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eastAsia="宋体"/>
          <w:lang w:val="en-US" w:eastAsia="zh-CN"/>
        </w:rPr>
      </w:pPr>
    </w:p>
    <w:p/>
    <w:p/>
    <w:p/>
    <w:p/>
    <w:p/>
    <w:p/>
    <w:p/>
    <w:p/>
    <w:p/>
    <w:p/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咪咕</w:t>
      </w:r>
      <w:r>
        <w:rPr>
          <w:rFonts w:hint="eastAsia" w:ascii="宋体" w:hAnsi="宋体"/>
          <w:b/>
          <w:bCs w:val="0"/>
          <w:sz w:val="44"/>
          <w:szCs w:val="44"/>
          <w:lang w:eastAsia="zh-CN"/>
        </w:rPr>
        <w:t>音乐</w:t>
      </w:r>
      <w:r>
        <w:rPr>
          <w:rFonts w:hint="eastAsia" w:ascii="宋体" w:hAnsi="宋体"/>
          <w:b/>
          <w:bCs w:val="0"/>
          <w:sz w:val="44"/>
          <w:szCs w:val="44"/>
        </w:rPr>
        <w:t>Jadeite_USS_music_sdk-V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9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0版本</w:t>
      </w:r>
    </w:p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功能测试报告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3.9.0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3.9.0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修改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ind w:firstLine="420" w:firstLineChars="0"/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  <w:rFonts w:ascii="Times New Roman" w:hAnsi="Times New Roman" w:eastAsia="宋体" w:cs="Times New Roman"/>
        </w:rPr>
        <w:t>2.</w:t>
      </w:r>
      <w:r>
        <w:rPr>
          <w:rStyle w:val="28"/>
          <w:rFonts w:hint="eastAsia" w:cs="Times New Roman"/>
          <w:lang w:val="en-US" w:eastAsia="zh-CN"/>
        </w:rPr>
        <w:t>6</w:t>
      </w:r>
      <w:r>
        <w:rPr>
          <w:rStyle w:val="28"/>
          <w:rFonts w:ascii="Times New Roman" w:hAnsi="Times New Roman" w:eastAsia="宋体" w:cs="Times New Roman"/>
        </w:rPr>
        <w:t>功能验收测试通过</w:t>
      </w:r>
      <w:r>
        <w:rPr>
          <w:rStyle w:val="28"/>
          <w:rFonts w:hint="eastAsia" w:cs="Times New Roman"/>
          <w:lang w:val="en-US" w:eastAsia="zh-CN"/>
        </w:rPr>
        <w:t>标准......................................................................................................3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16754178"/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/>
        </w:rPr>
        <w:t>本文描述了咪咕Jadeite系统验收测试活动的范围、方法、资源，测试的环境、进行的测试任务、每项任务的实施者、测试出软件缺陷和一些合理性的建议等内容。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USS_music_sdk_v3.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孙玲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21/10/23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9</w:t>
      </w:r>
      <w:r>
        <w:rPr>
          <w:rFonts w:hint="eastAsia" w:ascii="宋体" w:hAnsi="宋体"/>
          <w:iCs/>
          <w:lang w:eastAsia="zh-CN"/>
        </w:rPr>
        <w:t>.</w:t>
      </w:r>
      <w:r>
        <w:rPr>
          <w:rFonts w:hint="eastAsia" w:ascii="宋体" w:hAnsi="宋体"/>
          <w:iCs/>
          <w:lang w:val="en-US" w:eastAsia="zh-CN"/>
        </w:rPr>
        <w:t>0</w:t>
      </w:r>
      <w:r>
        <w:rPr>
          <w:rFonts w:hint="eastAsia" w:ascii="宋体" w:hAnsi="宋体"/>
          <w:iCs/>
        </w:rPr>
        <w:t>版本验证测试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9</w:t>
      </w:r>
      <w:r>
        <w:rPr>
          <w:rFonts w:hint="eastAsia" w:ascii="宋体" w:hAnsi="宋体"/>
          <w:iCs/>
          <w:lang w:eastAsia="zh-CN"/>
        </w:rPr>
        <w:t>.</w:t>
      </w:r>
      <w:r>
        <w:rPr>
          <w:rFonts w:hint="eastAsia" w:ascii="宋体" w:hAnsi="宋体"/>
          <w:iCs/>
          <w:lang w:val="en-US" w:eastAsia="zh-CN"/>
        </w:rPr>
        <w:t>0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韩贺坤、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11/11-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石明洲、韩贺坤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11/12-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11/19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  <w:t>Jadeite_USS_music_sdk-</w:t>
      </w:r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V3.9.0 Androi、IOS测试环境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numPr>
                <w:ilvl w:val="0"/>
                <w:numId w:val="0"/>
              </w:numPr>
              <w:spacing w:before="0" w:after="0" w:line="360" w:lineRule="auto"/>
              <w:ind w:leftChars="0"/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咪咕音乐搜索动效形式扩展【涉及SDK】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360" w:lineRule="auto"/>
              <w:ind w:leftChars="0" w:right="0" w:rightChars="0"/>
              <w:jc w:val="center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numPr>
                <w:ilvl w:val="0"/>
                <w:numId w:val="0"/>
              </w:numPr>
              <w:spacing w:before="0" w:after="0" w:line="360" w:lineRule="auto"/>
              <w:ind w:leftChars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歌手TAB增加关联展示【涉及SDK】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360" w:lineRule="auto"/>
              <w:ind w:leftChars="0" w:right="0" w:rightChars="0"/>
              <w:jc w:val="center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3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576"/>
              </w:tabs>
              <w:spacing w:before="0" w:beforeAutospacing="0" w:after="0" w:afterAutospacing="0"/>
              <w:ind w:leftChars="0" w:right="0" w:rightChars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kern w:val="44"/>
                <w:sz w:val="19"/>
                <w:szCs w:val="19"/>
                <w:lang w:val="en-US" w:eastAsia="zh-Hans" w:bidi="ar-SA"/>
              </w:rPr>
              <w:t>全局营销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kern w:val="44"/>
                <w:sz w:val="19"/>
                <w:szCs w:val="19"/>
                <w:lang w:val="en-US" w:eastAsia="zh-CN" w:bidi="ar-SA"/>
              </w:rPr>
              <w:t>弹框需求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</w:t>
      </w:r>
    </w:p>
    <w:p>
      <w:pPr>
        <w:pStyle w:val="58"/>
        <w:numPr>
          <w:ilvl w:val="1"/>
          <w:numId w:val="0"/>
        </w:numPr>
        <w:tabs>
          <w:tab w:val="left" w:pos="720"/>
        </w:tabs>
        <w:ind w:leftChars="0"/>
      </w:pPr>
      <w:bookmarkStart w:id="11" w:name="_Toc450826069"/>
      <w:r>
        <w:rPr>
          <w:rFonts w:hint="eastAsia"/>
          <w:lang w:val="en-US" w:eastAsia="zh-CN"/>
        </w:rPr>
        <w:t>2.6</w:t>
      </w:r>
      <w:r>
        <w:rPr>
          <w:rFonts w:hint="eastAsia"/>
        </w:rPr>
        <w:t>业务流程穿越测试通过标准</w:t>
      </w:r>
      <w:bookmarkEnd w:id="11"/>
    </w:p>
    <w:p>
      <w:pPr>
        <w:pStyle w:val="4"/>
        <w:keepLines/>
        <w:numPr>
          <w:ilvl w:val="2"/>
          <w:numId w:val="0"/>
        </w:numPr>
        <w:tabs>
          <w:tab w:val="clear" w:pos="720"/>
        </w:tabs>
        <w:overflowPunct/>
        <w:autoSpaceDE/>
        <w:autoSpaceDN/>
        <w:adjustRightInd/>
        <w:spacing w:before="260" w:after="260" w:line="360" w:lineRule="auto"/>
        <w:ind w:leftChars="0"/>
        <w:contextualSpacing/>
        <w:jc w:val="both"/>
        <w:textAlignment w:val="auto"/>
      </w:pPr>
      <w:bookmarkStart w:id="12" w:name="_Toc250013551"/>
      <w:bookmarkStart w:id="13" w:name="_Toc450826070"/>
      <w:r>
        <w:rPr>
          <w:rFonts w:hint="eastAsia"/>
          <w:sz w:val="24"/>
          <w:szCs w:val="24"/>
          <w:lang w:val="en-US" w:eastAsia="zh-CN"/>
        </w:rPr>
        <w:t>2.6.1</w:t>
      </w:r>
      <w:r>
        <w:rPr>
          <w:rFonts w:hint="eastAsia"/>
          <w:sz w:val="24"/>
          <w:szCs w:val="24"/>
        </w:rPr>
        <w:t>标准定义</w:t>
      </w:r>
      <w:bookmarkEnd w:id="12"/>
      <w:bookmarkEnd w:id="13"/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  <w:lang w:eastAsia="zh-CN"/>
        </w:rPr>
        <w:t>8</w:t>
      </w:r>
      <w:r>
        <w:rPr>
          <w:rFonts w:hint="eastAsia" w:ascii="宋体" w:hAnsi="宋体"/>
          <w:color w:val="auto"/>
          <w:szCs w:val="21"/>
          <w:lang w:eastAsia="zh-CN"/>
        </w:rPr>
        <w:t>） 缺陷总体解决率9</w:t>
      </w:r>
      <w:r>
        <w:rPr>
          <w:rFonts w:ascii="宋体" w:hAnsi="宋体"/>
          <w:color w:val="auto"/>
          <w:szCs w:val="21"/>
          <w:lang w:eastAsia="zh-CN"/>
        </w:rPr>
        <w:t>0%</w:t>
      </w:r>
      <w:r>
        <w:rPr>
          <w:rFonts w:hint="eastAsia" w:ascii="宋体" w:hAnsi="宋体"/>
          <w:color w:val="auto"/>
          <w:szCs w:val="21"/>
          <w:lang w:eastAsia="zh-CN"/>
        </w:rPr>
        <w:t>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44"/>
        <w:ind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259"/>
        <w:gridCol w:w="2770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770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11/12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高艳、石明洲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11/11-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11/12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高艳、石明洲、韩贺坤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11/12-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11/19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高艳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11/19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5"/>
    </w:p>
    <w:p>
      <w:pPr>
        <w:pStyle w:val="3"/>
        <w:numPr>
          <w:ilvl w:val="0"/>
          <w:numId w:val="0"/>
        </w:numPr>
        <w:tabs>
          <w:tab w:val="clear" w:pos="576"/>
        </w:tabs>
        <w:spacing w:before="120" w:after="120" w:line="578" w:lineRule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7" w:name="_GoBack"/>
      <w:bookmarkEnd w:id="27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4.1 需求用例</w:t>
      </w:r>
    </w:p>
    <w:tbl>
      <w:tblPr>
        <w:tblStyle w:val="23"/>
        <w:tblpPr w:leftFromText="180" w:rightFromText="180" w:vertAnchor="text" w:horzAnchor="margin" w:tblpX="1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8"/>
        <w:gridCol w:w="700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6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i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6"/>
    </w:tbl>
    <w:p/>
    <w:p>
      <w:pPr>
        <w:pStyle w:val="22"/>
        <w:spacing w:line="360" w:lineRule="auto"/>
        <w:ind w:left="0" w:leftChars="0" w:firstLine="0" w:firstLineChars="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</w:t>
      </w:r>
      <w:r>
        <w:rPr>
          <w:rFonts w:hint="eastAsia"/>
          <w:kern w:val="44"/>
          <w:szCs w:val="21"/>
          <w:lang w:eastAsia="zh-CN"/>
        </w:rPr>
        <w:t>增用例</w:t>
      </w:r>
      <w:r>
        <w:rPr>
          <w:rFonts w:hint="eastAsia"/>
          <w:kern w:val="44"/>
          <w:szCs w:val="21"/>
          <w:lang w:val="en-US" w:eastAsia="zh-CN"/>
        </w:rPr>
        <w:t>37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，详情请参考《咪咕音乐Jadeite_USS_sdk-V3.</w:t>
      </w:r>
      <w:r>
        <w:rPr>
          <w:rFonts w:hint="eastAsia"/>
          <w:kern w:val="44"/>
          <w:szCs w:val="21"/>
          <w:lang w:val="en-US" w:eastAsia="zh-CN"/>
        </w:rPr>
        <w:t>9.0</w:t>
      </w:r>
      <w:r>
        <w:rPr>
          <w:rFonts w:hint="eastAsia"/>
          <w:kern w:val="44"/>
          <w:szCs w:val="21"/>
          <w:lang w:eastAsia="zh-CN"/>
        </w:rPr>
        <w:t>测试用例.xlsx》</w:t>
      </w:r>
    </w:p>
    <w:p>
      <w:pPr>
        <w:pStyle w:val="22"/>
        <w:spacing w:line="360" w:lineRule="auto"/>
        <w:ind w:firstLineChars="200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Office12.Excel.Template" ShapeID="_x0000_i1025" DrawAspect="Icon" ObjectID="_1468075725" r:id="rId14">
            <o:LockedField>false</o:LockedField>
          </o:OLEObject>
        </w:object>
      </w:r>
      <w:r>
        <w:rPr>
          <w:rFonts w:hint="eastAsia"/>
          <w:kern w:val="44"/>
          <w:szCs w:val="21"/>
        </w:rPr>
        <w:t xml:space="preserve"> </w:t>
      </w:r>
    </w:p>
    <w:p>
      <w:pPr>
        <w:pStyle w:val="3"/>
        <w:numPr>
          <w:ilvl w:val="0"/>
          <w:numId w:val="0"/>
        </w:numPr>
        <w:tabs>
          <w:tab w:val="clear" w:pos="576"/>
        </w:tabs>
        <w:spacing w:before="120" w:after="120" w:line="578" w:lineRule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4.2继承自动化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执行基础50条自动化用例，通过率100%。</w:t>
      </w:r>
    </w:p>
    <w:p>
      <w:pPr>
        <w:pStyle w:val="22"/>
        <w:spacing w:line="360" w:lineRule="auto"/>
        <w:ind w:firstLineChars="200"/>
        <w:rPr>
          <w:rFonts w:hint="default"/>
          <w:kern w:val="44"/>
          <w:szCs w:val="21"/>
          <w:lang w:val="en-US" w:eastAsia="zh-CN"/>
        </w:rPr>
      </w:pPr>
      <w:r>
        <w:drawing>
          <wp:inline distT="0" distB="0" distL="114300" distR="114300">
            <wp:extent cx="5265420" cy="2535555"/>
            <wp:effectExtent l="0" t="0" r="11430" b="1714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0"/>
      <w:bookmarkStart w:id="18" w:name="_Toc16754189"/>
      <w:bookmarkStart w:id="19" w:name="_Toc312308160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7"/>
      <w:r>
        <w:rPr>
          <w:rFonts w:hint="eastAsia"/>
        </w:rPr>
        <w:t>分析</w:t>
      </w:r>
      <w:bookmarkEnd w:id="18"/>
      <w:bookmarkEnd w:id="19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tabs>
          <w:tab w:val="center" w:pos="4153"/>
        </w:tabs>
        <w:spacing w:before="120" w:after="120" w:line="578" w:lineRule="auto"/>
        <w:rPr>
          <w:rFonts w:hint="eastAsia" w:eastAsia="宋体"/>
          <w:lang w:eastAsia="zh-CN"/>
        </w:rPr>
      </w:pPr>
      <w:bookmarkStart w:id="20" w:name="_Toc16754190"/>
      <w:bookmarkStart w:id="21" w:name="_Toc95152532"/>
      <w:r>
        <w:rPr>
          <w:rFonts w:hint="eastAsia"/>
        </w:rPr>
        <w:t>6 验收测试过程改进建议</w:t>
      </w:r>
      <w:bookmarkEnd w:id="20"/>
      <w:bookmarkEnd w:id="21"/>
      <w:r>
        <w:rPr>
          <w:rFonts w:hint="eastAsia"/>
          <w:lang w:eastAsia="zh-CN"/>
        </w:rPr>
        <w:tab/>
      </w:r>
    </w:p>
    <w:p>
      <w:pPr>
        <w:ind w:firstLine="420"/>
      </w:pPr>
      <w: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2" w:name="_Toc16754191"/>
      <w:r>
        <w:rPr>
          <w:rFonts w:hint="eastAsia"/>
        </w:rPr>
        <w:t>7</w:t>
      </w:r>
      <w:r>
        <w:t>验收测试结论</w:t>
      </w:r>
      <w:bookmarkEnd w:id="22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3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default" w:eastAsia="宋体"/>
          <w:iCs/>
          <w:szCs w:val="21"/>
          <w:lang w:val="en-US" w:eastAsia="zh-CN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eastAsia="zh-CN"/>
        </w:rPr>
        <w:t>基础自动化用例</w:t>
      </w:r>
      <w:r>
        <w:rPr>
          <w:rFonts w:hint="eastAsia"/>
          <w:iCs/>
          <w:szCs w:val="21"/>
          <w:lang w:val="en-US" w:eastAsia="zh-CN"/>
        </w:rPr>
        <w:t>50条，通过率达到100%；</w:t>
      </w:r>
      <w:r>
        <w:rPr>
          <w:iCs/>
          <w:szCs w:val="21"/>
        </w:rPr>
        <w:t>新增需求用例</w:t>
      </w:r>
      <w:r>
        <w:rPr>
          <w:rFonts w:hint="eastAsia"/>
          <w:iCs/>
          <w:szCs w:val="21"/>
          <w:lang w:val="en-US" w:eastAsia="zh-CN"/>
        </w:rPr>
        <w:t>37</w:t>
      </w:r>
      <w:r>
        <w:rPr>
          <w:iCs/>
          <w:szCs w:val="21"/>
        </w:rPr>
        <w:t>条，执行</w:t>
      </w:r>
      <w:r>
        <w:rPr>
          <w:rFonts w:hint="eastAsia"/>
          <w:iCs/>
          <w:szCs w:val="21"/>
          <w:lang w:val="en-US" w:eastAsia="zh-CN"/>
        </w:rPr>
        <w:t>37</w:t>
      </w:r>
      <w:r>
        <w:rPr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37</w:t>
      </w:r>
      <w:r>
        <w:rPr>
          <w:iCs/>
          <w:szCs w:val="21"/>
        </w:rPr>
        <w:t>条，</w:t>
      </w:r>
      <w:r>
        <w:rPr>
          <w:rFonts w:hint="eastAsia"/>
          <w:iCs/>
          <w:szCs w:val="21"/>
          <w:lang w:eastAsia="zh-CN"/>
        </w:rPr>
        <w:t>通过率达到</w:t>
      </w:r>
      <w:r>
        <w:rPr>
          <w:rFonts w:hint="eastAsia"/>
          <w:iCs/>
          <w:szCs w:val="21"/>
          <w:lang w:val="en-US" w:eastAsia="zh-CN"/>
        </w:rPr>
        <w:t>100%。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iCs/>
          <w:szCs w:val="21"/>
        </w:rPr>
      </w:pPr>
      <w:r>
        <w:rPr>
          <w:rFonts w:hint="eastAsia"/>
          <w:iCs/>
          <w:szCs w:val="21"/>
          <w:lang w:eastAsia="zh-CN"/>
        </w:rPr>
        <w:t>本版本共</w:t>
      </w:r>
      <w:r>
        <w:rPr>
          <w:iCs/>
          <w:szCs w:val="21"/>
        </w:rPr>
        <w:t>发现问题</w:t>
      </w:r>
      <w:r>
        <w:rPr>
          <w:rFonts w:hint="eastAsia"/>
          <w:iCs/>
          <w:szCs w:val="21"/>
          <w:lang w:val="en-US" w:eastAsia="zh-CN"/>
        </w:rPr>
        <w:t>1个</w:t>
      </w:r>
      <w:r>
        <w:rPr>
          <w:iCs/>
          <w:szCs w:val="21"/>
        </w:rPr>
        <w:t>，</w:t>
      </w:r>
      <w:r>
        <w:rPr>
          <w:rFonts w:hint="eastAsia"/>
          <w:iCs/>
          <w:szCs w:val="21"/>
          <w:lang w:eastAsia="zh-CN"/>
        </w:rPr>
        <w:t>解决问题</w:t>
      </w:r>
      <w:r>
        <w:rPr>
          <w:rFonts w:hint="eastAsia"/>
          <w:iCs/>
          <w:szCs w:val="21"/>
          <w:lang w:val="en-US" w:eastAsia="zh-CN"/>
        </w:rPr>
        <w:t>1个，</w:t>
      </w:r>
      <w:r>
        <w:rPr>
          <w:rFonts w:hint="eastAsia"/>
          <w:iCs/>
          <w:szCs w:val="21"/>
          <w:lang w:eastAsia="zh-CN"/>
        </w:rPr>
        <w:t>缺陷解决率</w:t>
      </w:r>
      <w:r>
        <w:rPr>
          <w:iCs/>
          <w:szCs w:val="21"/>
        </w:rPr>
        <w:t>100%。</w:t>
      </w:r>
    </w:p>
    <w:p>
      <w:pPr>
        <w:ind w:firstLine="420"/>
        <w:rPr>
          <w:rFonts w:hint="eastAsia" w:eastAsia="宋体"/>
          <w:iCs/>
          <w:szCs w:val="21"/>
          <w:lang w:eastAsia="zh-CN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rFonts w:hint="eastAsia"/>
          <w:iCs/>
          <w:szCs w:val="21"/>
          <w:lang w:eastAsia="zh-CN"/>
        </w:rPr>
        <w:t>。</w:t>
      </w:r>
    </w:p>
    <w:bookmarkEnd w:id="23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16754192"/>
      <w:bookmarkStart w:id="25" w:name="_Toc436401894"/>
      <w:r>
        <w:rPr>
          <w:rFonts w:hint="eastAsia"/>
        </w:rPr>
        <w:t>8风险及建议</w:t>
      </w:r>
      <w:bookmarkEnd w:id="24"/>
      <w:bookmarkEnd w:id="25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 w:eastAsia="宋体"/>
          <w:lang w:eastAsia="zh-CN"/>
        </w:rPr>
      </w:pPr>
      <w:bookmarkStart w:id="26" w:name="_Toc16754193"/>
      <w:r>
        <w:rPr>
          <w:rFonts w:hint="eastAsia"/>
        </w:rPr>
        <w:t>9 验收测试问题记录单</w:t>
      </w:r>
      <w:bookmarkEnd w:id="26"/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Office12.Excel.Template" ShapeID="_x0000_i1027" DrawAspect="Icon" ObjectID="_1468075726" r:id="rId1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129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BC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130FD5"/>
    <w:rsid w:val="0277301A"/>
    <w:rsid w:val="0279651D"/>
    <w:rsid w:val="02B9062E"/>
    <w:rsid w:val="032F42AA"/>
    <w:rsid w:val="033E1867"/>
    <w:rsid w:val="038303B7"/>
    <w:rsid w:val="038967AE"/>
    <w:rsid w:val="03DE6A9D"/>
    <w:rsid w:val="04361253"/>
    <w:rsid w:val="043B6994"/>
    <w:rsid w:val="04415DB9"/>
    <w:rsid w:val="04521D71"/>
    <w:rsid w:val="04570734"/>
    <w:rsid w:val="04747187"/>
    <w:rsid w:val="04A337F0"/>
    <w:rsid w:val="050D3299"/>
    <w:rsid w:val="05546BF1"/>
    <w:rsid w:val="055F6890"/>
    <w:rsid w:val="05602896"/>
    <w:rsid w:val="056A4EE4"/>
    <w:rsid w:val="05887A64"/>
    <w:rsid w:val="05893ABC"/>
    <w:rsid w:val="059C76BA"/>
    <w:rsid w:val="05D57BBE"/>
    <w:rsid w:val="05D77224"/>
    <w:rsid w:val="05D94DFF"/>
    <w:rsid w:val="05DC6FDB"/>
    <w:rsid w:val="05E341E8"/>
    <w:rsid w:val="06141BEA"/>
    <w:rsid w:val="06362F5C"/>
    <w:rsid w:val="064B5389"/>
    <w:rsid w:val="06572610"/>
    <w:rsid w:val="06692714"/>
    <w:rsid w:val="067846F6"/>
    <w:rsid w:val="068607C9"/>
    <w:rsid w:val="06896390"/>
    <w:rsid w:val="069A35CE"/>
    <w:rsid w:val="06BB2D1A"/>
    <w:rsid w:val="06E820D5"/>
    <w:rsid w:val="075E60B8"/>
    <w:rsid w:val="07760EC8"/>
    <w:rsid w:val="07DA33C5"/>
    <w:rsid w:val="07EB287D"/>
    <w:rsid w:val="08055B6B"/>
    <w:rsid w:val="08241810"/>
    <w:rsid w:val="08842DB2"/>
    <w:rsid w:val="08A32096"/>
    <w:rsid w:val="08CF3551"/>
    <w:rsid w:val="09A007A1"/>
    <w:rsid w:val="09C644F6"/>
    <w:rsid w:val="09CA39E8"/>
    <w:rsid w:val="09EE64CF"/>
    <w:rsid w:val="0A0114BE"/>
    <w:rsid w:val="0A0F7223"/>
    <w:rsid w:val="0A7B36E1"/>
    <w:rsid w:val="0A856A45"/>
    <w:rsid w:val="0B0D7CC8"/>
    <w:rsid w:val="0B342B8D"/>
    <w:rsid w:val="0B6800AC"/>
    <w:rsid w:val="0BB24D0C"/>
    <w:rsid w:val="0BC54F09"/>
    <w:rsid w:val="0BC76BDF"/>
    <w:rsid w:val="0BFC1EB0"/>
    <w:rsid w:val="0C48280C"/>
    <w:rsid w:val="0C5F1B5D"/>
    <w:rsid w:val="0CBB49EC"/>
    <w:rsid w:val="0CE0135D"/>
    <w:rsid w:val="0CE14608"/>
    <w:rsid w:val="0CFB38B5"/>
    <w:rsid w:val="0D123DFA"/>
    <w:rsid w:val="0D27348A"/>
    <w:rsid w:val="0D372BF1"/>
    <w:rsid w:val="0D4B23B2"/>
    <w:rsid w:val="0D69237F"/>
    <w:rsid w:val="0D6D71B0"/>
    <w:rsid w:val="0D8301BA"/>
    <w:rsid w:val="0DD73C46"/>
    <w:rsid w:val="0DF172CF"/>
    <w:rsid w:val="0E12310F"/>
    <w:rsid w:val="0E1D166C"/>
    <w:rsid w:val="0E2E0D79"/>
    <w:rsid w:val="0E8F2E7A"/>
    <w:rsid w:val="0EC14FB9"/>
    <w:rsid w:val="0EFB1CF3"/>
    <w:rsid w:val="0F5E4D2F"/>
    <w:rsid w:val="0F6658A0"/>
    <w:rsid w:val="0FD35ED0"/>
    <w:rsid w:val="1000023A"/>
    <w:rsid w:val="10092816"/>
    <w:rsid w:val="1030152D"/>
    <w:rsid w:val="1088057C"/>
    <w:rsid w:val="109B61CD"/>
    <w:rsid w:val="10A417F3"/>
    <w:rsid w:val="10B10371"/>
    <w:rsid w:val="111B71CD"/>
    <w:rsid w:val="11483509"/>
    <w:rsid w:val="11B26D26"/>
    <w:rsid w:val="11B43A0B"/>
    <w:rsid w:val="11B634FF"/>
    <w:rsid w:val="11DE4532"/>
    <w:rsid w:val="11FB738F"/>
    <w:rsid w:val="121C5501"/>
    <w:rsid w:val="128E0F88"/>
    <w:rsid w:val="12B4680F"/>
    <w:rsid w:val="12B7047B"/>
    <w:rsid w:val="12C56C64"/>
    <w:rsid w:val="131E72C3"/>
    <w:rsid w:val="1322476F"/>
    <w:rsid w:val="13252BCF"/>
    <w:rsid w:val="137014AD"/>
    <w:rsid w:val="137600B9"/>
    <w:rsid w:val="13854A34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A872B8"/>
    <w:rsid w:val="15C44EC6"/>
    <w:rsid w:val="15DC3883"/>
    <w:rsid w:val="15ED589E"/>
    <w:rsid w:val="1606208A"/>
    <w:rsid w:val="162536D0"/>
    <w:rsid w:val="163E4D1F"/>
    <w:rsid w:val="1662663B"/>
    <w:rsid w:val="16885A8F"/>
    <w:rsid w:val="16AE159B"/>
    <w:rsid w:val="16E1223E"/>
    <w:rsid w:val="16E6181A"/>
    <w:rsid w:val="16F87DDE"/>
    <w:rsid w:val="170A3ED8"/>
    <w:rsid w:val="17512A17"/>
    <w:rsid w:val="17541E05"/>
    <w:rsid w:val="17595766"/>
    <w:rsid w:val="175B5AEB"/>
    <w:rsid w:val="17801EF3"/>
    <w:rsid w:val="17A209F8"/>
    <w:rsid w:val="17C72ACD"/>
    <w:rsid w:val="17CB7001"/>
    <w:rsid w:val="17DD5E35"/>
    <w:rsid w:val="17E065DC"/>
    <w:rsid w:val="18297BB3"/>
    <w:rsid w:val="19774ACA"/>
    <w:rsid w:val="198F0426"/>
    <w:rsid w:val="199820C7"/>
    <w:rsid w:val="19B31D37"/>
    <w:rsid w:val="1A010F7D"/>
    <w:rsid w:val="1A0B394C"/>
    <w:rsid w:val="1A277827"/>
    <w:rsid w:val="1AAF0EC7"/>
    <w:rsid w:val="1AE40591"/>
    <w:rsid w:val="1B07333A"/>
    <w:rsid w:val="1B0F79D7"/>
    <w:rsid w:val="1B5C0D35"/>
    <w:rsid w:val="1B9C7586"/>
    <w:rsid w:val="1BA83D2C"/>
    <w:rsid w:val="1BB31847"/>
    <w:rsid w:val="1C10056F"/>
    <w:rsid w:val="1C2E2072"/>
    <w:rsid w:val="1C4635B4"/>
    <w:rsid w:val="1C481DAB"/>
    <w:rsid w:val="1C5D23A3"/>
    <w:rsid w:val="1CAB0FFC"/>
    <w:rsid w:val="1CB3187D"/>
    <w:rsid w:val="1CC61FC8"/>
    <w:rsid w:val="1D000EB9"/>
    <w:rsid w:val="1D0F5EEF"/>
    <w:rsid w:val="1D3243EB"/>
    <w:rsid w:val="1D3E6928"/>
    <w:rsid w:val="1D542B76"/>
    <w:rsid w:val="1D5900BE"/>
    <w:rsid w:val="1D885A81"/>
    <w:rsid w:val="1D973AE0"/>
    <w:rsid w:val="1DA72664"/>
    <w:rsid w:val="1DB85503"/>
    <w:rsid w:val="1DBD26D8"/>
    <w:rsid w:val="1DC72D1E"/>
    <w:rsid w:val="1DDA5CBE"/>
    <w:rsid w:val="1DE51246"/>
    <w:rsid w:val="1DF75C3F"/>
    <w:rsid w:val="1E1B2D0A"/>
    <w:rsid w:val="1E3C2482"/>
    <w:rsid w:val="1E425DAE"/>
    <w:rsid w:val="1E534BD6"/>
    <w:rsid w:val="1E8D1133"/>
    <w:rsid w:val="1EA54562"/>
    <w:rsid w:val="1EB9016F"/>
    <w:rsid w:val="1EE958C0"/>
    <w:rsid w:val="1F16726C"/>
    <w:rsid w:val="1F197EA3"/>
    <w:rsid w:val="1F3A0B86"/>
    <w:rsid w:val="1F5D2184"/>
    <w:rsid w:val="1FA63235"/>
    <w:rsid w:val="1FDE636A"/>
    <w:rsid w:val="1FE21235"/>
    <w:rsid w:val="201D6D3F"/>
    <w:rsid w:val="20405378"/>
    <w:rsid w:val="205606F3"/>
    <w:rsid w:val="206F41B2"/>
    <w:rsid w:val="2079631C"/>
    <w:rsid w:val="20CA3B46"/>
    <w:rsid w:val="20DA3D2A"/>
    <w:rsid w:val="20DB2086"/>
    <w:rsid w:val="20E40FA6"/>
    <w:rsid w:val="2141752F"/>
    <w:rsid w:val="214A59EC"/>
    <w:rsid w:val="21505E37"/>
    <w:rsid w:val="21653281"/>
    <w:rsid w:val="21750E21"/>
    <w:rsid w:val="2186784A"/>
    <w:rsid w:val="21C10874"/>
    <w:rsid w:val="220839CC"/>
    <w:rsid w:val="220F576A"/>
    <w:rsid w:val="22102ECB"/>
    <w:rsid w:val="221E0C27"/>
    <w:rsid w:val="224902F3"/>
    <w:rsid w:val="226B66C3"/>
    <w:rsid w:val="227F0892"/>
    <w:rsid w:val="22BB27CD"/>
    <w:rsid w:val="22BC2B0B"/>
    <w:rsid w:val="23170B45"/>
    <w:rsid w:val="2380158C"/>
    <w:rsid w:val="23A00ACC"/>
    <w:rsid w:val="23A22DBF"/>
    <w:rsid w:val="23C12DF9"/>
    <w:rsid w:val="23CE7FD1"/>
    <w:rsid w:val="23D95D92"/>
    <w:rsid w:val="24791D4B"/>
    <w:rsid w:val="247E29BB"/>
    <w:rsid w:val="249E3D17"/>
    <w:rsid w:val="24A32478"/>
    <w:rsid w:val="24EA6AE0"/>
    <w:rsid w:val="251A0C5A"/>
    <w:rsid w:val="25260464"/>
    <w:rsid w:val="253C4620"/>
    <w:rsid w:val="25892DF4"/>
    <w:rsid w:val="25984B7F"/>
    <w:rsid w:val="25D7037F"/>
    <w:rsid w:val="25E21C10"/>
    <w:rsid w:val="25F424F8"/>
    <w:rsid w:val="260613D2"/>
    <w:rsid w:val="26152A90"/>
    <w:rsid w:val="26157896"/>
    <w:rsid w:val="26337061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15443"/>
    <w:rsid w:val="27C8092E"/>
    <w:rsid w:val="27D150E1"/>
    <w:rsid w:val="27DC5671"/>
    <w:rsid w:val="27E078FA"/>
    <w:rsid w:val="27F66CF3"/>
    <w:rsid w:val="28282489"/>
    <w:rsid w:val="28401D99"/>
    <w:rsid w:val="285152D8"/>
    <w:rsid w:val="28630DF7"/>
    <w:rsid w:val="287727A6"/>
    <w:rsid w:val="289F76AE"/>
    <w:rsid w:val="28A37638"/>
    <w:rsid w:val="28E67FF0"/>
    <w:rsid w:val="28F81316"/>
    <w:rsid w:val="29303FF2"/>
    <w:rsid w:val="29382DDC"/>
    <w:rsid w:val="29560EE3"/>
    <w:rsid w:val="29645EB2"/>
    <w:rsid w:val="29665CF0"/>
    <w:rsid w:val="297208A0"/>
    <w:rsid w:val="29881F57"/>
    <w:rsid w:val="29A7018C"/>
    <w:rsid w:val="29EA201D"/>
    <w:rsid w:val="29F53409"/>
    <w:rsid w:val="29F539F9"/>
    <w:rsid w:val="2A366DCB"/>
    <w:rsid w:val="2A435F94"/>
    <w:rsid w:val="2A4E4829"/>
    <w:rsid w:val="2A5408AD"/>
    <w:rsid w:val="2A5F0DF4"/>
    <w:rsid w:val="2A83399E"/>
    <w:rsid w:val="2AE74F74"/>
    <w:rsid w:val="2B524A74"/>
    <w:rsid w:val="2B6402C2"/>
    <w:rsid w:val="2B843006"/>
    <w:rsid w:val="2B87165A"/>
    <w:rsid w:val="2B8D7D8C"/>
    <w:rsid w:val="2B996764"/>
    <w:rsid w:val="2BC74CE2"/>
    <w:rsid w:val="2BD13D0B"/>
    <w:rsid w:val="2BF71840"/>
    <w:rsid w:val="2C053B3B"/>
    <w:rsid w:val="2C281A59"/>
    <w:rsid w:val="2C3240E2"/>
    <w:rsid w:val="2C375F6B"/>
    <w:rsid w:val="2C48530E"/>
    <w:rsid w:val="2C546342"/>
    <w:rsid w:val="2C5E4356"/>
    <w:rsid w:val="2C8C3FD4"/>
    <w:rsid w:val="2CA40006"/>
    <w:rsid w:val="2CA72254"/>
    <w:rsid w:val="2CA92E1F"/>
    <w:rsid w:val="2CC2792A"/>
    <w:rsid w:val="2CC34893"/>
    <w:rsid w:val="2CC767C9"/>
    <w:rsid w:val="2D196D4C"/>
    <w:rsid w:val="2D750058"/>
    <w:rsid w:val="2D936EC4"/>
    <w:rsid w:val="2D9C43CC"/>
    <w:rsid w:val="2DB0228D"/>
    <w:rsid w:val="2DB93DF2"/>
    <w:rsid w:val="2E634A51"/>
    <w:rsid w:val="2E706649"/>
    <w:rsid w:val="2EC838CA"/>
    <w:rsid w:val="2EE965BC"/>
    <w:rsid w:val="2F0443DB"/>
    <w:rsid w:val="2F35659E"/>
    <w:rsid w:val="2F445504"/>
    <w:rsid w:val="2F4B45A3"/>
    <w:rsid w:val="2F92611D"/>
    <w:rsid w:val="2FDA1271"/>
    <w:rsid w:val="30625C54"/>
    <w:rsid w:val="3080350C"/>
    <w:rsid w:val="308551B5"/>
    <w:rsid w:val="30D613BB"/>
    <w:rsid w:val="30FA42EA"/>
    <w:rsid w:val="313B1AAC"/>
    <w:rsid w:val="31623A0F"/>
    <w:rsid w:val="316C264D"/>
    <w:rsid w:val="32070353"/>
    <w:rsid w:val="32664354"/>
    <w:rsid w:val="32710276"/>
    <w:rsid w:val="32752564"/>
    <w:rsid w:val="32786CD9"/>
    <w:rsid w:val="32AD6E3C"/>
    <w:rsid w:val="32D12160"/>
    <w:rsid w:val="32D373F3"/>
    <w:rsid w:val="32EB4A9A"/>
    <w:rsid w:val="332D712E"/>
    <w:rsid w:val="33340711"/>
    <w:rsid w:val="334F340D"/>
    <w:rsid w:val="335A2B4F"/>
    <w:rsid w:val="3372555D"/>
    <w:rsid w:val="3375117B"/>
    <w:rsid w:val="339E705E"/>
    <w:rsid w:val="339E7B15"/>
    <w:rsid w:val="33AF57B8"/>
    <w:rsid w:val="33B966EC"/>
    <w:rsid w:val="33BB6C5C"/>
    <w:rsid w:val="33D27030"/>
    <w:rsid w:val="34020DE2"/>
    <w:rsid w:val="34106C45"/>
    <w:rsid w:val="34393D74"/>
    <w:rsid w:val="34453574"/>
    <w:rsid w:val="344660FA"/>
    <w:rsid w:val="348A6D4E"/>
    <w:rsid w:val="34CB4A53"/>
    <w:rsid w:val="35051ABD"/>
    <w:rsid w:val="3563269C"/>
    <w:rsid w:val="35911C9B"/>
    <w:rsid w:val="359A5F53"/>
    <w:rsid w:val="35B05375"/>
    <w:rsid w:val="35C15CFC"/>
    <w:rsid w:val="36273E8B"/>
    <w:rsid w:val="365A1E31"/>
    <w:rsid w:val="36761862"/>
    <w:rsid w:val="3694544D"/>
    <w:rsid w:val="36AC0331"/>
    <w:rsid w:val="36BC299D"/>
    <w:rsid w:val="36E22AD5"/>
    <w:rsid w:val="371E0F67"/>
    <w:rsid w:val="37262D8B"/>
    <w:rsid w:val="372F161A"/>
    <w:rsid w:val="374A6BCD"/>
    <w:rsid w:val="376D09FB"/>
    <w:rsid w:val="37B55D51"/>
    <w:rsid w:val="37BB6749"/>
    <w:rsid w:val="37BD5303"/>
    <w:rsid w:val="37DA37FE"/>
    <w:rsid w:val="37DF5C75"/>
    <w:rsid w:val="38190408"/>
    <w:rsid w:val="3826077D"/>
    <w:rsid w:val="38326AD5"/>
    <w:rsid w:val="38381E2E"/>
    <w:rsid w:val="38502D71"/>
    <w:rsid w:val="38512E59"/>
    <w:rsid w:val="389F39F1"/>
    <w:rsid w:val="38E075F9"/>
    <w:rsid w:val="38E27820"/>
    <w:rsid w:val="390A1BC9"/>
    <w:rsid w:val="39210512"/>
    <w:rsid w:val="3963383F"/>
    <w:rsid w:val="39682E9B"/>
    <w:rsid w:val="39741F52"/>
    <w:rsid w:val="39AD51E5"/>
    <w:rsid w:val="39BC085B"/>
    <w:rsid w:val="39CC1709"/>
    <w:rsid w:val="39E34967"/>
    <w:rsid w:val="3A1A3E57"/>
    <w:rsid w:val="3A1F6546"/>
    <w:rsid w:val="3A245809"/>
    <w:rsid w:val="3A36041B"/>
    <w:rsid w:val="3AF057C3"/>
    <w:rsid w:val="3B101830"/>
    <w:rsid w:val="3B392EF2"/>
    <w:rsid w:val="3B532DB7"/>
    <w:rsid w:val="3B9025EB"/>
    <w:rsid w:val="3B992849"/>
    <w:rsid w:val="3BB215D7"/>
    <w:rsid w:val="3BCB6BE0"/>
    <w:rsid w:val="3BE32185"/>
    <w:rsid w:val="3BF06D7E"/>
    <w:rsid w:val="3C164E13"/>
    <w:rsid w:val="3C1C4A56"/>
    <w:rsid w:val="3C357C06"/>
    <w:rsid w:val="3CAC77B9"/>
    <w:rsid w:val="3CBA6098"/>
    <w:rsid w:val="3CD839E0"/>
    <w:rsid w:val="3CDA03C9"/>
    <w:rsid w:val="3CFB2C9B"/>
    <w:rsid w:val="3D363727"/>
    <w:rsid w:val="3D775202"/>
    <w:rsid w:val="3DC1491A"/>
    <w:rsid w:val="3DD6655F"/>
    <w:rsid w:val="3E4C1095"/>
    <w:rsid w:val="3E75672C"/>
    <w:rsid w:val="3E7F23E3"/>
    <w:rsid w:val="3E8F5AF0"/>
    <w:rsid w:val="3E8F6EFD"/>
    <w:rsid w:val="3EAD02E2"/>
    <w:rsid w:val="3EE37127"/>
    <w:rsid w:val="3EFA655D"/>
    <w:rsid w:val="3F0129FF"/>
    <w:rsid w:val="3F3C6423"/>
    <w:rsid w:val="3F5C4D71"/>
    <w:rsid w:val="3F6A7D37"/>
    <w:rsid w:val="3F6D424D"/>
    <w:rsid w:val="3F79049C"/>
    <w:rsid w:val="3F8D68EC"/>
    <w:rsid w:val="3FA74AC0"/>
    <w:rsid w:val="3FAA0CE5"/>
    <w:rsid w:val="403B5D93"/>
    <w:rsid w:val="4051602D"/>
    <w:rsid w:val="405942D3"/>
    <w:rsid w:val="40807BAD"/>
    <w:rsid w:val="40A93F31"/>
    <w:rsid w:val="40DD637B"/>
    <w:rsid w:val="40F2133A"/>
    <w:rsid w:val="411E3789"/>
    <w:rsid w:val="41476CC3"/>
    <w:rsid w:val="416D0271"/>
    <w:rsid w:val="4185098F"/>
    <w:rsid w:val="41896292"/>
    <w:rsid w:val="41A275BC"/>
    <w:rsid w:val="41B139F8"/>
    <w:rsid w:val="41B84BB7"/>
    <w:rsid w:val="41D4573B"/>
    <w:rsid w:val="42122973"/>
    <w:rsid w:val="423B64E9"/>
    <w:rsid w:val="4250055E"/>
    <w:rsid w:val="429B6235"/>
    <w:rsid w:val="42BD1476"/>
    <w:rsid w:val="42C21FD3"/>
    <w:rsid w:val="42CB6564"/>
    <w:rsid w:val="42EF105C"/>
    <w:rsid w:val="430C7791"/>
    <w:rsid w:val="433C42F3"/>
    <w:rsid w:val="434769F9"/>
    <w:rsid w:val="434972B8"/>
    <w:rsid w:val="436845DA"/>
    <w:rsid w:val="439A224B"/>
    <w:rsid w:val="43B1163E"/>
    <w:rsid w:val="43E371DC"/>
    <w:rsid w:val="43E450F7"/>
    <w:rsid w:val="44067B10"/>
    <w:rsid w:val="440879D6"/>
    <w:rsid w:val="44654975"/>
    <w:rsid w:val="447B770B"/>
    <w:rsid w:val="452907D2"/>
    <w:rsid w:val="455362C8"/>
    <w:rsid w:val="45734EA6"/>
    <w:rsid w:val="45752B94"/>
    <w:rsid w:val="4577427E"/>
    <w:rsid w:val="45794C30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6BE42AF"/>
    <w:rsid w:val="46CB322E"/>
    <w:rsid w:val="46FE3903"/>
    <w:rsid w:val="471C3D3B"/>
    <w:rsid w:val="47310414"/>
    <w:rsid w:val="47704214"/>
    <w:rsid w:val="47902CE6"/>
    <w:rsid w:val="480267C1"/>
    <w:rsid w:val="482C7559"/>
    <w:rsid w:val="48A55872"/>
    <w:rsid w:val="48A80142"/>
    <w:rsid w:val="48EC41FD"/>
    <w:rsid w:val="490743A9"/>
    <w:rsid w:val="493B49B5"/>
    <w:rsid w:val="494A5489"/>
    <w:rsid w:val="497C0C22"/>
    <w:rsid w:val="49B22D42"/>
    <w:rsid w:val="49BB5CAE"/>
    <w:rsid w:val="49E00C32"/>
    <w:rsid w:val="4A084713"/>
    <w:rsid w:val="4A144698"/>
    <w:rsid w:val="4A2A2132"/>
    <w:rsid w:val="4A31622F"/>
    <w:rsid w:val="4A38723F"/>
    <w:rsid w:val="4A395614"/>
    <w:rsid w:val="4A5C605C"/>
    <w:rsid w:val="4A5F7F56"/>
    <w:rsid w:val="4A76353B"/>
    <w:rsid w:val="4A942422"/>
    <w:rsid w:val="4AA32C82"/>
    <w:rsid w:val="4ADF7278"/>
    <w:rsid w:val="4AFD31AF"/>
    <w:rsid w:val="4B062CCA"/>
    <w:rsid w:val="4B071257"/>
    <w:rsid w:val="4B1A6144"/>
    <w:rsid w:val="4B2F0CD0"/>
    <w:rsid w:val="4B467C11"/>
    <w:rsid w:val="4B7A7E3F"/>
    <w:rsid w:val="4B7C3963"/>
    <w:rsid w:val="4B7D7B1E"/>
    <w:rsid w:val="4B8925FC"/>
    <w:rsid w:val="4BA5735A"/>
    <w:rsid w:val="4BB307EC"/>
    <w:rsid w:val="4BC6063D"/>
    <w:rsid w:val="4BC6535B"/>
    <w:rsid w:val="4C1C1154"/>
    <w:rsid w:val="4C334666"/>
    <w:rsid w:val="4C464803"/>
    <w:rsid w:val="4C472BB0"/>
    <w:rsid w:val="4C6E7726"/>
    <w:rsid w:val="4C7863C3"/>
    <w:rsid w:val="4C7A281B"/>
    <w:rsid w:val="4C8C04C2"/>
    <w:rsid w:val="4C9C4FB3"/>
    <w:rsid w:val="4CB8016E"/>
    <w:rsid w:val="4D142447"/>
    <w:rsid w:val="4D365E2D"/>
    <w:rsid w:val="4D385DDA"/>
    <w:rsid w:val="4D7D0068"/>
    <w:rsid w:val="4D940679"/>
    <w:rsid w:val="4DB75F95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4FC84CF4"/>
    <w:rsid w:val="4FED05E5"/>
    <w:rsid w:val="500E3971"/>
    <w:rsid w:val="50253314"/>
    <w:rsid w:val="50362FD1"/>
    <w:rsid w:val="503B47AC"/>
    <w:rsid w:val="504D3E95"/>
    <w:rsid w:val="505D71AF"/>
    <w:rsid w:val="508502CF"/>
    <w:rsid w:val="508F7047"/>
    <w:rsid w:val="50AC51A4"/>
    <w:rsid w:val="50B14C10"/>
    <w:rsid w:val="50D73451"/>
    <w:rsid w:val="5134775D"/>
    <w:rsid w:val="51384D7E"/>
    <w:rsid w:val="51514AB6"/>
    <w:rsid w:val="516F6814"/>
    <w:rsid w:val="51792B15"/>
    <w:rsid w:val="517C0FFB"/>
    <w:rsid w:val="522A1EFC"/>
    <w:rsid w:val="5237268D"/>
    <w:rsid w:val="527D7B3E"/>
    <w:rsid w:val="52FC2DD4"/>
    <w:rsid w:val="530E1D69"/>
    <w:rsid w:val="53136484"/>
    <w:rsid w:val="532B09E5"/>
    <w:rsid w:val="5334770E"/>
    <w:rsid w:val="533C3B78"/>
    <w:rsid w:val="534645CD"/>
    <w:rsid w:val="535A67A5"/>
    <w:rsid w:val="535F432D"/>
    <w:rsid w:val="538604D1"/>
    <w:rsid w:val="53AA04EC"/>
    <w:rsid w:val="53CB5DAF"/>
    <w:rsid w:val="54063D20"/>
    <w:rsid w:val="54125071"/>
    <w:rsid w:val="543E05D8"/>
    <w:rsid w:val="54647FAE"/>
    <w:rsid w:val="548A1500"/>
    <w:rsid w:val="54B22B9F"/>
    <w:rsid w:val="54B83C6D"/>
    <w:rsid w:val="54D619CF"/>
    <w:rsid w:val="54EF03E5"/>
    <w:rsid w:val="55065893"/>
    <w:rsid w:val="553817C8"/>
    <w:rsid w:val="554D4BB6"/>
    <w:rsid w:val="555640E4"/>
    <w:rsid w:val="559C7467"/>
    <w:rsid w:val="55A07384"/>
    <w:rsid w:val="55B82B28"/>
    <w:rsid w:val="55C3753F"/>
    <w:rsid w:val="560627D4"/>
    <w:rsid w:val="562603E4"/>
    <w:rsid w:val="565A6BFE"/>
    <w:rsid w:val="568A5987"/>
    <w:rsid w:val="56F60A2F"/>
    <w:rsid w:val="573072A7"/>
    <w:rsid w:val="573C595C"/>
    <w:rsid w:val="57630B51"/>
    <w:rsid w:val="57874B1F"/>
    <w:rsid w:val="579864E5"/>
    <w:rsid w:val="57AA1D22"/>
    <w:rsid w:val="586413A6"/>
    <w:rsid w:val="58755DA0"/>
    <w:rsid w:val="588A69A1"/>
    <w:rsid w:val="58974573"/>
    <w:rsid w:val="58BD0995"/>
    <w:rsid w:val="58E723F9"/>
    <w:rsid w:val="58F844A9"/>
    <w:rsid w:val="58FC2AD9"/>
    <w:rsid w:val="59374611"/>
    <w:rsid w:val="59565026"/>
    <w:rsid w:val="59604801"/>
    <w:rsid w:val="59AC1339"/>
    <w:rsid w:val="59CC3DA8"/>
    <w:rsid w:val="59F56460"/>
    <w:rsid w:val="5A07174D"/>
    <w:rsid w:val="5A995441"/>
    <w:rsid w:val="5AB77D7C"/>
    <w:rsid w:val="5B1A5E83"/>
    <w:rsid w:val="5B20148D"/>
    <w:rsid w:val="5B2372E5"/>
    <w:rsid w:val="5B264074"/>
    <w:rsid w:val="5B392037"/>
    <w:rsid w:val="5B3A2259"/>
    <w:rsid w:val="5B3A26A8"/>
    <w:rsid w:val="5B741071"/>
    <w:rsid w:val="5B7D2BFD"/>
    <w:rsid w:val="5B897058"/>
    <w:rsid w:val="5B8E7C91"/>
    <w:rsid w:val="5BBC63E4"/>
    <w:rsid w:val="5BD573D6"/>
    <w:rsid w:val="5BDE7298"/>
    <w:rsid w:val="5C10436A"/>
    <w:rsid w:val="5C2C6147"/>
    <w:rsid w:val="5C3C2669"/>
    <w:rsid w:val="5C591943"/>
    <w:rsid w:val="5C673265"/>
    <w:rsid w:val="5C7D7679"/>
    <w:rsid w:val="5CC91E68"/>
    <w:rsid w:val="5CDE7D7A"/>
    <w:rsid w:val="5CEE3BED"/>
    <w:rsid w:val="5D2176D1"/>
    <w:rsid w:val="5D327BA7"/>
    <w:rsid w:val="5D907718"/>
    <w:rsid w:val="5D9D3448"/>
    <w:rsid w:val="5DAB1143"/>
    <w:rsid w:val="5DBB6132"/>
    <w:rsid w:val="5DDF6E12"/>
    <w:rsid w:val="5DF244E0"/>
    <w:rsid w:val="5E011B0B"/>
    <w:rsid w:val="5E1D6746"/>
    <w:rsid w:val="5E685FCE"/>
    <w:rsid w:val="5E9F4E59"/>
    <w:rsid w:val="5EEA3200"/>
    <w:rsid w:val="5F6C5A40"/>
    <w:rsid w:val="5F926118"/>
    <w:rsid w:val="5F926777"/>
    <w:rsid w:val="5F9C7D1D"/>
    <w:rsid w:val="5FAB6D8D"/>
    <w:rsid w:val="5FED079C"/>
    <w:rsid w:val="5FED586D"/>
    <w:rsid w:val="5FF805E5"/>
    <w:rsid w:val="5FF9353B"/>
    <w:rsid w:val="60143285"/>
    <w:rsid w:val="60374315"/>
    <w:rsid w:val="607D3189"/>
    <w:rsid w:val="60974E38"/>
    <w:rsid w:val="60AA2731"/>
    <w:rsid w:val="60B51B79"/>
    <w:rsid w:val="60D712BB"/>
    <w:rsid w:val="60D8367B"/>
    <w:rsid w:val="61032A2C"/>
    <w:rsid w:val="61234428"/>
    <w:rsid w:val="6131042B"/>
    <w:rsid w:val="61526345"/>
    <w:rsid w:val="61546D62"/>
    <w:rsid w:val="615A4A25"/>
    <w:rsid w:val="61720D58"/>
    <w:rsid w:val="617530AA"/>
    <w:rsid w:val="61AA57F4"/>
    <w:rsid w:val="61AB0428"/>
    <w:rsid w:val="61C06E3E"/>
    <w:rsid w:val="624E53D8"/>
    <w:rsid w:val="62721F9B"/>
    <w:rsid w:val="627E5914"/>
    <w:rsid w:val="62917ACA"/>
    <w:rsid w:val="62A87FE0"/>
    <w:rsid w:val="62C02ECC"/>
    <w:rsid w:val="63031D2D"/>
    <w:rsid w:val="63130037"/>
    <w:rsid w:val="632162AF"/>
    <w:rsid w:val="634D557A"/>
    <w:rsid w:val="63A7137D"/>
    <w:rsid w:val="63CF1116"/>
    <w:rsid w:val="63FA573C"/>
    <w:rsid w:val="64005DC2"/>
    <w:rsid w:val="64573124"/>
    <w:rsid w:val="64665889"/>
    <w:rsid w:val="647007A9"/>
    <w:rsid w:val="649A6428"/>
    <w:rsid w:val="64A16275"/>
    <w:rsid w:val="64A87995"/>
    <w:rsid w:val="64B11E1D"/>
    <w:rsid w:val="64C612E4"/>
    <w:rsid w:val="64E75AC3"/>
    <w:rsid w:val="65406D64"/>
    <w:rsid w:val="655314E5"/>
    <w:rsid w:val="65C02775"/>
    <w:rsid w:val="65C942E6"/>
    <w:rsid w:val="66164D53"/>
    <w:rsid w:val="662E263B"/>
    <w:rsid w:val="66F23C05"/>
    <w:rsid w:val="672D40FE"/>
    <w:rsid w:val="674623DF"/>
    <w:rsid w:val="6764706B"/>
    <w:rsid w:val="67675960"/>
    <w:rsid w:val="678C4386"/>
    <w:rsid w:val="67B35E74"/>
    <w:rsid w:val="67DB2C2F"/>
    <w:rsid w:val="67E17EEC"/>
    <w:rsid w:val="67F87455"/>
    <w:rsid w:val="681601AC"/>
    <w:rsid w:val="681A2D2D"/>
    <w:rsid w:val="68804935"/>
    <w:rsid w:val="68B63758"/>
    <w:rsid w:val="68F6660C"/>
    <w:rsid w:val="68FD36D6"/>
    <w:rsid w:val="69156FF4"/>
    <w:rsid w:val="692C6307"/>
    <w:rsid w:val="693862AF"/>
    <w:rsid w:val="697929AE"/>
    <w:rsid w:val="699A48FA"/>
    <w:rsid w:val="69CC6760"/>
    <w:rsid w:val="69FF110F"/>
    <w:rsid w:val="6A764F5C"/>
    <w:rsid w:val="6A926F02"/>
    <w:rsid w:val="6A937CF0"/>
    <w:rsid w:val="6AD8462E"/>
    <w:rsid w:val="6B145A72"/>
    <w:rsid w:val="6B42036F"/>
    <w:rsid w:val="6B6C108B"/>
    <w:rsid w:val="6BBD0136"/>
    <w:rsid w:val="6BBF159C"/>
    <w:rsid w:val="6BEC4697"/>
    <w:rsid w:val="6C056A09"/>
    <w:rsid w:val="6C197D14"/>
    <w:rsid w:val="6C861B9A"/>
    <w:rsid w:val="6CAD16D5"/>
    <w:rsid w:val="6CBD6E76"/>
    <w:rsid w:val="6CDC7C32"/>
    <w:rsid w:val="6CEA7E65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856204"/>
    <w:rsid w:val="6E92786F"/>
    <w:rsid w:val="6E9839D6"/>
    <w:rsid w:val="6EA20B84"/>
    <w:rsid w:val="6EA575C1"/>
    <w:rsid w:val="6ED70525"/>
    <w:rsid w:val="6EE504DF"/>
    <w:rsid w:val="6F234D0E"/>
    <w:rsid w:val="6F2B1666"/>
    <w:rsid w:val="6F9E0304"/>
    <w:rsid w:val="6FA225B2"/>
    <w:rsid w:val="6FA942E3"/>
    <w:rsid w:val="6FDD7394"/>
    <w:rsid w:val="701E6CDA"/>
    <w:rsid w:val="703C11BE"/>
    <w:rsid w:val="704250CE"/>
    <w:rsid w:val="705602F3"/>
    <w:rsid w:val="707C41BF"/>
    <w:rsid w:val="707C7D5C"/>
    <w:rsid w:val="70863262"/>
    <w:rsid w:val="70AE52B6"/>
    <w:rsid w:val="70B80B88"/>
    <w:rsid w:val="70CD0D13"/>
    <w:rsid w:val="70EE47E8"/>
    <w:rsid w:val="710D0168"/>
    <w:rsid w:val="7125240D"/>
    <w:rsid w:val="71323593"/>
    <w:rsid w:val="71444FD4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008B0"/>
    <w:rsid w:val="73567396"/>
    <w:rsid w:val="7382717C"/>
    <w:rsid w:val="738F306A"/>
    <w:rsid w:val="739D3B04"/>
    <w:rsid w:val="73A043FD"/>
    <w:rsid w:val="73B04E46"/>
    <w:rsid w:val="73C6500C"/>
    <w:rsid w:val="73C76A65"/>
    <w:rsid w:val="740F4F9F"/>
    <w:rsid w:val="74247FDB"/>
    <w:rsid w:val="74491A55"/>
    <w:rsid w:val="746F72A1"/>
    <w:rsid w:val="748B1951"/>
    <w:rsid w:val="74D14BC3"/>
    <w:rsid w:val="74DA1AC2"/>
    <w:rsid w:val="74E91108"/>
    <w:rsid w:val="74EC69D6"/>
    <w:rsid w:val="752B3D03"/>
    <w:rsid w:val="754140B3"/>
    <w:rsid w:val="755B6F8B"/>
    <w:rsid w:val="755C7D1A"/>
    <w:rsid w:val="758C4DA5"/>
    <w:rsid w:val="75A17BAC"/>
    <w:rsid w:val="75A35D83"/>
    <w:rsid w:val="75C71B9A"/>
    <w:rsid w:val="75CD6DA6"/>
    <w:rsid w:val="75ED495C"/>
    <w:rsid w:val="75F23E97"/>
    <w:rsid w:val="76640EE5"/>
    <w:rsid w:val="76913222"/>
    <w:rsid w:val="769D3B10"/>
    <w:rsid w:val="76A57736"/>
    <w:rsid w:val="76A84EEE"/>
    <w:rsid w:val="76E03A2E"/>
    <w:rsid w:val="76F61532"/>
    <w:rsid w:val="774668A8"/>
    <w:rsid w:val="77656DB0"/>
    <w:rsid w:val="778C72E4"/>
    <w:rsid w:val="77A94069"/>
    <w:rsid w:val="77A975DC"/>
    <w:rsid w:val="77C63977"/>
    <w:rsid w:val="77CE5838"/>
    <w:rsid w:val="77EB6293"/>
    <w:rsid w:val="781D7074"/>
    <w:rsid w:val="784F1CB9"/>
    <w:rsid w:val="78953D3C"/>
    <w:rsid w:val="78DC33C3"/>
    <w:rsid w:val="79016FA7"/>
    <w:rsid w:val="794B01C4"/>
    <w:rsid w:val="79A74B30"/>
    <w:rsid w:val="79CA31AF"/>
    <w:rsid w:val="79CD04F5"/>
    <w:rsid w:val="79E22107"/>
    <w:rsid w:val="7A292030"/>
    <w:rsid w:val="7A366FF0"/>
    <w:rsid w:val="7A3B7CA0"/>
    <w:rsid w:val="7A572E75"/>
    <w:rsid w:val="7A660FB9"/>
    <w:rsid w:val="7A7A2D67"/>
    <w:rsid w:val="7A8B03D1"/>
    <w:rsid w:val="7AA1721E"/>
    <w:rsid w:val="7AB162AB"/>
    <w:rsid w:val="7B10162C"/>
    <w:rsid w:val="7B410BC8"/>
    <w:rsid w:val="7B4D7D39"/>
    <w:rsid w:val="7B9953CE"/>
    <w:rsid w:val="7BD818A1"/>
    <w:rsid w:val="7BE75D5B"/>
    <w:rsid w:val="7BF62289"/>
    <w:rsid w:val="7C5E6D70"/>
    <w:rsid w:val="7C8A7B3A"/>
    <w:rsid w:val="7CBA647E"/>
    <w:rsid w:val="7CE37F31"/>
    <w:rsid w:val="7D357247"/>
    <w:rsid w:val="7D933D34"/>
    <w:rsid w:val="7DBA3E4A"/>
    <w:rsid w:val="7DC44209"/>
    <w:rsid w:val="7DE23875"/>
    <w:rsid w:val="7DFC3468"/>
    <w:rsid w:val="7DFF4C0C"/>
    <w:rsid w:val="7E6135AE"/>
    <w:rsid w:val="7EB503F0"/>
    <w:rsid w:val="7EBF5861"/>
    <w:rsid w:val="7EC37F87"/>
    <w:rsid w:val="7F054C3B"/>
    <w:rsid w:val="7F264FB5"/>
    <w:rsid w:val="7F2C46C9"/>
    <w:rsid w:val="7F326293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8">
    <w:name w:val="Carefx标题2"/>
    <w:basedOn w:val="3"/>
    <w:qFormat/>
    <w:uiPriority w:val="0"/>
    <w:pPr>
      <w:keepLines/>
      <w:widowControl w:val="0"/>
      <w:pBdr>
        <w:top w:val="none" w:color="auto" w:sz="0" w:space="0"/>
      </w:pBdr>
      <w:tabs>
        <w:tab w:val="clear" w:pos="432"/>
      </w:tabs>
      <w:overflowPunct/>
      <w:autoSpaceDE/>
      <w:autoSpaceDN/>
      <w:adjustRightInd/>
      <w:spacing w:before="100" w:after="100" w:line="360" w:lineRule="auto"/>
      <w:textAlignment w:val="auto"/>
    </w:pPr>
    <w:rPr>
      <w:rFonts w:ascii="宋体" w:hAnsi="宋体" w:eastAsia="黑体" w:cs="宋体"/>
      <w:kern w:val="2"/>
      <w:sz w:val="32"/>
      <w:lang w:eastAsia="zh-CN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3.emf"/><Relationship Id="rId17" Type="http://schemas.openxmlformats.org/officeDocument/2006/relationships/oleObject" Target="embeddings/oleObject2.bin"/><Relationship Id="rId16" Type="http://schemas.openxmlformats.org/officeDocument/2006/relationships/image" Target="media/image2.png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10</TotalTime>
  <ScaleCrop>false</ScaleCrop>
  <LinksUpToDate>false</LinksUpToDate>
  <CharactersWithSpaces>3874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Administrator</cp:lastModifiedBy>
  <dcterms:modified xsi:type="dcterms:W3CDTF">2021-11-22T00:35:56Z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96C2D7E4247A4D75A383940B67C2E5AF</vt:lpwstr>
  </property>
</Properties>
</file>