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B765A9" w:rsidRPr="004F37F3" w:rsidRDefault="00B765A9" w:rsidP="00B765A9">
      <w:pPr>
        <w:pStyle w:val="BodyText"/>
      </w:pPr>
    </w:p>
    <w:p w14:paraId="062A629E" w14:textId="77777777" w:rsidR="00135B78" w:rsidRPr="00EE682F" w:rsidRDefault="00806667" w:rsidP="148DBC0C">
      <w:pPr>
        <w:rPr>
          <w:rFonts w:cstheme="minorBidi"/>
          <w:sz w:val="52"/>
          <w:szCs w:val="52"/>
        </w:rPr>
      </w:pPr>
      <w:r>
        <w:rPr>
          <w:rFonts w:cstheme="minorHAnsi"/>
          <w:sz w:val="52"/>
          <w:szCs w:val="52"/>
        </w:rPr>
        <w:object w:dxaOrig="1440" w:dyaOrig="1440" w14:anchorId="681A43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164.05pt;margin-top:-6.55pt;width:167.55pt;height:121.7pt;z-index:251658241;visibility:visible">
            <v:imagedata r:id="rId12" o:title=""/>
            <v:shadow color="#d90d39"/>
          </v:shape>
          <o:OLEObject Type="Embed" ProgID="Visio.Drawing.11" ShapeID="_x0000_s2050" DrawAspect="Content" ObjectID="_1810139805" r:id="rId13"/>
        </w:object>
      </w:r>
    </w:p>
    <w:tbl>
      <w:tblPr>
        <w:tblpPr w:leftFromText="187" w:rightFromText="187" w:vertAnchor="page" w:horzAnchor="margin" w:tblpXSpec="center" w:tblpY="4901"/>
        <w:tblW w:w="4123" w:type="pct"/>
        <w:tblLook w:val="00A0" w:firstRow="1" w:lastRow="0" w:firstColumn="1" w:lastColumn="0" w:noHBand="0" w:noVBand="0"/>
      </w:tblPr>
      <w:tblGrid>
        <w:gridCol w:w="8015"/>
      </w:tblGrid>
      <w:tr w:rsidR="00135B78" w:rsidRPr="00EE682F" w14:paraId="683C3A80" w14:textId="77777777" w:rsidTr="005A2558">
        <w:trPr>
          <w:trHeight w:hRule="exact" w:val="3468"/>
        </w:trPr>
        <w:tc>
          <w:tcPr>
            <w:tcW w:w="7896" w:type="dxa"/>
            <w:vAlign w:val="center"/>
          </w:tcPr>
          <w:p w14:paraId="6D2ED724" w14:textId="326DC3E5" w:rsidR="00AA393D" w:rsidRDefault="00AA393D" w:rsidP="005A2558">
            <w:pPr>
              <w:jc w:val="center"/>
              <w:rPr>
                <w:rFonts w:ascii="Arial Bold" w:hAnsi="Arial Bold" w:cstheme="minorHAnsi"/>
                <w:b/>
                <w:caps/>
                <w:sz w:val="52"/>
                <w:szCs w:val="52"/>
              </w:rPr>
            </w:pPr>
            <w:r w:rsidRPr="00375DF3">
              <w:rPr>
                <w:rFonts w:ascii="Arial Bold" w:hAnsi="Arial Bold" w:cstheme="minorHAnsi"/>
                <w:b/>
                <w:caps/>
                <w:sz w:val="52"/>
                <w:szCs w:val="52"/>
              </w:rPr>
              <w:t>Business Blueprint</w:t>
            </w:r>
          </w:p>
          <w:p w14:paraId="1E882691" w14:textId="5C379129" w:rsidR="00135B78" w:rsidRPr="00135B78" w:rsidRDefault="00135B78" w:rsidP="005A2558">
            <w:pPr>
              <w:jc w:val="center"/>
              <w:rPr>
                <w:rFonts w:ascii="Arial Bold" w:hAnsi="Arial Bold" w:cstheme="minorHAnsi"/>
                <w:b/>
                <w:caps/>
                <w:sz w:val="52"/>
                <w:szCs w:val="52"/>
              </w:rPr>
            </w:pPr>
            <w:r w:rsidRPr="004C1E59">
              <w:rPr>
                <w:rFonts w:ascii="Arial Bold" w:hAnsi="Arial Bold" w:cstheme="minorHAnsi"/>
                <w:b/>
                <w:caps/>
                <w:sz w:val="42"/>
                <w:szCs w:val="32"/>
              </w:rPr>
              <w:t xml:space="preserve">AOP Automation </w:t>
            </w:r>
            <w:r w:rsidR="004C1E59" w:rsidRPr="004C1E59">
              <w:rPr>
                <w:rFonts w:ascii="Arial Bold" w:hAnsi="Arial Bold" w:cstheme="minorHAnsi"/>
                <w:b/>
                <w:caps/>
                <w:sz w:val="42"/>
                <w:szCs w:val="32"/>
              </w:rPr>
              <w:t xml:space="preserve">FOR </w:t>
            </w:r>
            <w:r w:rsidR="000C61D8">
              <w:rPr>
                <w:rFonts w:ascii="Arial Bold" w:hAnsi="Arial Bold" w:cstheme="minorHAnsi"/>
                <w:b/>
                <w:caps/>
                <w:sz w:val="42"/>
                <w:szCs w:val="32"/>
              </w:rPr>
              <w:t>MEG</w:t>
            </w:r>
            <w:r w:rsidR="004C1E59" w:rsidRPr="004C1E59">
              <w:rPr>
                <w:rFonts w:ascii="Arial Bold" w:hAnsi="Arial Bold" w:cstheme="minorHAnsi"/>
                <w:b/>
                <w:caps/>
                <w:sz w:val="42"/>
                <w:szCs w:val="32"/>
              </w:rPr>
              <w:t xml:space="preserve"> PlanT</w:t>
            </w:r>
          </w:p>
        </w:tc>
      </w:tr>
    </w:tbl>
    <w:tbl>
      <w:tblPr>
        <w:tblpPr w:leftFromText="180" w:rightFromText="180" w:vertAnchor="text" w:horzAnchor="page" w:tblpX="2233" w:tblpY="860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6300"/>
      </w:tblGrid>
      <w:tr w:rsidR="00135B78" w:rsidRPr="00FA3EFC" w14:paraId="0DEEFBE8" w14:textId="77777777" w:rsidTr="005A2558">
        <w:trPr>
          <w:trHeight w:hRule="exact" w:val="360"/>
        </w:trPr>
        <w:tc>
          <w:tcPr>
            <w:tcW w:w="2178" w:type="dxa"/>
            <w:vAlign w:val="center"/>
          </w:tcPr>
          <w:p w14:paraId="699D38AF" w14:textId="77777777" w:rsidR="00135B78" w:rsidRPr="00FA3EFC" w:rsidRDefault="00135B78" w:rsidP="005A2558">
            <w:pPr>
              <w:rPr>
                <w:rFonts w:ascii="Arial" w:hAnsi="Arial" w:cs="Arial"/>
                <w:sz w:val="20"/>
                <w:szCs w:val="20"/>
              </w:rPr>
            </w:pPr>
            <w:r w:rsidRPr="00FA3EFC">
              <w:rPr>
                <w:rFonts w:ascii="Arial" w:hAnsi="Arial" w:cs="Arial"/>
                <w:noProof/>
                <w:sz w:val="20"/>
                <w:szCs w:val="20"/>
              </w:rPr>
              <w:drawing>
                <wp:anchor distT="0" distB="0" distL="114300" distR="114300" simplePos="0" relativeHeight="251658240" behindDoc="0" locked="0" layoutInCell="1" allowOverlap="1" wp14:anchorId="3EB2D939" wp14:editId="6E443546">
                  <wp:simplePos x="0" y="0"/>
                  <wp:positionH relativeFrom="column">
                    <wp:posOffset>836650</wp:posOffset>
                  </wp:positionH>
                  <wp:positionV relativeFrom="paragraph">
                    <wp:posOffset>-1238695</wp:posOffset>
                  </wp:positionV>
                  <wp:extent cx="3542912" cy="688769"/>
                  <wp:effectExtent l="19050" t="0" r="1023" b="0"/>
                  <wp:wrapNone/>
                  <wp:docPr id="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clrChange>
                              <a:clrFrom>
                                <a:srgbClr val="FFFFFF"/>
                              </a:clrFrom>
                              <a:clrTo>
                                <a:srgbClr val="FFFFFF">
                                  <a:alpha val="0"/>
                                </a:srgbClr>
                              </a:clrTo>
                            </a:clrChange>
                          </a:blip>
                          <a:srcRect/>
                          <a:stretch>
                            <a:fillRect/>
                          </a:stretch>
                        </pic:blipFill>
                        <pic:spPr bwMode="auto">
                          <a:xfrm>
                            <a:off x="0" y="0"/>
                            <a:ext cx="3542030" cy="688721"/>
                          </a:xfrm>
                          <a:prstGeom prst="rect">
                            <a:avLst/>
                          </a:prstGeom>
                          <a:noFill/>
                          <a:ln w="12700">
                            <a:miter lim="800000"/>
                            <a:headEnd/>
                            <a:tailEnd/>
                          </a:ln>
                        </pic:spPr>
                      </pic:pic>
                    </a:graphicData>
                  </a:graphic>
                </wp:anchor>
              </w:drawing>
            </w:r>
            <w:r w:rsidRPr="00FA3EFC">
              <w:rPr>
                <w:rFonts w:ascii="Arial" w:hAnsi="Arial" w:cs="Arial"/>
                <w:sz w:val="20"/>
                <w:szCs w:val="20"/>
              </w:rPr>
              <w:t>Site Name</w:t>
            </w:r>
          </w:p>
        </w:tc>
        <w:tc>
          <w:tcPr>
            <w:tcW w:w="6300" w:type="dxa"/>
            <w:vAlign w:val="center"/>
          </w:tcPr>
          <w:p w14:paraId="4F9478E6" w14:textId="77777777" w:rsidR="00135B78" w:rsidRPr="00FA3EFC" w:rsidRDefault="00135B78" w:rsidP="005A2558">
            <w:pPr>
              <w:rPr>
                <w:rFonts w:ascii="Arial" w:hAnsi="Arial" w:cs="Arial"/>
                <w:sz w:val="20"/>
                <w:szCs w:val="20"/>
              </w:rPr>
            </w:pPr>
            <w:r w:rsidRPr="00FA3EFC">
              <w:rPr>
                <w:rFonts w:ascii="Arial" w:hAnsi="Arial" w:cs="Arial"/>
                <w:sz w:val="20"/>
                <w:szCs w:val="20"/>
              </w:rPr>
              <w:t>Reliance Industries Ltd.</w:t>
            </w:r>
          </w:p>
        </w:tc>
      </w:tr>
      <w:tr w:rsidR="00135B78" w:rsidRPr="00FA3EFC" w14:paraId="0B0F14A9" w14:textId="77777777" w:rsidTr="005A2558">
        <w:trPr>
          <w:trHeight w:hRule="exact" w:val="360"/>
        </w:trPr>
        <w:tc>
          <w:tcPr>
            <w:tcW w:w="2178" w:type="dxa"/>
            <w:vAlign w:val="center"/>
          </w:tcPr>
          <w:p w14:paraId="2442996C" w14:textId="77777777" w:rsidR="00135B78" w:rsidRPr="00FA3EFC" w:rsidRDefault="00135B78" w:rsidP="005A2558">
            <w:pPr>
              <w:rPr>
                <w:rFonts w:ascii="Arial" w:hAnsi="Arial" w:cs="Arial"/>
                <w:sz w:val="20"/>
                <w:szCs w:val="20"/>
              </w:rPr>
            </w:pPr>
            <w:r w:rsidRPr="00FA3EFC">
              <w:rPr>
                <w:rFonts w:ascii="Arial" w:hAnsi="Arial" w:cs="Arial"/>
                <w:sz w:val="20"/>
                <w:szCs w:val="20"/>
              </w:rPr>
              <w:t>Track Name</w:t>
            </w:r>
          </w:p>
        </w:tc>
        <w:tc>
          <w:tcPr>
            <w:tcW w:w="6300" w:type="dxa"/>
            <w:vAlign w:val="center"/>
          </w:tcPr>
          <w:p w14:paraId="2A04892C" w14:textId="213FF5B7" w:rsidR="00135B78" w:rsidRPr="00FA3EFC" w:rsidRDefault="00BF54E4" w:rsidP="005A2558">
            <w:pPr>
              <w:rPr>
                <w:rFonts w:ascii="Arial" w:hAnsi="Arial" w:cs="Arial"/>
                <w:sz w:val="20"/>
                <w:szCs w:val="20"/>
              </w:rPr>
            </w:pPr>
            <w:r w:rsidRPr="00FA3EFC">
              <w:rPr>
                <w:rFonts w:ascii="Arial" w:hAnsi="Arial" w:cs="Arial"/>
                <w:sz w:val="20"/>
                <w:szCs w:val="20"/>
              </w:rPr>
              <w:t>RIL AOP</w:t>
            </w:r>
            <w:r w:rsidR="00E4439E" w:rsidRPr="00FA3EFC">
              <w:rPr>
                <w:rFonts w:ascii="Arial" w:hAnsi="Arial" w:cs="Arial"/>
                <w:sz w:val="20"/>
                <w:szCs w:val="20"/>
              </w:rPr>
              <w:t xml:space="preserve"> Automation for </w:t>
            </w:r>
            <w:r w:rsidR="006B66A3">
              <w:rPr>
                <w:rFonts w:ascii="Arial" w:hAnsi="Arial" w:cs="Arial"/>
                <w:sz w:val="20"/>
                <w:szCs w:val="20"/>
              </w:rPr>
              <w:t>MEG</w:t>
            </w:r>
            <w:r w:rsidR="00E4439E" w:rsidRPr="00FA3EFC">
              <w:rPr>
                <w:rFonts w:ascii="Arial" w:hAnsi="Arial" w:cs="Arial"/>
                <w:sz w:val="20"/>
                <w:szCs w:val="20"/>
              </w:rPr>
              <w:t xml:space="preserve"> Plant</w:t>
            </w:r>
          </w:p>
        </w:tc>
      </w:tr>
      <w:tr w:rsidR="00135B78" w:rsidRPr="00FA3EFC" w14:paraId="24484943" w14:textId="77777777" w:rsidTr="005A2558">
        <w:trPr>
          <w:trHeight w:hRule="exact" w:val="360"/>
        </w:trPr>
        <w:tc>
          <w:tcPr>
            <w:tcW w:w="2178" w:type="dxa"/>
            <w:vAlign w:val="center"/>
          </w:tcPr>
          <w:p w14:paraId="5C98494C" w14:textId="77777777" w:rsidR="00135B78" w:rsidRPr="00FA3EFC" w:rsidRDefault="00135B78" w:rsidP="005A2558">
            <w:pPr>
              <w:rPr>
                <w:rFonts w:ascii="Arial" w:hAnsi="Arial" w:cs="Arial"/>
                <w:sz w:val="20"/>
                <w:szCs w:val="20"/>
              </w:rPr>
            </w:pPr>
            <w:r w:rsidRPr="00FA3EFC">
              <w:rPr>
                <w:rFonts w:ascii="Arial" w:hAnsi="Arial" w:cs="Arial"/>
                <w:sz w:val="20"/>
                <w:szCs w:val="20"/>
              </w:rPr>
              <w:t>Rev. No.</w:t>
            </w:r>
          </w:p>
        </w:tc>
        <w:tc>
          <w:tcPr>
            <w:tcW w:w="6300" w:type="dxa"/>
            <w:vAlign w:val="center"/>
          </w:tcPr>
          <w:p w14:paraId="5940C166" w14:textId="51855A30" w:rsidR="00135B78" w:rsidRPr="00FA3EFC" w:rsidRDefault="001F1A5D" w:rsidP="005A2558">
            <w:pPr>
              <w:rPr>
                <w:rFonts w:ascii="Arial" w:hAnsi="Arial" w:cs="Arial"/>
                <w:sz w:val="20"/>
                <w:szCs w:val="20"/>
              </w:rPr>
            </w:pPr>
            <w:r w:rsidRPr="00FA3EFC">
              <w:rPr>
                <w:rFonts w:ascii="Arial" w:hAnsi="Arial" w:cs="Arial"/>
                <w:sz w:val="20"/>
                <w:szCs w:val="20"/>
              </w:rPr>
              <w:t xml:space="preserve">Rev </w:t>
            </w:r>
            <w:r w:rsidR="00806667">
              <w:rPr>
                <w:rFonts w:ascii="Arial" w:hAnsi="Arial" w:cs="Arial"/>
                <w:sz w:val="20"/>
                <w:szCs w:val="20"/>
              </w:rPr>
              <w:t>5</w:t>
            </w:r>
          </w:p>
        </w:tc>
      </w:tr>
      <w:tr w:rsidR="00135B78" w:rsidRPr="00FA3EFC" w14:paraId="7F838C6A" w14:textId="77777777" w:rsidTr="005A2558">
        <w:trPr>
          <w:trHeight w:hRule="exact" w:val="360"/>
        </w:trPr>
        <w:tc>
          <w:tcPr>
            <w:tcW w:w="2178" w:type="dxa"/>
            <w:vAlign w:val="center"/>
          </w:tcPr>
          <w:p w14:paraId="042F55B4" w14:textId="77777777" w:rsidR="00135B78" w:rsidRPr="00FA3EFC" w:rsidRDefault="00135B78" w:rsidP="005A2558">
            <w:pPr>
              <w:rPr>
                <w:rFonts w:ascii="Arial" w:hAnsi="Arial" w:cs="Arial"/>
                <w:sz w:val="20"/>
                <w:szCs w:val="20"/>
              </w:rPr>
            </w:pPr>
            <w:r w:rsidRPr="00FA3EFC">
              <w:rPr>
                <w:rFonts w:ascii="Arial" w:hAnsi="Arial" w:cs="Arial"/>
                <w:sz w:val="20"/>
                <w:szCs w:val="20"/>
              </w:rPr>
              <w:t>Rev. Date</w:t>
            </w:r>
          </w:p>
        </w:tc>
        <w:tc>
          <w:tcPr>
            <w:tcW w:w="6300" w:type="dxa"/>
            <w:vAlign w:val="center"/>
          </w:tcPr>
          <w:p w14:paraId="26F77D02" w14:textId="7D3AFF81" w:rsidR="00135B78" w:rsidRPr="00FA3EFC" w:rsidRDefault="00806667" w:rsidP="005A2558">
            <w:pPr>
              <w:rPr>
                <w:rFonts w:ascii="Arial" w:hAnsi="Arial" w:cs="Arial"/>
                <w:sz w:val="20"/>
                <w:szCs w:val="20"/>
              </w:rPr>
            </w:pPr>
            <w:r>
              <w:rPr>
                <w:rFonts w:ascii="Arial" w:hAnsi="Arial" w:cs="Arial"/>
                <w:sz w:val="20"/>
                <w:szCs w:val="20"/>
              </w:rPr>
              <w:t>02</w:t>
            </w:r>
            <w:r w:rsidR="00766246">
              <w:rPr>
                <w:rFonts w:ascii="Arial" w:hAnsi="Arial" w:cs="Arial"/>
                <w:sz w:val="20"/>
                <w:szCs w:val="20"/>
              </w:rPr>
              <w:t>-0</w:t>
            </w:r>
            <w:r>
              <w:rPr>
                <w:rFonts w:ascii="Arial" w:hAnsi="Arial" w:cs="Arial"/>
                <w:sz w:val="20"/>
                <w:szCs w:val="20"/>
              </w:rPr>
              <w:t>6</w:t>
            </w:r>
            <w:r w:rsidR="00766246">
              <w:rPr>
                <w:rFonts w:ascii="Arial" w:hAnsi="Arial" w:cs="Arial"/>
                <w:sz w:val="20"/>
                <w:szCs w:val="20"/>
              </w:rPr>
              <w:t>-2025</w:t>
            </w:r>
          </w:p>
        </w:tc>
      </w:tr>
      <w:tr w:rsidR="00135B78" w:rsidRPr="00FA3EFC" w14:paraId="31E628FE" w14:textId="77777777" w:rsidTr="005A2558">
        <w:trPr>
          <w:trHeight w:hRule="exact" w:val="360"/>
        </w:trPr>
        <w:tc>
          <w:tcPr>
            <w:tcW w:w="2178" w:type="dxa"/>
            <w:vAlign w:val="center"/>
          </w:tcPr>
          <w:p w14:paraId="74AEC4C7" w14:textId="77777777" w:rsidR="00135B78" w:rsidRPr="00FA3EFC" w:rsidRDefault="00135B78" w:rsidP="005A2558">
            <w:pPr>
              <w:rPr>
                <w:rFonts w:ascii="Arial" w:hAnsi="Arial" w:cs="Arial"/>
                <w:sz w:val="20"/>
                <w:szCs w:val="20"/>
              </w:rPr>
            </w:pPr>
            <w:r w:rsidRPr="00FA3EFC">
              <w:rPr>
                <w:rFonts w:ascii="Arial" w:hAnsi="Arial" w:cs="Arial"/>
                <w:sz w:val="20"/>
                <w:szCs w:val="20"/>
              </w:rPr>
              <w:t>Honeywell Doc No.</w:t>
            </w:r>
          </w:p>
        </w:tc>
        <w:tc>
          <w:tcPr>
            <w:tcW w:w="6300" w:type="dxa"/>
            <w:vAlign w:val="center"/>
          </w:tcPr>
          <w:p w14:paraId="6FBFF350" w14:textId="77777777" w:rsidR="00135B78" w:rsidRPr="00FA3EFC" w:rsidRDefault="00135B78" w:rsidP="005A2558">
            <w:pPr>
              <w:rPr>
                <w:rFonts w:ascii="Arial" w:hAnsi="Arial" w:cs="Arial"/>
                <w:sz w:val="20"/>
                <w:szCs w:val="20"/>
              </w:rPr>
            </w:pPr>
          </w:p>
        </w:tc>
      </w:tr>
      <w:tr w:rsidR="00135B78" w:rsidRPr="00FA3EFC" w14:paraId="66D21103" w14:textId="77777777" w:rsidTr="005A2558">
        <w:trPr>
          <w:trHeight w:hRule="exact" w:val="360"/>
        </w:trPr>
        <w:tc>
          <w:tcPr>
            <w:tcW w:w="2178" w:type="dxa"/>
            <w:vAlign w:val="center"/>
          </w:tcPr>
          <w:p w14:paraId="65BF6586" w14:textId="77777777" w:rsidR="00135B78" w:rsidRPr="00FA3EFC" w:rsidRDefault="00135B78" w:rsidP="005A2558">
            <w:pPr>
              <w:rPr>
                <w:rFonts w:ascii="Arial" w:hAnsi="Arial" w:cs="Arial"/>
                <w:sz w:val="20"/>
                <w:szCs w:val="20"/>
              </w:rPr>
            </w:pPr>
            <w:r w:rsidRPr="00FA3EFC">
              <w:rPr>
                <w:rFonts w:ascii="Arial" w:hAnsi="Arial" w:cs="Arial"/>
                <w:sz w:val="20"/>
                <w:szCs w:val="20"/>
              </w:rPr>
              <w:t>RIL Doc No.</w:t>
            </w:r>
          </w:p>
        </w:tc>
        <w:tc>
          <w:tcPr>
            <w:tcW w:w="6300" w:type="dxa"/>
            <w:vAlign w:val="center"/>
          </w:tcPr>
          <w:p w14:paraId="7AA6A9EE" w14:textId="77777777" w:rsidR="00135B78" w:rsidRPr="00FA3EFC" w:rsidRDefault="00135B78" w:rsidP="005A2558">
            <w:pPr>
              <w:rPr>
                <w:rFonts w:ascii="Arial" w:hAnsi="Arial" w:cs="Arial"/>
                <w:sz w:val="20"/>
                <w:szCs w:val="20"/>
              </w:rPr>
            </w:pPr>
          </w:p>
        </w:tc>
      </w:tr>
    </w:tbl>
    <w:p w14:paraId="60061E4C" w14:textId="0E8DA919" w:rsidR="00BE5B5A" w:rsidRPr="00AA393D" w:rsidRDefault="00135B78" w:rsidP="00AA393D">
      <w:pPr>
        <w:rPr>
          <w:rFonts w:cstheme="minorHAnsi"/>
          <w:color w:val="666666"/>
          <w:sz w:val="52"/>
          <w:szCs w:val="52"/>
        </w:rPr>
        <w:sectPr w:rsidR="00BE5B5A" w:rsidRPr="00AA393D" w:rsidSect="00852520">
          <w:headerReference w:type="default" r:id="rId15"/>
          <w:footerReference w:type="default" r:id="rId16"/>
          <w:headerReference w:type="first" r:id="rId17"/>
          <w:pgSz w:w="12240" w:h="15840" w:code="1"/>
          <w:pgMar w:top="1440" w:right="1080" w:bottom="1440" w:left="1440" w:header="720" w:footer="806" w:gutter="0"/>
          <w:cols w:space="720"/>
          <w:docGrid w:linePitch="360"/>
        </w:sectPr>
      </w:pPr>
      <w:r w:rsidRPr="00EE682F">
        <w:rPr>
          <w:rFonts w:cstheme="minorHAnsi"/>
          <w:sz w:val="52"/>
          <w:szCs w:val="52"/>
        </w:rPr>
        <w:br w:type="page"/>
      </w:r>
    </w:p>
    <w:p w14:paraId="0F28A557" w14:textId="15091345" w:rsidR="009066BE" w:rsidRPr="004F604F" w:rsidRDefault="000A4BF3" w:rsidP="009066BE">
      <w:pPr>
        <w:pStyle w:val="TitlePage20ptBold"/>
      </w:pPr>
      <w:r w:rsidRPr="0028332C">
        <w:rPr>
          <w:b w:val="0"/>
          <w:bCs w:val="0"/>
          <w:noProof/>
        </w:rPr>
        <w:lastRenderedPageBreak/>
        <w:drawing>
          <wp:anchor distT="0" distB="0" distL="114300" distR="114300" simplePos="0" relativeHeight="251658242" behindDoc="1" locked="0" layoutInCell="1" allowOverlap="1" wp14:anchorId="0A13BAFA" wp14:editId="4764989F">
            <wp:simplePos x="0" y="0"/>
            <wp:positionH relativeFrom="page">
              <wp:posOffset>-31531</wp:posOffset>
            </wp:positionH>
            <wp:positionV relativeFrom="paragraph">
              <wp:posOffset>-1198179</wp:posOffset>
            </wp:positionV>
            <wp:extent cx="7810055" cy="10471654"/>
            <wp:effectExtent l="0" t="0" r="635" b="6350"/>
            <wp:wrapNone/>
            <wp:docPr id="2" name="Picture 1" descr="A large industrial plant with a tow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large industrial plant with a tower&#10;&#10;Description automatically generated with medium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911" b="-1"/>
                    <a:stretch/>
                  </pic:blipFill>
                  <pic:spPr bwMode="auto">
                    <a:xfrm>
                      <a:off x="0" y="0"/>
                      <a:ext cx="7810055" cy="1047165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F28CE">
        <w:t>Business Blueprint</w:t>
      </w:r>
    </w:p>
    <w:p w14:paraId="255BADC9" w14:textId="7ECF84EA" w:rsidR="009066BE" w:rsidRPr="00161FEF" w:rsidRDefault="00806667" w:rsidP="009066BE">
      <w:pPr>
        <w:pStyle w:val="Title"/>
      </w:pPr>
      <w:sdt>
        <w:sdtPr>
          <w:alias w:val="Title"/>
          <w:id w:val="26601215"/>
          <w:placeholder>
            <w:docPart w:val="5DF97521518744E3BDBDFB1E66114EDC"/>
          </w:placeholder>
          <w:dataBinding w:prefixMappings="xmlns:ns0='http://purl.org/dc/elements/1.1/' xmlns:ns1='http://schemas.openxmlformats.org/package/2006/metadata/core-properties' " w:xpath="/ns1:coreProperties[1]/ns0:title[1]" w:storeItemID="{6C3C8BC8-F283-45AE-878A-BAB7291924A1}"/>
          <w:text/>
        </w:sdtPr>
        <w:sdtEndPr/>
        <w:sdtContent>
          <w:r w:rsidR="00DD15D1">
            <w:t xml:space="preserve">AOP Automation </w:t>
          </w:r>
          <w:r w:rsidR="004C1E59">
            <w:t xml:space="preserve">for </w:t>
          </w:r>
          <w:r w:rsidR="006B66A3">
            <w:t>MEG</w:t>
          </w:r>
          <w:r w:rsidR="004C1E59">
            <w:t xml:space="preserve"> Plant</w:t>
          </w:r>
        </w:sdtContent>
      </w:sdt>
    </w:p>
    <w:p w14:paraId="6BE714CC" w14:textId="77777777" w:rsidR="009066BE" w:rsidRDefault="009066BE" w:rsidP="009066BE">
      <w:pPr>
        <w:pStyle w:val="TitlePage14ptRegular"/>
      </w:pPr>
    </w:p>
    <w:p w14:paraId="1B15C934" w14:textId="77777777" w:rsidR="009066BE" w:rsidRDefault="009066BE" w:rsidP="009066BE">
      <w:pPr>
        <w:pStyle w:val="TitlePage14ptRegular"/>
      </w:pPr>
      <w:r w:rsidRPr="006E1041">
        <w:t xml:space="preserve">Prepared </w:t>
      </w:r>
      <w:r>
        <w:t>for:</w:t>
      </w:r>
    </w:p>
    <w:p w14:paraId="2DD4835E" w14:textId="71CF0E56" w:rsidR="009066BE" w:rsidRPr="00161FEF" w:rsidRDefault="00806667" w:rsidP="009066BE">
      <w:pPr>
        <w:pStyle w:val="TitlePage14ptBold"/>
      </w:pPr>
      <w:sdt>
        <w:sdtPr>
          <w:alias w:val="Customer Name"/>
          <w:tag w:val="Customer Name"/>
          <w:id w:val="26601200"/>
          <w:placeholder>
            <w:docPart w:val="1FA2441A34F24A3D9DF56E1620F767DC"/>
          </w:placeholder>
          <w:dataBinding w:prefixMappings="xmlns:ns0='http://schemas.openxmlformats.org/officeDocument/2006/extended-properties' " w:xpath="/ns0:Properties[1]/ns0:Company[1]" w:storeItemID="{6668398D-A668-4E3E-A5EB-62B293D839F1}"/>
          <w:text/>
        </w:sdtPr>
        <w:sdtEndPr/>
        <w:sdtContent>
          <w:r w:rsidR="009917F8">
            <w:t>Reliance Industries Ltd</w:t>
          </w:r>
        </w:sdtContent>
      </w:sdt>
    </w:p>
    <w:p w14:paraId="4CC07ED2" w14:textId="6059DE95" w:rsidR="009066BE" w:rsidRPr="00161FEF" w:rsidRDefault="009066BE" w:rsidP="009066BE">
      <w:pPr>
        <w:pStyle w:val="TitlePage14ptBold"/>
      </w:pPr>
    </w:p>
    <w:p w14:paraId="0FCE17AF" w14:textId="77777777" w:rsidR="009066BE" w:rsidRDefault="009066BE" w:rsidP="009066BE">
      <w:pPr>
        <w:pStyle w:val="TitlePage14ptRegular"/>
      </w:pPr>
      <w:r>
        <w:t>Submitted by:</w:t>
      </w:r>
    </w:p>
    <w:p w14:paraId="3798DE90" w14:textId="77777777" w:rsidR="00AA393D" w:rsidRDefault="009066BE" w:rsidP="009066BE">
      <w:pPr>
        <w:pStyle w:val="TitlePage14ptBold"/>
      </w:pPr>
      <w:r w:rsidRPr="009917F8">
        <w:t>Honeywell</w:t>
      </w:r>
      <w:r w:rsidR="009917F8" w:rsidRPr="009917F8">
        <w:t xml:space="preserve"> Automation India Ltd</w:t>
      </w:r>
      <w:r w:rsidRPr="009917F8">
        <w:t xml:space="preserve"> (“Honeywell”)</w:t>
      </w:r>
    </w:p>
    <w:p w14:paraId="3622E15E" w14:textId="77777777" w:rsidR="00AA393D" w:rsidRDefault="00AA393D" w:rsidP="009066BE">
      <w:pPr>
        <w:pStyle w:val="TitlePage14ptBold"/>
      </w:pPr>
    </w:p>
    <w:p w14:paraId="706F3C6F" w14:textId="7E9F08D5" w:rsidR="009066BE" w:rsidRDefault="009066BE" w:rsidP="009066BE">
      <w:pPr>
        <w:pStyle w:val="TitlePage14ptBold"/>
      </w:pPr>
      <w:r>
        <w:t xml:space="preserve"> </w:t>
      </w:r>
    </w:p>
    <w:p w14:paraId="0EC96CCA" w14:textId="77777777" w:rsidR="009066BE" w:rsidRDefault="009066BE" w:rsidP="009066BE">
      <w:pPr>
        <w:pStyle w:val="BodyText"/>
      </w:pPr>
    </w:p>
    <w:p w14:paraId="605F30E3" w14:textId="77777777" w:rsidR="009066BE" w:rsidRDefault="009066BE" w:rsidP="009066BE">
      <w:pPr>
        <w:pStyle w:val="BodyText"/>
      </w:pPr>
    </w:p>
    <w:p w14:paraId="3EE35473" w14:textId="77777777" w:rsidR="009066BE" w:rsidRDefault="009066BE" w:rsidP="009066BE">
      <w:pPr>
        <w:pStyle w:val="BodyText"/>
      </w:pPr>
    </w:p>
    <w:p w14:paraId="322B8D67" w14:textId="77777777" w:rsidR="009066BE" w:rsidRDefault="009066BE" w:rsidP="009066BE">
      <w:pPr>
        <w:pStyle w:val="BodyText"/>
      </w:pPr>
    </w:p>
    <w:p w14:paraId="4BDC8926" w14:textId="77777777" w:rsidR="009066BE" w:rsidRDefault="009066BE" w:rsidP="009066BE">
      <w:pPr>
        <w:pStyle w:val="BodyText"/>
      </w:pPr>
    </w:p>
    <w:p w14:paraId="668663C0" w14:textId="77777777" w:rsidR="009066BE" w:rsidRDefault="009066BE" w:rsidP="009066BE">
      <w:pPr>
        <w:pStyle w:val="BodyText"/>
      </w:pPr>
    </w:p>
    <w:p w14:paraId="4CAD9AA2" w14:textId="77777777" w:rsidR="009066BE" w:rsidRDefault="009066BE" w:rsidP="009066BE">
      <w:pPr>
        <w:pStyle w:val="BodyText"/>
      </w:pPr>
    </w:p>
    <w:p w14:paraId="3B12298B" w14:textId="77777777" w:rsidR="009066BE" w:rsidRDefault="009066BE" w:rsidP="009066BE">
      <w:pPr>
        <w:pStyle w:val="BodyText"/>
      </w:pPr>
    </w:p>
    <w:p w14:paraId="42D09A87" w14:textId="77777777" w:rsidR="009066BE" w:rsidRDefault="009066BE" w:rsidP="009066BE">
      <w:pPr>
        <w:pStyle w:val="BodyText"/>
      </w:pPr>
    </w:p>
    <w:p w14:paraId="57C50F7F" w14:textId="77777777" w:rsidR="009066BE" w:rsidRDefault="009066BE" w:rsidP="009066BE">
      <w:pPr>
        <w:pStyle w:val="BodyText"/>
      </w:pPr>
    </w:p>
    <w:p w14:paraId="4B94D5A5" w14:textId="77777777" w:rsidR="00BF6FBB" w:rsidRDefault="00BF6FBB" w:rsidP="00356C53">
      <w:pPr>
        <w:pStyle w:val="BodyText"/>
      </w:pPr>
    </w:p>
    <w:p w14:paraId="3DEEC669" w14:textId="77777777" w:rsidR="00BF6FBB" w:rsidRDefault="00BF6FBB" w:rsidP="00356C53">
      <w:pPr>
        <w:pStyle w:val="BodyText"/>
      </w:pPr>
    </w:p>
    <w:p w14:paraId="3656B9AB" w14:textId="77777777" w:rsidR="00C514E3" w:rsidRDefault="00C514E3" w:rsidP="00356C53">
      <w:pPr>
        <w:pStyle w:val="BodyText"/>
      </w:pPr>
    </w:p>
    <w:p w14:paraId="45FB0818" w14:textId="77777777" w:rsidR="00C514E3" w:rsidRDefault="00C514E3" w:rsidP="00356C53">
      <w:pPr>
        <w:pStyle w:val="BodyText"/>
      </w:pPr>
    </w:p>
    <w:p w14:paraId="32E14075" w14:textId="77777777" w:rsidR="00135B78" w:rsidRDefault="00135B78" w:rsidP="00135B78">
      <w:pPr>
        <w:pStyle w:val="BodyText"/>
      </w:pPr>
    </w:p>
    <w:p w14:paraId="0672917D" w14:textId="77777777" w:rsidR="00135B78" w:rsidRDefault="00135B78" w:rsidP="00135B78">
      <w:pPr>
        <w:pStyle w:val="BodyText"/>
      </w:pPr>
    </w:p>
    <w:p w14:paraId="6670521A" w14:textId="77777777" w:rsidR="009045E5" w:rsidRDefault="009045E5">
      <w:pPr>
        <w:rPr>
          <w:b/>
          <w:color w:val="0070AF"/>
          <w:kern w:val="32"/>
          <w:sz w:val="28"/>
          <w:szCs w:val="32"/>
        </w:rPr>
      </w:pPr>
      <w:r>
        <w:rPr>
          <w:b/>
          <w:color w:val="0070AF"/>
          <w:kern w:val="32"/>
          <w:sz w:val="28"/>
          <w:szCs w:val="32"/>
        </w:rPr>
        <w:br w:type="page"/>
      </w:r>
    </w:p>
    <w:p w14:paraId="0838179E" w14:textId="77777777" w:rsidR="009045E5" w:rsidRDefault="009045E5">
      <w:pPr>
        <w:rPr>
          <w:b/>
          <w:color w:val="0070AF"/>
          <w:kern w:val="32"/>
          <w:sz w:val="28"/>
          <w:szCs w:val="32"/>
        </w:rPr>
      </w:pPr>
    </w:p>
    <w:p w14:paraId="77700862" w14:textId="04C23709" w:rsidR="00595BE2" w:rsidRDefault="00AA393D" w:rsidP="00595BE2">
      <w:pPr>
        <w:pStyle w:val="Title"/>
      </w:pPr>
      <w:bookmarkStart w:id="0" w:name="_Toc349288271"/>
      <w:r>
        <w:t>Revision History</w:t>
      </w:r>
    </w:p>
    <w:p w14:paraId="2FECDBFD" w14:textId="77777777" w:rsidR="00595BE2" w:rsidRPr="00595BE2" w:rsidRDefault="00595BE2" w:rsidP="00595BE2">
      <w:pPr>
        <w:pStyle w:val="BodyText"/>
      </w:pPr>
    </w:p>
    <w:tbl>
      <w:tblPr>
        <w:tblW w:w="9498" w:type="dxa"/>
        <w:tblBorders>
          <w:insideH w:val="single" w:sz="4" w:space="0" w:color="404040"/>
          <w:insideV w:val="single" w:sz="4" w:space="0" w:color="404040"/>
        </w:tblBorders>
        <w:tblLook w:val="04A0" w:firstRow="1" w:lastRow="0" w:firstColumn="1" w:lastColumn="0" w:noHBand="0" w:noVBand="1"/>
      </w:tblPr>
      <w:tblGrid>
        <w:gridCol w:w="718"/>
        <w:gridCol w:w="2013"/>
        <w:gridCol w:w="3081"/>
        <w:gridCol w:w="3686"/>
      </w:tblGrid>
      <w:tr w:rsidR="00595BE2" w:rsidRPr="00FA3EFC" w14:paraId="0F6FD07D" w14:textId="77777777" w:rsidTr="005A2558">
        <w:trPr>
          <w:trHeight w:val="95"/>
        </w:trPr>
        <w:tc>
          <w:tcPr>
            <w:tcW w:w="718" w:type="dxa"/>
            <w:tcBorders>
              <w:bottom w:val="single" w:sz="4" w:space="0" w:color="6F6F6F"/>
              <w:right w:val="single" w:sz="4" w:space="0" w:color="FFFFFF"/>
            </w:tcBorders>
            <w:shd w:val="clear" w:color="auto" w:fill="68737A"/>
            <w:tcMar>
              <w:top w:w="0" w:type="dxa"/>
              <w:left w:w="115" w:type="dxa"/>
              <w:bottom w:w="0" w:type="dxa"/>
              <w:right w:w="115" w:type="dxa"/>
            </w:tcMar>
            <w:vAlign w:val="center"/>
          </w:tcPr>
          <w:p w14:paraId="1FFE96D5" w14:textId="77777777" w:rsidR="00595BE2" w:rsidRPr="00FA3EFC" w:rsidRDefault="00595BE2" w:rsidP="005A2558">
            <w:pPr>
              <w:pStyle w:val="TableHeading"/>
              <w:rPr>
                <w:rFonts w:ascii="Arial" w:hAnsi="Arial" w:cs="Arial"/>
              </w:rPr>
            </w:pPr>
            <w:r w:rsidRPr="00FA3EFC">
              <w:rPr>
                <w:rFonts w:ascii="Arial" w:hAnsi="Arial" w:cs="Arial"/>
              </w:rPr>
              <w:t>Rev.</w:t>
            </w:r>
          </w:p>
        </w:tc>
        <w:tc>
          <w:tcPr>
            <w:tcW w:w="2013" w:type="dxa"/>
            <w:tcBorders>
              <w:left w:val="single" w:sz="4" w:space="0" w:color="FFFFFF"/>
              <w:bottom w:val="single" w:sz="4" w:space="0" w:color="6F6F6F"/>
              <w:right w:val="single" w:sz="4" w:space="0" w:color="FFFFFF"/>
            </w:tcBorders>
            <w:shd w:val="clear" w:color="auto" w:fill="68737A"/>
            <w:tcMar>
              <w:top w:w="0" w:type="dxa"/>
              <w:left w:w="115" w:type="dxa"/>
              <w:bottom w:w="0" w:type="dxa"/>
              <w:right w:w="115" w:type="dxa"/>
            </w:tcMar>
            <w:vAlign w:val="center"/>
          </w:tcPr>
          <w:p w14:paraId="04ED2D58" w14:textId="77777777" w:rsidR="00595BE2" w:rsidRPr="00FA3EFC" w:rsidRDefault="00595BE2" w:rsidP="005A2558">
            <w:pPr>
              <w:pStyle w:val="TableHeading"/>
              <w:rPr>
                <w:rFonts w:ascii="Arial" w:hAnsi="Arial" w:cs="Arial"/>
              </w:rPr>
            </w:pPr>
            <w:r w:rsidRPr="00FA3EFC">
              <w:rPr>
                <w:rFonts w:ascii="Arial" w:hAnsi="Arial" w:cs="Arial"/>
              </w:rPr>
              <w:t>Date</w:t>
            </w:r>
          </w:p>
        </w:tc>
        <w:tc>
          <w:tcPr>
            <w:tcW w:w="3081" w:type="dxa"/>
            <w:tcBorders>
              <w:left w:val="single" w:sz="4" w:space="0" w:color="FFFFFF"/>
              <w:bottom w:val="single" w:sz="4" w:space="0" w:color="6F6F6F"/>
              <w:right w:val="single" w:sz="4" w:space="0" w:color="FFFFFF"/>
            </w:tcBorders>
            <w:shd w:val="clear" w:color="auto" w:fill="68737A"/>
            <w:tcMar>
              <w:top w:w="0" w:type="dxa"/>
              <w:left w:w="115" w:type="dxa"/>
              <w:bottom w:w="0" w:type="dxa"/>
              <w:right w:w="115" w:type="dxa"/>
            </w:tcMar>
            <w:vAlign w:val="center"/>
          </w:tcPr>
          <w:p w14:paraId="19F132C8" w14:textId="77777777" w:rsidR="00595BE2" w:rsidRPr="00FA3EFC" w:rsidRDefault="00595BE2" w:rsidP="005A2558">
            <w:pPr>
              <w:pStyle w:val="TableHeading"/>
              <w:rPr>
                <w:rFonts w:ascii="Arial" w:hAnsi="Arial" w:cs="Arial"/>
              </w:rPr>
            </w:pPr>
            <w:r w:rsidRPr="00FA3EFC">
              <w:rPr>
                <w:rFonts w:ascii="Arial" w:hAnsi="Arial" w:cs="Arial"/>
              </w:rPr>
              <w:t>Originated By</w:t>
            </w:r>
          </w:p>
        </w:tc>
        <w:tc>
          <w:tcPr>
            <w:tcW w:w="3686" w:type="dxa"/>
            <w:tcBorders>
              <w:left w:val="single" w:sz="4" w:space="0" w:color="FFFFFF"/>
              <w:bottom w:val="single" w:sz="4" w:space="0" w:color="6F6F6F"/>
            </w:tcBorders>
            <w:shd w:val="clear" w:color="auto" w:fill="68737A"/>
            <w:tcMar>
              <w:top w:w="0" w:type="dxa"/>
              <w:left w:w="115" w:type="dxa"/>
              <w:bottom w:w="0" w:type="dxa"/>
              <w:right w:w="115" w:type="dxa"/>
            </w:tcMar>
            <w:vAlign w:val="center"/>
          </w:tcPr>
          <w:p w14:paraId="5535E3C5" w14:textId="77777777" w:rsidR="00595BE2" w:rsidRPr="00FA3EFC" w:rsidRDefault="00595BE2" w:rsidP="005A2558">
            <w:pPr>
              <w:pStyle w:val="TableHeading"/>
              <w:rPr>
                <w:rFonts w:ascii="Arial" w:hAnsi="Arial" w:cs="Arial"/>
              </w:rPr>
            </w:pPr>
            <w:r w:rsidRPr="00FA3EFC">
              <w:rPr>
                <w:rFonts w:ascii="Arial" w:hAnsi="Arial" w:cs="Arial"/>
              </w:rPr>
              <w:t>Description of status and changes</w:t>
            </w:r>
          </w:p>
        </w:tc>
      </w:tr>
      <w:tr w:rsidR="00595BE2" w:rsidRPr="00FA3EFC" w14:paraId="147E0D8D" w14:textId="77777777" w:rsidTr="005A2558">
        <w:trPr>
          <w:trHeight w:val="314"/>
        </w:trPr>
        <w:tc>
          <w:tcPr>
            <w:tcW w:w="718" w:type="dxa"/>
            <w:tcBorders>
              <w:top w:val="single" w:sz="4" w:space="0" w:color="6F6F6F"/>
              <w:bottom w:val="single" w:sz="4" w:space="0" w:color="6F6F6F"/>
              <w:right w:val="single" w:sz="4" w:space="0" w:color="6F6F6F"/>
            </w:tcBorders>
            <w:tcMar>
              <w:top w:w="0" w:type="dxa"/>
              <w:left w:w="115" w:type="dxa"/>
              <w:bottom w:w="0" w:type="dxa"/>
              <w:right w:w="115" w:type="dxa"/>
            </w:tcMar>
            <w:vAlign w:val="bottom"/>
          </w:tcPr>
          <w:p w14:paraId="4F9E0FAB" w14:textId="3FCB8A2E" w:rsidR="00595BE2" w:rsidRPr="00FA3EFC" w:rsidRDefault="00595BE2" w:rsidP="005A2558">
            <w:pPr>
              <w:pStyle w:val="TableTextCentered"/>
              <w:rPr>
                <w:rFonts w:cs="Arial"/>
              </w:rPr>
            </w:pPr>
            <w:r w:rsidRPr="00FA3EFC">
              <w:rPr>
                <w:rFonts w:cs="Arial"/>
              </w:rPr>
              <w:t>0</w:t>
            </w:r>
            <w:r w:rsidR="00E4439E" w:rsidRPr="00FA3EFC">
              <w:rPr>
                <w:rFonts w:cs="Arial"/>
              </w:rPr>
              <w:t>.0</w:t>
            </w:r>
          </w:p>
        </w:tc>
        <w:tc>
          <w:tcPr>
            <w:tcW w:w="2013" w:type="dxa"/>
            <w:tcBorders>
              <w:top w:val="single" w:sz="4" w:space="0" w:color="6F6F6F"/>
              <w:left w:val="single" w:sz="4" w:space="0" w:color="6F6F6F"/>
              <w:bottom w:val="single" w:sz="4" w:space="0" w:color="6F6F6F"/>
              <w:right w:val="single" w:sz="4" w:space="0" w:color="6F6F6F"/>
            </w:tcBorders>
            <w:tcMar>
              <w:top w:w="0" w:type="dxa"/>
              <w:left w:w="115" w:type="dxa"/>
              <w:bottom w:w="0" w:type="dxa"/>
              <w:right w:w="115" w:type="dxa"/>
            </w:tcMar>
            <w:vAlign w:val="bottom"/>
          </w:tcPr>
          <w:p w14:paraId="7DCBFF2A" w14:textId="6E220A59" w:rsidR="00595BE2" w:rsidRPr="00FA3EFC" w:rsidRDefault="003E5EFD" w:rsidP="005A2558">
            <w:pPr>
              <w:pStyle w:val="TableTextCentered"/>
              <w:rPr>
                <w:rFonts w:cs="Arial"/>
              </w:rPr>
            </w:pPr>
            <w:r>
              <w:rPr>
                <w:rFonts w:cs="Arial"/>
              </w:rPr>
              <w:t>12</w:t>
            </w:r>
            <w:r w:rsidR="00595BE2" w:rsidRPr="00FA3EFC">
              <w:rPr>
                <w:rFonts w:cs="Arial"/>
              </w:rPr>
              <w:t>-</w:t>
            </w:r>
            <w:r w:rsidR="0033514B">
              <w:rPr>
                <w:rFonts w:cs="Arial"/>
              </w:rPr>
              <w:t>Nov</w:t>
            </w:r>
            <w:r w:rsidR="00595BE2" w:rsidRPr="00FA3EFC">
              <w:rPr>
                <w:rFonts w:cs="Arial"/>
              </w:rPr>
              <w:t>-2024</w:t>
            </w:r>
          </w:p>
        </w:tc>
        <w:tc>
          <w:tcPr>
            <w:tcW w:w="3081" w:type="dxa"/>
            <w:tcBorders>
              <w:top w:val="single" w:sz="4" w:space="0" w:color="6F6F6F"/>
              <w:left w:val="single" w:sz="4" w:space="0" w:color="6F6F6F"/>
              <w:bottom w:val="single" w:sz="4" w:space="0" w:color="6F6F6F"/>
              <w:right w:val="single" w:sz="4" w:space="0" w:color="6F6F6F"/>
            </w:tcBorders>
            <w:tcMar>
              <w:top w:w="0" w:type="dxa"/>
              <w:left w:w="115" w:type="dxa"/>
              <w:bottom w:w="0" w:type="dxa"/>
              <w:right w:w="115" w:type="dxa"/>
            </w:tcMar>
            <w:vAlign w:val="bottom"/>
          </w:tcPr>
          <w:p w14:paraId="1608EB9E" w14:textId="1F4F1E34" w:rsidR="00595BE2" w:rsidRPr="00FA3EFC" w:rsidRDefault="00CC0974" w:rsidP="005A2558">
            <w:pPr>
              <w:pStyle w:val="TableTextCentered"/>
              <w:rPr>
                <w:rFonts w:cs="Arial"/>
              </w:rPr>
            </w:pPr>
            <w:r>
              <w:rPr>
                <w:rFonts w:cs="Arial"/>
              </w:rPr>
              <w:t>HON</w:t>
            </w:r>
          </w:p>
        </w:tc>
        <w:tc>
          <w:tcPr>
            <w:tcW w:w="3686" w:type="dxa"/>
            <w:tcBorders>
              <w:top w:val="single" w:sz="4" w:space="0" w:color="6F6F6F"/>
              <w:left w:val="single" w:sz="4" w:space="0" w:color="6F6F6F"/>
              <w:bottom w:val="single" w:sz="4" w:space="0" w:color="6F6F6F"/>
            </w:tcBorders>
            <w:tcMar>
              <w:top w:w="0" w:type="dxa"/>
              <w:left w:w="115" w:type="dxa"/>
              <w:bottom w:w="0" w:type="dxa"/>
              <w:right w:w="115" w:type="dxa"/>
            </w:tcMar>
            <w:vAlign w:val="bottom"/>
          </w:tcPr>
          <w:p w14:paraId="6F43BB87" w14:textId="77777777" w:rsidR="00595BE2" w:rsidRPr="00FA3EFC" w:rsidRDefault="00595BE2" w:rsidP="005A2558">
            <w:pPr>
              <w:pStyle w:val="TableTextCentered"/>
              <w:rPr>
                <w:rFonts w:cs="Arial"/>
              </w:rPr>
            </w:pPr>
            <w:r w:rsidRPr="00FA3EFC">
              <w:rPr>
                <w:rFonts w:cs="Arial"/>
              </w:rPr>
              <w:t xml:space="preserve">Issued for Review </w:t>
            </w:r>
          </w:p>
        </w:tc>
      </w:tr>
      <w:tr w:rsidR="00595BE2" w:rsidRPr="00FA3EFC" w14:paraId="62033C29" w14:textId="77777777" w:rsidTr="005A2558">
        <w:tc>
          <w:tcPr>
            <w:tcW w:w="718" w:type="dxa"/>
            <w:tcBorders>
              <w:top w:val="single" w:sz="4" w:space="0" w:color="6F6F6F"/>
              <w:bottom w:val="single" w:sz="4" w:space="0" w:color="6F6F6F"/>
              <w:right w:val="single" w:sz="4" w:space="0" w:color="6F6F6F"/>
            </w:tcBorders>
            <w:tcMar>
              <w:top w:w="0" w:type="dxa"/>
              <w:left w:w="115" w:type="dxa"/>
              <w:bottom w:w="0" w:type="dxa"/>
              <w:right w:w="115" w:type="dxa"/>
            </w:tcMar>
            <w:vAlign w:val="bottom"/>
          </w:tcPr>
          <w:p w14:paraId="42DA9617" w14:textId="21998FAA" w:rsidR="00595BE2" w:rsidRPr="00FA3EFC" w:rsidRDefault="00AA3920" w:rsidP="005A2558">
            <w:pPr>
              <w:pStyle w:val="TableTextCentered"/>
              <w:rPr>
                <w:rFonts w:cs="Arial"/>
              </w:rPr>
            </w:pPr>
            <w:r>
              <w:rPr>
                <w:rFonts w:cs="Arial"/>
              </w:rPr>
              <w:t>1.0</w:t>
            </w:r>
          </w:p>
        </w:tc>
        <w:tc>
          <w:tcPr>
            <w:tcW w:w="2013" w:type="dxa"/>
            <w:tcBorders>
              <w:top w:val="single" w:sz="4" w:space="0" w:color="6F6F6F"/>
              <w:left w:val="single" w:sz="4" w:space="0" w:color="6F6F6F"/>
              <w:bottom w:val="single" w:sz="4" w:space="0" w:color="6F6F6F"/>
              <w:right w:val="single" w:sz="4" w:space="0" w:color="6F6F6F"/>
            </w:tcBorders>
            <w:tcMar>
              <w:top w:w="0" w:type="dxa"/>
              <w:left w:w="115" w:type="dxa"/>
              <w:bottom w:w="0" w:type="dxa"/>
              <w:right w:w="115" w:type="dxa"/>
            </w:tcMar>
            <w:vAlign w:val="bottom"/>
          </w:tcPr>
          <w:p w14:paraId="56BCCF37" w14:textId="7412A387" w:rsidR="00595BE2" w:rsidRPr="00FA3EFC" w:rsidRDefault="00EB217E" w:rsidP="005A2558">
            <w:pPr>
              <w:pStyle w:val="TableTextCentered"/>
              <w:rPr>
                <w:rFonts w:cs="Arial"/>
              </w:rPr>
            </w:pPr>
            <w:r>
              <w:rPr>
                <w:rFonts w:cs="Arial"/>
              </w:rPr>
              <w:t>30</w:t>
            </w:r>
            <w:r w:rsidR="00CC0974">
              <w:rPr>
                <w:rFonts w:cs="Arial"/>
              </w:rPr>
              <w:t>-</w:t>
            </w:r>
            <w:r w:rsidR="0033514B">
              <w:rPr>
                <w:rFonts w:cs="Arial"/>
              </w:rPr>
              <w:t>Jan</w:t>
            </w:r>
            <w:r w:rsidR="00CC0974">
              <w:rPr>
                <w:rFonts w:cs="Arial"/>
              </w:rPr>
              <w:t>-2025</w:t>
            </w:r>
          </w:p>
        </w:tc>
        <w:tc>
          <w:tcPr>
            <w:tcW w:w="3081" w:type="dxa"/>
            <w:tcBorders>
              <w:top w:val="single" w:sz="4" w:space="0" w:color="6F6F6F"/>
              <w:left w:val="single" w:sz="4" w:space="0" w:color="6F6F6F"/>
              <w:bottom w:val="single" w:sz="4" w:space="0" w:color="6F6F6F"/>
              <w:right w:val="single" w:sz="4" w:space="0" w:color="6F6F6F"/>
            </w:tcBorders>
            <w:tcMar>
              <w:top w:w="0" w:type="dxa"/>
              <w:left w:w="115" w:type="dxa"/>
              <w:bottom w:w="0" w:type="dxa"/>
              <w:right w:w="115" w:type="dxa"/>
            </w:tcMar>
            <w:vAlign w:val="bottom"/>
          </w:tcPr>
          <w:p w14:paraId="2466492C" w14:textId="547239A0" w:rsidR="00595BE2" w:rsidRPr="00FA3EFC" w:rsidRDefault="00CC0974" w:rsidP="005A2558">
            <w:pPr>
              <w:pStyle w:val="TableTextCentered"/>
              <w:rPr>
                <w:rFonts w:cs="Arial"/>
              </w:rPr>
            </w:pPr>
            <w:r>
              <w:rPr>
                <w:rFonts w:cs="Arial"/>
              </w:rPr>
              <w:t>HON</w:t>
            </w:r>
          </w:p>
        </w:tc>
        <w:tc>
          <w:tcPr>
            <w:tcW w:w="3686" w:type="dxa"/>
            <w:tcBorders>
              <w:top w:val="single" w:sz="4" w:space="0" w:color="6F6F6F"/>
              <w:left w:val="single" w:sz="4" w:space="0" w:color="6F6F6F"/>
              <w:bottom w:val="single" w:sz="4" w:space="0" w:color="6F6F6F"/>
            </w:tcBorders>
            <w:tcMar>
              <w:top w:w="0" w:type="dxa"/>
              <w:left w:w="115" w:type="dxa"/>
              <w:bottom w:w="0" w:type="dxa"/>
              <w:right w:w="115" w:type="dxa"/>
            </w:tcMar>
            <w:vAlign w:val="bottom"/>
          </w:tcPr>
          <w:p w14:paraId="0311EECF" w14:textId="743DC39E" w:rsidR="00595BE2" w:rsidRPr="00FA3EFC" w:rsidRDefault="00CC0974" w:rsidP="005A2558">
            <w:pPr>
              <w:pStyle w:val="TableTextCentered"/>
              <w:rPr>
                <w:rFonts w:cs="Arial"/>
              </w:rPr>
            </w:pPr>
            <w:r>
              <w:rPr>
                <w:rFonts w:cs="Arial"/>
              </w:rPr>
              <w:t>Issued for Review</w:t>
            </w:r>
          </w:p>
        </w:tc>
      </w:tr>
      <w:tr w:rsidR="00595BE2" w:rsidRPr="00FA3EFC" w14:paraId="73967092" w14:textId="77777777" w:rsidTr="005A2558">
        <w:tc>
          <w:tcPr>
            <w:tcW w:w="718" w:type="dxa"/>
            <w:tcBorders>
              <w:top w:val="single" w:sz="4" w:space="0" w:color="6F6F6F"/>
              <w:bottom w:val="single" w:sz="4" w:space="0" w:color="6F6F6F"/>
              <w:right w:val="single" w:sz="4" w:space="0" w:color="6F6F6F"/>
            </w:tcBorders>
            <w:tcMar>
              <w:top w:w="0" w:type="dxa"/>
              <w:left w:w="115" w:type="dxa"/>
              <w:bottom w:w="0" w:type="dxa"/>
              <w:right w:w="115" w:type="dxa"/>
            </w:tcMar>
            <w:vAlign w:val="bottom"/>
          </w:tcPr>
          <w:p w14:paraId="3127DD3F" w14:textId="1A455223" w:rsidR="00595BE2" w:rsidRPr="00FA3EFC" w:rsidRDefault="00AF4D31" w:rsidP="005A2558">
            <w:pPr>
              <w:pStyle w:val="TableTextCentered"/>
              <w:rPr>
                <w:rFonts w:cs="Arial"/>
              </w:rPr>
            </w:pPr>
            <w:r>
              <w:rPr>
                <w:rFonts w:cs="Arial"/>
              </w:rPr>
              <w:t>2.0</w:t>
            </w:r>
          </w:p>
        </w:tc>
        <w:tc>
          <w:tcPr>
            <w:tcW w:w="2013" w:type="dxa"/>
            <w:tcBorders>
              <w:top w:val="single" w:sz="4" w:space="0" w:color="6F6F6F"/>
              <w:left w:val="single" w:sz="4" w:space="0" w:color="6F6F6F"/>
              <w:bottom w:val="single" w:sz="4" w:space="0" w:color="6F6F6F"/>
              <w:right w:val="single" w:sz="4" w:space="0" w:color="6F6F6F"/>
            </w:tcBorders>
            <w:tcMar>
              <w:top w:w="0" w:type="dxa"/>
              <w:left w:w="115" w:type="dxa"/>
              <w:bottom w:w="0" w:type="dxa"/>
              <w:right w:w="115" w:type="dxa"/>
            </w:tcMar>
            <w:vAlign w:val="bottom"/>
          </w:tcPr>
          <w:p w14:paraId="615F7707" w14:textId="39D61545" w:rsidR="00595BE2" w:rsidRPr="00FA3EFC" w:rsidRDefault="00AF4D31" w:rsidP="005A2558">
            <w:pPr>
              <w:pStyle w:val="TableTextCentered"/>
              <w:rPr>
                <w:rFonts w:cs="Arial"/>
              </w:rPr>
            </w:pPr>
            <w:r>
              <w:rPr>
                <w:rFonts w:cs="Arial"/>
              </w:rPr>
              <w:t>06-</w:t>
            </w:r>
            <w:r w:rsidR="0033514B">
              <w:rPr>
                <w:rFonts w:cs="Arial"/>
              </w:rPr>
              <w:t>Feb</w:t>
            </w:r>
            <w:r>
              <w:rPr>
                <w:rFonts w:cs="Arial"/>
              </w:rPr>
              <w:t>-2025</w:t>
            </w:r>
          </w:p>
        </w:tc>
        <w:tc>
          <w:tcPr>
            <w:tcW w:w="3081" w:type="dxa"/>
            <w:tcBorders>
              <w:top w:val="single" w:sz="4" w:space="0" w:color="6F6F6F"/>
              <w:left w:val="single" w:sz="4" w:space="0" w:color="6F6F6F"/>
              <w:bottom w:val="single" w:sz="4" w:space="0" w:color="6F6F6F"/>
              <w:right w:val="single" w:sz="4" w:space="0" w:color="6F6F6F"/>
            </w:tcBorders>
            <w:tcMar>
              <w:top w:w="0" w:type="dxa"/>
              <w:left w:w="115" w:type="dxa"/>
              <w:bottom w:w="0" w:type="dxa"/>
              <w:right w:w="115" w:type="dxa"/>
            </w:tcMar>
            <w:vAlign w:val="bottom"/>
          </w:tcPr>
          <w:p w14:paraId="266629C7" w14:textId="6521B41B" w:rsidR="00595BE2" w:rsidRPr="00FA3EFC" w:rsidRDefault="00AF4D31" w:rsidP="005A2558">
            <w:pPr>
              <w:pStyle w:val="TableTextCentered"/>
              <w:rPr>
                <w:rFonts w:cs="Arial"/>
              </w:rPr>
            </w:pPr>
            <w:r>
              <w:rPr>
                <w:rFonts w:cs="Arial"/>
              </w:rPr>
              <w:t>HON</w:t>
            </w:r>
          </w:p>
        </w:tc>
        <w:tc>
          <w:tcPr>
            <w:tcW w:w="3686" w:type="dxa"/>
            <w:tcBorders>
              <w:top w:val="single" w:sz="4" w:space="0" w:color="6F6F6F"/>
              <w:left w:val="single" w:sz="4" w:space="0" w:color="6F6F6F"/>
              <w:bottom w:val="single" w:sz="4" w:space="0" w:color="6F6F6F"/>
            </w:tcBorders>
            <w:tcMar>
              <w:top w:w="0" w:type="dxa"/>
              <w:left w:w="115" w:type="dxa"/>
              <w:bottom w:w="0" w:type="dxa"/>
              <w:right w:w="115" w:type="dxa"/>
            </w:tcMar>
            <w:vAlign w:val="bottom"/>
          </w:tcPr>
          <w:p w14:paraId="385D6FCA" w14:textId="1837218F" w:rsidR="00595BE2" w:rsidRPr="00FA3EFC" w:rsidRDefault="00AF4D31" w:rsidP="005A2558">
            <w:pPr>
              <w:pStyle w:val="TableTextCentered"/>
              <w:rPr>
                <w:rFonts w:cs="Arial"/>
              </w:rPr>
            </w:pPr>
            <w:r>
              <w:rPr>
                <w:rFonts w:cs="Arial"/>
              </w:rPr>
              <w:t>Issued for Review</w:t>
            </w:r>
          </w:p>
        </w:tc>
      </w:tr>
      <w:tr w:rsidR="00EF1E3A" w:rsidRPr="00FA3EFC" w14:paraId="1ECDA362" w14:textId="77777777" w:rsidTr="005A2558">
        <w:tc>
          <w:tcPr>
            <w:tcW w:w="718" w:type="dxa"/>
            <w:tcBorders>
              <w:top w:val="single" w:sz="4" w:space="0" w:color="6F6F6F"/>
              <w:bottom w:val="single" w:sz="4" w:space="0" w:color="6F6F6F"/>
              <w:right w:val="single" w:sz="4" w:space="0" w:color="6F6F6F"/>
            </w:tcBorders>
            <w:tcMar>
              <w:top w:w="0" w:type="dxa"/>
              <w:left w:w="115" w:type="dxa"/>
              <w:bottom w:w="0" w:type="dxa"/>
              <w:right w:w="115" w:type="dxa"/>
            </w:tcMar>
            <w:vAlign w:val="bottom"/>
          </w:tcPr>
          <w:p w14:paraId="2D034270" w14:textId="116A518D" w:rsidR="00EF1E3A" w:rsidRDefault="00EF1E3A" w:rsidP="005A2558">
            <w:pPr>
              <w:pStyle w:val="TableTextCentered"/>
              <w:rPr>
                <w:rFonts w:cs="Arial"/>
              </w:rPr>
            </w:pPr>
            <w:r>
              <w:rPr>
                <w:rFonts w:cs="Arial"/>
              </w:rPr>
              <w:t>3.0</w:t>
            </w:r>
          </w:p>
        </w:tc>
        <w:tc>
          <w:tcPr>
            <w:tcW w:w="2013" w:type="dxa"/>
            <w:tcBorders>
              <w:top w:val="single" w:sz="4" w:space="0" w:color="6F6F6F"/>
              <w:left w:val="single" w:sz="4" w:space="0" w:color="6F6F6F"/>
              <w:bottom w:val="single" w:sz="4" w:space="0" w:color="6F6F6F"/>
              <w:right w:val="single" w:sz="4" w:space="0" w:color="6F6F6F"/>
            </w:tcBorders>
            <w:tcMar>
              <w:top w:w="0" w:type="dxa"/>
              <w:left w:w="115" w:type="dxa"/>
              <w:bottom w:w="0" w:type="dxa"/>
              <w:right w:w="115" w:type="dxa"/>
            </w:tcMar>
            <w:vAlign w:val="bottom"/>
          </w:tcPr>
          <w:p w14:paraId="7118854C" w14:textId="74CE150F" w:rsidR="00EF1E3A" w:rsidRDefault="00EF1E3A" w:rsidP="005A2558">
            <w:pPr>
              <w:pStyle w:val="TableTextCentered"/>
              <w:rPr>
                <w:rFonts w:cs="Arial"/>
              </w:rPr>
            </w:pPr>
            <w:r>
              <w:rPr>
                <w:rFonts w:cs="Arial"/>
              </w:rPr>
              <w:t>14-</w:t>
            </w:r>
            <w:r w:rsidR="0033514B">
              <w:rPr>
                <w:rFonts w:cs="Arial"/>
              </w:rPr>
              <w:t>Feb</w:t>
            </w:r>
            <w:r>
              <w:rPr>
                <w:rFonts w:cs="Arial"/>
              </w:rPr>
              <w:t>-2025</w:t>
            </w:r>
          </w:p>
        </w:tc>
        <w:tc>
          <w:tcPr>
            <w:tcW w:w="3081" w:type="dxa"/>
            <w:tcBorders>
              <w:top w:val="single" w:sz="4" w:space="0" w:color="6F6F6F"/>
              <w:left w:val="single" w:sz="4" w:space="0" w:color="6F6F6F"/>
              <w:bottom w:val="single" w:sz="4" w:space="0" w:color="6F6F6F"/>
              <w:right w:val="single" w:sz="4" w:space="0" w:color="6F6F6F"/>
            </w:tcBorders>
            <w:tcMar>
              <w:top w:w="0" w:type="dxa"/>
              <w:left w:w="115" w:type="dxa"/>
              <w:bottom w:w="0" w:type="dxa"/>
              <w:right w:w="115" w:type="dxa"/>
            </w:tcMar>
            <w:vAlign w:val="bottom"/>
          </w:tcPr>
          <w:p w14:paraId="54BEA0CE" w14:textId="3AEE681F" w:rsidR="00EF1E3A" w:rsidRDefault="00EF1E3A" w:rsidP="005A2558">
            <w:pPr>
              <w:pStyle w:val="TableTextCentered"/>
              <w:rPr>
                <w:rFonts w:cs="Arial"/>
              </w:rPr>
            </w:pPr>
            <w:r>
              <w:rPr>
                <w:rFonts w:cs="Arial"/>
              </w:rPr>
              <w:t>HON</w:t>
            </w:r>
          </w:p>
        </w:tc>
        <w:tc>
          <w:tcPr>
            <w:tcW w:w="3686" w:type="dxa"/>
            <w:tcBorders>
              <w:top w:val="single" w:sz="4" w:space="0" w:color="6F6F6F"/>
              <w:left w:val="single" w:sz="4" w:space="0" w:color="6F6F6F"/>
              <w:bottom w:val="single" w:sz="4" w:space="0" w:color="6F6F6F"/>
            </w:tcBorders>
            <w:tcMar>
              <w:top w:w="0" w:type="dxa"/>
              <w:left w:w="115" w:type="dxa"/>
              <w:bottom w:w="0" w:type="dxa"/>
              <w:right w:w="115" w:type="dxa"/>
            </w:tcMar>
            <w:vAlign w:val="bottom"/>
          </w:tcPr>
          <w:p w14:paraId="302BE3C4" w14:textId="1D35F2B9" w:rsidR="00EF1E3A" w:rsidRDefault="00223FE5" w:rsidP="005A2558">
            <w:pPr>
              <w:pStyle w:val="TableTextCentered"/>
              <w:rPr>
                <w:rFonts w:cs="Arial"/>
              </w:rPr>
            </w:pPr>
            <w:r>
              <w:rPr>
                <w:rFonts w:cs="Arial"/>
              </w:rPr>
              <w:t>Issued for Revied (RIL comments included)</w:t>
            </w:r>
          </w:p>
        </w:tc>
      </w:tr>
      <w:tr w:rsidR="0033514B" w:rsidRPr="00FA3EFC" w14:paraId="682D802C" w14:textId="77777777" w:rsidTr="005A2558">
        <w:tc>
          <w:tcPr>
            <w:tcW w:w="718" w:type="dxa"/>
            <w:tcBorders>
              <w:top w:val="single" w:sz="4" w:space="0" w:color="6F6F6F"/>
              <w:bottom w:val="single" w:sz="4" w:space="0" w:color="6F6F6F"/>
              <w:right w:val="single" w:sz="4" w:space="0" w:color="6F6F6F"/>
            </w:tcBorders>
            <w:tcMar>
              <w:top w:w="0" w:type="dxa"/>
              <w:left w:w="115" w:type="dxa"/>
              <w:bottom w:w="0" w:type="dxa"/>
              <w:right w:w="115" w:type="dxa"/>
            </w:tcMar>
            <w:vAlign w:val="bottom"/>
          </w:tcPr>
          <w:p w14:paraId="27FC020E" w14:textId="633E2A4D" w:rsidR="0033514B" w:rsidRDefault="00806667" w:rsidP="005A2558">
            <w:pPr>
              <w:pStyle w:val="TableTextCentered"/>
              <w:rPr>
                <w:rFonts w:cs="Arial"/>
              </w:rPr>
            </w:pPr>
            <w:r>
              <w:rPr>
                <w:rFonts w:cs="Arial"/>
              </w:rPr>
              <w:t>5</w:t>
            </w:r>
            <w:r w:rsidR="0033514B">
              <w:rPr>
                <w:rFonts w:cs="Arial"/>
              </w:rPr>
              <w:t>.0</w:t>
            </w:r>
          </w:p>
        </w:tc>
        <w:tc>
          <w:tcPr>
            <w:tcW w:w="2013" w:type="dxa"/>
            <w:tcBorders>
              <w:top w:val="single" w:sz="4" w:space="0" w:color="6F6F6F"/>
              <w:left w:val="single" w:sz="4" w:space="0" w:color="6F6F6F"/>
              <w:bottom w:val="single" w:sz="4" w:space="0" w:color="6F6F6F"/>
              <w:right w:val="single" w:sz="4" w:space="0" w:color="6F6F6F"/>
            </w:tcBorders>
            <w:tcMar>
              <w:top w:w="0" w:type="dxa"/>
              <w:left w:w="115" w:type="dxa"/>
              <w:bottom w:w="0" w:type="dxa"/>
              <w:right w:w="115" w:type="dxa"/>
            </w:tcMar>
            <w:vAlign w:val="bottom"/>
          </w:tcPr>
          <w:p w14:paraId="09E7AB6E" w14:textId="3F590FF4" w:rsidR="0033514B" w:rsidRDefault="00806667" w:rsidP="005A2558">
            <w:pPr>
              <w:pStyle w:val="TableTextCentered"/>
              <w:rPr>
                <w:rFonts w:cs="Arial"/>
              </w:rPr>
            </w:pPr>
            <w:r>
              <w:rPr>
                <w:rFonts w:cs="Arial"/>
              </w:rPr>
              <w:t>02</w:t>
            </w:r>
            <w:r w:rsidR="0033514B">
              <w:rPr>
                <w:rFonts w:cs="Arial"/>
              </w:rPr>
              <w:t>-</w:t>
            </w:r>
            <w:r>
              <w:rPr>
                <w:rFonts w:cs="Arial"/>
              </w:rPr>
              <w:t>June</w:t>
            </w:r>
            <w:r w:rsidR="0033514B">
              <w:rPr>
                <w:rFonts w:cs="Arial"/>
              </w:rPr>
              <w:t>-2025</w:t>
            </w:r>
          </w:p>
        </w:tc>
        <w:tc>
          <w:tcPr>
            <w:tcW w:w="3081" w:type="dxa"/>
            <w:tcBorders>
              <w:top w:val="single" w:sz="4" w:space="0" w:color="6F6F6F"/>
              <w:left w:val="single" w:sz="4" w:space="0" w:color="6F6F6F"/>
              <w:bottom w:val="single" w:sz="4" w:space="0" w:color="6F6F6F"/>
              <w:right w:val="single" w:sz="4" w:space="0" w:color="6F6F6F"/>
            </w:tcBorders>
            <w:tcMar>
              <w:top w:w="0" w:type="dxa"/>
              <w:left w:w="115" w:type="dxa"/>
              <w:bottom w:w="0" w:type="dxa"/>
              <w:right w:w="115" w:type="dxa"/>
            </w:tcMar>
            <w:vAlign w:val="bottom"/>
          </w:tcPr>
          <w:p w14:paraId="17A8545C" w14:textId="08148668" w:rsidR="0033514B" w:rsidRDefault="0033514B" w:rsidP="005A2558">
            <w:pPr>
              <w:pStyle w:val="TableTextCentered"/>
              <w:rPr>
                <w:rFonts w:cs="Arial"/>
              </w:rPr>
            </w:pPr>
            <w:r>
              <w:rPr>
                <w:rFonts w:cs="Arial"/>
              </w:rPr>
              <w:t>HON</w:t>
            </w:r>
          </w:p>
        </w:tc>
        <w:tc>
          <w:tcPr>
            <w:tcW w:w="3686" w:type="dxa"/>
            <w:tcBorders>
              <w:top w:val="single" w:sz="4" w:space="0" w:color="6F6F6F"/>
              <w:left w:val="single" w:sz="4" w:space="0" w:color="6F6F6F"/>
              <w:bottom w:val="single" w:sz="4" w:space="0" w:color="6F6F6F"/>
            </w:tcBorders>
            <w:tcMar>
              <w:top w:w="0" w:type="dxa"/>
              <w:left w:w="115" w:type="dxa"/>
              <w:bottom w:w="0" w:type="dxa"/>
              <w:right w:w="115" w:type="dxa"/>
            </w:tcMar>
            <w:vAlign w:val="bottom"/>
          </w:tcPr>
          <w:p w14:paraId="2FB90625" w14:textId="3143B9B3" w:rsidR="0033514B" w:rsidRDefault="0033514B" w:rsidP="005A2558">
            <w:pPr>
              <w:pStyle w:val="TableTextCentered"/>
              <w:rPr>
                <w:rFonts w:cs="Arial"/>
              </w:rPr>
            </w:pPr>
            <w:r>
              <w:rPr>
                <w:rFonts w:cs="Arial"/>
              </w:rPr>
              <w:t>Issued for Approval</w:t>
            </w:r>
          </w:p>
        </w:tc>
      </w:tr>
    </w:tbl>
    <w:p w14:paraId="06E0C19B" w14:textId="77777777" w:rsidR="00595BE2" w:rsidRDefault="00595BE2" w:rsidP="00595BE2">
      <w:pPr>
        <w:pStyle w:val="BodyText"/>
      </w:pPr>
    </w:p>
    <w:p w14:paraId="72ED7C90" w14:textId="77777777" w:rsidR="00595BE2" w:rsidRDefault="00595BE2" w:rsidP="00595BE2">
      <w:pPr>
        <w:pStyle w:val="BodyText"/>
      </w:pPr>
    </w:p>
    <w:p w14:paraId="2A0D2358" w14:textId="77777777" w:rsidR="00595BE2" w:rsidRDefault="00595BE2" w:rsidP="00595BE2">
      <w:pPr>
        <w:pStyle w:val="BodyText"/>
      </w:pPr>
    </w:p>
    <w:p w14:paraId="23BD06C8" w14:textId="77777777" w:rsidR="00595BE2" w:rsidRDefault="00595BE2" w:rsidP="00595BE2">
      <w:pPr>
        <w:pStyle w:val="BodyText"/>
      </w:pPr>
    </w:p>
    <w:p w14:paraId="671A2EB3" w14:textId="77777777" w:rsidR="00595BE2" w:rsidRDefault="00595BE2" w:rsidP="00595BE2">
      <w:pPr>
        <w:pStyle w:val="BodyText"/>
      </w:pPr>
    </w:p>
    <w:p w14:paraId="7AF35325" w14:textId="77777777" w:rsidR="00595BE2" w:rsidRDefault="00595BE2" w:rsidP="00595BE2">
      <w:pPr>
        <w:pStyle w:val="BodyText"/>
      </w:pPr>
    </w:p>
    <w:p w14:paraId="4CDFA9CA" w14:textId="77777777" w:rsidR="00595BE2" w:rsidRDefault="00595BE2" w:rsidP="00595BE2">
      <w:pPr>
        <w:pStyle w:val="BodyText"/>
      </w:pPr>
    </w:p>
    <w:p w14:paraId="7460DD5D" w14:textId="77777777" w:rsidR="00595BE2" w:rsidRDefault="00595BE2" w:rsidP="00595BE2">
      <w:pPr>
        <w:pStyle w:val="BodyText"/>
      </w:pPr>
    </w:p>
    <w:p w14:paraId="3ACE6685" w14:textId="77777777" w:rsidR="00595BE2" w:rsidRDefault="00595BE2" w:rsidP="00595BE2">
      <w:pPr>
        <w:pStyle w:val="BodyText"/>
      </w:pPr>
    </w:p>
    <w:p w14:paraId="7BD3A505" w14:textId="77777777" w:rsidR="00595BE2" w:rsidRDefault="00595BE2" w:rsidP="00595BE2">
      <w:pPr>
        <w:pStyle w:val="BodyText"/>
      </w:pPr>
    </w:p>
    <w:p w14:paraId="0ADDE8C8" w14:textId="77777777" w:rsidR="00595BE2" w:rsidRDefault="00595BE2" w:rsidP="00595BE2">
      <w:pPr>
        <w:pStyle w:val="BodyText"/>
      </w:pPr>
    </w:p>
    <w:p w14:paraId="444731E5" w14:textId="77777777" w:rsidR="00595BE2" w:rsidRDefault="00595BE2" w:rsidP="00595BE2">
      <w:pPr>
        <w:pStyle w:val="BodyText"/>
      </w:pPr>
    </w:p>
    <w:p w14:paraId="35D8DA40" w14:textId="77777777" w:rsidR="00595BE2" w:rsidRDefault="00595BE2" w:rsidP="00595BE2">
      <w:pPr>
        <w:pStyle w:val="BodyText"/>
      </w:pPr>
    </w:p>
    <w:p w14:paraId="4D82F768" w14:textId="77777777" w:rsidR="00595BE2" w:rsidRDefault="00595BE2" w:rsidP="00595BE2">
      <w:pPr>
        <w:pStyle w:val="BodyText"/>
      </w:pPr>
    </w:p>
    <w:p w14:paraId="020528BB" w14:textId="77777777" w:rsidR="00595BE2" w:rsidRDefault="00595BE2" w:rsidP="00595BE2">
      <w:pPr>
        <w:pStyle w:val="BodyText"/>
      </w:pPr>
    </w:p>
    <w:p w14:paraId="414E26AE" w14:textId="77777777" w:rsidR="00595BE2" w:rsidRDefault="00595BE2" w:rsidP="00595BE2">
      <w:pPr>
        <w:pStyle w:val="BodyText"/>
      </w:pPr>
    </w:p>
    <w:p w14:paraId="12A80971" w14:textId="77777777" w:rsidR="00595BE2" w:rsidRDefault="00595BE2" w:rsidP="00595BE2">
      <w:pPr>
        <w:pStyle w:val="BodyText"/>
      </w:pPr>
    </w:p>
    <w:p w14:paraId="44E70A56" w14:textId="77777777" w:rsidR="00595BE2" w:rsidRDefault="00595BE2" w:rsidP="00595BE2">
      <w:pPr>
        <w:pStyle w:val="BodyText"/>
      </w:pPr>
    </w:p>
    <w:p w14:paraId="4E90258A" w14:textId="77777777" w:rsidR="00595BE2" w:rsidRDefault="00595BE2" w:rsidP="00595BE2">
      <w:pPr>
        <w:pStyle w:val="BodyText"/>
      </w:pPr>
    </w:p>
    <w:p w14:paraId="2791A6FE" w14:textId="77777777" w:rsidR="00595BE2" w:rsidRDefault="00595BE2" w:rsidP="00595BE2">
      <w:pPr>
        <w:pStyle w:val="BodyText"/>
      </w:pPr>
    </w:p>
    <w:p w14:paraId="29A44399" w14:textId="77777777" w:rsidR="00595BE2" w:rsidRDefault="00595BE2" w:rsidP="00595BE2">
      <w:pPr>
        <w:pStyle w:val="TOCHeading"/>
      </w:pPr>
      <w:r>
        <w:t>Table of Contents</w:t>
      </w:r>
    </w:p>
    <w:p w14:paraId="20899B1D" w14:textId="449A2271" w:rsidR="000B42EC" w:rsidRDefault="00595BE2">
      <w:pPr>
        <w:pStyle w:val="TOC1"/>
        <w:rPr>
          <w:rFonts w:asciiTheme="minorHAnsi" w:eastAsiaTheme="minorEastAsia" w:hAnsiTheme="minorHAnsi" w:cstheme="minorBidi"/>
          <w:b w:val="0"/>
          <w:color w:val="auto"/>
          <w:kern w:val="2"/>
          <w:sz w:val="24"/>
          <w:szCs w:val="24"/>
          <w:lang w:val="en-IN" w:eastAsia="en-IN"/>
          <w14:ligatures w14:val="standardContextual"/>
        </w:rPr>
      </w:pPr>
      <w:r>
        <w:rPr>
          <w:b w:val="0"/>
        </w:rPr>
        <w:fldChar w:fldCharType="begin"/>
      </w:r>
      <w:r>
        <w:rPr>
          <w:b w:val="0"/>
        </w:rPr>
        <w:instrText xml:space="preserve"> TOC \o "2-3" \h \z \t "Heading 1,1,Heading 7,1" </w:instrText>
      </w:r>
      <w:r>
        <w:rPr>
          <w:b w:val="0"/>
        </w:rPr>
        <w:fldChar w:fldCharType="separate"/>
      </w:r>
      <w:hyperlink w:anchor="_Toc199526081" w:history="1">
        <w:r w:rsidR="000B42EC" w:rsidRPr="00187305">
          <w:rPr>
            <w:rStyle w:val="Hyperlink"/>
          </w:rPr>
          <w:t>1.</w:t>
        </w:r>
        <w:r w:rsidR="000B42EC">
          <w:rPr>
            <w:rFonts w:asciiTheme="minorHAnsi" w:eastAsiaTheme="minorEastAsia" w:hAnsiTheme="minorHAnsi" w:cstheme="minorBidi"/>
            <w:b w:val="0"/>
            <w:color w:val="auto"/>
            <w:kern w:val="2"/>
            <w:sz w:val="24"/>
            <w:szCs w:val="24"/>
            <w:lang w:val="en-IN" w:eastAsia="en-IN"/>
            <w14:ligatures w14:val="standardContextual"/>
          </w:rPr>
          <w:tab/>
        </w:r>
        <w:r w:rsidR="000B42EC" w:rsidRPr="00187305">
          <w:rPr>
            <w:rStyle w:val="Hyperlink"/>
          </w:rPr>
          <w:t>Introduction</w:t>
        </w:r>
        <w:r w:rsidR="000B42EC">
          <w:rPr>
            <w:webHidden/>
          </w:rPr>
          <w:tab/>
        </w:r>
        <w:r w:rsidR="000B42EC">
          <w:rPr>
            <w:webHidden/>
          </w:rPr>
          <w:fldChar w:fldCharType="begin"/>
        </w:r>
        <w:r w:rsidR="000B42EC">
          <w:rPr>
            <w:webHidden/>
          </w:rPr>
          <w:instrText xml:space="preserve"> PAGEREF _Toc199526081 \h </w:instrText>
        </w:r>
        <w:r w:rsidR="000B42EC">
          <w:rPr>
            <w:webHidden/>
          </w:rPr>
        </w:r>
        <w:r w:rsidR="000B42EC">
          <w:rPr>
            <w:webHidden/>
          </w:rPr>
          <w:fldChar w:fldCharType="separate"/>
        </w:r>
        <w:r w:rsidR="000B42EC">
          <w:rPr>
            <w:webHidden/>
          </w:rPr>
          <w:t>6</w:t>
        </w:r>
        <w:r w:rsidR="000B42EC">
          <w:rPr>
            <w:webHidden/>
          </w:rPr>
          <w:fldChar w:fldCharType="end"/>
        </w:r>
      </w:hyperlink>
    </w:p>
    <w:p w14:paraId="5A106D5E" w14:textId="36EC0956" w:rsidR="000B42EC" w:rsidRDefault="000B42EC">
      <w:pPr>
        <w:pStyle w:val="TOC2"/>
        <w:rPr>
          <w:rFonts w:asciiTheme="minorHAnsi" w:eastAsiaTheme="minorEastAsia" w:hAnsiTheme="minorHAnsi" w:cstheme="minorBidi"/>
          <w:color w:val="auto"/>
          <w:kern w:val="2"/>
          <w:sz w:val="24"/>
          <w:szCs w:val="24"/>
          <w:lang w:val="en-IN" w:eastAsia="en-IN"/>
          <w14:ligatures w14:val="standardContextual"/>
        </w:rPr>
      </w:pPr>
      <w:hyperlink w:anchor="_Toc199526082" w:history="1">
        <w:r w:rsidRPr="00187305">
          <w:rPr>
            <w:rStyle w:val="Hyperlink"/>
          </w:rPr>
          <w:t>1.1</w:t>
        </w:r>
        <w:r>
          <w:rPr>
            <w:rFonts w:asciiTheme="minorHAnsi" w:eastAsiaTheme="minorEastAsia" w:hAnsiTheme="minorHAnsi" w:cstheme="minorBidi"/>
            <w:color w:val="auto"/>
            <w:kern w:val="2"/>
            <w:sz w:val="24"/>
            <w:szCs w:val="24"/>
            <w:lang w:val="en-IN" w:eastAsia="en-IN"/>
            <w14:ligatures w14:val="standardContextual"/>
          </w:rPr>
          <w:tab/>
        </w:r>
        <w:r w:rsidRPr="00187305">
          <w:rPr>
            <w:rStyle w:val="Hyperlink"/>
          </w:rPr>
          <w:t>Executive Summary</w:t>
        </w:r>
        <w:r>
          <w:rPr>
            <w:webHidden/>
          </w:rPr>
          <w:tab/>
        </w:r>
        <w:r>
          <w:rPr>
            <w:webHidden/>
          </w:rPr>
          <w:fldChar w:fldCharType="begin"/>
        </w:r>
        <w:r>
          <w:rPr>
            <w:webHidden/>
          </w:rPr>
          <w:instrText xml:space="preserve"> PAGEREF _Toc199526082 \h </w:instrText>
        </w:r>
        <w:r>
          <w:rPr>
            <w:webHidden/>
          </w:rPr>
        </w:r>
        <w:r>
          <w:rPr>
            <w:webHidden/>
          </w:rPr>
          <w:fldChar w:fldCharType="separate"/>
        </w:r>
        <w:r>
          <w:rPr>
            <w:webHidden/>
          </w:rPr>
          <w:t>6</w:t>
        </w:r>
        <w:r>
          <w:rPr>
            <w:webHidden/>
          </w:rPr>
          <w:fldChar w:fldCharType="end"/>
        </w:r>
      </w:hyperlink>
    </w:p>
    <w:p w14:paraId="43409414" w14:textId="0A34D47F" w:rsidR="000B42EC" w:rsidRDefault="000B42EC">
      <w:pPr>
        <w:pStyle w:val="TOC2"/>
        <w:rPr>
          <w:rFonts w:asciiTheme="minorHAnsi" w:eastAsiaTheme="minorEastAsia" w:hAnsiTheme="minorHAnsi" w:cstheme="minorBidi"/>
          <w:color w:val="auto"/>
          <w:kern w:val="2"/>
          <w:sz w:val="24"/>
          <w:szCs w:val="24"/>
          <w:lang w:val="en-IN" w:eastAsia="en-IN"/>
          <w14:ligatures w14:val="standardContextual"/>
        </w:rPr>
      </w:pPr>
      <w:hyperlink w:anchor="_Toc199526083" w:history="1">
        <w:r w:rsidRPr="00187305">
          <w:rPr>
            <w:rStyle w:val="Hyperlink"/>
          </w:rPr>
          <w:t>1.2</w:t>
        </w:r>
        <w:r>
          <w:rPr>
            <w:rFonts w:asciiTheme="minorHAnsi" w:eastAsiaTheme="minorEastAsia" w:hAnsiTheme="minorHAnsi" w:cstheme="minorBidi"/>
            <w:color w:val="auto"/>
            <w:kern w:val="2"/>
            <w:sz w:val="24"/>
            <w:szCs w:val="24"/>
            <w:lang w:val="en-IN" w:eastAsia="en-IN"/>
            <w14:ligatures w14:val="standardContextual"/>
          </w:rPr>
          <w:tab/>
        </w:r>
        <w:r w:rsidRPr="00187305">
          <w:rPr>
            <w:rStyle w:val="Hyperlink"/>
          </w:rPr>
          <w:t>Reference Documents</w:t>
        </w:r>
        <w:r>
          <w:rPr>
            <w:webHidden/>
          </w:rPr>
          <w:tab/>
        </w:r>
        <w:r>
          <w:rPr>
            <w:webHidden/>
          </w:rPr>
          <w:fldChar w:fldCharType="begin"/>
        </w:r>
        <w:r>
          <w:rPr>
            <w:webHidden/>
          </w:rPr>
          <w:instrText xml:space="preserve"> PAGEREF _Toc199526083 \h </w:instrText>
        </w:r>
        <w:r>
          <w:rPr>
            <w:webHidden/>
          </w:rPr>
        </w:r>
        <w:r>
          <w:rPr>
            <w:webHidden/>
          </w:rPr>
          <w:fldChar w:fldCharType="separate"/>
        </w:r>
        <w:r>
          <w:rPr>
            <w:webHidden/>
          </w:rPr>
          <w:t>7</w:t>
        </w:r>
        <w:r>
          <w:rPr>
            <w:webHidden/>
          </w:rPr>
          <w:fldChar w:fldCharType="end"/>
        </w:r>
      </w:hyperlink>
    </w:p>
    <w:p w14:paraId="1F7D9072" w14:textId="6E35D7CE" w:rsidR="000B42EC" w:rsidRDefault="000B42EC">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199526084" w:history="1">
        <w:r w:rsidRPr="00187305">
          <w:rPr>
            <w:rStyle w:val="Hyperlink"/>
          </w:rPr>
          <w:t>2.</w:t>
        </w:r>
        <w:r>
          <w:rPr>
            <w:rFonts w:asciiTheme="minorHAnsi" w:eastAsiaTheme="minorEastAsia" w:hAnsiTheme="minorHAnsi" w:cstheme="minorBidi"/>
            <w:b w:val="0"/>
            <w:color w:val="auto"/>
            <w:kern w:val="2"/>
            <w:sz w:val="24"/>
            <w:szCs w:val="24"/>
            <w:lang w:val="en-IN" w:eastAsia="en-IN"/>
            <w14:ligatures w14:val="standardContextual"/>
          </w:rPr>
          <w:tab/>
        </w:r>
        <w:r w:rsidRPr="00187305">
          <w:rPr>
            <w:rStyle w:val="Hyperlink"/>
          </w:rPr>
          <w:t>Workshop Details</w:t>
        </w:r>
        <w:r>
          <w:rPr>
            <w:webHidden/>
          </w:rPr>
          <w:tab/>
        </w:r>
        <w:r>
          <w:rPr>
            <w:webHidden/>
          </w:rPr>
          <w:fldChar w:fldCharType="begin"/>
        </w:r>
        <w:r>
          <w:rPr>
            <w:webHidden/>
          </w:rPr>
          <w:instrText xml:space="preserve"> PAGEREF _Toc199526084 \h </w:instrText>
        </w:r>
        <w:r>
          <w:rPr>
            <w:webHidden/>
          </w:rPr>
        </w:r>
        <w:r>
          <w:rPr>
            <w:webHidden/>
          </w:rPr>
          <w:fldChar w:fldCharType="separate"/>
        </w:r>
        <w:r>
          <w:rPr>
            <w:webHidden/>
          </w:rPr>
          <w:t>8</w:t>
        </w:r>
        <w:r>
          <w:rPr>
            <w:webHidden/>
          </w:rPr>
          <w:fldChar w:fldCharType="end"/>
        </w:r>
      </w:hyperlink>
    </w:p>
    <w:p w14:paraId="2F1B1C56" w14:textId="52F501B1" w:rsidR="000B42EC" w:rsidRDefault="000B42EC">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199526085" w:history="1">
        <w:r w:rsidRPr="00187305">
          <w:rPr>
            <w:rStyle w:val="Hyperlink"/>
          </w:rPr>
          <w:t>3.</w:t>
        </w:r>
        <w:r>
          <w:rPr>
            <w:rFonts w:asciiTheme="minorHAnsi" w:eastAsiaTheme="minorEastAsia" w:hAnsiTheme="minorHAnsi" w:cstheme="minorBidi"/>
            <w:b w:val="0"/>
            <w:color w:val="auto"/>
            <w:kern w:val="2"/>
            <w:sz w:val="24"/>
            <w:szCs w:val="24"/>
            <w:lang w:val="en-IN" w:eastAsia="en-IN"/>
            <w14:ligatures w14:val="standardContextual"/>
          </w:rPr>
          <w:tab/>
        </w:r>
        <w:r w:rsidRPr="00187305">
          <w:rPr>
            <w:rStyle w:val="Hyperlink"/>
          </w:rPr>
          <w:t>AOP Design Basis</w:t>
        </w:r>
        <w:r>
          <w:rPr>
            <w:webHidden/>
          </w:rPr>
          <w:tab/>
        </w:r>
        <w:r>
          <w:rPr>
            <w:webHidden/>
          </w:rPr>
          <w:fldChar w:fldCharType="begin"/>
        </w:r>
        <w:r>
          <w:rPr>
            <w:webHidden/>
          </w:rPr>
          <w:instrText xml:space="preserve"> PAGEREF _Toc199526085 \h </w:instrText>
        </w:r>
        <w:r>
          <w:rPr>
            <w:webHidden/>
          </w:rPr>
        </w:r>
        <w:r>
          <w:rPr>
            <w:webHidden/>
          </w:rPr>
          <w:fldChar w:fldCharType="separate"/>
        </w:r>
        <w:r>
          <w:rPr>
            <w:webHidden/>
          </w:rPr>
          <w:t>9</w:t>
        </w:r>
        <w:r>
          <w:rPr>
            <w:webHidden/>
          </w:rPr>
          <w:fldChar w:fldCharType="end"/>
        </w:r>
      </w:hyperlink>
    </w:p>
    <w:p w14:paraId="3E1AEE8D" w14:textId="364D634C" w:rsidR="000B42EC" w:rsidRDefault="000B42EC">
      <w:pPr>
        <w:pStyle w:val="TOC2"/>
        <w:rPr>
          <w:rFonts w:asciiTheme="minorHAnsi" w:eastAsiaTheme="minorEastAsia" w:hAnsiTheme="minorHAnsi" w:cstheme="minorBidi"/>
          <w:color w:val="auto"/>
          <w:kern w:val="2"/>
          <w:sz w:val="24"/>
          <w:szCs w:val="24"/>
          <w:lang w:val="en-IN" w:eastAsia="en-IN"/>
          <w14:ligatures w14:val="standardContextual"/>
        </w:rPr>
      </w:pPr>
      <w:hyperlink w:anchor="_Toc199526086" w:history="1">
        <w:r w:rsidRPr="00187305">
          <w:rPr>
            <w:rStyle w:val="Hyperlink"/>
          </w:rPr>
          <w:t>3.1</w:t>
        </w:r>
        <w:r>
          <w:rPr>
            <w:rFonts w:asciiTheme="minorHAnsi" w:eastAsiaTheme="minorEastAsia" w:hAnsiTheme="minorHAnsi" w:cstheme="minorBidi"/>
            <w:color w:val="auto"/>
            <w:kern w:val="2"/>
            <w:sz w:val="24"/>
            <w:szCs w:val="24"/>
            <w:lang w:val="en-IN" w:eastAsia="en-IN"/>
            <w14:ligatures w14:val="standardContextual"/>
          </w:rPr>
          <w:tab/>
        </w:r>
        <w:r w:rsidRPr="00187305">
          <w:rPr>
            <w:rStyle w:val="Hyperlink"/>
          </w:rPr>
          <w:t>Process and Operations Function</w:t>
        </w:r>
        <w:r>
          <w:rPr>
            <w:webHidden/>
          </w:rPr>
          <w:tab/>
        </w:r>
        <w:r>
          <w:rPr>
            <w:webHidden/>
          </w:rPr>
          <w:fldChar w:fldCharType="begin"/>
        </w:r>
        <w:r>
          <w:rPr>
            <w:webHidden/>
          </w:rPr>
          <w:instrText xml:space="preserve"> PAGEREF _Toc199526086 \h </w:instrText>
        </w:r>
        <w:r>
          <w:rPr>
            <w:webHidden/>
          </w:rPr>
        </w:r>
        <w:r>
          <w:rPr>
            <w:webHidden/>
          </w:rPr>
          <w:fldChar w:fldCharType="separate"/>
        </w:r>
        <w:r>
          <w:rPr>
            <w:webHidden/>
          </w:rPr>
          <w:t>9</w:t>
        </w:r>
        <w:r>
          <w:rPr>
            <w:webHidden/>
          </w:rPr>
          <w:fldChar w:fldCharType="end"/>
        </w:r>
      </w:hyperlink>
    </w:p>
    <w:p w14:paraId="2A3E72DD" w14:textId="72024AE6" w:rsidR="000B42EC" w:rsidRDefault="000B42EC">
      <w:pPr>
        <w:pStyle w:val="TOC3"/>
        <w:rPr>
          <w:rFonts w:asciiTheme="minorHAnsi" w:eastAsiaTheme="minorEastAsia" w:hAnsiTheme="minorHAnsi" w:cstheme="minorBidi"/>
          <w:color w:val="auto"/>
          <w:kern w:val="2"/>
          <w:sz w:val="24"/>
          <w:szCs w:val="24"/>
          <w:lang w:val="en-IN" w:eastAsia="en-IN"/>
          <w14:ligatures w14:val="standardContextual"/>
        </w:rPr>
      </w:pPr>
      <w:hyperlink w:anchor="_Toc199526087" w:history="1">
        <w:r w:rsidRPr="00187305">
          <w:rPr>
            <w:rStyle w:val="Hyperlink"/>
          </w:rPr>
          <w:t>3.1.1</w:t>
        </w:r>
        <w:r>
          <w:rPr>
            <w:rFonts w:asciiTheme="minorHAnsi" w:eastAsiaTheme="minorEastAsia" w:hAnsiTheme="minorHAnsi" w:cstheme="minorBidi"/>
            <w:color w:val="auto"/>
            <w:kern w:val="2"/>
            <w:sz w:val="24"/>
            <w:szCs w:val="24"/>
            <w:lang w:val="en-IN" w:eastAsia="en-IN"/>
            <w14:ligatures w14:val="standardContextual"/>
          </w:rPr>
          <w:tab/>
        </w:r>
        <w:r w:rsidRPr="00187305">
          <w:rPr>
            <w:rStyle w:val="Hyperlink"/>
          </w:rPr>
          <w:t>Budget Production/Production AOP</w:t>
        </w:r>
        <w:r>
          <w:rPr>
            <w:webHidden/>
          </w:rPr>
          <w:tab/>
        </w:r>
        <w:r>
          <w:rPr>
            <w:webHidden/>
          </w:rPr>
          <w:fldChar w:fldCharType="begin"/>
        </w:r>
        <w:r>
          <w:rPr>
            <w:webHidden/>
          </w:rPr>
          <w:instrText xml:space="preserve"> PAGEREF _Toc199526087 \h </w:instrText>
        </w:r>
        <w:r>
          <w:rPr>
            <w:webHidden/>
          </w:rPr>
        </w:r>
        <w:r>
          <w:rPr>
            <w:webHidden/>
          </w:rPr>
          <w:fldChar w:fldCharType="separate"/>
        </w:r>
        <w:r>
          <w:rPr>
            <w:webHidden/>
          </w:rPr>
          <w:t>10</w:t>
        </w:r>
        <w:r>
          <w:rPr>
            <w:webHidden/>
          </w:rPr>
          <w:fldChar w:fldCharType="end"/>
        </w:r>
      </w:hyperlink>
    </w:p>
    <w:p w14:paraId="38C94162" w14:textId="421C4EAE" w:rsidR="000B42EC" w:rsidRDefault="000B42EC">
      <w:pPr>
        <w:pStyle w:val="TOC3"/>
        <w:rPr>
          <w:rFonts w:asciiTheme="minorHAnsi" w:eastAsiaTheme="minorEastAsia" w:hAnsiTheme="minorHAnsi" w:cstheme="minorBidi"/>
          <w:color w:val="auto"/>
          <w:kern w:val="2"/>
          <w:sz w:val="24"/>
          <w:szCs w:val="24"/>
          <w:lang w:val="en-IN" w:eastAsia="en-IN"/>
          <w14:ligatures w14:val="standardContextual"/>
        </w:rPr>
      </w:pPr>
      <w:hyperlink w:anchor="_Toc199526088" w:history="1">
        <w:r w:rsidRPr="00187305">
          <w:rPr>
            <w:rStyle w:val="Hyperlink"/>
          </w:rPr>
          <w:t>3.1.2</w:t>
        </w:r>
        <w:r>
          <w:rPr>
            <w:rFonts w:asciiTheme="minorHAnsi" w:eastAsiaTheme="minorEastAsia" w:hAnsiTheme="minorHAnsi" w:cstheme="minorBidi"/>
            <w:color w:val="auto"/>
            <w:kern w:val="2"/>
            <w:sz w:val="24"/>
            <w:szCs w:val="24"/>
            <w:lang w:val="en-IN" w:eastAsia="en-IN"/>
            <w14:ligatures w14:val="standardContextual"/>
          </w:rPr>
          <w:tab/>
        </w:r>
        <w:r w:rsidRPr="00187305">
          <w:rPr>
            <w:rStyle w:val="Hyperlink"/>
          </w:rPr>
          <w:t>Norms</w:t>
        </w:r>
        <w:r>
          <w:rPr>
            <w:webHidden/>
          </w:rPr>
          <w:tab/>
        </w:r>
        <w:r>
          <w:rPr>
            <w:webHidden/>
          </w:rPr>
          <w:fldChar w:fldCharType="begin"/>
        </w:r>
        <w:r>
          <w:rPr>
            <w:webHidden/>
          </w:rPr>
          <w:instrText xml:space="preserve"> PAGEREF _Toc199526088 \h </w:instrText>
        </w:r>
        <w:r>
          <w:rPr>
            <w:webHidden/>
          </w:rPr>
        </w:r>
        <w:r>
          <w:rPr>
            <w:webHidden/>
          </w:rPr>
          <w:fldChar w:fldCharType="separate"/>
        </w:r>
        <w:r>
          <w:rPr>
            <w:webHidden/>
          </w:rPr>
          <w:t>17</w:t>
        </w:r>
        <w:r>
          <w:rPr>
            <w:webHidden/>
          </w:rPr>
          <w:fldChar w:fldCharType="end"/>
        </w:r>
      </w:hyperlink>
    </w:p>
    <w:p w14:paraId="1BDE0FD1" w14:textId="2FCA02F4" w:rsidR="000B42EC" w:rsidRDefault="000B42EC">
      <w:pPr>
        <w:pStyle w:val="TOC3"/>
        <w:rPr>
          <w:rFonts w:asciiTheme="minorHAnsi" w:eastAsiaTheme="minorEastAsia" w:hAnsiTheme="minorHAnsi" w:cstheme="minorBidi"/>
          <w:color w:val="auto"/>
          <w:kern w:val="2"/>
          <w:sz w:val="24"/>
          <w:szCs w:val="24"/>
          <w:lang w:val="en-IN" w:eastAsia="en-IN"/>
          <w14:ligatures w14:val="standardContextual"/>
        </w:rPr>
      </w:pPr>
      <w:hyperlink w:anchor="_Toc199526089" w:history="1">
        <w:r w:rsidRPr="00187305">
          <w:rPr>
            <w:rStyle w:val="Hyperlink"/>
          </w:rPr>
          <w:t>3.1.3</w:t>
        </w:r>
        <w:r>
          <w:rPr>
            <w:rFonts w:asciiTheme="minorHAnsi" w:eastAsiaTheme="minorEastAsia" w:hAnsiTheme="minorHAnsi" w:cstheme="minorBidi"/>
            <w:color w:val="auto"/>
            <w:kern w:val="2"/>
            <w:sz w:val="24"/>
            <w:szCs w:val="24"/>
            <w:lang w:val="en-IN" w:eastAsia="en-IN"/>
            <w14:ligatures w14:val="standardContextual"/>
          </w:rPr>
          <w:tab/>
        </w:r>
        <w:r w:rsidRPr="00187305">
          <w:rPr>
            <w:rStyle w:val="Hyperlink"/>
          </w:rPr>
          <w:t>Feedstock Availability</w:t>
        </w:r>
        <w:r>
          <w:rPr>
            <w:webHidden/>
          </w:rPr>
          <w:tab/>
        </w:r>
        <w:r>
          <w:rPr>
            <w:webHidden/>
          </w:rPr>
          <w:fldChar w:fldCharType="begin"/>
        </w:r>
        <w:r>
          <w:rPr>
            <w:webHidden/>
          </w:rPr>
          <w:instrText xml:space="preserve"> PAGEREF _Toc199526089 \h </w:instrText>
        </w:r>
        <w:r>
          <w:rPr>
            <w:webHidden/>
          </w:rPr>
        </w:r>
        <w:r>
          <w:rPr>
            <w:webHidden/>
          </w:rPr>
          <w:fldChar w:fldCharType="separate"/>
        </w:r>
        <w:r>
          <w:rPr>
            <w:webHidden/>
          </w:rPr>
          <w:t>23</w:t>
        </w:r>
        <w:r>
          <w:rPr>
            <w:webHidden/>
          </w:rPr>
          <w:fldChar w:fldCharType="end"/>
        </w:r>
      </w:hyperlink>
    </w:p>
    <w:p w14:paraId="311175C8" w14:textId="1FB1C2DA" w:rsidR="000B42EC" w:rsidRDefault="000B42EC">
      <w:pPr>
        <w:pStyle w:val="TOC3"/>
        <w:rPr>
          <w:rFonts w:asciiTheme="minorHAnsi" w:eastAsiaTheme="minorEastAsia" w:hAnsiTheme="minorHAnsi" w:cstheme="minorBidi"/>
          <w:color w:val="auto"/>
          <w:kern w:val="2"/>
          <w:sz w:val="24"/>
          <w:szCs w:val="24"/>
          <w:lang w:val="en-IN" w:eastAsia="en-IN"/>
          <w14:ligatures w14:val="standardContextual"/>
        </w:rPr>
      </w:pPr>
      <w:hyperlink w:anchor="_Toc199526090" w:history="1">
        <w:r w:rsidRPr="00187305">
          <w:rPr>
            <w:rStyle w:val="Hyperlink"/>
          </w:rPr>
          <w:t>3.1.4</w:t>
        </w:r>
        <w:r>
          <w:rPr>
            <w:rFonts w:asciiTheme="minorHAnsi" w:eastAsiaTheme="minorEastAsia" w:hAnsiTheme="minorHAnsi" w:cstheme="minorBidi"/>
            <w:color w:val="auto"/>
            <w:kern w:val="2"/>
            <w:sz w:val="24"/>
            <w:szCs w:val="24"/>
            <w:lang w:val="en-IN" w:eastAsia="en-IN"/>
            <w14:ligatures w14:val="standardContextual"/>
          </w:rPr>
          <w:tab/>
        </w:r>
        <w:r w:rsidRPr="00187305">
          <w:rPr>
            <w:rStyle w:val="Hyperlink"/>
          </w:rPr>
          <w:t>Other Cost (To generate cost sheet - Business)</w:t>
        </w:r>
        <w:r>
          <w:rPr>
            <w:webHidden/>
          </w:rPr>
          <w:tab/>
        </w:r>
        <w:r>
          <w:rPr>
            <w:webHidden/>
          </w:rPr>
          <w:fldChar w:fldCharType="begin"/>
        </w:r>
        <w:r>
          <w:rPr>
            <w:webHidden/>
          </w:rPr>
          <w:instrText xml:space="preserve"> PAGEREF _Toc199526090 \h </w:instrText>
        </w:r>
        <w:r>
          <w:rPr>
            <w:webHidden/>
          </w:rPr>
        </w:r>
        <w:r>
          <w:rPr>
            <w:webHidden/>
          </w:rPr>
          <w:fldChar w:fldCharType="separate"/>
        </w:r>
        <w:r>
          <w:rPr>
            <w:webHidden/>
          </w:rPr>
          <w:t>23</w:t>
        </w:r>
        <w:r>
          <w:rPr>
            <w:webHidden/>
          </w:rPr>
          <w:fldChar w:fldCharType="end"/>
        </w:r>
      </w:hyperlink>
    </w:p>
    <w:p w14:paraId="05E03D9F" w14:textId="5DA20040" w:rsidR="000B42EC" w:rsidRDefault="000B42EC">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199526091" w:history="1">
        <w:r w:rsidRPr="00187305">
          <w:rPr>
            <w:rStyle w:val="Hyperlink"/>
          </w:rPr>
          <w:t>4.</w:t>
        </w:r>
        <w:r>
          <w:rPr>
            <w:rFonts w:asciiTheme="minorHAnsi" w:eastAsiaTheme="minorEastAsia" w:hAnsiTheme="minorHAnsi" w:cstheme="minorBidi"/>
            <w:b w:val="0"/>
            <w:color w:val="auto"/>
            <w:kern w:val="2"/>
            <w:sz w:val="24"/>
            <w:szCs w:val="24"/>
            <w:lang w:val="en-IN" w:eastAsia="en-IN"/>
            <w14:ligatures w14:val="standardContextual"/>
          </w:rPr>
          <w:tab/>
        </w:r>
        <w:r w:rsidRPr="00187305">
          <w:rPr>
            <w:rStyle w:val="Hyperlink"/>
          </w:rPr>
          <w:t>AOP Solution Overview/Output</w:t>
        </w:r>
        <w:r>
          <w:rPr>
            <w:webHidden/>
          </w:rPr>
          <w:tab/>
        </w:r>
        <w:r>
          <w:rPr>
            <w:webHidden/>
          </w:rPr>
          <w:fldChar w:fldCharType="begin"/>
        </w:r>
        <w:r>
          <w:rPr>
            <w:webHidden/>
          </w:rPr>
          <w:instrText xml:space="preserve"> PAGEREF _Toc199526091 \h </w:instrText>
        </w:r>
        <w:r>
          <w:rPr>
            <w:webHidden/>
          </w:rPr>
        </w:r>
        <w:r>
          <w:rPr>
            <w:webHidden/>
          </w:rPr>
          <w:fldChar w:fldCharType="separate"/>
        </w:r>
        <w:r>
          <w:rPr>
            <w:webHidden/>
          </w:rPr>
          <w:t>24</w:t>
        </w:r>
        <w:r>
          <w:rPr>
            <w:webHidden/>
          </w:rPr>
          <w:fldChar w:fldCharType="end"/>
        </w:r>
      </w:hyperlink>
    </w:p>
    <w:p w14:paraId="06A8A693" w14:textId="1A27DDBB" w:rsidR="000B42EC" w:rsidRDefault="000B42EC">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199526092" w:history="1">
        <w:r w:rsidRPr="00187305">
          <w:rPr>
            <w:rStyle w:val="Hyperlink"/>
          </w:rPr>
          <w:t>5.</w:t>
        </w:r>
        <w:r>
          <w:rPr>
            <w:rFonts w:asciiTheme="minorHAnsi" w:eastAsiaTheme="minorEastAsia" w:hAnsiTheme="minorHAnsi" w:cstheme="minorBidi"/>
            <w:b w:val="0"/>
            <w:color w:val="auto"/>
            <w:kern w:val="2"/>
            <w:sz w:val="24"/>
            <w:szCs w:val="24"/>
            <w:lang w:val="en-IN" w:eastAsia="en-IN"/>
            <w14:ligatures w14:val="standardContextual"/>
          </w:rPr>
          <w:tab/>
        </w:r>
        <w:r w:rsidRPr="00187305">
          <w:rPr>
            <w:rStyle w:val="Hyperlink"/>
          </w:rPr>
          <w:t>Key Assumptions and Exemptions</w:t>
        </w:r>
        <w:r>
          <w:rPr>
            <w:webHidden/>
          </w:rPr>
          <w:tab/>
        </w:r>
        <w:r>
          <w:rPr>
            <w:webHidden/>
          </w:rPr>
          <w:fldChar w:fldCharType="begin"/>
        </w:r>
        <w:r>
          <w:rPr>
            <w:webHidden/>
          </w:rPr>
          <w:instrText xml:space="preserve"> PAGEREF _Toc199526092 \h </w:instrText>
        </w:r>
        <w:r>
          <w:rPr>
            <w:webHidden/>
          </w:rPr>
        </w:r>
        <w:r>
          <w:rPr>
            <w:webHidden/>
          </w:rPr>
          <w:fldChar w:fldCharType="separate"/>
        </w:r>
        <w:r>
          <w:rPr>
            <w:webHidden/>
          </w:rPr>
          <w:t>25</w:t>
        </w:r>
        <w:r>
          <w:rPr>
            <w:webHidden/>
          </w:rPr>
          <w:fldChar w:fldCharType="end"/>
        </w:r>
      </w:hyperlink>
    </w:p>
    <w:p w14:paraId="4A75306A" w14:textId="0F0B1685" w:rsidR="00595BE2" w:rsidRDefault="00595BE2" w:rsidP="00595BE2">
      <w:pPr>
        <w:pStyle w:val="BodyText"/>
        <w:rPr>
          <w:noProof/>
        </w:rPr>
      </w:pPr>
      <w:r>
        <w:rPr>
          <w:noProof/>
        </w:rPr>
        <w:fldChar w:fldCharType="end"/>
      </w:r>
    </w:p>
    <w:p w14:paraId="64470CCC" w14:textId="77777777" w:rsidR="007B389A" w:rsidRDefault="007B389A" w:rsidP="00595BE2">
      <w:pPr>
        <w:pStyle w:val="BodyText"/>
        <w:rPr>
          <w:noProof/>
        </w:rPr>
      </w:pPr>
    </w:p>
    <w:p w14:paraId="0FA2E545" w14:textId="77777777" w:rsidR="007B389A" w:rsidRDefault="007B389A" w:rsidP="00595BE2">
      <w:pPr>
        <w:pStyle w:val="BodyText"/>
        <w:rPr>
          <w:noProof/>
        </w:rPr>
      </w:pPr>
    </w:p>
    <w:p w14:paraId="465A0DFB" w14:textId="77777777" w:rsidR="007B389A" w:rsidRDefault="007B389A" w:rsidP="00595BE2">
      <w:pPr>
        <w:pStyle w:val="BodyText"/>
        <w:rPr>
          <w:noProof/>
        </w:rPr>
      </w:pPr>
    </w:p>
    <w:p w14:paraId="67E3CA9F" w14:textId="77777777" w:rsidR="007B389A" w:rsidRDefault="007B389A" w:rsidP="00595BE2">
      <w:pPr>
        <w:pStyle w:val="BodyText"/>
        <w:rPr>
          <w:noProof/>
        </w:rPr>
      </w:pPr>
    </w:p>
    <w:p w14:paraId="6136A98A" w14:textId="77777777" w:rsidR="007B389A" w:rsidRDefault="007B389A" w:rsidP="00595BE2">
      <w:pPr>
        <w:pStyle w:val="BodyText"/>
        <w:rPr>
          <w:noProof/>
        </w:rPr>
      </w:pPr>
    </w:p>
    <w:p w14:paraId="3B32E36A" w14:textId="77777777" w:rsidR="007B389A" w:rsidRDefault="007B389A" w:rsidP="00595BE2">
      <w:pPr>
        <w:pStyle w:val="BodyText"/>
        <w:rPr>
          <w:noProof/>
        </w:rPr>
      </w:pPr>
    </w:p>
    <w:p w14:paraId="233FA085" w14:textId="77777777" w:rsidR="007B389A" w:rsidRDefault="007B389A" w:rsidP="00595BE2">
      <w:pPr>
        <w:pStyle w:val="BodyText"/>
        <w:rPr>
          <w:noProof/>
        </w:rPr>
      </w:pPr>
    </w:p>
    <w:p w14:paraId="5980DB0C" w14:textId="77777777" w:rsidR="007B389A" w:rsidRDefault="007B389A" w:rsidP="00595BE2">
      <w:pPr>
        <w:pStyle w:val="BodyText"/>
        <w:rPr>
          <w:noProof/>
        </w:rPr>
      </w:pPr>
    </w:p>
    <w:p w14:paraId="6AEB1FEB" w14:textId="77777777" w:rsidR="007B389A" w:rsidRDefault="007B389A" w:rsidP="00595BE2">
      <w:pPr>
        <w:pStyle w:val="BodyText"/>
        <w:rPr>
          <w:noProof/>
        </w:rPr>
      </w:pPr>
    </w:p>
    <w:p w14:paraId="4B4F822B" w14:textId="77777777" w:rsidR="007B389A" w:rsidRDefault="007B389A" w:rsidP="00595BE2">
      <w:pPr>
        <w:pStyle w:val="BodyText"/>
        <w:rPr>
          <w:noProof/>
        </w:rPr>
      </w:pPr>
    </w:p>
    <w:p w14:paraId="2A2A1238" w14:textId="77777777" w:rsidR="00632B8F" w:rsidRDefault="00632B8F" w:rsidP="00595BE2">
      <w:pPr>
        <w:pStyle w:val="BodyText"/>
        <w:rPr>
          <w:noProof/>
        </w:rPr>
      </w:pPr>
    </w:p>
    <w:p w14:paraId="22561E46" w14:textId="77777777" w:rsidR="007B389A" w:rsidRDefault="007B389A" w:rsidP="00595BE2">
      <w:pPr>
        <w:pStyle w:val="BodyText"/>
        <w:rPr>
          <w:noProof/>
        </w:rPr>
      </w:pPr>
    </w:p>
    <w:p w14:paraId="3F676610" w14:textId="77777777" w:rsidR="007B389A" w:rsidRDefault="007B389A" w:rsidP="00595BE2">
      <w:pPr>
        <w:pStyle w:val="BodyText"/>
        <w:rPr>
          <w:noProof/>
        </w:rPr>
      </w:pPr>
    </w:p>
    <w:p w14:paraId="12C571F2" w14:textId="77777777" w:rsidR="00D761DB" w:rsidRDefault="00D761DB" w:rsidP="00595BE2">
      <w:pPr>
        <w:pStyle w:val="BodyText"/>
        <w:rPr>
          <w:noProof/>
        </w:rPr>
      </w:pPr>
    </w:p>
    <w:p w14:paraId="57A3BB60" w14:textId="77777777" w:rsidR="00D761DB" w:rsidRDefault="00D761DB" w:rsidP="00595BE2">
      <w:pPr>
        <w:pStyle w:val="BodyText"/>
        <w:rPr>
          <w:noProof/>
        </w:rPr>
      </w:pPr>
    </w:p>
    <w:p w14:paraId="335DBEFE" w14:textId="77777777" w:rsidR="007B389A" w:rsidRPr="0090498A" w:rsidRDefault="007B389A" w:rsidP="007B389A">
      <w:pPr>
        <w:pStyle w:val="Title"/>
        <w:rPr>
          <w:color w:val="0070AF" w:themeColor="text2"/>
        </w:rPr>
      </w:pPr>
      <w:r w:rsidRPr="0090498A">
        <w:rPr>
          <w:color w:val="0070AF" w:themeColor="text2"/>
        </w:rPr>
        <w:lastRenderedPageBreak/>
        <w:t>List of Figures</w:t>
      </w:r>
    </w:p>
    <w:p w14:paraId="4D8BD975" w14:textId="24325D21" w:rsidR="00B864EF" w:rsidRDefault="007B389A">
      <w:pPr>
        <w:pStyle w:val="TableofFigures"/>
        <w:tabs>
          <w:tab w:val="right" w:leader="dot" w:pos="9710"/>
        </w:tabs>
        <w:rPr>
          <w:rFonts w:asciiTheme="minorHAnsi" w:eastAsiaTheme="minorEastAsia" w:hAnsiTheme="minorHAnsi" w:cstheme="minorBidi"/>
          <w:noProof/>
          <w:color w:val="auto"/>
          <w:kern w:val="2"/>
          <w:sz w:val="24"/>
          <w:szCs w:val="24"/>
          <w:lang w:val="en-IN" w:eastAsia="en-IN"/>
          <w14:ligatures w14:val="standardContextual"/>
        </w:rPr>
      </w:pPr>
      <w:r>
        <w:rPr>
          <w:noProof/>
        </w:rPr>
        <w:fldChar w:fldCharType="begin"/>
      </w:r>
      <w:r>
        <w:rPr>
          <w:noProof/>
        </w:rPr>
        <w:instrText xml:space="preserve"> TOC \h \z \c "Figure" </w:instrText>
      </w:r>
      <w:r>
        <w:rPr>
          <w:noProof/>
        </w:rPr>
        <w:fldChar w:fldCharType="separate"/>
      </w:r>
      <w:hyperlink w:anchor="_Toc199526046" w:history="1">
        <w:r w:rsidR="00B864EF" w:rsidRPr="001979A7">
          <w:rPr>
            <w:rStyle w:val="Hyperlink"/>
            <w:noProof/>
          </w:rPr>
          <w:t>Figure 1 Digitized AOP Flow Diagram</w:t>
        </w:r>
        <w:r w:rsidR="00B864EF">
          <w:rPr>
            <w:noProof/>
            <w:webHidden/>
          </w:rPr>
          <w:tab/>
        </w:r>
        <w:r w:rsidR="00B864EF">
          <w:rPr>
            <w:noProof/>
            <w:webHidden/>
          </w:rPr>
          <w:fldChar w:fldCharType="begin"/>
        </w:r>
        <w:r w:rsidR="00B864EF">
          <w:rPr>
            <w:noProof/>
            <w:webHidden/>
          </w:rPr>
          <w:instrText xml:space="preserve"> PAGEREF _Toc199526046 \h </w:instrText>
        </w:r>
        <w:r w:rsidR="00B864EF">
          <w:rPr>
            <w:noProof/>
            <w:webHidden/>
          </w:rPr>
        </w:r>
        <w:r w:rsidR="00B864EF">
          <w:rPr>
            <w:noProof/>
            <w:webHidden/>
          </w:rPr>
          <w:fldChar w:fldCharType="separate"/>
        </w:r>
        <w:r w:rsidR="00B864EF">
          <w:rPr>
            <w:noProof/>
            <w:webHidden/>
          </w:rPr>
          <w:t>9</w:t>
        </w:r>
        <w:r w:rsidR="00B864EF">
          <w:rPr>
            <w:noProof/>
            <w:webHidden/>
          </w:rPr>
          <w:fldChar w:fldCharType="end"/>
        </w:r>
      </w:hyperlink>
    </w:p>
    <w:p w14:paraId="09222CB5" w14:textId="51C33956" w:rsidR="00B864EF" w:rsidRDefault="00B864EF">
      <w:pPr>
        <w:pStyle w:val="TableofFigures"/>
        <w:tabs>
          <w:tab w:val="right" w:leader="dot" w:pos="9710"/>
        </w:tabs>
        <w:rPr>
          <w:rFonts w:asciiTheme="minorHAnsi" w:eastAsiaTheme="minorEastAsia" w:hAnsiTheme="minorHAnsi" w:cstheme="minorBidi"/>
          <w:noProof/>
          <w:color w:val="auto"/>
          <w:kern w:val="2"/>
          <w:sz w:val="24"/>
          <w:szCs w:val="24"/>
          <w:lang w:val="en-IN" w:eastAsia="en-IN"/>
          <w14:ligatures w14:val="standardContextual"/>
        </w:rPr>
      </w:pPr>
      <w:hyperlink w:anchor="_Toc199526047" w:history="1">
        <w:r w:rsidRPr="001979A7">
          <w:rPr>
            <w:rStyle w:val="Hyperlink"/>
            <w:noProof/>
          </w:rPr>
          <w:t>Figure 2 Digitized AOP screen for Configuration/manual Inputs</w:t>
        </w:r>
        <w:r>
          <w:rPr>
            <w:noProof/>
            <w:webHidden/>
          </w:rPr>
          <w:tab/>
        </w:r>
        <w:r>
          <w:rPr>
            <w:noProof/>
            <w:webHidden/>
          </w:rPr>
          <w:fldChar w:fldCharType="begin"/>
        </w:r>
        <w:r>
          <w:rPr>
            <w:noProof/>
            <w:webHidden/>
          </w:rPr>
          <w:instrText xml:space="preserve"> PAGEREF _Toc199526047 \h </w:instrText>
        </w:r>
        <w:r>
          <w:rPr>
            <w:noProof/>
            <w:webHidden/>
          </w:rPr>
        </w:r>
        <w:r>
          <w:rPr>
            <w:noProof/>
            <w:webHidden/>
          </w:rPr>
          <w:fldChar w:fldCharType="separate"/>
        </w:r>
        <w:r>
          <w:rPr>
            <w:noProof/>
            <w:webHidden/>
          </w:rPr>
          <w:t>10</w:t>
        </w:r>
        <w:r>
          <w:rPr>
            <w:noProof/>
            <w:webHidden/>
          </w:rPr>
          <w:fldChar w:fldCharType="end"/>
        </w:r>
      </w:hyperlink>
    </w:p>
    <w:p w14:paraId="7F19CF00" w14:textId="60FE9964" w:rsidR="00B864EF" w:rsidRDefault="00B864EF">
      <w:pPr>
        <w:pStyle w:val="TableofFigures"/>
        <w:tabs>
          <w:tab w:val="right" w:leader="dot" w:pos="9710"/>
        </w:tabs>
        <w:rPr>
          <w:rFonts w:asciiTheme="minorHAnsi" w:eastAsiaTheme="minorEastAsia" w:hAnsiTheme="minorHAnsi" w:cstheme="minorBidi"/>
          <w:noProof/>
          <w:color w:val="auto"/>
          <w:kern w:val="2"/>
          <w:sz w:val="24"/>
          <w:szCs w:val="24"/>
          <w:lang w:val="en-IN" w:eastAsia="en-IN"/>
          <w14:ligatures w14:val="standardContextual"/>
        </w:rPr>
      </w:pPr>
      <w:hyperlink w:anchor="_Toc199526048" w:history="1">
        <w:r w:rsidRPr="001979A7">
          <w:rPr>
            <w:rStyle w:val="Hyperlink"/>
            <w:noProof/>
          </w:rPr>
          <w:t>Figure 3 Digitized AOP Steps to derive EOE and EO month wise MC values</w:t>
        </w:r>
        <w:r>
          <w:rPr>
            <w:noProof/>
            <w:webHidden/>
          </w:rPr>
          <w:tab/>
        </w:r>
        <w:r>
          <w:rPr>
            <w:noProof/>
            <w:webHidden/>
          </w:rPr>
          <w:fldChar w:fldCharType="begin"/>
        </w:r>
        <w:r>
          <w:rPr>
            <w:noProof/>
            <w:webHidden/>
          </w:rPr>
          <w:instrText xml:space="preserve"> PAGEREF _Toc199526048 \h </w:instrText>
        </w:r>
        <w:r>
          <w:rPr>
            <w:noProof/>
            <w:webHidden/>
          </w:rPr>
        </w:r>
        <w:r>
          <w:rPr>
            <w:noProof/>
            <w:webHidden/>
          </w:rPr>
          <w:fldChar w:fldCharType="separate"/>
        </w:r>
        <w:r>
          <w:rPr>
            <w:noProof/>
            <w:webHidden/>
          </w:rPr>
          <w:t>11</w:t>
        </w:r>
        <w:r>
          <w:rPr>
            <w:noProof/>
            <w:webHidden/>
          </w:rPr>
          <w:fldChar w:fldCharType="end"/>
        </w:r>
      </w:hyperlink>
    </w:p>
    <w:p w14:paraId="1C273C7F" w14:textId="6951F8BF" w:rsidR="00B864EF" w:rsidRDefault="00B864EF">
      <w:pPr>
        <w:pStyle w:val="TableofFigures"/>
        <w:tabs>
          <w:tab w:val="right" w:leader="dot" w:pos="9710"/>
        </w:tabs>
        <w:rPr>
          <w:rFonts w:asciiTheme="minorHAnsi" w:eastAsiaTheme="minorEastAsia" w:hAnsiTheme="minorHAnsi" w:cstheme="minorBidi"/>
          <w:noProof/>
          <w:color w:val="auto"/>
          <w:kern w:val="2"/>
          <w:sz w:val="24"/>
          <w:szCs w:val="24"/>
          <w:lang w:val="en-IN" w:eastAsia="en-IN"/>
          <w14:ligatures w14:val="standardContextual"/>
        </w:rPr>
      </w:pPr>
      <w:hyperlink w:anchor="_Toc199526049" w:history="1">
        <w:r w:rsidRPr="001979A7">
          <w:rPr>
            <w:rStyle w:val="Hyperlink"/>
            <w:noProof/>
          </w:rPr>
          <w:t>Figure 4 Digitized AOP screen for MEG Yield</w:t>
        </w:r>
        <w:r>
          <w:rPr>
            <w:noProof/>
            <w:webHidden/>
          </w:rPr>
          <w:tab/>
        </w:r>
        <w:r>
          <w:rPr>
            <w:noProof/>
            <w:webHidden/>
          </w:rPr>
          <w:fldChar w:fldCharType="begin"/>
        </w:r>
        <w:r>
          <w:rPr>
            <w:noProof/>
            <w:webHidden/>
          </w:rPr>
          <w:instrText xml:space="preserve"> PAGEREF _Toc199526049 \h </w:instrText>
        </w:r>
        <w:r>
          <w:rPr>
            <w:noProof/>
            <w:webHidden/>
          </w:rPr>
        </w:r>
        <w:r>
          <w:rPr>
            <w:noProof/>
            <w:webHidden/>
          </w:rPr>
          <w:fldChar w:fldCharType="separate"/>
        </w:r>
        <w:r>
          <w:rPr>
            <w:noProof/>
            <w:webHidden/>
          </w:rPr>
          <w:t>11</w:t>
        </w:r>
        <w:r>
          <w:rPr>
            <w:noProof/>
            <w:webHidden/>
          </w:rPr>
          <w:fldChar w:fldCharType="end"/>
        </w:r>
      </w:hyperlink>
    </w:p>
    <w:p w14:paraId="2848939A" w14:textId="208AF0EF" w:rsidR="00B864EF" w:rsidRDefault="00B864EF">
      <w:pPr>
        <w:pStyle w:val="TableofFigures"/>
        <w:tabs>
          <w:tab w:val="right" w:leader="dot" w:pos="9710"/>
        </w:tabs>
        <w:rPr>
          <w:rFonts w:asciiTheme="minorHAnsi" w:eastAsiaTheme="minorEastAsia" w:hAnsiTheme="minorHAnsi" w:cstheme="minorBidi"/>
          <w:noProof/>
          <w:color w:val="auto"/>
          <w:kern w:val="2"/>
          <w:sz w:val="24"/>
          <w:szCs w:val="24"/>
          <w:lang w:val="en-IN" w:eastAsia="en-IN"/>
          <w14:ligatures w14:val="standardContextual"/>
        </w:rPr>
      </w:pPr>
      <w:hyperlink w:anchor="_Toc199526050" w:history="1">
        <w:r w:rsidRPr="001979A7">
          <w:rPr>
            <w:rStyle w:val="Hyperlink"/>
            <w:noProof/>
          </w:rPr>
          <w:t>Figure 5 Digitized AOP screen for Production Volume data</w:t>
        </w:r>
        <w:r>
          <w:rPr>
            <w:noProof/>
            <w:webHidden/>
          </w:rPr>
          <w:tab/>
        </w:r>
        <w:r>
          <w:rPr>
            <w:noProof/>
            <w:webHidden/>
          </w:rPr>
          <w:fldChar w:fldCharType="begin"/>
        </w:r>
        <w:r>
          <w:rPr>
            <w:noProof/>
            <w:webHidden/>
          </w:rPr>
          <w:instrText xml:space="preserve"> PAGEREF _Toc199526050 \h </w:instrText>
        </w:r>
        <w:r>
          <w:rPr>
            <w:noProof/>
            <w:webHidden/>
          </w:rPr>
        </w:r>
        <w:r>
          <w:rPr>
            <w:noProof/>
            <w:webHidden/>
          </w:rPr>
          <w:fldChar w:fldCharType="separate"/>
        </w:r>
        <w:r>
          <w:rPr>
            <w:noProof/>
            <w:webHidden/>
          </w:rPr>
          <w:t>12</w:t>
        </w:r>
        <w:r>
          <w:rPr>
            <w:noProof/>
            <w:webHidden/>
          </w:rPr>
          <w:fldChar w:fldCharType="end"/>
        </w:r>
      </w:hyperlink>
    </w:p>
    <w:p w14:paraId="03534F05" w14:textId="117272CB" w:rsidR="00B864EF" w:rsidRDefault="00B864EF">
      <w:pPr>
        <w:pStyle w:val="TableofFigures"/>
        <w:tabs>
          <w:tab w:val="right" w:leader="dot" w:pos="9710"/>
        </w:tabs>
        <w:rPr>
          <w:rFonts w:asciiTheme="minorHAnsi" w:eastAsiaTheme="minorEastAsia" w:hAnsiTheme="minorHAnsi" w:cstheme="minorBidi"/>
          <w:noProof/>
          <w:color w:val="auto"/>
          <w:kern w:val="2"/>
          <w:sz w:val="24"/>
          <w:szCs w:val="24"/>
          <w:lang w:val="en-IN" w:eastAsia="en-IN"/>
          <w14:ligatures w14:val="standardContextual"/>
        </w:rPr>
      </w:pPr>
      <w:hyperlink w:anchor="_Toc199526051" w:history="1">
        <w:r w:rsidRPr="001979A7">
          <w:rPr>
            <w:rStyle w:val="Hyperlink"/>
            <w:noProof/>
          </w:rPr>
          <w:t>Figure 6 Digitized AOP screen for Business Demand</w:t>
        </w:r>
        <w:r>
          <w:rPr>
            <w:noProof/>
            <w:webHidden/>
          </w:rPr>
          <w:tab/>
        </w:r>
        <w:r>
          <w:rPr>
            <w:noProof/>
            <w:webHidden/>
          </w:rPr>
          <w:fldChar w:fldCharType="begin"/>
        </w:r>
        <w:r>
          <w:rPr>
            <w:noProof/>
            <w:webHidden/>
          </w:rPr>
          <w:instrText xml:space="preserve"> PAGEREF _Toc199526051 \h </w:instrText>
        </w:r>
        <w:r>
          <w:rPr>
            <w:noProof/>
            <w:webHidden/>
          </w:rPr>
        </w:r>
        <w:r>
          <w:rPr>
            <w:noProof/>
            <w:webHidden/>
          </w:rPr>
          <w:fldChar w:fldCharType="separate"/>
        </w:r>
        <w:r>
          <w:rPr>
            <w:noProof/>
            <w:webHidden/>
          </w:rPr>
          <w:t>12</w:t>
        </w:r>
        <w:r>
          <w:rPr>
            <w:noProof/>
            <w:webHidden/>
          </w:rPr>
          <w:fldChar w:fldCharType="end"/>
        </w:r>
      </w:hyperlink>
    </w:p>
    <w:p w14:paraId="2E0B1EA7" w14:textId="1B07E8DC" w:rsidR="00B864EF" w:rsidRDefault="00B864EF">
      <w:pPr>
        <w:pStyle w:val="TableofFigures"/>
        <w:tabs>
          <w:tab w:val="right" w:leader="dot" w:pos="9710"/>
        </w:tabs>
        <w:rPr>
          <w:rFonts w:asciiTheme="minorHAnsi" w:eastAsiaTheme="minorEastAsia" w:hAnsiTheme="minorHAnsi" w:cstheme="minorBidi"/>
          <w:noProof/>
          <w:color w:val="auto"/>
          <w:kern w:val="2"/>
          <w:sz w:val="24"/>
          <w:szCs w:val="24"/>
          <w:lang w:val="en-IN" w:eastAsia="en-IN"/>
          <w14:ligatures w14:val="standardContextual"/>
        </w:rPr>
      </w:pPr>
      <w:hyperlink w:anchor="_Toc199526052" w:history="1">
        <w:r w:rsidRPr="001979A7">
          <w:rPr>
            <w:rStyle w:val="Hyperlink"/>
            <w:noProof/>
          </w:rPr>
          <w:t>Figure 7 Digitized AOP screen for Shutdown/Turnaround Activities</w:t>
        </w:r>
        <w:r>
          <w:rPr>
            <w:noProof/>
            <w:webHidden/>
          </w:rPr>
          <w:tab/>
        </w:r>
        <w:r>
          <w:rPr>
            <w:noProof/>
            <w:webHidden/>
          </w:rPr>
          <w:fldChar w:fldCharType="begin"/>
        </w:r>
        <w:r>
          <w:rPr>
            <w:noProof/>
            <w:webHidden/>
          </w:rPr>
          <w:instrText xml:space="preserve"> PAGEREF _Toc199526052 \h </w:instrText>
        </w:r>
        <w:r>
          <w:rPr>
            <w:noProof/>
            <w:webHidden/>
          </w:rPr>
        </w:r>
        <w:r>
          <w:rPr>
            <w:noProof/>
            <w:webHidden/>
          </w:rPr>
          <w:fldChar w:fldCharType="separate"/>
        </w:r>
        <w:r>
          <w:rPr>
            <w:noProof/>
            <w:webHidden/>
          </w:rPr>
          <w:t>13</w:t>
        </w:r>
        <w:r>
          <w:rPr>
            <w:noProof/>
            <w:webHidden/>
          </w:rPr>
          <w:fldChar w:fldCharType="end"/>
        </w:r>
      </w:hyperlink>
    </w:p>
    <w:p w14:paraId="7BA3AA1C" w14:textId="3AC7F706" w:rsidR="00B864EF" w:rsidRDefault="00B864EF">
      <w:pPr>
        <w:pStyle w:val="TableofFigures"/>
        <w:tabs>
          <w:tab w:val="right" w:leader="dot" w:pos="9710"/>
        </w:tabs>
        <w:rPr>
          <w:rFonts w:asciiTheme="minorHAnsi" w:eastAsiaTheme="minorEastAsia" w:hAnsiTheme="minorHAnsi" w:cstheme="minorBidi"/>
          <w:noProof/>
          <w:color w:val="auto"/>
          <w:kern w:val="2"/>
          <w:sz w:val="24"/>
          <w:szCs w:val="24"/>
          <w:lang w:val="en-IN" w:eastAsia="en-IN"/>
          <w14:ligatures w14:val="standardContextual"/>
        </w:rPr>
      </w:pPr>
      <w:hyperlink w:anchor="_Toc199526053" w:history="1">
        <w:r w:rsidRPr="001979A7">
          <w:rPr>
            <w:rStyle w:val="Hyperlink"/>
            <w:noProof/>
          </w:rPr>
          <w:t>Figure 8 Digitized AOP screen for Slowdown Activities</w:t>
        </w:r>
        <w:r>
          <w:rPr>
            <w:noProof/>
            <w:webHidden/>
          </w:rPr>
          <w:tab/>
        </w:r>
        <w:r>
          <w:rPr>
            <w:noProof/>
            <w:webHidden/>
          </w:rPr>
          <w:fldChar w:fldCharType="begin"/>
        </w:r>
        <w:r>
          <w:rPr>
            <w:noProof/>
            <w:webHidden/>
          </w:rPr>
          <w:instrText xml:space="preserve"> PAGEREF _Toc199526053 \h </w:instrText>
        </w:r>
        <w:r>
          <w:rPr>
            <w:noProof/>
            <w:webHidden/>
          </w:rPr>
        </w:r>
        <w:r>
          <w:rPr>
            <w:noProof/>
            <w:webHidden/>
          </w:rPr>
          <w:fldChar w:fldCharType="separate"/>
        </w:r>
        <w:r>
          <w:rPr>
            <w:noProof/>
            <w:webHidden/>
          </w:rPr>
          <w:t>13</w:t>
        </w:r>
        <w:r>
          <w:rPr>
            <w:noProof/>
            <w:webHidden/>
          </w:rPr>
          <w:fldChar w:fldCharType="end"/>
        </w:r>
      </w:hyperlink>
    </w:p>
    <w:p w14:paraId="50C1E2EA" w14:textId="4A499CFB" w:rsidR="00B864EF" w:rsidRDefault="00B864EF">
      <w:pPr>
        <w:pStyle w:val="TableofFigures"/>
        <w:tabs>
          <w:tab w:val="right" w:leader="dot" w:pos="9710"/>
        </w:tabs>
        <w:rPr>
          <w:rFonts w:asciiTheme="minorHAnsi" w:eastAsiaTheme="minorEastAsia" w:hAnsiTheme="minorHAnsi" w:cstheme="minorBidi"/>
          <w:noProof/>
          <w:color w:val="auto"/>
          <w:kern w:val="2"/>
          <w:sz w:val="24"/>
          <w:szCs w:val="24"/>
          <w:lang w:val="en-IN" w:eastAsia="en-IN"/>
          <w14:ligatures w14:val="standardContextual"/>
        </w:rPr>
      </w:pPr>
      <w:hyperlink w:anchor="_Toc199526054" w:history="1">
        <w:r w:rsidRPr="001979A7">
          <w:rPr>
            <w:rStyle w:val="Hyperlink"/>
            <w:noProof/>
          </w:rPr>
          <w:t>Figure 9 AOP Maintenance Details Table</w:t>
        </w:r>
        <w:r>
          <w:rPr>
            <w:noProof/>
            <w:webHidden/>
          </w:rPr>
          <w:tab/>
        </w:r>
        <w:r>
          <w:rPr>
            <w:noProof/>
            <w:webHidden/>
          </w:rPr>
          <w:fldChar w:fldCharType="begin"/>
        </w:r>
        <w:r>
          <w:rPr>
            <w:noProof/>
            <w:webHidden/>
          </w:rPr>
          <w:instrText xml:space="preserve"> PAGEREF _Toc199526054 \h </w:instrText>
        </w:r>
        <w:r>
          <w:rPr>
            <w:noProof/>
            <w:webHidden/>
          </w:rPr>
        </w:r>
        <w:r>
          <w:rPr>
            <w:noProof/>
            <w:webHidden/>
          </w:rPr>
          <w:fldChar w:fldCharType="separate"/>
        </w:r>
        <w:r>
          <w:rPr>
            <w:noProof/>
            <w:webHidden/>
          </w:rPr>
          <w:t>15</w:t>
        </w:r>
        <w:r>
          <w:rPr>
            <w:noProof/>
            <w:webHidden/>
          </w:rPr>
          <w:fldChar w:fldCharType="end"/>
        </w:r>
      </w:hyperlink>
    </w:p>
    <w:p w14:paraId="392B16D5" w14:textId="7898D67A" w:rsidR="00B864EF" w:rsidRDefault="00B864EF">
      <w:pPr>
        <w:pStyle w:val="TableofFigures"/>
        <w:tabs>
          <w:tab w:val="right" w:leader="dot" w:pos="9710"/>
        </w:tabs>
        <w:rPr>
          <w:rFonts w:asciiTheme="minorHAnsi" w:eastAsiaTheme="minorEastAsia" w:hAnsiTheme="minorHAnsi" w:cstheme="minorBidi"/>
          <w:noProof/>
          <w:color w:val="auto"/>
          <w:kern w:val="2"/>
          <w:sz w:val="24"/>
          <w:szCs w:val="24"/>
          <w:lang w:val="en-IN" w:eastAsia="en-IN"/>
          <w14:ligatures w14:val="standardContextual"/>
        </w:rPr>
      </w:pPr>
      <w:hyperlink w:anchor="_Toc199526055" w:history="1">
        <w:r w:rsidRPr="001979A7">
          <w:rPr>
            <w:rStyle w:val="Hyperlink"/>
            <w:noProof/>
          </w:rPr>
          <w:t>Figure 10 Digitized AOP screen for Production AOP month wise</w:t>
        </w:r>
        <w:r>
          <w:rPr>
            <w:noProof/>
            <w:webHidden/>
          </w:rPr>
          <w:tab/>
        </w:r>
        <w:r>
          <w:rPr>
            <w:noProof/>
            <w:webHidden/>
          </w:rPr>
          <w:fldChar w:fldCharType="begin"/>
        </w:r>
        <w:r>
          <w:rPr>
            <w:noProof/>
            <w:webHidden/>
          </w:rPr>
          <w:instrText xml:space="preserve"> PAGEREF _Toc199526055 \h </w:instrText>
        </w:r>
        <w:r>
          <w:rPr>
            <w:noProof/>
            <w:webHidden/>
          </w:rPr>
        </w:r>
        <w:r>
          <w:rPr>
            <w:noProof/>
            <w:webHidden/>
          </w:rPr>
          <w:fldChar w:fldCharType="separate"/>
        </w:r>
        <w:r>
          <w:rPr>
            <w:noProof/>
            <w:webHidden/>
          </w:rPr>
          <w:t>16</w:t>
        </w:r>
        <w:r>
          <w:rPr>
            <w:noProof/>
            <w:webHidden/>
          </w:rPr>
          <w:fldChar w:fldCharType="end"/>
        </w:r>
      </w:hyperlink>
    </w:p>
    <w:p w14:paraId="4517AB77" w14:textId="1E0B605D" w:rsidR="00B864EF" w:rsidRDefault="00B864EF">
      <w:pPr>
        <w:pStyle w:val="TableofFigures"/>
        <w:tabs>
          <w:tab w:val="right" w:leader="dot" w:pos="9710"/>
        </w:tabs>
        <w:rPr>
          <w:rFonts w:asciiTheme="minorHAnsi" w:eastAsiaTheme="minorEastAsia" w:hAnsiTheme="minorHAnsi" w:cstheme="minorBidi"/>
          <w:noProof/>
          <w:color w:val="auto"/>
          <w:kern w:val="2"/>
          <w:sz w:val="24"/>
          <w:szCs w:val="24"/>
          <w:lang w:val="en-IN" w:eastAsia="en-IN"/>
          <w14:ligatures w14:val="standardContextual"/>
        </w:rPr>
      </w:pPr>
      <w:hyperlink w:anchor="_Toc199526056" w:history="1">
        <w:r w:rsidRPr="001979A7">
          <w:rPr>
            <w:rStyle w:val="Hyperlink"/>
            <w:noProof/>
          </w:rPr>
          <w:t>Figure 11 Digitized AOP Steps to derive month wise Historical Best Norms</w:t>
        </w:r>
        <w:r>
          <w:rPr>
            <w:noProof/>
            <w:webHidden/>
          </w:rPr>
          <w:tab/>
        </w:r>
        <w:r>
          <w:rPr>
            <w:noProof/>
            <w:webHidden/>
          </w:rPr>
          <w:fldChar w:fldCharType="begin"/>
        </w:r>
        <w:r>
          <w:rPr>
            <w:noProof/>
            <w:webHidden/>
          </w:rPr>
          <w:instrText xml:space="preserve"> PAGEREF _Toc199526056 \h </w:instrText>
        </w:r>
        <w:r>
          <w:rPr>
            <w:noProof/>
            <w:webHidden/>
          </w:rPr>
        </w:r>
        <w:r>
          <w:rPr>
            <w:noProof/>
            <w:webHidden/>
          </w:rPr>
          <w:fldChar w:fldCharType="separate"/>
        </w:r>
        <w:r>
          <w:rPr>
            <w:noProof/>
            <w:webHidden/>
          </w:rPr>
          <w:t>17</w:t>
        </w:r>
        <w:r>
          <w:rPr>
            <w:noProof/>
            <w:webHidden/>
          </w:rPr>
          <w:fldChar w:fldCharType="end"/>
        </w:r>
      </w:hyperlink>
    </w:p>
    <w:p w14:paraId="3819D603" w14:textId="344C7E7D" w:rsidR="00B864EF" w:rsidRDefault="00B864EF">
      <w:pPr>
        <w:pStyle w:val="TableofFigures"/>
        <w:tabs>
          <w:tab w:val="right" w:leader="dot" w:pos="9710"/>
        </w:tabs>
        <w:rPr>
          <w:rFonts w:asciiTheme="minorHAnsi" w:eastAsiaTheme="minorEastAsia" w:hAnsiTheme="minorHAnsi" w:cstheme="minorBidi"/>
          <w:noProof/>
          <w:color w:val="auto"/>
          <w:kern w:val="2"/>
          <w:sz w:val="24"/>
          <w:szCs w:val="24"/>
          <w:lang w:val="en-IN" w:eastAsia="en-IN"/>
          <w14:ligatures w14:val="standardContextual"/>
        </w:rPr>
      </w:pPr>
      <w:hyperlink w:anchor="_Toc199526057" w:history="1">
        <w:r w:rsidRPr="001979A7">
          <w:rPr>
            <w:rStyle w:val="Hyperlink"/>
            <w:noProof/>
          </w:rPr>
          <w:t>Figure 12 Example of selectivity Extrapolation</w:t>
        </w:r>
        <w:r>
          <w:rPr>
            <w:noProof/>
            <w:webHidden/>
          </w:rPr>
          <w:tab/>
        </w:r>
        <w:r>
          <w:rPr>
            <w:noProof/>
            <w:webHidden/>
          </w:rPr>
          <w:fldChar w:fldCharType="begin"/>
        </w:r>
        <w:r>
          <w:rPr>
            <w:noProof/>
            <w:webHidden/>
          </w:rPr>
          <w:instrText xml:space="preserve"> PAGEREF _Toc199526057 \h </w:instrText>
        </w:r>
        <w:r>
          <w:rPr>
            <w:noProof/>
            <w:webHidden/>
          </w:rPr>
        </w:r>
        <w:r>
          <w:rPr>
            <w:noProof/>
            <w:webHidden/>
          </w:rPr>
          <w:fldChar w:fldCharType="separate"/>
        </w:r>
        <w:r>
          <w:rPr>
            <w:noProof/>
            <w:webHidden/>
          </w:rPr>
          <w:t>18</w:t>
        </w:r>
        <w:r>
          <w:rPr>
            <w:noProof/>
            <w:webHidden/>
          </w:rPr>
          <w:fldChar w:fldCharType="end"/>
        </w:r>
      </w:hyperlink>
    </w:p>
    <w:p w14:paraId="52340C80" w14:textId="5942DC24" w:rsidR="00B864EF" w:rsidRDefault="00B864EF">
      <w:pPr>
        <w:pStyle w:val="TableofFigures"/>
        <w:tabs>
          <w:tab w:val="right" w:leader="dot" w:pos="9710"/>
        </w:tabs>
        <w:rPr>
          <w:rFonts w:asciiTheme="minorHAnsi" w:eastAsiaTheme="minorEastAsia" w:hAnsiTheme="minorHAnsi" w:cstheme="minorBidi"/>
          <w:noProof/>
          <w:color w:val="auto"/>
          <w:kern w:val="2"/>
          <w:sz w:val="24"/>
          <w:szCs w:val="24"/>
          <w:lang w:val="en-IN" w:eastAsia="en-IN"/>
          <w14:ligatures w14:val="standardContextual"/>
        </w:rPr>
      </w:pPr>
      <w:hyperlink w:anchor="_Toc199526058" w:history="1">
        <w:r w:rsidRPr="001979A7">
          <w:rPr>
            <w:rStyle w:val="Hyperlink"/>
            <w:noProof/>
            <w:lang w:val="en-IN"/>
          </w:rPr>
          <w:t xml:space="preserve">Figure </w:t>
        </w:r>
        <w:r w:rsidRPr="001979A7">
          <w:rPr>
            <w:rStyle w:val="Hyperlink"/>
            <w:noProof/>
          </w:rPr>
          <w:t>13</w:t>
        </w:r>
        <w:r w:rsidRPr="001979A7">
          <w:rPr>
            <w:rStyle w:val="Hyperlink"/>
            <w:noProof/>
            <w:lang w:val="en-IN"/>
          </w:rPr>
          <w:t xml:space="preserve"> Digitized AOP screen for Catalyst Selectivity month wise</w:t>
        </w:r>
        <w:r>
          <w:rPr>
            <w:noProof/>
            <w:webHidden/>
          </w:rPr>
          <w:tab/>
        </w:r>
        <w:r>
          <w:rPr>
            <w:noProof/>
            <w:webHidden/>
          </w:rPr>
          <w:fldChar w:fldCharType="begin"/>
        </w:r>
        <w:r>
          <w:rPr>
            <w:noProof/>
            <w:webHidden/>
          </w:rPr>
          <w:instrText xml:space="preserve"> PAGEREF _Toc199526058 \h </w:instrText>
        </w:r>
        <w:r>
          <w:rPr>
            <w:noProof/>
            <w:webHidden/>
          </w:rPr>
        </w:r>
        <w:r>
          <w:rPr>
            <w:noProof/>
            <w:webHidden/>
          </w:rPr>
          <w:fldChar w:fldCharType="separate"/>
        </w:r>
        <w:r>
          <w:rPr>
            <w:noProof/>
            <w:webHidden/>
          </w:rPr>
          <w:t>19</w:t>
        </w:r>
        <w:r>
          <w:rPr>
            <w:noProof/>
            <w:webHidden/>
          </w:rPr>
          <w:fldChar w:fldCharType="end"/>
        </w:r>
      </w:hyperlink>
    </w:p>
    <w:p w14:paraId="31D07B6B" w14:textId="285D8306" w:rsidR="00B864EF" w:rsidRDefault="00B864EF">
      <w:pPr>
        <w:pStyle w:val="TableofFigures"/>
        <w:tabs>
          <w:tab w:val="right" w:leader="dot" w:pos="9710"/>
        </w:tabs>
        <w:rPr>
          <w:rFonts w:asciiTheme="minorHAnsi" w:eastAsiaTheme="minorEastAsia" w:hAnsiTheme="minorHAnsi" w:cstheme="minorBidi"/>
          <w:noProof/>
          <w:color w:val="auto"/>
          <w:kern w:val="2"/>
          <w:sz w:val="24"/>
          <w:szCs w:val="24"/>
          <w:lang w:val="en-IN" w:eastAsia="en-IN"/>
          <w14:ligatures w14:val="standardContextual"/>
        </w:rPr>
      </w:pPr>
      <w:hyperlink w:anchor="_Toc199526059" w:history="1">
        <w:r w:rsidRPr="001979A7">
          <w:rPr>
            <w:rStyle w:val="Hyperlink"/>
            <w:noProof/>
          </w:rPr>
          <w:t>Figure 14 Digitized AOP screen for Normal operations Norms</w:t>
        </w:r>
        <w:r>
          <w:rPr>
            <w:noProof/>
            <w:webHidden/>
          </w:rPr>
          <w:tab/>
        </w:r>
        <w:r>
          <w:rPr>
            <w:noProof/>
            <w:webHidden/>
          </w:rPr>
          <w:fldChar w:fldCharType="begin"/>
        </w:r>
        <w:r>
          <w:rPr>
            <w:noProof/>
            <w:webHidden/>
          </w:rPr>
          <w:instrText xml:space="preserve"> PAGEREF _Toc199526059 \h </w:instrText>
        </w:r>
        <w:r>
          <w:rPr>
            <w:noProof/>
            <w:webHidden/>
          </w:rPr>
        </w:r>
        <w:r>
          <w:rPr>
            <w:noProof/>
            <w:webHidden/>
          </w:rPr>
          <w:fldChar w:fldCharType="separate"/>
        </w:r>
        <w:r>
          <w:rPr>
            <w:noProof/>
            <w:webHidden/>
          </w:rPr>
          <w:t>19</w:t>
        </w:r>
        <w:r>
          <w:rPr>
            <w:noProof/>
            <w:webHidden/>
          </w:rPr>
          <w:fldChar w:fldCharType="end"/>
        </w:r>
      </w:hyperlink>
    </w:p>
    <w:p w14:paraId="261B8772" w14:textId="4B27A24F" w:rsidR="00B864EF" w:rsidRDefault="00B864EF">
      <w:pPr>
        <w:pStyle w:val="TableofFigures"/>
        <w:tabs>
          <w:tab w:val="right" w:leader="dot" w:pos="9710"/>
        </w:tabs>
        <w:rPr>
          <w:rFonts w:asciiTheme="minorHAnsi" w:eastAsiaTheme="minorEastAsia" w:hAnsiTheme="minorHAnsi" w:cstheme="minorBidi"/>
          <w:noProof/>
          <w:color w:val="auto"/>
          <w:kern w:val="2"/>
          <w:sz w:val="24"/>
          <w:szCs w:val="24"/>
          <w:lang w:val="en-IN" w:eastAsia="en-IN"/>
          <w14:ligatures w14:val="standardContextual"/>
        </w:rPr>
      </w:pPr>
      <w:hyperlink w:anchor="_Toc199526060" w:history="1">
        <w:r w:rsidRPr="001979A7">
          <w:rPr>
            <w:rStyle w:val="Hyperlink"/>
            <w:noProof/>
          </w:rPr>
          <w:t>Figure 15 Digitized AOP screen for Shutdown Norms</w:t>
        </w:r>
        <w:r>
          <w:rPr>
            <w:noProof/>
            <w:webHidden/>
          </w:rPr>
          <w:tab/>
        </w:r>
        <w:r>
          <w:rPr>
            <w:noProof/>
            <w:webHidden/>
          </w:rPr>
          <w:fldChar w:fldCharType="begin"/>
        </w:r>
        <w:r>
          <w:rPr>
            <w:noProof/>
            <w:webHidden/>
          </w:rPr>
          <w:instrText xml:space="preserve"> PAGEREF _Toc199526060 \h </w:instrText>
        </w:r>
        <w:r>
          <w:rPr>
            <w:noProof/>
            <w:webHidden/>
          </w:rPr>
        </w:r>
        <w:r>
          <w:rPr>
            <w:noProof/>
            <w:webHidden/>
          </w:rPr>
          <w:fldChar w:fldCharType="separate"/>
        </w:r>
        <w:r>
          <w:rPr>
            <w:noProof/>
            <w:webHidden/>
          </w:rPr>
          <w:t>21</w:t>
        </w:r>
        <w:r>
          <w:rPr>
            <w:noProof/>
            <w:webHidden/>
          </w:rPr>
          <w:fldChar w:fldCharType="end"/>
        </w:r>
      </w:hyperlink>
    </w:p>
    <w:p w14:paraId="0927F683" w14:textId="53BCD387" w:rsidR="00B864EF" w:rsidRDefault="00B864EF">
      <w:pPr>
        <w:pStyle w:val="TableofFigures"/>
        <w:tabs>
          <w:tab w:val="right" w:leader="dot" w:pos="9710"/>
        </w:tabs>
        <w:rPr>
          <w:rFonts w:asciiTheme="minorHAnsi" w:eastAsiaTheme="minorEastAsia" w:hAnsiTheme="minorHAnsi" w:cstheme="minorBidi"/>
          <w:noProof/>
          <w:color w:val="auto"/>
          <w:kern w:val="2"/>
          <w:sz w:val="24"/>
          <w:szCs w:val="24"/>
          <w:lang w:val="en-IN" w:eastAsia="en-IN"/>
          <w14:ligatures w14:val="standardContextual"/>
        </w:rPr>
      </w:pPr>
      <w:hyperlink w:anchor="_Toc199526061" w:history="1">
        <w:r w:rsidRPr="001979A7">
          <w:rPr>
            <w:rStyle w:val="Hyperlink"/>
            <w:noProof/>
          </w:rPr>
          <w:t>Figure 16 Digitized AOP screen for Shutdown Norms</w:t>
        </w:r>
        <w:r>
          <w:rPr>
            <w:noProof/>
            <w:webHidden/>
          </w:rPr>
          <w:tab/>
        </w:r>
        <w:r>
          <w:rPr>
            <w:noProof/>
            <w:webHidden/>
          </w:rPr>
          <w:fldChar w:fldCharType="begin"/>
        </w:r>
        <w:r>
          <w:rPr>
            <w:noProof/>
            <w:webHidden/>
          </w:rPr>
          <w:instrText xml:space="preserve"> PAGEREF _Toc199526061 \h </w:instrText>
        </w:r>
        <w:r>
          <w:rPr>
            <w:noProof/>
            <w:webHidden/>
          </w:rPr>
        </w:r>
        <w:r>
          <w:rPr>
            <w:noProof/>
            <w:webHidden/>
          </w:rPr>
          <w:fldChar w:fldCharType="separate"/>
        </w:r>
        <w:r>
          <w:rPr>
            <w:noProof/>
            <w:webHidden/>
          </w:rPr>
          <w:t>21</w:t>
        </w:r>
        <w:r>
          <w:rPr>
            <w:noProof/>
            <w:webHidden/>
          </w:rPr>
          <w:fldChar w:fldCharType="end"/>
        </w:r>
      </w:hyperlink>
    </w:p>
    <w:p w14:paraId="5D28A7C0" w14:textId="1FAA3DDA" w:rsidR="00B864EF" w:rsidRDefault="00B864EF">
      <w:pPr>
        <w:pStyle w:val="TableofFigures"/>
        <w:tabs>
          <w:tab w:val="right" w:leader="dot" w:pos="9710"/>
        </w:tabs>
        <w:rPr>
          <w:rFonts w:asciiTheme="minorHAnsi" w:eastAsiaTheme="minorEastAsia" w:hAnsiTheme="minorHAnsi" w:cstheme="minorBidi"/>
          <w:noProof/>
          <w:color w:val="auto"/>
          <w:kern w:val="2"/>
          <w:sz w:val="24"/>
          <w:szCs w:val="24"/>
          <w:lang w:val="en-IN" w:eastAsia="en-IN"/>
          <w14:ligatures w14:val="standardContextual"/>
        </w:rPr>
      </w:pPr>
      <w:hyperlink w:anchor="_Toc199526062" w:history="1">
        <w:r w:rsidRPr="001979A7">
          <w:rPr>
            <w:rStyle w:val="Hyperlink"/>
            <w:noProof/>
          </w:rPr>
          <w:t>Figure 17 Digitized AOP screen for Budget Norms or Consumption Norms</w:t>
        </w:r>
        <w:r>
          <w:rPr>
            <w:noProof/>
            <w:webHidden/>
          </w:rPr>
          <w:tab/>
        </w:r>
        <w:r>
          <w:rPr>
            <w:noProof/>
            <w:webHidden/>
          </w:rPr>
          <w:fldChar w:fldCharType="begin"/>
        </w:r>
        <w:r>
          <w:rPr>
            <w:noProof/>
            <w:webHidden/>
          </w:rPr>
          <w:instrText xml:space="preserve"> PAGEREF _Toc199526062 \h </w:instrText>
        </w:r>
        <w:r>
          <w:rPr>
            <w:noProof/>
            <w:webHidden/>
          </w:rPr>
        </w:r>
        <w:r>
          <w:rPr>
            <w:noProof/>
            <w:webHidden/>
          </w:rPr>
          <w:fldChar w:fldCharType="separate"/>
        </w:r>
        <w:r>
          <w:rPr>
            <w:noProof/>
            <w:webHidden/>
          </w:rPr>
          <w:t>22</w:t>
        </w:r>
        <w:r>
          <w:rPr>
            <w:noProof/>
            <w:webHidden/>
          </w:rPr>
          <w:fldChar w:fldCharType="end"/>
        </w:r>
      </w:hyperlink>
    </w:p>
    <w:p w14:paraId="7BB8585F" w14:textId="06900A3E" w:rsidR="00B864EF" w:rsidRDefault="00B864EF">
      <w:pPr>
        <w:pStyle w:val="TableofFigures"/>
        <w:tabs>
          <w:tab w:val="right" w:leader="dot" w:pos="9710"/>
        </w:tabs>
        <w:rPr>
          <w:rFonts w:asciiTheme="minorHAnsi" w:eastAsiaTheme="minorEastAsia" w:hAnsiTheme="minorHAnsi" w:cstheme="minorBidi"/>
          <w:noProof/>
          <w:color w:val="auto"/>
          <w:kern w:val="2"/>
          <w:sz w:val="24"/>
          <w:szCs w:val="24"/>
          <w:lang w:val="en-IN" w:eastAsia="en-IN"/>
          <w14:ligatures w14:val="standardContextual"/>
        </w:rPr>
      </w:pPr>
      <w:hyperlink w:anchor="_Toc199526063" w:history="1">
        <w:r w:rsidRPr="001979A7">
          <w:rPr>
            <w:rStyle w:val="Hyperlink"/>
            <w:noProof/>
          </w:rPr>
          <w:t>Figure 18 Digitized AOP screen for Feed Stock Availability</w:t>
        </w:r>
        <w:r>
          <w:rPr>
            <w:noProof/>
            <w:webHidden/>
          </w:rPr>
          <w:tab/>
        </w:r>
        <w:r>
          <w:rPr>
            <w:noProof/>
            <w:webHidden/>
          </w:rPr>
          <w:fldChar w:fldCharType="begin"/>
        </w:r>
        <w:r>
          <w:rPr>
            <w:noProof/>
            <w:webHidden/>
          </w:rPr>
          <w:instrText xml:space="preserve"> PAGEREF _Toc199526063 \h </w:instrText>
        </w:r>
        <w:r>
          <w:rPr>
            <w:noProof/>
            <w:webHidden/>
          </w:rPr>
        </w:r>
        <w:r>
          <w:rPr>
            <w:noProof/>
            <w:webHidden/>
          </w:rPr>
          <w:fldChar w:fldCharType="separate"/>
        </w:r>
        <w:r>
          <w:rPr>
            <w:noProof/>
            <w:webHidden/>
          </w:rPr>
          <w:t>23</w:t>
        </w:r>
        <w:r>
          <w:rPr>
            <w:noProof/>
            <w:webHidden/>
          </w:rPr>
          <w:fldChar w:fldCharType="end"/>
        </w:r>
      </w:hyperlink>
    </w:p>
    <w:p w14:paraId="592A6D6E" w14:textId="6A233CBB" w:rsidR="00A4028F" w:rsidRDefault="007B389A" w:rsidP="00595BE2">
      <w:pPr>
        <w:pStyle w:val="BodyText"/>
        <w:rPr>
          <w:noProof/>
        </w:rPr>
      </w:pPr>
      <w:r>
        <w:rPr>
          <w:noProof/>
        </w:rPr>
        <w:fldChar w:fldCharType="end"/>
      </w:r>
    </w:p>
    <w:p w14:paraId="2F24BD8B" w14:textId="77777777" w:rsidR="00A4028F" w:rsidRPr="00EA335C" w:rsidRDefault="00A4028F" w:rsidP="00A4028F">
      <w:pPr>
        <w:pStyle w:val="Title"/>
        <w:rPr>
          <w:color w:val="0070AF" w:themeColor="text2"/>
        </w:rPr>
      </w:pPr>
      <w:r w:rsidRPr="0090498A">
        <w:rPr>
          <w:color w:val="0070AF" w:themeColor="text2"/>
        </w:rPr>
        <w:t xml:space="preserve">List of </w:t>
      </w:r>
      <w:r>
        <w:rPr>
          <w:color w:val="0070AF" w:themeColor="text2"/>
        </w:rPr>
        <w:t>Tables</w:t>
      </w:r>
    </w:p>
    <w:p w14:paraId="6B90696A" w14:textId="154003A5" w:rsidR="009B69FA" w:rsidRDefault="00AA0C60">
      <w:pPr>
        <w:pStyle w:val="TableofFigures"/>
        <w:tabs>
          <w:tab w:val="right" w:leader="dot" w:pos="9710"/>
        </w:tabs>
        <w:rPr>
          <w:rFonts w:asciiTheme="minorHAnsi" w:eastAsiaTheme="minorEastAsia" w:hAnsiTheme="minorHAnsi" w:cstheme="minorBidi"/>
          <w:noProof/>
          <w:color w:val="auto"/>
          <w:kern w:val="2"/>
          <w:sz w:val="24"/>
          <w:szCs w:val="24"/>
          <w:lang w:val="en-IN" w:eastAsia="en-IN"/>
          <w14:ligatures w14:val="standardContextual"/>
        </w:rPr>
      </w:pPr>
      <w:r>
        <w:fldChar w:fldCharType="begin"/>
      </w:r>
      <w:r>
        <w:instrText xml:space="preserve"> TOC \h \z \c "Table" </w:instrText>
      </w:r>
      <w:r>
        <w:fldChar w:fldCharType="separate"/>
      </w:r>
      <w:hyperlink w:anchor="_Toc199526023" w:history="1">
        <w:r w:rsidR="009B69FA" w:rsidRPr="008F2DB8">
          <w:rPr>
            <w:rStyle w:val="Hyperlink"/>
            <w:noProof/>
          </w:rPr>
          <w:t>Table 1 Reference Documents</w:t>
        </w:r>
        <w:r w:rsidR="009B69FA">
          <w:rPr>
            <w:noProof/>
            <w:webHidden/>
          </w:rPr>
          <w:tab/>
        </w:r>
        <w:r w:rsidR="009B69FA">
          <w:rPr>
            <w:noProof/>
            <w:webHidden/>
          </w:rPr>
          <w:fldChar w:fldCharType="begin"/>
        </w:r>
        <w:r w:rsidR="009B69FA">
          <w:rPr>
            <w:noProof/>
            <w:webHidden/>
          </w:rPr>
          <w:instrText xml:space="preserve"> PAGEREF _Toc199526023 \h </w:instrText>
        </w:r>
        <w:r w:rsidR="009B69FA">
          <w:rPr>
            <w:noProof/>
            <w:webHidden/>
          </w:rPr>
        </w:r>
        <w:r w:rsidR="009B69FA">
          <w:rPr>
            <w:noProof/>
            <w:webHidden/>
          </w:rPr>
          <w:fldChar w:fldCharType="separate"/>
        </w:r>
        <w:r w:rsidR="009B69FA">
          <w:rPr>
            <w:noProof/>
            <w:webHidden/>
          </w:rPr>
          <w:t>7</w:t>
        </w:r>
        <w:r w:rsidR="009B69FA">
          <w:rPr>
            <w:noProof/>
            <w:webHidden/>
          </w:rPr>
          <w:fldChar w:fldCharType="end"/>
        </w:r>
      </w:hyperlink>
    </w:p>
    <w:p w14:paraId="1E28E9AB" w14:textId="1E43F78E" w:rsidR="009B69FA" w:rsidRDefault="009B69FA">
      <w:pPr>
        <w:pStyle w:val="TableofFigures"/>
        <w:tabs>
          <w:tab w:val="right" w:leader="dot" w:pos="9710"/>
        </w:tabs>
        <w:rPr>
          <w:rFonts w:asciiTheme="minorHAnsi" w:eastAsiaTheme="minorEastAsia" w:hAnsiTheme="minorHAnsi" w:cstheme="minorBidi"/>
          <w:noProof/>
          <w:color w:val="auto"/>
          <w:kern w:val="2"/>
          <w:sz w:val="24"/>
          <w:szCs w:val="24"/>
          <w:lang w:val="en-IN" w:eastAsia="en-IN"/>
          <w14:ligatures w14:val="standardContextual"/>
        </w:rPr>
      </w:pPr>
      <w:hyperlink w:anchor="_Toc199526024" w:history="1">
        <w:r w:rsidRPr="008F2DB8">
          <w:rPr>
            <w:rStyle w:val="Hyperlink"/>
            <w:noProof/>
          </w:rPr>
          <w:t>Table 2 List of MEG vertical Plants</w:t>
        </w:r>
        <w:r>
          <w:rPr>
            <w:noProof/>
            <w:webHidden/>
          </w:rPr>
          <w:tab/>
        </w:r>
        <w:r>
          <w:rPr>
            <w:noProof/>
            <w:webHidden/>
          </w:rPr>
          <w:fldChar w:fldCharType="begin"/>
        </w:r>
        <w:r>
          <w:rPr>
            <w:noProof/>
            <w:webHidden/>
          </w:rPr>
          <w:instrText xml:space="preserve"> PAGEREF _Toc199526024 \h </w:instrText>
        </w:r>
        <w:r>
          <w:rPr>
            <w:noProof/>
            <w:webHidden/>
          </w:rPr>
        </w:r>
        <w:r>
          <w:rPr>
            <w:noProof/>
            <w:webHidden/>
          </w:rPr>
          <w:fldChar w:fldCharType="separate"/>
        </w:r>
        <w:r>
          <w:rPr>
            <w:noProof/>
            <w:webHidden/>
          </w:rPr>
          <w:t>8</w:t>
        </w:r>
        <w:r>
          <w:rPr>
            <w:noProof/>
            <w:webHidden/>
          </w:rPr>
          <w:fldChar w:fldCharType="end"/>
        </w:r>
      </w:hyperlink>
    </w:p>
    <w:p w14:paraId="2298F6CD" w14:textId="331E3814" w:rsidR="009B69FA" w:rsidRDefault="009B69FA">
      <w:pPr>
        <w:pStyle w:val="TableofFigures"/>
        <w:tabs>
          <w:tab w:val="right" w:leader="dot" w:pos="9710"/>
        </w:tabs>
        <w:rPr>
          <w:rFonts w:asciiTheme="minorHAnsi" w:eastAsiaTheme="minorEastAsia" w:hAnsiTheme="minorHAnsi" w:cstheme="minorBidi"/>
          <w:noProof/>
          <w:color w:val="auto"/>
          <w:kern w:val="2"/>
          <w:sz w:val="24"/>
          <w:szCs w:val="24"/>
          <w:lang w:val="en-IN" w:eastAsia="en-IN"/>
          <w14:ligatures w14:val="standardContextual"/>
        </w:rPr>
      </w:pPr>
      <w:hyperlink w:anchor="_Toc199526025" w:history="1">
        <w:r w:rsidRPr="008F2DB8">
          <w:rPr>
            <w:rStyle w:val="Hyperlink"/>
            <w:noProof/>
          </w:rPr>
          <w:t>Table 3 AOP Functional Scope</w:t>
        </w:r>
        <w:r>
          <w:rPr>
            <w:noProof/>
            <w:webHidden/>
          </w:rPr>
          <w:tab/>
        </w:r>
        <w:r>
          <w:rPr>
            <w:noProof/>
            <w:webHidden/>
          </w:rPr>
          <w:fldChar w:fldCharType="begin"/>
        </w:r>
        <w:r>
          <w:rPr>
            <w:noProof/>
            <w:webHidden/>
          </w:rPr>
          <w:instrText xml:space="preserve"> PAGEREF _Toc199526025 \h </w:instrText>
        </w:r>
        <w:r>
          <w:rPr>
            <w:noProof/>
            <w:webHidden/>
          </w:rPr>
        </w:r>
        <w:r>
          <w:rPr>
            <w:noProof/>
            <w:webHidden/>
          </w:rPr>
          <w:fldChar w:fldCharType="separate"/>
        </w:r>
        <w:r>
          <w:rPr>
            <w:noProof/>
            <w:webHidden/>
          </w:rPr>
          <w:t>9</w:t>
        </w:r>
        <w:r>
          <w:rPr>
            <w:noProof/>
            <w:webHidden/>
          </w:rPr>
          <w:fldChar w:fldCharType="end"/>
        </w:r>
      </w:hyperlink>
    </w:p>
    <w:p w14:paraId="6140DA5B" w14:textId="75325822" w:rsidR="009B69FA" w:rsidRDefault="009B69FA">
      <w:pPr>
        <w:pStyle w:val="TableofFigures"/>
        <w:tabs>
          <w:tab w:val="right" w:leader="dot" w:pos="9710"/>
        </w:tabs>
        <w:rPr>
          <w:rFonts w:asciiTheme="minorHAnsi" w:eastAsiaTheme="minorEastAsia" w:hAnsiTheme="minorHAnsi" w:cstheme="minorBidi"/>
          <w:noProof/>
          <w:color w:val="auto"/>
          <w:kern w:val="2"/>
          <w:sz w:val="24"/>
          <w:szCs w:val="24"/>
          <w:lang w:val="en-IN" w:eastAsia="en-IN"/>
          <w14:ligatures w14:val="standardContextual"/>
        </w:rPr>
      </w:pPr>
      <w:hyperlink w:anchor="_Toc199526026" w:history="1">
        <w:r w:rsidRPr="008F2DB8">
          <w:rPr>
            <w:rStyle w:val="Hyperlink"/>
            <w:noProof/>
          </w:rPr>
          <w:t>Table 4 Maintenance Details</w:t>
        </w:r>
        <w:r>
          <w:rPr>
            <w:noProof/>
            <w:webHidden/>
          </w:rPr>
          <w:tab/>
        </w:r>
        <w:r>
          <w:rPr>
            <w:noProof/>
            <w:webHidden/>
          </w:rPr>
          <w:fldChar w:fldCharType="begin"/>
        </w:r>
        <w:r>
          <w:rPr>
            <w:noProof/>
            <w:webHidden/>
          </w:rPr>
          <w:instrText xml:space="preserve"> PAGEREF _Toc199526026 \h </w:instrText>
        </w:r>
        <w:r>
          <w:rPr>
            <w:noProof/>
            <w:webHidden/>
          </w:rPr>
        </w:r>
        <w:r>
          <w:rPr>
            <w:noProof/>
            <w:webHidden/>
          </w:rPr>
          <w:fldChar w:fldCharType="separate"/>
        </w:r>
        <w:r>
          <w:rPr>
            <w:noProof/>
            <w:webHidden/>
          </w:rPr>
          <w:t>14</w:t>
        </w:r>
        <w:r>
          <w:rPr>
            <w:noProof/>
            <w:webHidden/>
          </w:rPr>
          <w:fldChar w:fldCharType="end"/>
        </w:r>
      </w:hyperlink>
    </w:p>
    <w:p w14:paraId="1005C4A1" w14:textId="00D99F5C" w:rsidR="009B69FA" w:rsidRDefault="009B69FA">
      <w:pPr>
        <w:pStyle w:val="TableofFigures"/>
        <w:tabs>
          <w:tab w:val="right" w:leader="dot" w:pos="9710"/>
        </w:tabs>
        <w:rPr>
          <w:rFonts w:asciiTheme="minorHAnsi" w:eastAsiaTheme="minorEastAsia" w:hAnsiTheme="minorHAnsi" w:cstheme="minorBidi"/>
          <w:noProof/>
          <w:color w:val="auto"/>
          <w:kern w:val="2"/>
          <w:sz w:val="24"/>
          <w:szCs w:val="24"/>
          <w:lang w:val="en-IN" w:eastAsia="en-IN"/>
          <w14:ligatures w14:val="standardContextual"/>
        </w:rPr>
      </w:pPr>
      <w:hyperlink w:anchor="_Toc199526027" w:history="1">
        <w:r w:rsidRPr="008F2DB8">
          <w:rPr>
            <w:rStyle w:val="Hyperlink"/>
            <w:noProof/>
          </w:rPr>
          <w:t>Table 5 Raw Material Norms calculations</w:t>
        </w:r>
        <w:r>
          <w:rPr>
            <w:noProof/>
            <w:webHidden/>
          </w:rPr>
          <w:tab/>
        </w:r>
        <w:r>
          <w:rPr>
            <w:noProof/>
            <w:webHidden/>
          </w:rPr>
          <w:fldChar w:fldCharType="begin"/>
        </w:r>
        <w:r>
          <w:rPr>
            <w:noProof/>
            <w:webHidden/>
          </w:rPr>
          <w:instrText xml:space="preserve"> PAGEREF _Toc199526027 \h </w:instrText>
        </w:r>
        <w:r>
          <w:rPr>
            <w:noProof/>
            <w:webHidden/>
          </w:rPr>
        </w:r>
        <w:r>
          <w:rPr>
            <w:noProof/>
            <w:webHidden/>
          </w:rPr>
          <w:fldChar w:fldCharType="separate"/>
        </w:r>
        <w:r>
          <w:rPr>
            <w:noProof/>
            <w:webHidden/>
          </w:rPr>
          <w:t>18</w:t>
        </w:r>
        <w:r>
          <w:rPr>
            <w:noProof/>
            <w:webHidden/>
          </w:rPr>
          <w:fldChar w:fldCharType="end"/>
        </w:r>
      </w:hyperlink>
    </w:p>
    <w:p w14:paraId="78F9FE78" w14:textId="485519B9" w:rsidR="00595BE2" w:rsidRPr="00595BE2" w:rsidRDefault="00AA0C60" w:rsidP="00595BE2">
      <w:pPr>
        <w:pStyle w:val="BodyText"/>
      </w:pPr>
      <w:r>
        <w:fldChar w:fldCharType="end"/>
      </w:r>
    </w:p>
    <w:p w14:paraId="2635E364" w14:textId="534377B1" w:rsidR="00B765A9" w:rsidRDefault="00B765A9">
      <w:pPr>
        <w:pStyle w:val="Heading1"/>
      </w:pPr>
      <w:bookmarkStart w:id="1" w:name="_Toc199526081"/>
      <w:r>
        <w:lastRenderedPageBreak/>
        <w:t>Introduction</w:t>
      </w:r>
      <w:bookmarkEnd w:id="0"/>
      <w:bookmarkEnd w:id="1"/>
      <w:r>
        <w:t xml:space="preserve"> </w:t>
      </w:r>
    </w:p>
    <w:p w14:paraId="1F88B345" w14:textId="1F1EFAB4" w:rsidR="006A63C4" w:rsidRDefault="006A63C4" w:rsidP="006A63C4">
      <w:pPr>
        <w:pStyle w:val="BodyText"/>
      </w:pPr>
      <w:r>
        <w:t xml:space="preserve">The purpose of this document is to capture the detailed specifications for the </w:t>
      </w:r>
      <w:r w:rsidR="00651940">
        <w:t>Digitalized</w:t>
      </w:r>
      <w:r>
        <w:t xml:space="preserve"> Annual Operating Plan (AOP) for </w:t>
      </w:r>
      <w:r w:rsidR="006B66A3">
        <w:t>MEG</w:t>
      </w:r>
      <w:r w:rsidR="00651940">
        <w:t xml:space="preserve"> </w:t>
      </w:r>
      <w:r w:rsidR="003C7AFD">
        <w:t>technology plants</w:t>
      </w:r>
      <w:r w:rsidR="00651940">
        <w:t xml:space="preserve"> across RIL sites</w:t>
      </w:r>
      <w:r>
        <w:t>.</w:t>
      </w:r>
    </w:p>
    <w:p w14:paraId="51F08CC5" w14:textId="5AC75350" w:rsidR="006A63C4" w:rsidRDefault="006A63C4" w:rsidP="006A63C4">
      <w:pPr>
        <w:pStyle w:val="BodyText"/>
      </w:pPr>
      <w:r w:rsidRPr="6683E16F">
        <w:rPr>
          <w:lang w:val="en-IN"/>
        </w:rPr>
        <w:t xml:space="preserve">This document is based on the Technical Proposal submitted by Honeywell to Reliance. It also refers to data collected during the workshop conducted at RCP with various </w:t>
      </w:r>
      <w:r w:rsidR="00DE571A">
        <w:rPr>
          <w:lang w:val="en-IN"/>
        </w:rPr>
        <w:t>MEG</w:t>
      </w:r>
      <w:r w:rsidRPr="6683E16F">
        <w:rPr>
          <w:lang w:val="en-IN"/>
        </w:rPr>
        <w:t xml:space="preserve"> plant</w:t>
      </w:r>
      <w:r w:rsidR="00D626C9" w:rsidRPr="6683E16F">
        <w:rPr>
          <w:lang w:val="en-IN"/>
        </w:rPr>
        <w:t xml:space="preserve"> users</w:t>
      </w:r>
      <w:r w:rsidRPr="6683E16F">
        <w:rPr>
          <w:lang w:val="en-IN"/>
        </w:rPr>
        <w:t xml:space="preserve"> across RIL sites. </w:t>
      </w:r>
    </w:p>
    <w:p w14:paraId="2339ECB1" w14:textId="13D9BFDE" w:rsidR="00651940" w:rsidRDefault="00651940">
      <w:pPr>
        <w:pStyle w:val="Heading2"/>
      </w:pPr>
      <w:bookmarkStart w:id="2" w:name="_Toc199526082"/>
      <w:r>
        <w:t>Executive Summary</w:t>
      </w:r>
      <w:bookmarkEnd w:id="2"/>
    </w:p>
    <w:p w14:paraId="14A1851D" w14:textId="3C596C11" w:rsidR="001E29A0" w:rsidRDefault="00770075" w:rsidP="001E29A0">
      <w:pPr>
        <w:pStyle w:val="BodyText"/>
      </w:pPr>
      <w:r w:rsidRPr="6683E16F">
        <w:rPr>
          <w:lang w:val="en-IN"/>
        </w:rPr>
        <w:t>Reliance Industries Limited is India’s leading private sector organization operating in various business verticals. The manufacturing sector is one such business vertical. RIL owns and operates multiple plants across various sites.</w:t>
      </w:r>
    </w:p>
    <w:p w14:paraId="09F2B4B8" w14:textId="5B19A43B" w:rsidR="00040A6B" w:rsidRDefault="00040A6B" w:rsidP="00040A6B">
      <w:pPr>
        <w:pStyle w:val="BodyText"/>
      </w:pPr>
      <w:r w:rsidRPr="6683E16F">
        <w:rPr>
          <w:lang w:val="en-IN"/>
        </w:rPr>
        <w:t>Defining and finalizing the Annual Operating Plan is a critical annual business process carried out by different functional teams. At present</w:t>
      </w:r>
      <w:r w:rsidR="00E633F0">
        <w:rPr>
          <w:lang w:val="en-IN"/>
        </w:rPr>
        <w:t>,</w:t>
      </w:r>
      <w:r w:rsidRPr="6683E16F">
        <w:rPr>
          <w:lang w:val="en-IN"/>
        </w:rPr>
        <w:t xml:space="preserve"> this activity is carried out manually.</w:t>
      </w:r>
    </w:p>
    <w:p w14:paraId="397C6A1D" w14:textId="66C9554E" w:rsidR="00D97A1E" w:rsidRPr="00BA3A9E" w:rsidRDefault="00D97A1E" w:rsidP="00D97A1E">
      <w:pPr>
        <w:pStyle w:val="BodyText"/>
      </w:pPr>
      <w:r w:rsidRPr="00BA3A9E">
        <w:t>A Rev-0 budget is usually completed in Nov / Dec for the succeeding Financial Year (FY) and reviewed. The comments are addressed with updated information from the Business</w:t>
      </w:r>
      <w:r w:rsidR="00E633F0">
        <w:t>,</w:t>
      </w:r>
      <w:r w:rsidRPr="00BA3A9E">
        <w:t xml:space="preserve"> as the next revised budget </w:t>
      </w:r>
      <w:r w:rsidR="00E633F0">
        <w:t xml:space="preserve">is expected </w:t>
      </w:r>
      <w:r w:rsidRPr="00BA3A9E">
        <w:t xml:space="preserve">by the end of </w:t>
      </w:r>
      <w:r w:rsidR="00E633F0">
        <w:t>January.</w:t>
      </w:r>
      <w:r w:rsidRPr="00BA3A9E">
        <w:t xml:space="preserve"> Further revisions (if any) are incorporated in Feb / March to reflect updated business </w:t>
      </w:r>
      <w:r w:rsidR="007E757F" w:rsidRPr="00BA3A9E">
        <w:t>input</w:t>
      </w:r>
      <w:r w:rsidRPr="00BA3A9E">
        <w:t xml:space="preserve"> as applicable. </w:t>
      </w:r>
    </w:p>
    <w:p w14:paraId="74FFB3C6" w14:textId="41A4A527" w:rsidR="00D97A1E" w:rsidRDefault="00D97A1E" w:rsidP="00D97A1E">
      <w:pPr>
        <w:pStyle w:val="BodyText"/>
      </w:pPr>
      <w:r w:rsidRPr="6683E16F">
        <w:rPr>
          <w:lang w:val="en-IN"/>
        </w:rPr>
        <w:t xml:space="preserve">The entries from the final rev of the budget are finalized in BPC before the beginning of the succeeding FY. </w:t>
      </w:r>
    </w:p>
    <w:p w14:paraId="7C9F918D" w14:textId="789E6D33" w:rsidR="00172264" w:rsidRDefault="00172264" w:rsidP="00172264">
      <w:pPr>
        <w:pStyle w:val="BodyText"/>
      </w:pPr>
      <w:r w:rsidRPr="6683E16F">
        <w:rPr>
          <w:lang w:val="en-IN"/>
        </w:rPr>
        <w:t xml:space="preserve">RIL aims to automate the AOP preparation process using a Data-Driven Model. This model leverages the last five years of AOP data from MIIS and incorporates plant-specific business rules (such as plant availability, running hours, </w:t>
      </w:r>
      <w:r w:rsidR="00D97A1E" w:rsidRPr="6683E16F">
        <w:rPr>
          <w:lang w:val="en-IN"/>
        </w:rPr>
        <w:t xml:space="preserve">feedstock </w:t>
      </w:r>
      <w:r w:rsidR="003359F4" w:rsidRPr="6683E16F">
        <w:rPr>
          <w:lang w:val="en-IN"/>
        </w:rPr>
        <w:t xml:space="preserve">availability, seasonal impact on production, </w:t>
      </w:r>
      <w:r w:rsidRPr="6683E16F">
        <w:rPr>
          <w:lang w:val="en-IN"/>
        </w:rPr>
        <w:t>etc.) to derive AOP figures in the expected formats.</w:t>
      </w:r>
    </w:p>
    <w:p w14:paraId="3FD3E067" w14:textId="2017073D" w:rsidR="00BF54E4" w:rsidRDefault="001E7384" w:rsidP="00FA3EFC">
      <w:pPr>
        <w:pStyle w:val="BodyText"/>
      </w:pPr>
      <w:r>
        <w:t xml:space="preserve">As part of digitalization, Honeywell will support building a platform that will automate the Annual Operations Planning process for </w:t>
      </w:r>
      <w:r w:rsidR="001D244C">
        <w:t>MEG</w:t>
      </w:r>
      <w:r>
        <w:t xml:space="preserve"> technology. </w:t>
      </w:r>
    </w:p>
    <w:p w14:paraId="68C36E46" w14:textId="77777777" w:rsidR="005C61C4" w:rsidRDefault="005C61C4" w:rsidP="00FA3EFC">
      <w:pPr>
        <w:pStyle w:val="BodyText"/>
      </w:pPr>
    </w:p>
    <w:p w14:paraId="5CBDD91F" w14:textId="77777777" w:rsidR="005C61C4" w:rsidRDefault="005C61C4" w:rsidP="00FA3EFC">
      <w:pPr>
        <w:pStyle w:val="BodyText"/>
      </w:pPr>
    </w:p>
    <w:p w14:paraId="1ED5B52E" w14:textId="77777777" w:rsidR="005C61C4" w:rsidRDefault="005C61C4" w:rsidP="00FA3EFC">
      <w:pPr>
        <w:pStyle w:val="BodyText"/>
      </w:pPr>
    </w:p>
    <w:p w14:paraId="55985B30" w14:textId="77777777" w:rsidR="005C61C4" w:rsidRDefault="005C61C4" w:rsidP="00FA3EFC">
      <w:pPr>
        <w:pStyle w:val="BodyText"/>
      </w:pPr>
    </w:p>
    <w:p w14:paraId="014053F9" w14:textId="77777777" w:rsidR="005C61C4" w:rsidRDefault="005C61C4" w:rsidP="00FA3EFC">
      <w:pPr>
        <w:pStyle w:val="BodyText"/>
      </w:pPr>
    </w:p>
    <w:p w14:paraId="496BE522" w14:textId="77777777" w:rsidR="005C61C4" w:rsidRDefault="005C61C4" w:rsidP="00FA3EFC">
      <w:pPr>
        <w:pStyle w:val="BodyText"/>
      </w:pPr>
    </w:p>
    <w:p w14:paraId="17C5E11C" w14:textId="77777777" w:rsidR="005C61C4" w:rsidRDefault="005C61C4" w:rsidP="00FA3EFC">
      <w:pPr>
        <w:pStyle w:val="BodyText"/>
      </w:pPr>
    </w:p>
    <w:p w14:paraId="61B375F6" w14:textId="79E013BE" w:rsidR="00D54BBD" w:rsidRPr="00D54BBD" w:rsidRDefault="00090919" w:rsidP="00D54BBD">
      <w:pPr>
        <w:pStyle w:val="Heading2"/>
      </w:pPr>
      <w:bookmarkStart w:id="3" w:name="_Reference_Documents"/>
      <w:bookmarkStart w:id="4" w:name="_Toc349288273"/>
      <w:bookmarkStart w:id="5" w:name="_Toc199526083"/>
      <w:bookmarkEnd w:id="3"/>
      <w:r>
        <w:lastRenderedPageBreak/>
        <w:t>Reference Documents</w:t>
      </w:r>
      <w:bookmarkEnd w:id="5"/>
    </w:p>
    <w:tbl>
      <w:tblPr>
        <w:tblW w:w="95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0"/>
        <w:gridCol w:w="1343"/>
        <w:gridCol w:w="4000"/>
        <w:gridCol w:w="1976"/>
      </w:tblGrid>
      <w:tr w:rsidR="00A43A68" w:rsidRPr="00BA3A9E" w14:paraId="5E14348F" w14:textId="2AE1E8A5" w:rsidTr="148DBC0C">
        <w:trPr>
          <w:trHeight w:val="302"/>
        </w:trPr>
        <w:tc>
          <w:tcPr>
            <w:tcW w:w="2260" w:type="dxa"/>
            <w:shd w:val="clear" w:color="auto" w:fill="CCCCCC"/>
          </w:tcPr>
          <w:p w14:paraId="1F4E3D83" w14:textId="77777777" w:rsidR="00A43A68" w:rsidRPr="00BA3A9E" w:rsidRDefault="00A43A68" w:rsidP="00132AE7">
            <w:pPr>
              <w:rPr>
                <w:rFonts w:ascii="Arial" w:hAnsi="Arial" w:cs="Arial"/>
                <w:b/>
                <w:bCs/>
                <w:color w:val="000000"/>
                <w:sz w:val="22"/>
              </w:rPr>
            </w:pPr>
            <w:r w:rsidRPr="00BA3A9E">
              <w:rPr>
                <w:rFonts w:ascii="Arial" w:hAnsi="Arial" w:cs="Arial"/>
                <w:b/>
                <w:bCs/>
                <w:color w:val="000000"/>
                <w:sz w:val="22"/>
              </w:rPr>
              <w:t>Document ID</w:t>
            </w:r>
          </w:p>
        </w:tc>
        <w:tc>
          <w:tcPr>
            <w:tcW w:w="1343" w:type="dxa"/>
            <w:shd w:val="clear" w:color="auto" w:fill="CCCCCC"/>
          </w:tcPr>
          <w:p w14:paraId="179A95D2" w14:textId="77777777" w:rsidR="00A43A68" w:rsidRPr="00BA3A9E" w:rsidRDefault="00A43A68" w:rsidP="00132AE7">
            <w:pPr>
              <w:rPr>
                <w:rFonts w:ascii="Arial" w:hAnsi="Arial" w:cs="Arial"/>
                <w:b/>
                <w:bCs/>
                <w:color w:val="000000"/>
                <w:sz w:val="22"/>
              </w:rPr>
            </w:pPr>
            <w:r w:rsidRPr="00BA3A9E">
              <w:rPr>
                <w:rFonts w:ascii="Arial" w:hAnsi="Arial" w:cs="Arial"/>
                <w:b/>
                <w:bCs/>
                <w:color w:val="000000"/>
                <w:sz w:val="22"/>
              </w:rPr>
              <w:t>Revision</w:t>
            </w:r>
          </w:p>
        </w:tc>
        <w:tc>
          <w:tcPr>
            <w:tcW w:w="4000" w:type="dxa"/>
            <w:shd w:val="clear" w:color="auto" w:fill="CCCCCC"/>
          </w:tcPr>
          <w:p w14:paraId="20725ADB" w14:textId="77777777" w:rsidR="00A43A68" w:rsidRPr="00BA3A9E" w:rsidRDefault="00A43A68" w:rsidP="00132AE7">
            <w:pPr>
              <w:rPr>
                <w:rFonts w:ascii="Arial" w:hAnsi="Arial" w:cs="Arial"/>
                <w:b/>
                <w:bCs/>
                <w:color w:val="000000"/>
                <w:sz w:val="22"/>
              </w:rPr>
            </w:pPr>
            <w:r w:rsidRPr="00BA3A9E">
              <w:rPr>
                <w:rFonts w:ascii="Arial" w:hAnsi="Arial" w:cs="Arial"/>
                <w:b/>
                <w:bCs/>
                <w:color w:val="000000"/>
                <w:sz w:val="22"/>
              </w:rPr>
              <w:t>Title</w:t>
            </w:r>
          </w:p>
        </w:tc>
        <w:tc>
          <w:tcPr>
            <w:tcW w:w="1976" w:type="dxa"/>
            <w:shd w:val="clear" w:color="auto" w:fill="CCCCCC"/>
          </w:tcPr>
          <w:p w14:paraId="37A6BB1D" w14:textId="7EA5731E" w:rsidR="00A43A68" w:rsidRPr="00BA3A9E" w:rsidRDefault="00A43A68" w:rsidP="00132AE7">
            <w:pPr>
              <w:rPr>
                <w:rFonts w:ascii="Arial" w:hAnsi="Arial" w:cs="Arial"/>
                <w:b/>
                <w:bCs/>
                <w:color w:val="000000"/>
                <w:sz w:val="22"/>
              </w:rPr>
            </w:pPr>
            <w:r w:rsidRPr="00BA3A9E">
              <w:rPr>
                <w:rFonts w:ascii="Arial" w:hAnsi="Arial" w:cs="Arial"/>
                <w:b/>
                <w:bCs/>
                <w:color w:val="000000"/>
                <w:sz w:val="22"/>
              </w:rPr>
              <w:t>Document</w:t>
            </w:r>
          </w:p>
        </w:tc>
      </w:tr>
      <w:tr w:rsidR="00A43A68" w:rsidRPr="00BA3A9E" w14:paraId="73DE18DE" w14:textId="126511B8" w:rsidTr="148DBC0C">
        <w:trPr>
          <w:trHeight w:val="282"/>
        </w:trPr>
        <w:tc>
          <w:tcPr>
            <w:tcW w:w="2260" w:type="dxa"/>
          </w:tcPr>
          <w:p w14:paraId="48314A35" w14:textId="76019F72" w:rsidR="00A43A68" w:rsidRPr="00BA3A9E" w:rsidRDefault="00A43A68" w:rsidP="005A2558">
            <w:pPr>
              <w:rPr>
                <w:rFonts w:ascii="Arial" w:hAnsi="Arial" w:cs="Arial"/>
                <w:sz w:val="22"/>
              </w:rPr>
            </w:pPr>
            <w:r w:rsidRPr="00BA3A9E">
              <w:rPr>
                <w:rFonts w:ascii="Arial" w:hAnsi="Arial" w:cs="Arial"/>
                <w:sz w:val="22"/>
              </w:rPr>
              <w:t>O-836243B24R01</w:t>
            </w:r>
          </w:p>
        </w:tc>
        <w:tc>
          <w:tcPr>
            <w:tcW w:w="1343" w:type="dxa"/>
          </w:tcPr>
          <w:p w14:paraId="25F8C18D" w14:textId="0B76F4E0" w:rsidR="00A43A68" w:rsidRPr="00BA3A9E" w:rsidRDefault="00A43A68" w:rsidP="005A2558">
            <w:pPr>
              <w:rPr>
                <w:rFonts w:ascii="Arial" w:hAnsi="Arial" w:cs="Arial"/>
                <w:sz w:val="22"/>
              </w:rPr>
            </w:pPr>
            <w:r w:rsidRPr="00BA3A9E">
              <w:rPr>
                <w:rFonts w:ascii="Arial" w:hAnsi="Arial" w:cs="Arial"/>
                <w:sz w:val="22"/>
              </w:rPr>
              <w:t>R01</w:t>
            </w:r>
          </w:p>
        </w:tc>
        <w:tc>
          <w:tcPr>
            <w:tcW w:w="4000" w:type="dxa"/>
          </w:tcPr>
          <w:p w14:paraId="53260015" w14:textId="69A45E6A" w:rsidR="00A43A68" w:rsidRPr="00BA3A9E" w:rsidRDefault="00A43A68" w:rsidP="005A2558">
            <w:pPr>
              <w:rPr>
                <w:rFonts w:ascii="Arial" w:hAnsi="Arial" w:cs="Arial"/>
                <w:sz w:val="22"/>
              </w:rPr>
            </w:pPr>
            <w:r w:rsidRPr="00BA3A9E">
              <w:rPr>
                <w:rFonts w:ascii="Arial" w:hAnsi="Arial" w:cs="Arial"/>
                <w:sz w:val="22"/>
              </w:rPr>
              <w:t>AOP Automation for O2C Proposal</w:t>
            </w:r>
          </w:p>
        </w:tc>
        <w:tc>
          <w:tcPr>
            <w:tcW w:w="1976" w:type="dxa"/>
          </w:tcPr>
          <w:p w14:paraId="4A656C93" w14:textId="199B9378" w:rsidR="00A43A68" w:rsidRPr="00BA3A9E" w:rsidRDefault="00A43A68" w:rsidP="148DBC0C">
            <w:pPr>
              <w:rPr>
                <w:rFonts w:ascii="Arial" w:hAnsi="Arial" w:cs="Arial"/>
                <w:sz w:val="22"/>
                <w:szCs w:val="22"/>
              </w:rPr>
            </w:pPr>
            <w:r w:rsidRPr="00BA3A9E">
              <w:rPr>
                <w:rFonts w:ascii="Arial" w:hAnsi="Arial" w:cs="Arial"/>
                <w:sz w:val="22"/>
              </w:rPr>
              <w:object w:dxaOrig="1508" w:dyaOrig="984" w14:anchorId="00751C98">
                <v:shape id="_x0000_i1026" type="#_x0000_t75" style="width:76.3pt;height:48.85pt" o:ole="">
                  <v:imagedata r:id="rId19" o:title=""/>
                </v:shape>
                <o:OLEObject Type="Embed" ProgID="Acrobat.Document.DC" ShapeID="_x0000_i1026" DrawAspect="Icon" ObjectID="_1810139802" r:id="rId20"/>
              </w:object>
            </w:r>
          </w:p>
        </w:tc>
      </w:tr>
      <w:tr w:rsidR="00A43A68" w:rsidRPr="00BA3A9E" w14:paraId="2A9EC3A6" w14:textId="30032E1A" w:rsidTr="148DBC0C">
        <w:trPr>
          <w:trHeight w:val="282"/>
        </w:trPr>
        <w:tc>
          <w:tcPr>
            <w:tcW w:w="2260" w:type="dxa"/>
          </w:tcPr>
          <w:p w14:paraId="2A6CE46D" w14:textId="2B87C57E" w:rsidR="00A43A68" w:rsidRPr="00BA3A9E" w:rsidRDefault="00A43A68" w:rsidP="005A2558">
            <w:pPr>
              <w:rPr>
                <w:rFonts w:ascii="Arial" w:hAnsi="Arial" w:cs="Arial"/>
                <w:sz w:val="22"/>
              </w:rPr>
            </w:pPr>
            <w:r w:rsidRPr="00BA3A9E">
              <w:rPr>
                <w:rFonts w:ascii="Arial" w:hAnsi="Arial" w:cs="Arial"/>
                <w:sz w:val="22"/>
              </w:rPr>
              <w:t>Workshop MOM</w:t>
            </w:r>
          </w:p>
        </w:tc>
        <w:tc>
          <w:tcPr>
            <w:tcW w:w="1343" w:type="dxa"/>
          </w:tcPr>
          <w:p w14:paraId="2E83F31B" w14:textId="12B0340A" w:rsidR="00A43A68" w:rsidRPr="00BA3A9E" w:rsidRDefault="00A43A68" w:rsidP="005A2558">
            <w:pPr>
              <w:rPr>
                <w:rFonts w:ascii="Arial" w:hAnsi="Arial" w:cs="Arial"/>
                <w:sz w:val="22"/>
              </w:rPr>
            </w:pPr>
            <w:r w:rsidRPr="00BA3A9E">
              <w:rPr>
                <w:rFonts w:ascii="Arial" w:hAnsi="Arial" w:cs="Arial"/>
                <w:sz w:val="22"/>
              </w:rPr>
              <w:t>-</w:t>
            </w:r>
          </w:p>
        </w:tc>
        <w:tc>
          <w:tcPr>
            <w:tcW w:w="4000" w:type="dxa"/>
          </w:tcPr>
          <w:p w14:paraId="17120D8E" w14:textId="042007F6" w:rsidR="00A43A68" w:rsidRPr="00BA3A9E" w:rsidRDefault="00515115" w:rsidP="000366CD">
            <w:pPr>
              <w:keepNext/>
              <w:rPr>
                <w:rFonts w:ascii="Arial" w:hAnsi="Arial" w:cs="Arial"/>
                <w:sz w:val="22"/>
              </w:rPr>
            </w:pPr>
            <w:proofErr w:type="spellStart"/>
            <w:r>
              <w:rPr>
                <w:rFonts w:ascii="Arial" w:hAnsi="Arial" w:cs="Arial"/>
                <w:sz w:val="22"/>
              </w:rPr>
              <w:t>MEG</w:t>
            </w:r>
            <w:r w:rsidR="00A43A68" w:rsidRPr="00BA3A9E">
              <w:rPr>
                <w:rFonts w:ascii="Arial" w:hAnsi="Arial" w:cs="Arial"/>
                <w:sz w:val="22"/>
              </w:rPr>
              <w:t>_Norms_Steps</w:t>
            </w:r>
            <w:proofErr w:type="spellEnd"/>
          </w:p>
        </w:tc>
        <w:bookmarkStart w:id="6" w:name="_MON_1800789271"/>
        <w:bookmarkEnd w:id="6"/>
        <w:tc>
          <w:tcPr>
            <w:tcW w:w="1976" w:type="dxa"/>
          </w:tcPr>
          <w:p w14:paraId="050C681A" w14:textId="2C101295" w:rsidR="00A43A68" w:rsidRPr="00BA3A9E" w:rsidRDefault="007F72BD" w:rsidP="148DBC0C">
            <w:pPr>
              <w:keepNext/>
              <w:rPr>
                <w:rFonts w:ascii="Arial" w:hAnsi="Arial" w:cs="Arial"/>
                <w:sz w:val="22"/>
                <w:szCs w:val="22"/>
              </w:rPr>
            </w:pPr>
            <w:r>
              <w:rPr>
                <w:rFonts w:ascii="Arial" w:hAnsi="Arial" w:cs="Arial"/>
                <w:sz w:val="22"/>
              </w:rPr>
              <w:object w:dxaOrig="1376" w:dyaOrig="899" w14:anchorId="7B0D7558">
                <v:shape id="_x0000_i1027" type="#_x0000_t75" style="width:68.15pt;height:44.55pt" o:ole="">
                  <v:imagedata r:id="rId21" o:title=""/>
                </v:shape>
                <o:OLEObject Type="Embed" ProgID="Excel.Sheet.12" ShapeID="_x0000_i1027" DrawAspect="Icon" ObjectID="_1810139803" r:id="rId22"/>
              </w:object>
            </w:r>
          </w:p>
        </w:tc>
      </w:tr>
      <w:tr w:rsidR="002357F9" w:rsidRPr="00BA3A9E" w14:paraId="7A113FB1" w14:textId="77777777" w:rsidTr="148DBC0C">
        <w:trPr>
          <w:trHeight w:val="282"/>
        </w:trPr>
        <w:tc>
          <w:tcPr>
            <w:tcW w:w="2260" w:type="dxa"/>
          </w:tcPr>
          <w:p w14:paraId="39772530" w14:textId="0662017C" w:rsidR="002357F9" w:rsidRPr="00BA3A9E" w:rsidRDefault="002357F9" w:rsidP="002357F9">
            <w:pPr>
              <w:rPr>
                <w:rFonts w:ascii="Arial" w:hAnsi="Arial" w:cs="Arial"/>
                <w:sz w:val="22"/>
              </w:rPr>
            </w:pPr>
            <w:r>
              <w:rPr>
                <w:rFonts w:ascii="Arial" w:hAnsi="Arial" w:cs="Arial"/>
                <w:sz w:val="22"/>
              </w:rPr>
              <w:t>MEG DCT</w:t>
            </w:r>
          </w:p>
        </w:tc>
        <w:tc>
          <w:tcPr>
            <w:tcW w:w="1343" w:type="dxa"/>
          </w:tcPr>
          <w:p w14:paraId="2ADA6427" w14:textId="78DFB627" w:rsidR="002357F9" w:rsidRPr="00BA3A9E" w:rsidRDefault="002357F9" w:rsidP="002357F9">
            <w:pPr>
              <w:rPr>
                <w:rFonts w:ascii="Arial" w:hAnsi="Arial" w:cs="Arial"/>
                <w:sz w:val="22"/>
              </w:rPr>
            </w:pPr>
            <w:r>
              <w:rPr>
                <w:rFonts w:ascii="Arial" w:hAnsi="Arial" w:cs="Arial"/>
                <w:sz w:val="22"/>
              </w:rPr>
              <w:t>-</w:t>
            </w:r>
          </w:p>
        </w:tc>
        <w:tc>
          <w:tcPr>
            <w:tcW w:w="4000" w:type="dxa"/>
          </w:tcPr>
          <w:p w14:paraId="1740EB1C" w14:textId="395BFAA4" w:rsidR="002357F9" w:rsidRDefault="002357F9" w:rsidP="002357F9">
            <w:pPr>
              <w:keepNext/>
              <w:rPr>
                <w:rFonts w:ascii="Arial" w:hAnsi="Arial" w:cs="Arial"/>
                <w:sz w:val="22"/>
              </w:rPr>
            </w:pPr>
            <w:r w:rsidRPr="00C30DD6">
              <w:rPr>
                <w:rFonts w:ascii="Arial" w:hAnsi="Arial" w:cs="Arial"/>
                <w:sz w:val="22"/>
              </w:rPr>
              <w:t>DCT for EOEG Digital AOP</w:t>
            </w:r>
          </w:p>
        </w:tc>
        <w:tc>
          <w:tcPr>
            <w:tcW w:w="1976" w:type="dxa"/>
          </w:tcPr>
          <w:p w14:paraId="30885AD4" w14:textId="578153D7" w:rsidR="002357F9" w:rsidRDefault="001072DC" w:rsidP="002357F9">
            <w:pPr>
              <w:keepNext/>
              <w:rPr>
                <w:rFonts w:ascii="Arial" w:hAnsi="Arial" w:cs="Arial"/>
                <w:sz w:val="22"/>
              </w:rPr>
            </w:pPr>
            <w:r>
              <w:rPr>
                <w:rFonts w:ascii="Arial" w:hAnsi="Arial" w:cs="Arial"/>
                <w:sz w:val="22"/>
              </w:rPr>
              <w:object w:dxaOrig="1520" w:dyaOrig="988" w14:anchorId="177A3EF1">
                <v:shape id="_x0000_i1028" type="#_x0000_t75" style="width:76.3pt;height:49.3pt" o:ole="">
                  <v:imagedata r:id="rId23" o:title=""/>
                </v:shape>
                <o:OLEObject Type="Embed" ProgID="Excel.Sheet.12" ShapeID="_x0000_i1028" DrawAspect="Icon" ObjectID="_1810139804" r:id="rId24"/>
              </w:object>
            </w:r>
          </w:p>
        </w:tc>
      </w:tr>
    </w:tbl>
    <w:p w14:paraId="13B4EF55" w14:textId="1C61C374" w:rsidR="00132AE7" w:rsidRDefault="000614B2" w:rsidP="000614B2">
      <w:pPr>
        <w:pStyle w:val="Caption"/>
      </w:pPr>
      <w:bookmarkStart w:id="7" w:name="_Toc199526023"/>
      <w:r>
        <w:t xml:space="preserve">Table </w:t>
      </w:r>
      <w:r w:rsidR="00801131">
        <w:fldChar w:fldCharType="begin"/>
      </w:r>
      <w:r w:rsidR="00801131">
        <w:instrText xml:space="preserve"> SEQ Table \* ARABIC </w:instrText>
      </w:r>
      <w:r w:rsidR="00801131">
        <w:fldChar w:fldCharType="separate"/>
      </w:r>
      <w:r w:rsidR="00801131">
        <w:rPr>
          <w:noProof/>
        </w:rPr>
        <w:t>1</w:t>
      </w:r>
      <w:r w:rsidR="00801131">
        <w:rPr>
          <w:noProof/>
        </w:rPr>
        <w:fldChar w:fldCharType="end"/>
      </w:r>
      <w:r>
        <w:t xml:space="preserve"> Reference Documents</w:t>
      </w:r>
      <w:bookmarkEnd w:id="7"/>
    </w:p>
    <w:p w14:paraId="77FA7F65" w14:textId="77777777" w:rsidR="005C61C4" w:rsidRDefault="005C61C4" w:rsidP="005C61C4">
      <w:pPr>
        <w:pStyle w:val="BodyText"/>
      </w:pPr>
    </w:p>
    <w:p w14:paraId="038E4ED8" w14:textId="77777777" w:rsidR="005C61C4" w:rsidRPr="005C61C4" w:rsidRDefault="005C61C4" w:rsidP="005C61C4">
      <w:pPr>
        <w:pStyle w:val="BodyText"/>
      </w:pPr>
    </w:p>
    <w:p w14:paraId="0564359E" w14:textId="639EB600" w:rsidR="00356EA5" w:rsidRDefault="00356EA5">
      <w:pPr>
        <w:pStyle w:val="Heading1"/>
      </w:pPr>
      <w:bookmarkStart w:id="8" w:name="_Toc349288276"/>
      <w:bookmarkStart w:id="9" w:name="_Toc199526084"/>
      <w:bookmarkEnd w:id="4"/>
      <w:r>
        <w:lastRenderedPageBreak/>
        <w:t>Workshop</w:t>
      </w:r>
      <w:r w:rsidR="009859BF">
        <w:t xml:space="preserve"> Details</w:t>
      </w:r>
      <w:bookmarkEnd w:id="9"/>
    </w:p>
    <w:p w14:paraId="79BB4133" w14:textId="2420C82E" w:rsidR="00356EA5" w:rsidRDefault="00356EA5" w:rsidP="00356EA5">
      <w:pPr>
        <w:pStyle w:val="BodyText"/>
      </w:pPr>
      <w:r>
        <w:t xml:space="preserve">HON conducted a workshop along with the RIL </w:t>
      </w:r>
      <w:r w:rsidR="00713331">
        <w:t>MEG</w:t>
      </w:r>
      <w:r>
        <w:t xml:space="preserve"> technology teams</w:t>
      </w:r>
      <w:r w:rsidR="00950A38">
        <w:t xml:space="preserve"> </w:t>
      </w:r>
      <w:r>
        <w:t xml:space="preserve">dated </w:t>
      </w:r>
      <w:r w:rsidR="00713331">
        <w:t>7</w:t>
      </w:r>
      <w:r w:rsidR="00713331" w:rsidRPr="00713331">
        <w:rPr>
          <w:vertAlign w:val="superscript"/>
        </w:rPr>
        <w:t>th</w:t>
      </w:r>
      <w:r w:rsidR="00713331">
        <w:t xml:space="preserve"> </w:t>
      </w:r>
      <w:r>
        <w:t xml:space="preserve">and </w:t>
      </w:r>
      <w:r w:rsidR="00713331">
        <w:t>8</w:t>
      </w:r>
      <w:r w:rsidR="00713331" w:rsidRPr="00713331">
        <w:rPr>
          <w:vertAlign w:val="superscript"/>
        </w:rPr>
        <w:t>th</w:t>
      </w:r>
      <w:r w:rsidR="00713331">
        <w:t xml:space="preserve"> Oct</w:t>
      </w:r>
      <w:r>
        <w:t xml:space="preserve"> 2024.</w:t>
      </w:r>
    </w:p>
    <w:p w14:paraId="7FF0820D" w14:textId="155A58E1" w:rsidR="00356EA5" w:rsidRDefault="00356EA5" w:rsidP="00356EA5">
      <w:pPr>
        <w:pStyle w:val="BodyText"/>
      </w:pPr>
      <w:r w:rsidRPr="6683E16F">
        <w:rPr>
          <w:lang w:val="en-IN"/>
        </w:rPr>
        <w:t>During this workshop</w:t>
      </w:r>
      <w:r w:rsidR="002B6252" w:rsidRPr="6683E16F">
        <w:rPr>
          <w:lang w:val="en-IN"/>
        </w:rPr>
        <w:t>,</w:t>
      </w:r>
      <w:r w:rsidR="000614B2" w:rsidRPr="6683E16F">
        <w:rPr>
          <w:lang w:val="en-IN"/>
        </w:rPr>
        <w:t xml:space="preserve"> </w:t>
      </w:r>
      <w:r w:rsidRPr="6683E16F">
        <w:rPr>
          <w:lang w:val="en-IN"/>
        </w:rPr>
        <w:t>current practices follow</w:t>
      </w:r>
      <w:r w:rsidR="00950A38" w:rsidRPr="6683E16F">
        <w:rPr>
          <w:lang w:val="en-IN"/>
        </w:rPr>
        <w:t>ed</w:t>
      </w:r>
      <w:r w:rsidRPr="6683E16F">
        <w:rPr>
          <w:lang w:val="en-IN"/>
        </w:rPr>
        <w:t xml:space="preserve"> for </w:t>
      </w:r>
      <w:r w:rsidR="002B6252" w:rsidRPr="6683E16F">
        <w:rPr>
          <w:lang w:val="en-IN"/>
        </w:rPr>
        <w:t xml:space="preserve">the </w:t>
      </w:r>
      <w:r w:rsidRPr="6683E16F">
        <w:rPr>
          <w:lang w:val="en-IN"/>
        </w:rPr>
        <w:t xml:space="preserve">development of </w:t>
      </w:r>
      <w:r w:rsidR="002B6252" w:rsidRPr="6683E16F">
        <w:rPr>
          <w:lang w:val="en-IN"/>
        </w:rPr>
        <w:t xml:space="preserve">an </w:t>
      </w:r>
      <w:r w:rsidRPr="6683E16F">
        <w:rPr>
          <w:lang w:val="en-IN"/>
        </w:rPr>
        <w:t>AOP plan for</w:t>
      </w:r>
      <w:r w:rsidR="00950A38" w:rsidRPr="6683E16F">
        <w:rPr>
          <w:lang w:val="en-IN"/>
        </w:rPr>
        <w:t xml:space="preserve"> </w:t>
      </w:r>
      <w:r w:rsidR="00531DB2" w:rsidRPr="6683E16F">
        <w:rPr>
          <w:lang w:val="en-IN"/>
        </w:rPr>
        <w:t xml:space="preserve">the </w:t>
      </w:r>
      <w:r w:rsidR="00950A38" w:rsidRPr="6683E16F">
        <w:rPr>
          <w:lang w:val="en-IN"/>
        </w:rPr>
        <w:t>process and operation function</w:t>
      </w:r>
      <w:r w:rsidR="000614B2" w:rsidRPr="6683E16F">
        <w:rPr>
          <w:lang w:val="en-IN"/>
        </w:rPr>
        <w:t>,</w:t>
      </w:r>
      <w:r w:rsidR="00950A38" w:rsidRPr="6683E16F">
        <w:rPr>
          <w:lang w:val="en-IN"/>
        </w:rPr>
        <w:t xml:space="preserve"> of </w:t>
      </w:r>
      <w:r w:rsidRPr="6683E16F">
        <w:rPr>
          <w:lang w:val="en-IN"/>
        </w:rPr>
        <w:t xml:space="preserve">respective sites/plants for </w:t>
      </w:r>
      <w:r w:rsidR="002B6252" w:rsidRPr="6683E16F">
        <w:rPr>
          <w:lang w:val="en-IN"/>
        </w:rPr>
        <w:t xml:space="preserve">a </w:t>
      </w:r>
      <w:r w:rsidRPr="6683E16F">
        <w:rPr>
          <w:lang w:val="en-IN"/>
        </w:rPr>
        <w:t>financial year</w:t>
      </w:r>
      <w:r w:rsidR="000614B2" w:rsidRPr="6683E16F">
        <w:rPr>
          <w:lang w:val="en-IN"/>
        </w:rPr>
        <w:t xml:space="preserve"> were identified</w:t>
      </w:r>
      <w:r w:rsidRPr="6683E16F">
        <w:rPr>
          <w:lang w:val="en-IN"/>
        </w:rPr>
        <w:t>.</w:t>
      </w:r>
    </w:p>
    <w:p w14:paraId="276CFA2A" w14:textId="1180CE69" w:rsidR="00356EA5" w:rsidRDefault="00356EA5" w:rsidP="00356EA5">
      <w:pPr>
        <w:pStyle w:val="BodyText"/>
      </w:pPr>
      <w:r w:rsidRPr="6683E16F">
        <w:rPr>
          <w:lang w:val="en-IN"/>
        </w:rPr>
        <w:t xml:space="preserve">The summary of details discussed with the RIL team is captured in the </w:t>
      </w:r>
      <w:r w:rsidR="002F782D" w:rsidRPr="6683E16F">
        <w:rPr>
          <w:lang w:val="en-IN"/>
        </w:rPr>
        <w:t>Excel</w:t>
      </w:r>
      <w:r w:rsidR="000614B2" w:rsidRPr="6683E16F">
        <w:rPr>
          <w:lang w:val="en-IN"/>
        </w:rPr>
        <w:t xml:space="preserve"> (</w:t>
      </w:r>
      <w:proofErr w:type="spellStart"/>
      <w:r w:rsidR="00713331" w:rsidRPr="6683E16F">
        <w:rPr>
          <w:lang w:val="en-IN"/>
        </w:rPr>
        <w:t>MEG</w:t>
      </w:r>
      <w:r w:rsidR="000614B2" w:rsidRPr="6683E16F">
        <w:rPr>
          <w:lang w:val="en-IN"/>
        </w:rPr>
        <w:t>_Norms_Steps</w:t>
      </w:r>
      <w:proofErr w:type="spellEnd"/>
      <w:r w:rsidR="000614B2" w:rsidRPr="6683E16F">
        <w:rPr>
          <w:lang w:val="en-IN"/>
        </w:rPr>
        <w:t>)</w:t>
      </w:r>
      <w:r w:rsidRPr="6683E16F">
        <w:rPr>
          <w:lang w:val="en-IN"/>
        </w:rPr>
        <w:t xml:space="preserve"> provided in the </w:t>
      </w:r>
      <w:hyperlink w:anchor="_Reference_Documents">
        <w:r w:rsidR="0065587D" w:rsidRPr="6683E16F">
          <w:rPr>
            <w:rStyle w:val="Hyperlink"/>
            <w:lang w:val="en-IN"/>
          </w:rPr>
          <w:t>reference document table</w:t>
        </w:r>
        <w:r w:rsidRPr="6683E16F">
          <w:rPr>
            <w:rStyle w:val="Hyperlink"/>
            <w:lang w:val="en-IN"/>
          </w:rPr>
          <w:t>.</w:t>
        </w:r>
      </w:hyperlink>
    </w:p>
    <w:p w14:paraId="1C2F29D9" w14:textId="736B4656" w:rsidR="002F5767" w:rsidRDefault="002F5767" w:rsidP="002F5767">
      <w:pPr>
        <w:pStyle w:val="BodyText"/>
      </w:pPr>
      <w:r>
        <w:t xml:space="preserve">The </w:t>
      </w:r>
      <w:r w:rsidR="00713331">
        <w:t>MEG</w:t>
      </w:r>
      <w:r w:rsidRPr="005332F9">
        <w:t xml:space="preserve"> vertical </w:t>
      </w:r>
      <w:r w:rsidR="0067242C">
        <w:t>consists of the</w:t>
      </w:r>
      <w:r w:rsidRPr="005332F9">
        <w:t xml:space="preserve"> below plants for </w:t>
      </w:r>
      <w:r w:rsidR="000614B2">
        <w:t xml:space="preserve">digitized </w:t>
      </w:r>
      <w:r w:rsidRPr="005332F9">
        <w:t>AOP preparation</w:t>
      </w:r>
    </w:p>
    <w:tbl>
      <w:tblPr>
        <w:tblW w:w="7205" w:type="dxa"/>
        <w:jc w:val="center"/>
        <w:tblLook w:val="04A0" w:firstRow="1" w:lastRow="0" w:firstColumn="1" w:lastColumn="0" w:noHBand="0" w:noVBand="1"/>
      </w:tblPr>
      <w:tblGrid>
        <w:gridCol w:w="1107"/>
        <w:gridCol w:w="2192"/>
        <w:gridCol w:w="1953"/>
        <w:gridCol w:w="1953"/>
      </w:tblGrid>
      <w:tr w:rsidR="002F5767" w:rsidRPr="00A82266" w14:paraId="5BB2A836" w14:textId="77777777" w:rsidTr="005A2558">
        <w:trPr>
          <w:trHeight w:val="303"/>
          <w:jc w:val="center"/>
        </w:trPr>
        <w:tc>
          <w:tcPr>
            <w:tcW w:w="1107" w:type="dxa"/>
            <w:tcBorders>
              <w:top w:val="single" w:sz="8" w:space="0" w:color="auto"/>
              <w:left w:val="single" w:sz="8" w:space="0" w:color="auto"/>
              <w:bottom w:val="single" w:sz="4" w:space="0" w:color="auto"/>
              <w:right w:val="single" w:sz="4" w:space="0" w:color="auto"/>
            </w:tcBorders>
            <w:shd w:val="clear" w:color="000000" w:fill="A6A6A6"/>
          </w:tcPr>
          <w:p w14:paraId="58652673" w14:textId="77777777" w:rsidR="002F5767" w:rsidRPr="00A82266" w:rsidRDefault="002F5767" w:rsidP="005A2558">
            <w:pPr>
              <w:jc w:val="center"/>
              <w:rPr>
                <w:rFonts w:cs="Arial"/>
                <w:b/>
                <w:bCs/>
                <w:color w:val="000000"/>
                <w:sz w:val="22"/>
              </w:rPr>
            </w:pPr>
            <w:r>
              <w:rPr>
                <w:rFonts w:cs="Arial"/>
                <w:b/>
                <w:bCs/>
                <w:color w:val="000000"/>
                <w:sz w:val="22"/>
              </w:rPr>
              <w:t>Sr. No.</w:t>
            </w:r>
          </w:p>
        </w:tc>
        <w:tc>
          <w:tcPr>
            <w:tcW w:w="2192" w:type="dxa"/>
            <w:tcBorders>
              <w:top w:val="single" w:sz="8" w:space="0" w:color="auto"/>
              <w:left w:val="single" w:sz="8" w:space="0" w:color="auto"/>
              <w:bottom w:val="single" w:sz="4" w:space="0" w:color="auto"/>
              <w:right w:val="single" w:sz="4" w:space="0" w:color="auto"/>
            </w:tcBorders>
            <w:shd w:val="clear" w:color="000000" w:fill="A6A6A6"/>
            <w:vAlign w:val="center"/>
            <w:hideMark/>
          </w:tcPr>
          <w:p w14:paraId="3B80E198" w14:textId="18585AF0" w:rsidR="002F5767" w:rsidRPr="00A82266" w:rsidRDefault="005A2558" w:rsidP="005A2558">
            <w:pPr>
              <w:rPr>
                <w:rFonts w:cs="Arial"/>
                <w:b/>
                <w:bCs/>
                <w:color w:val="000000"/>
                <w:sz w:val="22"/>
              </w:rPr>
            </w:pPr>
            <w:r>
              <w:rPr>
                <w:rFonts w:cs="Arial"/>
                <w:b/>
                <w:bCs/>
                <w:color w:val="000000"/>
                <w:sz w:val="22"/>
              </w:rPr>
              <w:t>Sites for MEG</w:t>
            </w:r>
          </w:p>
        </w:tc>
        <w:tc>
          <w:tcPr>
            <w:tcW w:w="1953" w:type="dxa"/>
            <w:tcBorders>
              <w:top w:val="single" w:sz="8" w:space="0" w:color="auto"/>
              <w:left w:val="nil"/>
              <w:bottom w:val="single" w:sz="4" w:space="0" w:color="auto"/>
              <w:right w:val="single" w:sz="8" w:space="0" w:color="auto"/>
            </w:tcBorders>
            <w:shd w:val="clear" w:color="000000" w:fill="A6A6A6"/>
            <w:vAlign w:val="center"/>
            <w:hideMark/>
          </w:tcPr>
          <w:p w14:paraId="5A5B5990" w14:textId="67906462" w:rsidR="002F5767" w:rsidRPr="00A82266" w:rsidRDefault="00950A38" w:rsidP="005A2558">
            <w:pPr>
              <w:jc w:val="center"/>
              <w:rPr>
                <w:rFonts w:cs="Arial"/>
                <w:b/>
                <w:bCs/>
                <w:color w:val="000000"/>
                <w:sz w:val="22"/>
              </w:rPr>
            </w:pPr>
            <w:r>
              <w:rPr>
                <w:rFonts w:cs="Arial"/>
                <w:b/>
                <w:bCs/>
                <w:color w:val="000000"/>
                <w:sz w:val="22"/>
              </w:rPr>
              <w:t>Plants</w:t>
            </w:r>
          </w:p>
        </w:tc>
        <w:tc>
          <w:tcPr>
            <w:tcW w:w="1953" w:type="dxa"/>
            <w:tcBorders>
              <w:top w:val="single" w:sz="8" w:space="0" w:color="auto"/>
              <w:left w:val="nil"/>
              <w:bottom w:val="single" w:sz="4" w:space="0" w:color="auto"/>
              <w:right w:val="single" w:sz="8" w:space="0" w:color="auto"/>
            </w:tcBorders>
            <w:shd w:val="clear" w:color="000000" w:fill="A6A6A6"/>
          </w:tcPr>
          <w:p w14:paraId="7D87BEE1" w14:textId="77777777" w:rsidR="002F5767" w:rsidRPr="00A82266" w:rsidRDefault="002F5767" w:rsidP="005A2558">
            <w:pPr>
              <w:jc w:val="center"/>
              <w:rPr>
                <w:rFonts w:cs="Arial"/>
                <w:b/>
                <w:bCs/>
                <w:color w:val="000000"/>
                <w:sz w:val="22"/>
              </w:rPr>
            </w:pPr>
            <w:r>
              <w:rPr>
                <w:rFonts w:cs="Arial"/>
                <w:b/>
                <w:bCs/>
                <w:color w:val="000000"/>
                <w:sz w:val="22"/>
              </w:rPr>
              <w:t>Workshop Participants</w:t>
            </w:r>
          </w:p>
        </w:tc>
      </w:tr>
      <w:tr w:rsidR="002F5767" w:rsidRPr="00A82266" w14:paraId="52E9D59E" w14:textId="77777777" w:rsidTr="005A2558">
        <w:trPr>
          <w:trHeight w:val="303"/>
          <w:jc w:val="center"/>
        </w:trPr>
        <w:tc>
          <w:tcPr>
            <w:tcW w:w="1107" w:type="dxa"/>
            <w:tcBorders>
              <w:top w:val="nil"/>
              <w:left w:val="single" w:sz="8" w:space="0" w:color="auto"/>
              <w:bottom w:val="single" w:sz="4" w:space="0" w:color="auto"/>
              <w:right w:val="single" w:sz="4" w:space="0" w:color="auto"/>
            </w:tcBorders>
            <w:vAlign w:val="bottom"/>
          </w:tcPr>
          <w:p w14:paraId="6FEBFDCD" w14:textId="77777777" w:rsidR="002F5767" w:rsidRPr="00A82266" w:rsidRDefault="002F5767" w:rsidP="005A2558">
            <w:pPr>
              <w:jc w:val="center"/>
              <w:rPr>
                <w:rFonts w:cs="Arial"/>
                <w:color w:val="000000"/>
                <w:sz w:val="22"/>
              </w:rPr>
            </w:pPr>
            <w:r>
              <w:rPr>
                <w:rFonts w:cs="Arial"/>
                <w:color w:val="000000"/>
                <w:sz w:val="22"/>
              </w:rPr>
              <w:t>1</w:t>
            </w:r>
          </w:p>
        </w:tc>
        <w:tc>
          <w:tcPr>
            <w:tcW w:w="2192" w:type="dxa"/>
            <w:tcBorders>
              <w:top w:val="nil"/>
              <w:left w:val="single" w:sz="8" w:space="0" w:color="auto"/>
              <w:bottom w:val="single" w:sz="4" w:space="0" w:color="auto"/>
              <w:right w:val="single" w:sz="4" w:space="0" w:color="auto"/>
            </w:tcBorders>
            <w:shd w:val="clear" w:color="auto" w:fill="auto"/>
            <w:vAlign w:val="bottom"/>
            <w:hideMark/>
          </w:tcPr>
          <w:p w14:paraId="4B7487AD" w14:textId="77777777" w:rsidR="002F5767" w:rsidRPr="00A82266" w:rsidRDefault="002F5767" w:rsidP="005A2558">
            <w:pPr>
              <w:rPr>
                <w:rFonts w:cs="Arial"/>
                <w:color w:val="000000"/>
                <w:sz w:val="22"/>
              </w:rPr>
            </w:pPr>
            <w:r>
              <w:rPr>
                <w:rFonts w:cs="Arial"/>
                <w:color w:val="000000"/>
                <w:sz w:val="22"/>
              </w:rPr>
              <w:t>C2</w:t>
            </w:r>
          </w:p>
        </w:tc>
        <w:tc>
          <w:tcPr>
            <w:tcW w:w="1953" w:type="dxa"/>
            <w:tcBorders>
              <w:top w:val="nil"/>
              <w:left w:val="nil"/>
              <w:bottom w:val="single" w:sz="4" w:space="0" w:color="auto"/>
              <w:right w:val="single" w:sz="8" w:space="0" w:color="auto"/>
            </w:tcBorders>
            <w:shd w:val="clear" w:color="auto" w:fill="auto"/>
            <w:vAlign w:val="bottom"/>
            <w:hideMark/>
          </w:tcPr>
          <w:p w14:paraId="5085C865" w14:textId="30BA0A13" w:rsidR="002F5767" w:rsidRPr="00A82266" w:rsidRDefault="008C4B01" w:rsidP="005A2558">
            <w:pPr>
              <w:jc w:val="center"/>
              <w:rPr>
                <w:rFonts w:cs="Arial"/>
                <w:color w:val="000000"/>
                <w:sz w:val="22"/>
              </w:rPr>
            </w:pPr>
            <w:r>
              <w:rPr>
                <w:rFonts w:cs="Arial"/>
                <w:color w:val="000000"/>
                <w:sz w:val="22"/>
              </w:rPr>
              <w:t>MEG</w:t>
            </w:r>
          </w:p>
        </w:tc>
        <w:tc>
          <w:tcPr>
            <w:tcW w:w="1953" w:type="dxa"/>
            <w:tcBorders>
              <w:top w:val="nil"/>
              <w:left w:val="nil"/>
              <w:bottom w:val="single" w:sz="4" w:space="0" w:color="auto"/>
              <w:right w:val="single" w:sz="8" w:space="0" w:color="auto"/>
            </w:tcBorders>
          </w:tcPr>
          <w:p w14:paraId="3765AEA6" w14:textId="28CB5299" w:rsidR="002F5767" w:rsidRDefault="006C342A" w:rsidP="005A2558">
            <w:pPr>
              <w:jc w:val="center"/>
              <w:rPr>
                <w:rFonts w:cs="Arial"/>
                <w:color w:val="000000"/>
                <w:sz w:val="22"/>
              </w:rPr>
            </w:pPr>
            <w:r>
              <w:rPr>
                <w:rFonts w:cs="Arial"/>
                <w:color w:val="000000"/>
                <w:sz w:val="22"/>
              </w:rPr>
              <w:t>Site/COE Team</w:t>
            </w:r>
          </w:p>
        </w:tc>
      </w:tr>
      <w:tr w:rsidR="002F5767" w:rsidRPr="00A82266" w14:paraId="0C9081C4" w14:textId="77777777" w:rsidTr="005A2558">
        <w:trPr>
          <w:trHeight w:val="303"/>
          <w:jc w:val="center"/>
        </w:trPr>
        <w:tc>
          <w:tcPr>
            <w:tcW w:w="1107" w:type="dxa"/>
            <w:tcBorders>
              <w:top w:val="nil"/>
              <w:left w:val="single" w:sz="8" w:space="0" w:color="auto"/>
              <w:bottom w:val="single" w:sz="4" w:space="0" w:color="auto"/>
              <w:right w:val="single" w:sz="4" w:space="0" w:color="auto"/>
            </w:tcBorders>
            <w:vAlign w:val="bottom"/>
          </w:tcPr>
          <w:p w14:paraId="679D2562" w14:textId="23651F94" w:rsidR="002F5767" w:rsidRPr="00A82266" w:rsidRDefault="00056DE9" w:rsidP="005A2558">
            <w:pPr>
              <w:jc w:val="center"/>
              <w:rPr>
                <w:rFonts w:cs="Arial"/>
                <w:color w:val="000000"/>
                <w:sz w:val="22"/>
              </w:rPr>
            </w:pPr>
            <w:r>
              <w:rPr>
                <w:rFonts w:cs="Arial"/>
                <w:color w:val="000000"/>
                <w:sz w:val="22"/>
              </w:rPr>
              <w:t>2</w:t>
            </w:r>
          </w:p>
        </w:tc>
        <w:tc>
          <w:tcPr>
            <w:tcW w:w="2192" w:type="dxa"/>
            <w:tcBorders>
              <w:top w:val="nil"/>
              <w:left w:val="single" w:sz="8" w:space="0" w:color="auto"/>
              <w:bottom w:val="single" w:sz="4" w:space="0" w:color="auto"/>
              <w:right w:val="single" w:sz="4" w:space="0" w:color="auto"/>
            </w:tcBorders>
            <w:shd w:val="clear" w:color="auto" w:fill="auto"/>
            <w:vAlign w:val="bottom"/>
            <w:hideMark/>
          </w:tcPr>
          <w:p w14:paraId="12B00409" w14:textId="77777777" w:rsidR="002F5767" w:rsidRPr="00A82266" w:rsidRDefault="002F5767" w:rsidP="005A2558">
            <w:pPr>
              <w:rPr>
                <w:rFonts w:cs="Arial"/>
                <w:color w:val="000000"/>
                <w:sz w:val="22"/>
              </w:rPr>
            </w:pPr>
            <w:r>
              <w:rPr>
                <w:rFonts w:cs="Arial"/>
                <w:color w:val="000000"/>
                <w:sz w:val="22"/>
              </w:rPr>
              <w:t>DMD</w:t>
            </w:r>
          </w:p>
        </w:tc>
        <w:tc>
          <w:tcPr>
            <w:tcW w:w="1953" w:type="dxa"/>
            <w:tcBorders>
              <w:top w:val="nil"/>
              <w:left w:val="nil"/>
              <w:bottom w:val="single" w:sz="4" w:space="0" w:color="auto"/>
              <w:right w:val="single" w:sz="8" w:space="0" w:color="auto"/>
            </w:tcBorders>
            <w:shd w:val="clear" w:color="auto" w:fill="auto"/>
            <w:vAlign w:val="bottom"/>
            <w:hideMark/>
          </w:tcPr>
          <w:p w14:paraId="0597822C" w14:textId="496E0FEE" w:rsidR="002F5767" w:rsidRPr="00A82266" w:rsidRDefault="00713331" w:rsidP="005A2558">
            <w:pPr>
              <w:jc w:val="center"/>
              <w:rPr>
                <w:rFonts w:cs="Arial"/>
                <w:color w:val="000000"/>
                <w:sz w:val="22"/>
              </w:rPr>
            </w:pPr>
            <w:r>
              <w:rPr>
                <w:rFonts w:cs="Arial"/>
                <w:color w:val="000000"/>
                <w:sz w:val="22"/>
              </w:rPr>
              <w:t>EOEG</w:t>
            </w:r>
          </w:p>
        </w:tc>
        <w:tc>
          <w:tcPr>
            <w:tcW w:w="1953" w:type="dxa"/>
            <w:tcBorders>
              <w:top w:val="nil"/>
              <w:left w:val="nil"/>
              <w:bottom w:val="single" w:sz="4" w:space="0" w:color="auto"/>
              <w:right w:val="single" w:sz="8" w:space="0" w:color="auto"/>
            </w:tcBorders>
          </w:tcPr>
          <w:p w14:paraId="20698E9B" w14:textId="12EE664C" w:rsidR="002F5767" w:rsidRDefault="006C342A" w:rsidP="005A2558">
            <w:pPr>
              <w:jc w:val="center"/>
              <w:rPr>
                <w:rFonts w:cs="Arial"/>
                <w:color w:val="000000"/>
                <w:sz w:val="22"/>
              </w:rPr>
            </w:pPr>
            <w:r>
              <w:rPr>
                <w:rFonts w:cs="Arial"/>
                <w:color w:val="000000"/>
                <w:sz w:val="22"/>
              </w:rPr>
              <w:t>Site/COE Team</w:t>
            </w:r>
          </w:p>
        </w:tc>
      </w:tr>
      <w:tr w:rsidR="002F5767" w:rsidRPr="00A82266" w14:paraId="18C29A9E" w14:textId="77777777" w:rsidTr="005A2558">
        <w:trPr>
          <w:trHeight w:val="303"/>
          <w:jc w:val="center"/>
        </w:trPr>
        <w:tc>
          <w:tcPr>
            <w:tcW w:w="1107" w:type="dxa"/>
            <w:tcBorders>
              <w:top w:val="nil"/>
              <w:left w:val="single" w:sz="8" w:space="0" w:color="auto"/>
              <w:bottom w:val="single" w:sz="4" w:space="0" w:color="auto"/>
              <w:right w:val="single" w:sz="4" w:space="0" w:color="auto"/>
            </w:tcBorders>
            <w:vAlign w:val="bottom"/>
          </w:tcPr>
          <w:p w14:paraId="1ECEEB2F" w14:textId="71397EB5" w:rsidR="002F5767" w:rsidRDefault="00056DE9" w:rsidP="005A2558">
            <w:pPr>
              <w:jc w:val="center"/>
              <w:rPr>
                <w:rFonts w:cs="Arial"/>
                <w:color w:val="000000"/>
                <w:sz w:val="22"/>
              </w:rPr>
            </w:pPr>
            <w:r>
              <w:rPr>
                <w:rFonts w:cs="Arial"/>
                <w:color w:val="000000"/>
                <w:sz w:val="22"/>
              </w:rPr>
              <w:t>3</w:t>
            </w:r>
          </w:p>
        </w:tc>
        <w:tc>
          <w:tcPr>
            <w:tcW w:w="2192" w:type="dxa"/>
            <w:tcBorders>
              <w:top w:val="nil"/>
              <w:left w:val="single" w:sz="8" w:space="0" w:color="auto"/>
              <w:bottom w:val="single" w:sz="4" w:space="0" w:color="auto"/>
              <w:right w:val="single" w:sz="4" w:space="0" w:color="auto"/>
            </w:tcBorders>
            <w:shd w:val="clear" w:color="auto" w:fill="auto"/>
            <w:vAlign w:val="bottom"/>
          </w:tcPr>
          <w:p w14:paraId="03213FA5" w14:textId="77777777" w:rsidR="002F5767" w:rsidRDefault="002F5767" w:rsidP="005A2558">
            <w:pPr>
              <w:rPr>
                <w:rFonts w:cs="Arial"/>
                <w:color w:val="000000"/>
                <w:sz w:val="22"/>
              </w:rPr>
            </w:pPr>
            <w:r>
              <w:rPr>
                <w:rFonts w:cs="Arial"/>
                <w:color w:val="000000"/>
                <w:sz w:val="22"/>
              </w:rPr>
              <w:t>HMD</w:t>
            </w:r>
          </w:p>
        </w:tc>
        <w:tc>
          <w:tcPr>
            <w:tcW w:w="1953" w:type="dxa"/>
            <w:tcBorders>
              <w:top w:val="nil"/>
              <w:left w:val="nil"/>
              <w:bottom w:val="single" w:sz="4" w:space="0" w:color="auto"/>
              <w:right w:val="single" w:sz="8" w:space="0" w:color="auto"/>
            </w:tcBorders>
            <w:shd w:val="clear" w:color="auto" w:fill="auto"/>
            <w:vAlign w:val="bottom"/>
          </w:tcPr>
          <w:p w14:paraId="2D93610D" w14:textId="1D6ADF85" w:rsidR="002F5767" w:rsidRDefault="008C4B01" w:rsidP="005A2558">
            <w:pPr>
              <w:jc w:val="center"/>
              <w:rPr>
                <w:rFonts w:cs="Arial"/>
                <w:color w:val="000000"/>
                <w:sz w:val="22"/>
              </w:rPr>
            </w:pPr>
            <w:r>
              <w:rPr>
                <w:rFonts w:cs="Arial"/>
                <w:color w:val="000000"/>
                <w:sz w:val="22"/>
              </w:rPr>
              <w:t>MEG</w:t>
            </w:r>
            <w:r w:rsidR="00056DE9">
              <w:rPr>
                <w:rFonts w:cs="Arial"/>
                <w:color w:val="000000"/>
                <w:sz w:val="22"/>
              </w:rPr>
              <w:t xml:space="preserve"> </w:t>
            </w:r>
            <w:r>
              <w:rPr>
                <w:rFonts w:cs="Arial"/>
                <w:color w:val="000000"/>
                <w:sz w:val="22"/>
              </w:rPr>
              <w:t>1</w:t>
            </w:r>
          </w:p>
        </w:tc>
        <w:tc>
          <w:tcPr>
            <w:tcW w:w="1953" w:type="dxa"/>
            <w:tcBorders>
              <w:top w:val="nil"/>
              <w:left w:val="nil"/>
              <w:bottom w:val="single" w:sz="4" w:space="0" w:color="auto"/>
              <w:right w:val="single" w:sz="8" w:space="0" w:color="auto"/>
            </w:tcBorders>
          </w:tcPr>
          <w:p w14:paraId="09FF0DD7" w14:textId="5ED71E57" w:rsidR="002F5767" w:rsidRDefault="006C342A" w:rsidP="005A2558">
            <w:pPr>
              <w:jc w:val="center"/>
              <w:rPr>
                <w:rFonts w:cs="Arial"/>
                <w:color w:val="000000"/>
                <w:sz w:val="22"/>
              </w:rPr>
            </w:pPr>
            <w:r>
              <w:rPr>
                <w:rFonts w:cs="Arial"/>
                <w:color w:val="000000"/>
                <w:sz w:val="22"/>
              </w:rPr>
              <w:t>Site/COE Team</w:t>
            </w:r>
          </w:p>
        </w:tc>
      </w:tr>
      <w:tr w:rsidR="00056DE9" w:rsidRPr="00A82266" w14:paraId="5D727713" w14:textId="77777777" w:rsidTr="005A2558">
        <w:trPr>
          <w:trHeight w:val="303"/>
          <w:jc w:val="center"/>
        </w:trPr>
        <w:tc>
          <w:tcPr>
            <w:tcW w:w="1107" w:type="dxa"/>
            <w:tcBorders>
              <w:top w:val="nil"/>
              <w:left w:val="single" w:sz="8" w:space="0" w:color="auto"/>
              <w:bottom w:val="single" w:sz="4" w:space="0" w:color="auto"/>
              <w:right w:val="single" w:sz="4" w:space="0" w:color="auto"/>
            </w:tcBorders>
            <w:vAlign w:val="bottom"/>
          </w:tcPr>
          <w:p w14:paraId="371AA791" w14:textId="45BEC9C8" w:rsidR="00056DE9" w:rsidRDefault="00056DE9" w:rsidP="00056DE9">
            <w:pPr>
              <w:jc w:val="center"/>
              <w:rPr>
                <w:rFonts w:cs="Arial"/>
                <w:color w:val="000000"/>
                <w:sz w:val="22"/>
              </w:rPr>
            </w:pPr>
            <w:r>
              <w:rPr>
                <w:rFonts w:cs="Arial"/>
                <w:color w:val="000000"/>
                <w:sz w:val="22"/>
              </w:rPr>
              <w:t>4</w:t>
            </w:r>
          </w:p>
        </w:tc>
        <w:tc>
          <w:tcPr>
            <w:tcW w:w="2192" w:type="dxa"/>
            <w:tcBorders>
              <w:top w:val="nil"/>
              <w:left w:val="single" w:sz="8" w:space="0" w:color="auto"/>
              <w:bottom w:val="single" w:sz="4" w:space="0" w:color="auto"/>
              <w:right w:val="single" w:sz="4" w:space="0" w:color="auto"/>
            </w:tcBorders>
            <w:shd w:val="clear" w:color="auto" w:fill="auto"/>
            <w:vAlign w:val="bottom"/>
          </w:tcPr>
          <w:p w14:paraId="149B2717" w14:textId="7C26F9B7" w:rsidR="00056DE9" w:rsidRDefault="00056DE9" w:rsidP="00056DE9">
            <w:pPr>
              <w:rPr>
                <w:rFonts w:cs="Arial"/>
                <w:color w:val="000000"/>
                <w:sz w:val="22"/>
              </w:rPr>
            </w:pPr>
            <w:r>
              <w:rPr>
                <w:rFonts w:cs="Arial"/>
                <w:color w:val="000000"/>
                <w:sz w:val="22"/>
              </w:rPr>
              <w:t>HMD</w:t>
            </w:r>
          </w:p>
        </w:tc>
        <w:tc>
          <w:tcPr>
            <w:tcW w:w="1953" w:type="dxa"/>
            <w:tcBorders>
              <w:top w:val="nil"/>
              <w:left w:val="nil"/>
              <w:bottom w:val="single" w:sz="4" w:space="0" w:color="auto"/>
              <w:right w:val="single" w:sz="8" w:space="0" w:color="auto"/>
            </w:tcBorders>
            <w:shd w:val="clear" w:color="auto" w:fill="auto"/>
            <w:vAlign w:val="bottom"/>
          </w:tcPr>
          <w:p w14:paraId="1F3766CA" w14:textId="280DA52B" w:rsidR="00056DE9" w:rsidRDefault="00056DE9" w:rsidP="00056DE9">
            <w:pPr>
              <w:jc w:val="center"/>
              <w:rPr>
                <w:rFonts w:cs="Arial"/>
                <w:color w:val="000000"/>
                <w:sz w:val="22"/>
              </w:rPr>
            </w:pPr>
            <w:r>
              <w:rPr>
                <w:rFonts w:cs="Arial"/>
                <w:color w:val="000000"/>
                <w:sz w:val="22"/>
              </w:rPr>
              <w:t>MEG 2</w:t>
            </w:r>
          </w:p>
        </w:tc>
        <w:tc>
          <w:tcPr>
            <w:tcW w:w="1953" w:type="dxa"/>
            <w:tcBorders>
              <w:top w:val="nil"/>
              <w:left w:val="nil"/>
              <w:bottom w:val="single" w:sz="4" w:space="0" w:color="auto"/>
              <w:right w:val="single" w:sz="8" w:space="0" w:color="auto"/>
            </w:tcBorders>
          </w:tcPr>
          <w:p w14:paraId="2B6F0729" w14:textId="00698708" w:rsidR="00056DE9" w:rsidRDefault="00056DE9" w:rsidP="00056DE9">
            <w:pPr>
              <w:jc w:val="center"/>
              <w:rPr>
                <w:rFonts w:cs="Arial"/>
                <w:color w:val="000000"/>
                <w:sz w:val="22"/>
              </w:rPr>
            </w:pPr>
            <w:r>
              <w:rPr>
                <w:rFonts w:cs="Arial"/>
                <w:color w:val="000000"/>
                <w:sz w:val="22"/>
              </w:rPr>
              <w:t>Site/COE Team</w:t>
            </w:r>
          </w:p>
        </w:tc>
      </w:tr>
      <w:tr w:rsidR="00056DE9" w:rsidRPr="00A82266" w14:paraId="6B8E0F24" w14:textId="77777777" w:rsidTr="005A2558">
        <w:trPr>
          <w:trHeight w:val="303"/>
          <w:jc w:val="center"/>
        </w:trPr>
        <w:tc>
          <w:tcPr>
            <w:tcW w:w="1107" w:type="dxa"/>
            <w:tcBorders>
              <w:top w:val="nil"/>
              <w:left w:val="single" w:sz="8" w:space="0" w:color="auto"/>
              <w:bottom w:val="single" w:sz="4" w:space="0" w:color="auto"/>
              <w:right w:val="single" w:sz="4" w:space="0" w:color="auto"/>
            </w:tcBorders>
            <w:vAlign w:val="bottom"/>
          </w:tcPr>
          <w:p w14:paraId="5CB6E8B4" w14:textId="434FEA61" w:rsidR="00056DE9" w:rsidRDefault="00056DE9" w:rsidP="00056DE9">
            <w:pPr>
              <w:jc w:val="center"/>
              <w:rPr>
                <w:rFonts w:cs="Arial"/>
                <w:color w:val="000000"/>
                <w:sz w:val="22"/>
              </w:rPr>
            </w:pPr>
            <w:r>
              <w:rPr>
                <w:rFonts w:cs="Arial"/>
                <w:color w:val="000000"/>
                <w:sz w:val="22"/>
              </w:rPr>
              <w:t>5</w:t>
            </w:r>
          </w:p>
        </w:tc>
        <w:tc>
          <w:tcPr>
            <w:tcW w:w="2192" w:type="dxa"/>
            <w:tcBorders>
              <w:top w:val="nil"/>
              <w:left w:val="single" w:sz="8" w:space="0" w:color="auto"/>
              <w:bottom w:val="single" w:sz="4" w:space="0" w:color="auto"/>
              <w:right w:val="single" w:sz="4" w:space="0" w:color="auto"/>
            </w:tcBorders>
            <w:shd w:val="clear" w:color="auto" w:fill="auto"/>
            <w:vAlign w:val="bottom"/>
          </w:tcPr>
          <w:p w14:paraId="700A342E" w14:textId="07BD1DD2" w:rsidR="00056DE9" w:rsidRDefault="00056DE9" w:rsidP="00056DE9">
            <w:pPr>
              <w:rPr>
                <w:rFonts w:cs="Arial"/>
                <w:color w:val="000000"/>
                <w:sz w:val="22"/>
              </w:rPr>
            </w:pPr>
            <w:r>
              <w:rPr>
                <w:rFonts w:cs="Arial"/>
                <w:color w:val="000000"/>
                <w:sz w:val="22"/>
              </w:rPr>
              <w:t>HMD</w:t>
            </w:r>
          </w:p>
        </w:tc>
        <w:tc>
          <w:tcPr>
            <w:tcW w:w="1953" w:type="dxa"/>
            <w:tcBorders>
              <w:top w:val="nil"/>
              <w:left w:val="nil"/>
              <w:bottom w:val="single" w:sz="4" w:space="0" w:color="auto"/>
              <w:right w:val="single" w:sz="8" w:space="0" w:color="auto"/>
            </w:tcBorders>
            <w:shd w:val="clear" w:color="auto" w:fill="auto"/>
            <w:vAlign w:val="bottom"/>
          </w:tcPr>
          <w:p w14:paraId="5280AD0A" w14:textId="2E8630C6" w:rsidR="00056DE9" w:rsidRDefault="00056DE9" w:rsidP="00056DE9">
            <w:pPr>
              <w:jc w:val="center"/>
              <w:rPr>
                <w:rFonts w:cs="Arial"/>
                <w:color w:val="000000"/>
                <w:sz w:val="22"/>
              </w:rPr>
            </w:pPr>
            <w:r>
              <w:rPr>
                <w:rFonts w:cs="Arial"/>
                <w:color w:val="000000"/>
                <w:sz w:val="22"/>
              </w:rPr>
              <w:t>MEG 3</w:t>
            </w:r>
          </w:p>
        </w:tc>
        <w:tc>
          <w:tcPr>
            <w:tcW w:w="1953" w:type="dxa"/>
            <w:tcBorders>
              <w:top w:val="nil"/>
              <w:left w:val="nil"/>
              <w:bottom w:val="single" w:sz="4" w:space="0" w:color="auto"/>
              <w:right w:val="single" w:sz="8" w:space="0" w:color="auto"/>
            </w:tcBorders>
          </w:tcPr>
          <w:p w14:paraId="2D7B3ADE" w14:textId="5F4E3FEC" w:rsidR="00056DE9" w:rsidRDefault="00056DE9" w:rsidP="00056DE9">
            <w:pPr>
              <w:jc w:val="center"/>
              <w:rPr>
                <w:rFonts w:cs="Arial"/>
                <w:color w:val="000000"/>
                <w:sz w:val="22"/>
              </w:rPr>
            </w:pPr>
            <w:r>
              <w:rPr>
                <w:rFonts w:cs="Arial"/>
                <w:color w:val="000000"/>
                <w:sz w:val="22"/>
              </w:rPr>
              <w:t>Site/COE Team</w:t>
            </w:r>
          </w:p>
        </w:tc>
      </w:tr>
      <w:tr w:rsidR="00056DE9" w:rsidRPr="00A82266" w14:paraId="247CFD23" w14:textId="77777777" w:rsidTr="005A2558">
        <w:trPr>
          <w:trHeight w:val="303"/>
          <w:jc w:val="center"/>
        </w:trPr>
        <w:tc>
          <w:tcPr>
            <w:tcW w:w="1107" w:type="dxa"/>
            <w:tcBorders>
              <w:top w:val="nil"/>
              <w:left w:val="single" w:sz="8" w:space="0" w:color="auto"/>
              <w:bottom w:val="single" w:sz="4" w:space="0" w:color="auto"/>
              <w:right w:val="single" w:sz="4" w:space="0" w:color="auto"/>
            </w:tcBorders>
            <w:vAlign w:val="bottom"/>
          </w:tcPr>
          <w:p w14:paraId="082F5642" w14:textId="77777777" w:rsidR="00056DE9" w:rsidRDefault="00056DE9" w:rsidP="00056DE9">
            <w:pPr>
              <w:jc w:val="center"/>
              <w:rPr>
                <w:rFonts w:cs="Arial"/>
                <w:color w:val="000000"/>
                <w:sz w:val="22"/>
              </w:rPr>
            </w:pPr>
            <w:r>
              <w:rPr>
                <w:rFonts w:cs="Arial"/>
                <w:color w:val="000000"/>
                <w:sz w:val="22"/>
              </w:rPr>
              <w:t>6</w:t>
            </w:r>
          </w:p>
        </w:tc>
        <w:tc>
          <w:tcPr>
            <w:tcW w:w="2192" w:type="dxa"/>
            <w:tcBorders>
              <w:top w:val="nil"/>
              <w:left w:val="single" w:sz="8" w:space="0" w:color="auto"/>
              <w:bottom w:val="single" w:sz="4" w:space="0" w:color="auto"/>
              <w:right w:val="single" w:sz="4" w:space="0" w:color="auto"/>
            </w:tcBorders>
            <w:shd w:val="clear" w:color="auto" w:fill="auto"/>
            <w:vAlign w:val="bottom"/>
          </w:tcPr>
          <w:p w14:paraId="1B0CD1DC" w14:textId="77777777" w:rsidR="00056DE9" w:rsidRDefault="00056DE9" w:rsidP="00056DE9">
            <w:pPr>
              <w:rPr>
                <w:rFonts w:cs="Arial"/>
                <w:color w:val="000000"/>
                <w:sz w:val="22"/>
              </w:rPr>
            </w:pPr>
            <w:r>
              <w:rPr>
                <w:rFonts w:cs="Arial"/>
                <w:color w:val="000000"/>
                <w:sz w:val="22"/>
              </w:rPr>
              <w:t>NMD</w:t>
            </w:r>
          </w:p>
        </w:tc>
        <w:tc>
          <w:tcPr>
            <w:tcW w:w="1953" w:type="dxa"/>
            <w:tcBorders>
              <w:top w:val="nil"/>
              <w:left w:val="nil"/>
              <w:bottom w:val="single" w:sz="4" w:space="0" w:color="auto"/>
              <w:right w:val="single" w:sz="8" w:space="0" w:color="auto"/>
            </w:tcBorders>
            <w:shd w:val="clear" w:color="auto" w:fill="auto"/>
            <w:vAlign w:val="bottom"/>
          </w:tcPr>
          <w:p w14:paraId="55DB9B05" w14:textId="5FD959FE" w:rsidR="00056DE9" w:rsidRDefault="00056DE9" w:rsidP="00056DE9">
            <w:pPr>
              <w:jc w:val="center"/>
              <w:rPr>
                <w:rFonts w:cs="Arial"/>
                <w:color w:val="000000"/>
                <w:sz w:val="22"/>
              </w:rPr>
            </w:pPr>
            <w:r>
              <w:rPr>
                <w:rFonts w:cs="Arial"/>
                <w:color w:val="000000"/>
                <w:sz w:val="22"/>
              </w:rPr>
              <w:t>EOEG</w:t>
            </w:r>
          </w:p>
        </w:tc>
        <w:tc>
          <w:tcPr>
            <w:tcW w:w="1953" w:type="dxa"/>
            <w:tcBorders>
              <w:top w:val="nil"/>
              <w:left w:val="nil"/>
              <w:bottom w:val="single" w:sz="4" w:space="0" w:color="auto"/>
              <w:right w:val="single" w:sz="8" w:space="0" w:color="auto"/>
            </w:tcBorders>
          </w:tcPr>
          <w:p w14:paraId="64D6EE33" w14:textId="7DB3DA4D" w:rsidR="00056DE9" w:rsidRDefault="00056DE9" w:rsidP="00056DE9">
            <w:pPr>
              <w:jc w:val="center"/>
              <w:rPr>
                <w:rFonts w:cs="Arial"/>
                <w:color w:val="000000"/>
                <w:sz w:val="22"/>
              </w:rPr>
            </w:pPr>
            <w:r>
              <w:rPr>
                <w:rFonts w:cs="Arial"/>
                <w:color w:val="000000"/>
                <w:sz w:val="22"/>
              </w:rPr>
              <w:t>Site/COE Team</w:t>
            </w:r>
          </w:p>
        </w:tc>
      </w:tr>
      <w:tr w:rsidR="00056DE9" w:rsidRPr="00A82266" w14:paraId="2ABECD42" w14:textId="77777777" w:rsidTr="005A2558">
        <w:trPr>
          <w:trHeight w:val="303"/>
          <w:jc w:val="center"/>
        </w:trPr>
        <w:tc>
          <w:tcPr>
            <w:tcW w:w="1107" w:type="dxa"/>
            <w:tcBorders>
              <w:top w:val="nil"/>
              <w:left w:val="single" w:sz="8" w:space="0" w:color="auto"/>
              <w:bottom w:val="single" w:sz="4" w:space="0" w:color="auto"/>
              <w:right w:val="single" w:sz="4" w:space="0" w:color="auto"/>
            </w:tcBorders>
            <w:vAlign w:val="bottom"/>
          </w:tcPr>
          <w:p w14:paraId="5FE5177F" w14:textId="71AEBF08" w:rsidR="00056DE9" w:rsidRPr="00A82266" w:rsidRDefault="00056DE9" w:rsidP="00056DE9">
            <w:pPr>
              <w:jc w:val="center"/>
              <w:rPr>
                <w:rFonts w:cs="Arial"/>
                <w:color w:val="000000"/>
                <w:sz w:val="22"/>
              </w:rPr>
            </w:pPr>
            <w:r>
              <w:rPr>
                <w:rFonts w:cs="Arial"/>
                <w:color w:val="000000"/>
                <w:sz w:val="22"/>
              </w:rPr>
              <w:t>7</w:t>
            </w:r>
          </w:p>
        </w:tc>
        <w:tc>
          <w:tcPr>
            <w:tcW w:w="2192" w:type="dxa"/>
            <w:tcBorders>
              <w:top w:val="nil"/>
              <w:left w:val="single" w:sz="8" w:space="0" w:color="auto"/>
              <w:bottom w:val="single" w:sz="4" w:space="0" w:color="auto"/>
              <w:right w:val="single" w:sz="4" w:space="0" w:color="auto"/>
            </w:tcBorders>
            <w:shd w:val="clear" w:color="auto" w:fill="auto"/>
            <w:vAlign w:val="bottom"/>
            <w:hideMark/>
          </w:tcPr>
          <w:p w14:paraId="72C34344" w14:textId="77777777" w:rsidR="00056DE9" w:rsidRPr="00A82266" w:rsidRDefault="00056DE9" w:rsidP="00056DE9">
            <w:pPr>
              <w:rPr>
                <w:rFonts w:cs="Arial"/>
                <w:color w:val="000000"/>
                <w:sz w:val="22"/>
              </w:rPr>
            </w:pPr>
            <w:r>
              <w:rPr>
                <w:rFonts w:cs="Arial"/>
                <w:color w:val="000000"/>
                <w:sz w:val="22"/>
              </w:rPr>
              <w:t>VMD</w:t>
            </w:r>
          </w:p>
        </w:tc>
        <w:tc>
          <w:tcPr>
            <w:tcW w:w="1953" w:type="dxa"/>
            <w:tcBorders>
              <w:top w:val="nil"/>
              <w:left w:val="nil"/>
              <w:bottom w:val="single" w:sz="4" w:space="0" w:color="auto"/>
              <w:right w:val="single" w:sz="8" w:space="0" w:color="auto"/>
            </w:tcBorders>
            <w:shd w:val="clear" w:color="auto" w:fill="auto"/>
            <w:vAlign w:val="bottom"/>
            <w:hideMark/>
          </w:tcPr>
          <w:p w14:paraId="47F889A1" w14:textId="0D86438E" w:rsidR="00056DE9" w:rsidRPr="00A82266" w:rsidRDefault="00056DE9" w:rsidP="00056DE9">
            <w:pPr>
              <w:keepNext/>
              <w:jc w:val="center"/>
              <w:rPr>
                <w:rFonts w:cs="Arial"/>
                <w:color w:val="000000"/>
                <w:sz w:val="22"/>
              </w:rPr>
            </w:pPr>
            <w:r>
              <w:rPr>
                <w:rFonts w:cs="Arial"/>
                <w:color w:val="000000"/>
                <w:sz w:val="22"/>
              </w:rPr>
              <w:t>EOEG</w:t>
            </w:r>
          </w:p>
        </w:tc>
        <w:tc>
          <w:tcPr>
            <w:tcW w:w="1953" w:type="dxa"/>
            <w:tcBorders>
              <w:top w:val="nil"/>
              <w:left w:val="nil"/>
              <w:bottom w:val="single" w:sz="4" w:space="0" w:color="auto"/>
              <w:right w:val="single" w:sz="8" w:space="0" w:color="auto"/>
            </w:tcBorders>
          </w:tcPr>
          <w:p w14:paraId="24C4BE21" w14:textId="77CAAEFC" w:rsidR="00056DE9" w:rsidRDefault="00056DE9" w:rsidP="00056DE9">
            <w:pPr>
              <w:keepNext/>
              <w:jc w:val="center"/>
              <w:rPr>
                <w:rFonts w:cs="Arial"/>
                <w:color w:val="000000"/>
                <w:sz w:val="22"/>
              </w:rPr>
            </w:pPr>
            <w:r>
              <w:rPr>
                <w:rFonts w:cs="Arial"/>
                <w:color w:val="000000"/>
                <w:sz w:val="22"/>
              </w:rPr>
              <w:t>Site/COE Team</w:t>
            </w:r>
          </w:p>
        </w:tc>
      </w:tr>
    </w:tbl>
    <w:p w14:paraId="3CB69745" w14:textId="2E632D0C" w:rsidR="002F5767" w:rsidRPr="007F6EA5" w:rsidRDefault="007F6EA5" w:rsidP="007F6EA5">
      <w:pPr>
        <w:pStyle w:val="Caption"/>
      </w:pPr>
      <w:bookmarkStart w:id="10" w:name="_Toc199526024"/>
      <w:r>
        <w:t xml:space="preserve">Table </w:t>
      </w:r>
      <w:r w:rsidR="00801131">
        <w:fldChar w:fldCharType="begin"/>
      </w:r>
      <w:r w:rsidR="00801131">
        <w:instrText xml:space="preserve"> SEQ Table \* ARABIC </w:instrText>
      </w:r>
      <w:r w:rsidR="00801131">
        <w:fldChar w:fldCharType="separate"/>
      </w:r>
      <w:r w:rsidR="00801131">
        <w:rPr>
          <w:noProof/>
        </w:rPr>
        <w:t>2</w:t>
      </w:r>
      <w:r w:rsidR="00801131">
        <w:rPr>
          <w:noProof/>
        </w:rPr>
        <w:fldChar w:fldCharType="end"/>
      </w:r>
      <w:r>
        <w:t xml:space="preserve"> List of </w:t>
      </w:r>
      <w:r w:rsidR="00440055">
        <w:t>MEG</w:t>
      </w:r>
      <w:r>
        <w:t xml:space="preserve"> vertical Plants</w:t>
      </w:r>
      <w:bookmarkEnd w:id="10"/>
    </w:p>
    <w:p w14:paraId="444DDC2C" w14:textId="642A1420" w:rsidR="005C6292" w:rsidRDefault="005C6292">
      <w:pPr>
        <w:pStyle w:val="Heading1"/>
      </w:pPr>
      <w:bookmarkStart w:id="11" w:name="_Toc199526085"/>
      <w:r>
        <w:lastRenderedPageBreak/>
        <w:t xml:space="preserve">AOP </w:t>
      </w:r>
      <w:r w:rsidR="000C4737">
        <w:t xml:space="preserve">Design </w:t>
      </w:r>
      <w:r w:rsidR="004B69BE">
        <w:t>Basis</w:t>
      </w:r>
      <w:bookmarkEnd w:id="11"/>
    </w:p>
    <w:p w14:paraId="36D23EAD" w14:textId="071C9866" w:rsidR="00D34BF2" w:rsidRDefault="007F6EA5" w:rsidP="009859BF">
      <w:pPr>
        <w:pStyle w:val="BodyText"/>
      </w:pPr>
      <w:r w:rsidRPr="6683E16F">
        <w:rPr>
          <w:lang w:val="en-IN"/>
        </w:rPr>
        <w:t xml:space="preserve">The </w:t>
      </w:r>
      <w:r w:rsidR="006C342A">
        <w:rPr>
          <w:lang w:val="en-IN"/>
        </w:rPr>
        <w:t>table below</w:t>
      </w:r>
      <w:r w:rsidRPr="6683E16F">
        <w:rPr>
          <w:lang w:val="en-IN"/>
        </w:rPr>
        <w:t xml:space="preserve"> capture</w:t>
      </w:r>
      <w:r w:rsidR="006F4934" w:rsidRPr="6683E16F">
        <w:rPr>
          <w:lang w:val="en-IN"/>
        </w:rPr>
        <w:t>s</w:t>
      </w:r>
      <w:r w:rsidRPr="6683E16F">
        <w:rPr>
          <w:lang w:val="en-IN"/>
        </w:rPr>
        <w:t xml:space="preserve"> different functions for </w:t>
      </w:r>
      <w:r w:rsidR="00FA3EFC" w:rsidRPr="6683E16F">
        <w:rPr>
          <w:lang w:val="en-IN"/>
        </w:rPr>
        <w:t xml:space="preserve">the </w:t>
      </w:r>
      <w:r w:rsidR="006F4934" w:rsidRPr="6683E16F">
        <w:rPr>
          <w:lang w:val="en-IN"/>
        </w:rPr>
        <w:t xml:space="preserve">scope </w:t>
      </w:r>
      <w:r w:rsidR="00FA3EFC" w:rsidRPr="6683E16F">
        <w:rPr>
          <w:lang w:val="en-IN"/>
        </w:rPr>
        <w:t>of</w:t>
      </w:r>
      <w:r w:rsidR="006F4934" w:rsidRPr="6683E16F">
        <w:rPr>
          <w:lang w:val="en-IN"/>
        </w:rPr>
        <w:t xml:space="preserve"> </w:t>
      </w:r>
      <w:r w:rsidR="00D34BF2" w:rsidRPr="6683E16F">
        <w:rPr>
          <w:lang w:val="en-IN"/>
        </w:rPr>
        <w:t>AOP</w:t>
      </w:r>
      <w:r w:rsidR="006F4934" w:rsidRPr="6683E16F">
        <w:rPr>
          <w:lang w:val="en-IN"/>
        </w:rPr>
        <w:t xml:space="preserve"> </w:t>
      </w:r>
      <w:r w:rsidR="00FA3EFC" w:rsidRPr="6683E16F">
        <w:rPr>
          <w:lang w:val="en-IN"/>
        </w:rPr>
        <w:t>digitization</w:t>
      </w:r>
      <w:r w:rsidR="00D34BF2" w:rsidRPr="6683E16F">
        <w:rPr>
          <w:lang w:val="en-IN"/>
        </w:rPr>
        <w:t xml:space="preserve"> design –</w:t>
      </w:r>
    </w:p>
    <w:tbl>
      <w:tblPr>
        <w:tblW w:w="9784" w:type="dxa"/>
        <w:jc w:val="center"/>
        <w:tblLook w:val="04A0" w:firstRow="1" w:lastRow="0" w:firstColumn="1" w:lastColumn="0" w:noHBand="0" w:noVBand="1"/>
      </w:tblPr>
      <w:tblGrid>
        <w:gridCol w:w="1048"/>
        <w:gridCol w:w="4105"/>
        <w:gridCol w:w="4631"/>
      </w:tblGrid>
      <w:tr w:rsidR="006F4934" w:rsidRPr="00BA3A9E" w14:paraId="61F0D02B" w14:textId="3181E9C3" w:rsidTr="00BA3A9E">
        <w:trPr>
          <w:trHeight w:val="370"/>
          <w:jc w:val="center"/>
        </w:trPr>
        <w:tc>
          <w:tcPr>
            <w:tcW w:w="1048" w:type="dxa"/>
            <w:tcBorders>
              <w:top w:val="single" w:sz="8" w:space="0" w:color="auto"/>
              <w:left w:val="single" w:sz="8" w:space="0" w:color="auto"/>
              <w:bottom w:val="single" w:sz="4" w:space="0" w:color="auto"/>
              <w:right w:val="single" w:sz="4" w:space="0" w:color="auto"/>
            </w:tcBorders>
            <w:shd w:val="clear" w:color="auto" w:fill="A6A6A6"/>
          </w:tcPr>
          <w:p w14:paraId="3ABB47D1" w14:textId="77777777" w:rsidR="006F4934" w:rsidRPr="00BA3A9E" w:rsidRDefault="006F4934" w:rsidP="005A2558">
            <w:pPr>
              <w:jc w:val="center"/>
              <w:rPr>
                <w:rFonts w:ascii="Arial" w:hAnsi="Arial" w:cs="Arial"/>
                <w:b/>
                <w:bCs/>
                <w:color w:val="000000"/>
                <w:sz w:val="22"/>
              </w:rPr>
            </w:pPr>
            <w:r w:rsidRPr="00BA3A9E">
              <w:rPr>
                <w:rFonts w:ascii="Arial" w:hAnsi="Arial" w:cs="Arial"/>
                <w:b/>
                <w:bCs/>
                <w:color w:val="000000"/>
                <w:sz w:val="22"/>
              </w:rPr>
              <w:t>Sr. No.</w:t>
            </w:r>
          </w:p>
        </w:tc>
        <w:tc>
          <w:tcPr>
            <w:tcW w:w="4105" w:type="dxa"/>
            <w:tcBorders>
              <w:top w:val="single" w:sz="8" w:space="0" w:color="auto"/>
              <w:left w:val="single" w:sz="8" w:space="0" w:color="auto"/>
              <w:bottom w:val="single" w:sz="4" w:space="0" w:color="auto"/>
              <w:right w:val="single" w:sz="4" w:space="0" w:color="auto"/>
            </w:tcBorders>
            <w:shd w:val="clear" w:color="auto" w:fill="A6A6A6"/>
            <w:vAlign w:val="center"/>
            <w:hideMark/>
          </w:tcPr>
          <w:p w14:paraId="3DBEF604" w14:textId="77777777" w:rsidR="006F4934" w:rsidRPr="00BA3A9E" w:rsidRDefault="006F4934" w:rsidP="005A2558">
            <w:pPr>
              <w:rPr>
                <w:rFonts w:ascii="Arial" w:hAnsi="Arial" w:cs="Arial"/>
                <w:b/>
                <w:bCs/>
                <w:color w:val="000000"/>
                <w:sz w:val="22"/>
              </w:rPr>
            </w:pPr>
            <w:r w:rsidRPr="00BA3A9E">
              <w:rPr>
                <w:rFonts w:ascii="Arial" w:hAnsi="Arial" w:cs="Arial"/>
                <w:b/>
                <w:bCs/>
                <w:color w:val="000000"/>
                <w:sz w:val="22"/>
              </w:rPr>
              <w:t>Functions</w:t>
            </w:r>
          </w:p>
        </w:tc>
        <w:tc>
          <w:tcPr>
            <w:tcW w:w="4631" w:type="dxa"/>
            <w:tcBorders>
              <w:top w:val="single" w:sz="8" w:space="0" w:color="auto"/>
              <w:left w:val="single" w:sz="8" w:space="0" w:color="auto"/>
              <w:bottom w:val="single" w:sz="4" w:space="0" w:color="auto"/>
              <w:right w:val="single" w:sz="4" w:space="0" w:color="auto"/>
            </w:tcBorders>
            <w:shd w:val="clear" w:color="auto" w:fill="A6A6A6"/>
          </w:tcPr>
          <w:p w14:paraId="5FF1B967" w14:textId="079C01C4" w:rsidR="006F4934" w:rsidRPr="00BA3A9E" w:rsidRDefault="006F4934" w:rsidP="005A2558">
            <w:pPr>
              <w:rPr>
                <w:rFonts w:ascii="Arial" w:hAnsi="Arial" w:cs="Arial"/>
                <w:b/>
                <w:bCs/>
                <w:color w:val="000000"/>
                <w:sz w:val="22"/>
              </w:rPr>
            </w:pPr>
            <w:r w:rsidRPr="00BA3A9E">
              <w:rPr>
                <w:rFonts w:ascii="Arial" w:hAnsi="Arial" w:cs="Arial"/>
                <w:b/>
                <w:bCs/>
                <w:color w:val="000000"/>
                <w:sz w:val="22"/>
              </w:rPr>
              <w:t>Covered in Document</w:t>
            </w:r>
          </w:p>
        </w:tc>
      </w:tr>
      <w:tr w:rsidR="006F4934" w:rsidRPr="00BA3A9E" w14:paraId="36BC372D" w14:textId="57627CE8" w:rsidTr="00BA3A9E">
        <w:trPr>
          <w:trHeight w:val="370"/>
          <w:jc w:val="center"/>
        </w:trPr>
        <w:tc>
          <w:tcPr>
            <w:tcW w:w="1048" w:type="dxa"/>
            <w:tcBorders>
              <w:top w:val="nil"/>
              <w:left w:val="single" w:sz="8" w:space="0" w:color="auto"/>
              <w:bottom w:val="single" w:sz="4" w:space="0" w:color="auto"/>
              <w:right w:val="single" w:sz="4" w:space="0" w:color="auto"/>
            </w:tcBorders>
          </w:tcPr>
          <w:p w14:paraId="6E6EDDDB" w14:textId="77777777" w:rsidR="006F4934" w:rsidRPr="00BA3A9E" w:rsidRDefault="006F4934" w:rsidP="005A2558">
            <w:pPr>
              <w:jc w:val="center"/>
              <w:rPr>
                <w:rFonts w:ascii="Arial" w:hAnsi="Arial" w:cs="Arial"/>
                <w:color w:val="000000"/>
                <w:sz w:val="22"/>
              </w:rPr>
            </w:pPr>
            <w:r w:rsidRPr="00BA3A9E">
              <w:rPr>
                <w:rFonts w:ascii="Arial" w:hAnsi="Arial" w:cs="Arial"/>
                <w:color w:val="000000"/>
                <w:sz w:val="22"/>
              </w:rPr>
              <w:t>1.</w:t>
            </w:r>
          </w:p>
        </w:tc>
        <w:tc>
          <w:tcPr>
            <w:tcW w:w="4105" w:type="dxa"/>
            <w:tcBorders>
              <w:top w:val="nil"/>
              <w:left w:val="single" w:sz="8" w:space="0" w:color="auto"/>
              <w:bottom w:val="single" w:sz="4" w:space="0" w:color="auto"/>
              <w:right w:val="single" w:sz="4" w:space="0" w:color="auto"/>
            </w:tcBorders>
            <w:shd w:val="clear" w:color="auto" w:fill="auto"/>
            <w:vAlign w:val="center"/>
            <w:hideMark/>
          </w:tcPr>
          <w:p w14:paraId="2E420B67" w14:textId="77777777" w:rsidR="006F4934" w:rsidRPr="00BA3A9E" w:rsidRDefault="006F4934" w:rsidP="005A2558">
            <w:pPr>
              <w:rPr>
                <w:rFonts w:ascii="Arial" w:hAnsi="Arial" w:cs="Arial"/>
                <w:color w:val="000000"/>
                <w:sz w:val="22"/>
              </w:rPr>
            </w:pPr>
            <w:r w:rsidRPr="00BA3A9E">
              <w:rPr>
                <w:rFonts w:ascii="Arial" w:hAnsi="Arial" w:cs="Arial"/>
                <w:color w:val="000000"/>
                <w:sz w:val="22"/>
              </w:rPr>
              <w:t>Health, Safety and Environment (HSE)</w:t>
            </w:r>
          </w:p>
        </w:tc>
        <w:tc>
          <w:tcPr>
            <w:tcW w:w="4631" w:type="dxa"/>
            <w:tcBorders>
              <w:top w:val="nil"/>
              <w:left w:val="single" w:sz="8" w:space="0" w:color="auto"/>
              <w:bottom w:val="single" w:sz="4" w:space="0" w:color="auto"/>
              <w:right w:val="single" w:sz="4" w:space="0" w:color="auto"/>
            </w:tcBorders>
          </w:tcPr>
          <w:p w14:paraId="785EBDF9" w14:textId="6F0F368D" w:rsidR="006F4934" w:rsidRPr="00BA3A9E" w:rsidRDefault="006F4934" w:rsidP="005A2558">
            <w:pPr>
              <w:rPr>
                <w:rFonts w:ascii="Arial" w:hAnsi="Arial" w:cs="Arial"/>
                <w:color w:val="000000"/>
                <w:sz w:val="22"/>
              </w:rPr>
            </w:pPr>
            <w:r w:rsidRPr="00BA3A9E">
              <w:rPr>
                <w:rFonts w:ascii="Arial" w:hAnsi="Arial" w:cs="Arial"/>
                <w:color w:val="000000"/>
                <w:sz w:val="22"/>
              </w:rPr>
              <w:t>For later release</w:t>
            </w:r>
            <w:r w:rsidR="006C342A">
              <w:rPr>
                <w:rFonts w:ascii="Arial" w:hAnsi="Arial" w:cs="Arial"/>
                <w:color w:val="000000"/>
                <w:sz w:val="22"/>
              </w:rPr>
              <w:t>,</w:t>
            </w:r>
            <w:r w:rsidRPr="00BA3A9E">
              <w:rPr>
                <w:rFonts w:ascii="Arial" w:hAnsi="Arial" w:cs="Arial"/>
                <w:color w:val="000000"/>
                <w:sz w:val="22"/>
              </w:rPr>
              <w:t xml:space="preserve"> post review and discussion</w:t>
            </w:r>
          </w:p>
        </w:tc>
      </w:tr>
      <w:tr w:rsidR="006F4934" w:rsidRPr="00BA3A9E" w14:paraId="36BCC6BC" w14:textId="65AAF6A9" w:rsidTr="00BA3A9E">
        <w:trPr>
          <w:trHeight w:val="370"/>
          <w:jc w:val="center"/>
        </w:trPr>
        <w:tc>
          <w:tcPr>
            <w:tcW w:w="1048" w:type="dxa"/>
            <w:tcBorders>
              <w:top w:val="nil"/>
              <w:left w:val="single" w:sz="8" w:space="0" w:color="auto"/>
              <w:bottom w:val="single" w:sz="4" w:space="0" w:color="auto"/>
              <w:right w:val="single" w:sz="4" w:space="0" w:color="auto"/>
            </w:tcBorders>
          </w:tcPr>
          <w:p w14:paraId="6D9D7B22" w14:textId="77777777" w:rsidR="006F4934" w:rsidRPr="00BA3A9E" w:rsidRDefault="006F4934" w:rsidP="005A2558">
            <w:pPr>
              <w:jc w:val="center"/>
              <w:rPr>
                <w:rFonts w:ascii="Arial" w:hAnsi="Arial" w:cs="Arial"/>
                <w:color w:val="000000"/>
                <w:sz w:val="22"/>
              </w:rPr>
            </w:pPr>
            <w:r w:rsidRPr="00BA3A9E">
              <w:rPr>
                <w:rFonts w:ascii="Arial" w:hAnsi="Arial" w:cs="Arial"/>
                <w:color w:val="000000"/>
                <w:sz w:val="22"/>
              </w:rPr>
              <w:t>2.</w:t>
            </w:r>
          </w:p>
        </w:tc>
        <w:tc>
          <w:tcPr>
            <w:tcW w:w="4105" w:type="dxa"/>
            <w:tcBorders>
              <w:top w:val="nil"/>
              <w:left w:val="single" w:sz="8" w:space="0" w:color="auto"/>
              <w:bottom w:val="single" w:sz="4" w:space="0" w:color="auto"/>
              <w:right w:val="single" w:sz="4" w:space="0" w:color="auto"/>
            </w:tcBorders>
            <w:shd w:val="clear" w:color="auto" w:fill="auto"/>
            <w:vAlign w:val="center"/>
            <w:hideMark/>
          </w:tcPr>
          <w:p w14:paraId="4D89B39F" w14:textId="77777777" w:rsidR="006F4934" w:rsidRPr="00BA3A9E" w:rsidRDefault="006F4934" w:rsidP="005A2558">
            <w:pPr>
              <w:rPr>
                <w:rFonts w:ascii="Arial" w:hAnsi="Arial" w:cs="Arial"/>
                <w:color w:val="000000"/>
                <w:sz w:val="22"/>
              </w:rPr>
            </w:pPr>
            <w:r w:rsidRPr="00BA3A9E">
              <w:rPr>
                <w:rFonts w:ascii="Arial" w:hAnsi="Arial" w:cs="Arial"/>
                <w:color w:val="000000"/>
                <w:sz w:val="22"/>
              </w:rPr>
              <w:t>Process/Operations</w:t>
            </w:r>
          </w:p>
        </w:tc>
        <w:tc>
          <w:tcPr>
            <w:tcW w:w="4631" w:type="dxa"/>
            <w:tcBorders>
              <w:top w:val="nil"/>
              <w:left w:val="single" w:sz="8" w:space="0" w:color="auto"/>
              <w:bottom w:val="single" w:sz="4" w:space="0" w:color="auto"/>
              <w:right w:val="single" w:sz="4" w:space="0" w:color="auto"/>
            </w:tcBorders>
          </w:tcPr>
          <w:p w14:paraId="6AC59F50" w14:textId="54839CB5" w:rsidR="006F4934" w:rsidRPr="00BA3A9E" w:rsidRDefault="006F4934" w:rsidP="005A2558">
            <w:pPr>
              <w:rPr>
                <w:rFonts w:ascii="Arial" w:hAnsi="Arial" w:cs="Arial"/>
                <w:color w:val="000000"/>
                <w:sz w:val="22"/>
              </w:rPr>
            </w:pPr>
            <w:r w:rsidRPr="00BA3A9E">
              <w:rPr>
                <w:rFonts w:ascii="Arial" w:hAnsi="Arial" w:cs="Arial"/>
                <w:color w:val="000000"/>
                <w:sz w:val="22"/>
              </w:rPr>
              <w:t>Covered</w:t>
            </w:r>
          </w:p>
        </w:tc>
      </w:tr>
      <w:tr w:rsidR="006F4934" w:rsidRPr="00BA3A9E" w14:paraId="0606E3AF" w14:textId="3A7DABCF" w:rsidTr="00BA3A9E">
        <w:trPr>
          <w:trHeight w:val="370"/>
          <w:jc w:val="center"/>
        </w:trPr>
        <w:tc>
          <w:tcPr>
            <w:tcW w:w="1048" w:type="dxa"/>
            <w:tcBorders>
              <w:top w:val="nil"/>
              <w:left w:val="single" w:sz="8" w:space="0" w:color="auto"/>
              <w:bottom w:val="single" w:sz="4" w:space="0" w:color="auto"/>
              <w:right w:val="single" w:sz="4" w:space="0" w:color="auto"/>
            </w:tcBorders>
          </w:tcPr>
          <w:p w14:paraId="0320EA53" w14:textId="77777777" w:rsidR="006F4934" w:rsidRPr="00BA3A9E" w:rsidRDefault="006F4934" w:rsidP="005A2558">
            <w:pPr>
              <w:jc w:val="center"/>
              <w:rPr>
                <w:rFonts w:ascii="Arial" w:hAnsi="Arial" w:cs="Arial"/>
                <w:color w:val="000000"/>
                <w:sz w:val="22"/>
              </w:rPr>
            </w:pPr>
            <w:r w:rsidRPr="00BA3A9E">
              <w:rPr>
                <w:rFonts w:ascii="Arial" w:hAnsi="Arial" w:cs="Arial"/>
                <w:color w:val="000000"/>
                <w:sz w:val="22"/>
              </w:rPr>
              <w:t>3.</w:t>
            </w:r>
          </w:p>
        </w:tc>
        <w:tc>
          <w:tcPr>
            <w:tcW w:w="4105" w:type="dxa"/>
            <w:tcBorders>
              <w:top w:val="nil"/>
              <w:left w:val="single" w:sz="8" w:space="0" w:color="auto"/>
              <w:bottom w:val="single" w:sz="4" w:space="0" w:color="auto"/>
              <w:right w:val="single" w:sz="4" w:space="0" w:color="auto"/>
            </w:tcBorders>
            <w:shd w:val="clear" w:color="auto" w:fill="auto"/>
            <w:vAlign w:val="center"/>
            <w:hideMark/>
          </w:tcPr>
          <w:p w14:paraId="20CA2555" w14:textId="77777777" w:rsidR="006F4934" w:rsidRPr="00BA3A9E" w:rsidRDefault="006F4934" w:rsidP="007F6EA5">
            <w:pPr>
              <w:keepNext/>
              <w:rPr>
                <w:rFonts w:ascii="Arial" w:hAnsi="Arial" w:cs="Arial"/>
                <w:color w:val="000000"/>
                <w:sz w:val="22"/>
              </w:rPr>
            </w:pPr>
            <w:r w:rsidRPr="00BA3A9E">
              <w:rPr>
                <w:rFonts w:ascii="Arial" w:hAnsi="Arial" w:cs="Arial"/>
                <w:color w:val="000000"/>
                <w:sz w:val="22"/>
              </w:rPr>
              <w:t xml:space="preserve">Reliability and Maintenance </w:t>
            </w:r>
          </w:p>
        </w:tc>
        <w:tc>
          <w:tcPr>
            <w:tcW w:w="4631" w:type="dxa"/>
            <w:tcBorders>
              <w:top w:val="nil"/>
              <w:left w:val="single" w:sz="8" w:space="0" w:color="auto"/>
              <w:bottom w:val="single" w:sz="4" w:space="0" w:color="auto"/>
              <w:right w:val="single" w:sz="4" w:space="0" w:color="auto"/>
            </w:tcBorders>
          </w:tcPr>
          <w:p w14:paraId="023505D6" w14:textId="35ACB396" w:rsidR="006F4934" w:rsidRPr="00BA3A9E" w:rsidRDefault="006F4934" w:rsidP="007F6EA5">
            <w:pPr>
              <w:keepNext/>
              <w:rPr>
                <w:rFonts w:ascii="Arial" w:hAnsi="Arial" w:cs="Arial"/>
                <w:color w:val="000000"/>
                <w:sz w:val="22"/>
              </w:rPr>
            </w:pPr>
            <w:r w:rsidRPr="00BA3A9E">
              <w:rPr>
                <w:rFonts w:ascii="Arial" w:hAnsi="Arial" w:cs="Arial"/>
                <w:color w:val="000000"/>
                <w:sz w:val="22"/>
              </w:rPr>
              <w:t>For later release</w:t>
            </w:r>
            <w:r w:rsidR="006C342A">
              <w:rPr>
                <w:rFonts w:ascii="Arial" w:hAnsi="Arial" w:cs="Arial"/>
                <w:color w:val="000000"/>
                <w:sz w:val="22"/>
              </w:rPr>
              <w:t>,</w:t>
            </w:r>
            <w:r w:rsidRPr="00BA3A9E">
              <w:rPr>
                <w:rFonts w:ascii="Arial" w:hAnsi="Arial" w:cs="Arial"/>
                <w:color w:val="000000"/>
                <w:sz w:val="22"/>
              </w:rPr>
              <w:t xml:space="preserve"> post review and discussion</w:t>
            </w:r>
          </w:p>
        </w:tc>
      </w:tr>
    </w:tbl>
    <w:p w14:paraId="41C5A011" w14:textId="6B556D87" w:rsidR="00D34BF2" w:rsidRDefault="007F6EA5" w:rsidP="007F6EA5">
      <w:pPr>
        <w:pStyle w:val="Caption"/>
      </w:pPr>
      <w:bookmarkStart w:id="12" w:name="_Toc199526025"/>
      <w:r>
        <w:t xml:space="preserve">Table </w:t>
      </w:r>
      <w:r w:rsidR="00801131">
        <w:fldChar w:fldCharType="begin"/>
      </w:r>
      <w:r w:rsidR="00801131">
        <w:instrText xml:space="preserve"> SEQ Table \* ARABIC </w:instrText>
      </w:r>
      <w:r w:rsidR="00801131">
        <w:fldChar w:fldCharType="separate"/>
      </w:r>
      <w:r w:rsidR="00801131">
        <w:rPr>
          <w:noProof/>
        </w:rPr>
        <w:t>3</w:t>
      </w:r>
      <w:r w:rsidR="00801131">
        <w:rPr>
          <w:noProof/>
        </w:rPr>
        <w:fldChar w:fldCharType="end"/>
      </w:r>
      <w:r>
        <w:t xml:space="preserve"> AOP Function</w:t>
      </w:r>
      <w:r w:rsidR="00137BE4">
        <w:t>al Scope</w:t>
      </w:r>
      <w:bookmarkEnd w:id="12"/>
    </w:p>
    <w:p w14:paraId="7C636446" w14:textId="6987F699" w:rsidR="002B01F1" w:rsidRPr="002B01F1" w:rsidRDefault="002B01F1" w:rsidP="002B01F1">
      <w:pPr>
        <w:pStyle w:val="BodyText"/>
      </w:pPr>
      <w:r>
        <w:t>Function-wise</w:t>
      </w:r>
      <w:r w:rsidR="006C342A">
        <w:t>,</w:t>
      </w:r>
      <w:r>
        <w:t xml:space="preserve"> </w:t>
      </w:r>
      <w:r w:rsidR="003621DE">
        <w:t xml:space="preserve">the </w:t>
      </w:r>
      <w:r>
        <w:t xml:space="preserve">detailed design basis </w:t>
      </w:r>
      <w:r w:rsidR="00F80296">
        <w:t>is</w:t>
      </w:r>
      <w:r>
        <w:t xml:space="preserve"> captured in the </w:t>
      </w:r>
      <w:r w:rsidR="006C342A">
        <w:t>sections below</w:t>
      </w:r>
      <w:r>
        <w:t>.</w:t>
      </w:r>
    </w:p>
    <w:p w14:paraId="780BD654" w14:textId="792A4641" w:rsidR="001C667E" w:rsidRDefault="001C667E">
      <w:pPr>
        <w:pStyle w:val="Heading2"/>
      </w:pPr>
      <w:bookmarkStart w:id="13" w:name="_Production"/>
      <w:bookmarkStart w:id="14" w:name="_Toc199526086"/>
      <w:bookmarkEnd w:id="13"/>
      <w:r>
        <w:t>Process and Operations Function</w:t>
      </w:r>
      <w:bookmarkEnd w:id="14"/>
    </w:p>
    <w:p w14:paraId="7B0E6D18" w14:textId="311304A7" w:rsidR="00D34BF2" w:rsidRDefault="00D34BF2" w:rsidP="00D34BF2">
      <w:pPr>
        <w:pStyle w:val="BodyText"/>
      </w:pPr>
      <w:r>
        <w:t>In this section,</w:t>
      </w:r>
      <w:r w:rsidR="00576F33">
        <w:t xml:space="preserve"> </w:t>
      </w:r>
      <w:r>
        <w:t>the budgeted Production and Norms for a plant</w:t>
      </w:r>
      <w:r w:rsidR="00576F33">
        <w:t xml:space="preserve"> </w:t>
      </w:r>
      <w:r w:rsidR="00431152">
        <w:t>are</w:t>
      </w:r>
      <w:r w:rsidR="00576F33">
        <w:t xml:space="preserve"> derived</w:t>
      </w:r>
      <w:r w:rsidR="000007F5">
        <w:t>,</w:t>
      </w:r>
      <w:r>
        <w:t xml:space="preserve"> using a standard approach</w:t>
      </w:r>
      <w:r w:rsidR="00137BE4">
        <w:t xml:space="preserve"> as briefed in the sections below for the following </w:t>
      </w:r>
      <w:r w:rsidR="00172268">
        <w:t>criteria</w:t>
      </w:r>
      <w:r w:rsidR="00137BE4">
        <w:t xml:space="preserve"> </w:t>
      </w:r>
    </w:p>
    <w:p w14:paraId="66FAFA2C" w14:textId="2B7C3408" w:rsidR="000007F5" w:rsidRDefault="000007F5" w:rsidP="00045E2E">
      <w:pPr>
        <w:pStyle w:val="BodyText"/>
        <w:numPr>
          <w:ilvl w:val="0"/>
          <w:numId w:val="21"/>
        </w:numPr>
      </w:pPr>
      <w:r>
        <w:t>Budget Production</w:t>
      </w:r>
      <w:r w:rsidR="009637C7">
        <w:t>/Production AOP</w:t>
      </w:r>
    </w:p>
    <w:p w14:paraId="2143FEF1" w14:textId="22554B38" w:rsidR="000007F5" w:rsidRDefault="000007F5" w:rsidP="00045E2E">
      <w:pPr>
        <w:pStyle w:val="BodyText"/>
        <w:numPr>
          <w:ilvl w:val="0"/>
          <w:numId w:val="21"/>
        </w:numPr>
      </w:pPr>
      <w:r>
        <w:t>Norms</w:t>
      </w:r>
      <w:r w:rsidR="009637C7">
        <w:t>/Consumption AOP</w:t>
      </w:r>
    </w:p>
    <w:p w14:paraId="5CE4965F" w14:textId="4299725C" w:rsidR="00C47281" w:rsidRDefault="00C47281" w:rsidP="00C47281">
      <w:pPr>
        <w:pStyle w:val="BodyText"/>
      </w:pPr>
      <w:r>
        <w:t xml:space="preserve">Steps to generate the Production and Consumption AOP are captured in the below </w:t>
      </w:r>
      <w:r w:rsidR="009637C7">
        <w:t>flow diagram</w:t>
      </w:r>
      <w:r w:rsidR="00436A8A">
        <w:t>.</w:t>
      </w:r>
    </w:p>
    <w:p w14:paraId="23697C8B" w14:textId="77777777" w:rsidR="00B03D40" w:rsidRDefault="00795EAF" w:rsidP="00B03D40">
      <w:pPr>
        <w:pStyle w:val="BodyText"/>
        <w:keepNext/>
      </w:pPr>
      <w:r w:rsidRPr="00795EAF">
        <w:rPr>
          <w:noProof/>
          <w:lang w:val="en-IN"/>
        </w:rPr>
        <w:drawing>
          <wp:inline distT="0" distB="0" distL="0" distR="0" wp14:anchorId="03ADF404" wp14:editId="2E453583">
            <wp:extent cx="6480000" cy="2349500"/>
            <wp:effectExtent l="0" t="0" r="16510" b="31750"/>
            <wp:docPr id="112033317" name="Diagram 1">
              <a:extLst xmlns:a="http://schemas.openxmlformats.org/drawingml/2006/main">
                <a:ext uri="{FF2B5EF4-FFF2-40B4-BE49-F238E27FC236}">
                  <a16:creationId xmlns:a16="http://schemas.microsoft.com/office/drawing/2014/main" id="{2B8260F9-94AB-9F24-84DC-2321B6C811B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3ECBEB55" w14:textId="133EDE6C" w:rsidR="004D37E6" w:rsidRDefault="00B03D40" w:rsidP="00BC7854">
      <w:pPr>
        <w:pStyle w:val="Caption"/>
      </w:pPr>
      <w:bookmarkStart w:id="15" w:name="_Toc199526046"/>
      <w:r>
        <w:t xml:space="preserve">Figure </w:t>
      </w:r>
      <w:r>
        <w:fldChar w:fldCharType="begin"/>
      </w:r>
      <w:r>
        <w:instrText xml:space="preserve"> SEQ Figure \* ARABIC </w:instrText>
      </w:r>
      <w:r>
        <w:fldChar w:fldCharType="separate"/>
      </w:r>
      <w:r w:rsidR="00BA068D">
        <w:rPr>
          <w:noProof/>
        </w:rPr>
        <w:t>1</w:t>
      </w:r>
      <w:r>
        <w:fldChar w:fldCharType="end"/>
      </w:r>
      <w:r w:rsidR="00BC7854">
        <w:t xml:space="preserve"> </w:t>
      </w:r>
      <w:r w:rsidR="00A43F61">
        <w:t>Digitized AOP</w:t>
      </w:r>
      <w:r w:rsidR="00BC7854">
        <w:t xml:space="preserve"> </w:t>
      </w:r>
      <w:r w:rsidR="00E15D79">
        <w:t>F</w:t>
      </w:r>
      <w:r w:rsidR="00BC7854">
        <w:t>low</w:t>
      </w:r>
      <w:r w:rsidR="00E15D79">
        <w:t xml:space="preserve"> Diagram</w:t>
      </w:r>
      <w:bookmarkEnd w:id="15"/>
    </w:p>
    <w:p w14:paraId="323E2661" w14:textId="77777777" w:rsidR="00273FDB" w:rsidRDefault="00273FDB" w:rsidP="00273FDB">
      <w:pPr>
        <w:pStyle w:val="BodyText"/>
      </w:pPr>
    </w:p>
    <w:p w14:paraId="304743B4" w14:textId="77777777" w:rsidR="00273FDB" w:rsidRDefault="00273FDB" w:rsidP="00273FDB">
      <w:pPr>
        <w:pStyle w:val="BodyText"/>
      </w:pPr>
    </w:p>
    <w:p w14:paraId="648BE63F" w14:textId="77777777" w:rsidR="00273FDB" w:rsidRDefault="00273FDB" w:rsidP="00273FDB">
      <w:pPr>
        <w:pStyle w:val="BodyText"/>
      </w:pPr>
    </w:p>
    <w:p w14:paraId="4A0EEC7D" w14:textId="77777777" w:rsidR="00273FDB" w:rsidRPr="00273FDB" w:rsidRDefault="00273FDB" w:rsidP="00273FDB">
      <w:pPr>
        <w:pStyle w:val="BodyText"/>
      </w:pPr>
    </w:p>
    <w:p w14:paraId="1F2F2FBD" w14:textId="71E4C6D2" w:rsidR="007E1062" w:rsidRDefault="00A76251" w:rsidP="001C667E">
      <w:pPr>
        <w:pStyle w:val="Heading3"/>
      </w:pPr>
      <w:bookmarkStart w:id="16" w:name="_Toc199526087"/>
      <w:r>
        <w:lastRenderedPageBreak/>
        <w:t xml:space="preserve">Budget </w:t>
      </w:r>
      <w:r w:rsidR="007E1062">
        <w:t>Production</w:t>
      </w:r>
      <w:r w:rsidR="0038312F">
        <w:t>/Production AOP</w:t>
      </w:r>
      <w:bookmarkEnd w:id="16"/>
    </w:p>
    <w:p w14:paraId="23B0D10A" w14:textId="7F4C1FAA" w:rsidR="00204A87" w:rsidRDefault="00B14FCD" w:rsidP="001C667E">
      <w:pPr>
        <w:pStyle w:val="BodyText"/>
      </w:pPr>
      <w:r>
        <w:t>B</w:t>
      </w:r>
      <w:r w:rsidR="00D54B18" w:rsidRPr="00D54B18">
        <w:t>elow are the</w:t>
      </w:r>
      <w:r w:rsidR="00D54B18">
        <w:t xml:space="preserve"> steps</w:t>
      </w:r>
      <w:r>
        <w:t xml:space="preserve"> captured t</w:t>
      </w:r>
      <w:r w:rsidRPr="00D54B18">
        <w:t xml:space="preserve">o derive the </w:t>
      </w:r>
      <w:r>
        <w:t>budget</w:t>
      </w:r>
      <w:r w:rsidR="00D34BF2">
        <w:t>ed</w:t>
      </w:r>
      <w:r>
        <w:t xml:space="preserve"> </w:t>
      </w:r>
      <w:r w:rsidR="009F46C3">
        <w:t xml:space="preserve">AOP </w:t>
      </w:r>
      <w:r w:rsidRPr="00D54B18">
        <w:t>production values</w:t>
      </w:r>
      <w:r w:rsidR="0094727E">
        <w:t>.</w:t>
      </w:r>
    </w:p>
    <w:p w14:paraId="2516D803" w14:textId="65107552" w:rsidR="002D5604" w:rsidRDefault="002D5604" w:rsidP="00B460A5">
      <w:pPr>
        <w:pStyle w:val="Heading4"/>
      </w:pPr>
      <w:bookmarkStart w:id="17" w:name="_Norms"/>
      <w:bookmarkEnd w:id="17"/>
      <w:r>
        <w:t>Configuration</w:t>
      </w:r>
    </w:p>
    <w:p w14:paraId="70B6D5DB" w14:textId="5AE8DCB6" w:rsidR="00BA6EE2" w:rsidRDefault="00A111B8" w:rsidP="00A111B8">
      <w:pPr>
        <w:pStyle w:val="BodyText"/>
      </w:pPr>
      <w:r w:rsidRPr="00A111B8">
        <w:t>The configuration screen serves as the foundation for the digital AOP process, allowing users to input essential data for production and consumption AOP calculations.</w:t>
      </w:r>
    </w:p>
    <w:p w14:paraId="5E5FF380" w14:textId="28FBE9C1" w:rsidR="00533158" w:rsidRDefault="00A030EE" w:rsidP="00A111B8">
      <w:pPr>
        <w:pStyle w:val="BodyText"/>
      </w:pPr>
      <w:r w:rsidRPr="00A030EE">
        <w:t>Plant-specific data, including Yield, Selectivity, and Consumption, are configured under the Configuration screen to support Production and Consumption Norms calculations and report</w:t>
      </w:r>
      <w:r w:rsidR="00363446">
        <w:t>s generation</w:t>
      </w:r>
      <w:r w:rsidRPr="00A030EE">
        <w:t>.</w:t>
      </w:r>
    </w:p>
    <w:p w14:paraId="068D883B" w14:textId="77777777" w:rsidR="00A91947" w:rsidRPr="00A91947" w:rsidRDefault="00A91947" w:rsidP="00A111B8">
      <w:pPr>
        <w:pStyle w:val="BodyText"/>
        <w:rPr>
          <w:lang w:val="en-IN"/>
        </w:rPr>
      </w:pPr>
      <w:r w:rsidRPr="00A91947">
        <w:rPr>
          <w:lang w:val="en-IN"/>
        </w:rPr>
        <w:t>By default, the values entered for the current year will be automatically carried forward to the next year.</w:t>
      </w:r>
    </w:p>
    <w:p w14:paraId="186E1F35" w14:textId="32306B34" w:rsidR="00BE09B3" w:rsidRDefault="000419C6" w:rsidP="00A111B8">
      <w:pPr>
        <w:pStyle w:val="BodyText"/>
      </w:pPr>
      <w:r>
        <w:t xml:space="preserve">The user </w:t>
      </w:r>
      <w:r w:rsidR="004B088B">
        <w:t>must</w:t>
      </w:r>
      <w:r w:rsidR="005D2F71">
        <w:t xml:space="preserve"> insert the TST value month wise and save it</w:t>
      </w:r>
      <w:r w:rsidR="002F13D5">
        <w:t xml:space="preserve"> with a valid reason</w:t>
      </w:r>
      <w:r w:rsidR="00D54768">
        <w:t xml:space="preserve">. </w:t>
      </w:r>
      <w:r w:rsidR="00D54768">
        <w:t>Th</w:t>
      </w:r>
      <w:r w:rsidR="00D54768">
        <w:t>is will</w:t>
      </w:r>
      <w:r w:rsidR="00994E7B">
        <w:t xml:space="preserve"> provide the</w:t>
      </w:r>
      <w:r w:rsidR="00D54768">
        <w:t xml:space="preserve"> Latent heat against TST. </w:t>
      </w:r>
    </w:p>
    <w:p w14:paraId="6471A188" w14:textId="3CCD491D" w:rsidR="00994E7B" w:rsidRPr="00994E7B" w:rsidRDefault="00994E7B" w:rsidP="00A111B8">
      <w:pPr>
        <w:pStyle w:val="BodyText"/>
        <w:rPr>
          <w:i/>
          <w:iCs/>
        </w:rPr>
      </w:pPr>
      <w:r w:rsidRPr="00811E9F">
        <w:rPr>
          <w:b/>
          <w:bCs/>
          <w:i/>
          <w:iCs/>
          <w:highlight w:val="yellow"/>
        </w:rPr>
        <w:t>Note</w:t>
      </w:r>
      <w:r w:rsidRPr="00811E9F">
        <w:rPr>
          <w:i/>
          <w:iCs/>
          <w:highlight w:val="yellow"/>
        </w:rPr>
        <w:t xml:space="preserve"> - </w:t>
      </w:r>
      <w:r w:rsidRPr="00811E9F">
        <w:rPr>
          <w:i/>
          <w:iCs/>
          <w:highlight w:val="yellow"/>
          <w:lang w:val="en-IN"/>
        </w:rPr>
        <w:t xml:space="preserve">Latent heat will be calculated only if the user provides the correct pressure </w:t>
      </w:r>
      <w:commentRangeStart w:id="18"/>
      <w:r w:rsidRPr="00811E9F">
        <w:rPr>
          <w:i/>
          <w:iCs/>
          <w:highlight w:val="yellow"/>
          <w:lang w:val="en-IN"/>
        </w:rPr>
        <w:t>input</w:t>
      </w:r>
      <w:commentRangeEnd w:id="18"/>
      <w:r w:rsidR="00460B59">
        <w:rPr>
          <w:rStyle w:val="CommentReference"/>
          <w:rFonts w:ascii="Times New Roman" w:eastAsia="Times New Roman" w:hAnsi="Times New Roman"/>
          <w:color w:val="auto"/>
          <w:lang w:val="en-IN" w:eastAsia="en-IN"/>
        </w:rPr>
        <w:commentReference w:id="18"/>
      </w:r>
      <w:r w:rsidRPr="00811E9F">
        <w:rPr>
          <w:i/>
          <w:iCs/>
          <w:highlight w:val="yellow"/>
          <w:lang w:val="en-IN"/>
        </w:rPr>
        <w:t xml:space="preserve"> corresponding to the TST temperature; otherwise, the latent heat value will be set to 0</w:t>
      </w:r>
      <w:r w:rsidR="00F63335" w:rsidRPr="00811E9F">
        <w:rPr>
          <w:i/>
          <w:iCs/>
          <w:highlight w:val="yellow"/>
          <w:lang w:val="en-IN"/>
        </w:rPr>
        <w:t>.</w:t>
      </w:r>
    </w:p>
    <w:p w14:paraId="27E86FA9" w14:textId="118EEE65" w:rsidR="00F95BA4" w:rsidRPr="00891391" w:rsidRDefault="00115B96" w:rsidP="00A111B8">
      <w:pPr>
        <w:pStyle w:val="BodyText"/>
      </w:pPr>
      <w:r w:rsidRPr="00115B96">
        <w:rPr>
          <w:lang w:val="en-IN"/>
        </w:rPr>
        <w:t>The screenshot below highlights the details captured in the digitized AOP platform</w:t>
      </w:r>
      <w:r w:rsidR="00F95BA4">
        <w:t xml:space="preserve">– </w:t>
      </w:r>
    </w:p>
    <w:p w14:paraId="7A484A6C" w14:textId="77777777" w:rsidR="00CC0A2A" w:rsidRDefault="00390619" w:rsidP="00CC0A2A">
      <w:pPr>
        <w:keepNext/>
        <w:spacing w:after="120" w:line="264" w:lineRule="auto"/>
        <w:contextualSpacing/>
      </w:pPr>
      <w:r>
        <w:rPr>
          <w:rFonts w:ascii="Arial" w:eastAsia="Calibri" w:hAnsi="Arial"/>
          <w:noProof/>
          <w:color w:val="404040"/>
          <w:sz w:val="22"/>
          <w:szCs w:val="22"/>
          <w:lang w:val="en-US" w:eastAsia="en-US"/>
        </w:rPr>
        <w:drawing>
          <wp:inline distT="0" distB="0" distL="0" distR="0" wp14:anchorId="7AD70813" wp14:editId="27D80BAD">
            <wp:extent cx="6160770" cy="2590800"/>
            <wp:effectExtent l="19050" t="19050" r="11430" b="19050"/>
            <wp:docPr id="137901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60770" cy="2590800"/>
                    </a:xfrm>
                    <a:prstGeom prst="rect">
                      <a:avLst/>
                    </a:prstGeom>
                    <a:noFill/>
                    <a:ln w="12700">
                      <a:solidFill>
                        <a:schemeClr val="tx1"/>
                      </a:solidFill>
                    </a:ln>
                  </pic:spPr>
                </pic:pic>
              </a:graphicData>
            </a:graphic>
          </wp:inline>
        </w:drawing>
      </w:r>
    </w:p>
    <w:p w14:paraId="784F476E" w14:textId="53CD42EA" w:rsidR="00C11266" w:rsidRDefault="00CC0A2A" w:rsidP="00CC0A2A">
      <w:pPr>
        <w:pStyle w:val="Caption"/>
      </w:pPr>
      <w:bookmarkStart w:id="19" w:name="_Toc199526047"/>
      <w:r>
        <w:t xml:space="preserve">Figure </w:t>
      </w:r>
      <w:r>
        <w:fldChar w:fldCharType="begin"/>
      </w:r>
      <w:r>
        <w:instrText xml:space="preserve"> SEQ Figure \* ARABIC </w:instrText>
      </w:r>
      <w:r>
        <w:fldChar w:fldCharType="separate"/>
      </w:r>
      <w:r w:rsidR="00BA068D">
        <w:rPr>
          <w:noProof/>
        </w:rPr>
        <w:t>2</w:t>
      </w:r>
      <w:r>
        <w:fldChar w:fldCharType="end"/>
      </w:r>
      <w:r>
        <w:t xml:space="preserve"> Digitized AOP screen for Configuration</w:t>
      </w:r>
      <w:r w:rsidR="00C84AE3">
        <w:t>/manual Inputs</w:t>
      </w:r>
      <w:bookmarkEnd w:id="19"/>
    </w:p>
    <w:p w14:paraId="38CFF39C" w14:textId="77777777" w:rsidR="00C84AE3" w:rsidRPr="00C84AE3" w:rsidRDefault="00C84AE3" w:rsidP="00C84AE3">
      <w:pPr>
        <w:pStyle w:val="BodyText"/>
      </w:pPr>
    </w:p>
    <w:p w14:paraId="2EBDAA7D" w14:textId="5E775AED" w:rsidR="00EC3B3D" w:rsidRDefault="00B460A5" w:rsidP="00B460A5">
      <w:pPr>
        <w:pStyle w:val="Heading4"/>
      </w:pPr>
      <w:commentRangeStart w:id="20"/>
      <w:r>
        <w:t>Production Volume Data</w:t>
      </w:r>
      <w:commentRangeEnd w:id="20"/>
      <w:r>
        <w:rPr>
          <w:rStyle w:val="CommentReference"/>
          <w:rFonts w:ascii="Times New Roman" w:hAnsi="Times New Roman"/>
          <w:b w:val="0"/>
          <w:bCs w:val="0"/>
          <w:color w:val="auto"/>
          <w:lang w:val="en-IN" w:eastAsia="en-IN"/>
        </w:rPr>
        <w:commentReference w:id="20"/>
      </w:r>
    </w:p>
    <w:p w14:paraId="093F8207" w14:textId="1234BDC0" w:rsidR="00627A90" w:rsidRDefault="00627A90" w:rsidP="00627A90">
      <w:pPr>
        <w:spacing w:after="120" w:line="264" w:lineRule="auto"/>
        <w:contextualSpacing/>
        <w:rPr>
          <w:rFonts w:ascii="Arial" w:eastAsia="Calibri" w:hAnsi="Arial"/>
          <w:bCs/>
          <w:color w:val="404040"/>
          <w:sz w:val="22"/>
          <w:szCs w:val="22"/>
          <w:lang w:val="en-US"/>
        </w:rPr>
      </w:pPr>
      <w:r>
        <w:rPr>
          <w:rFonts w:ascii="Arial" w:eastAsia="Calibri" w:hAnsi="Arial"/>
          <w:bCs/>
          <w:color w:val="404040"/>
          <w:sz w:val="22"/>
          <w:szCs w:val="22"/>
          <w:lang w:val="en-US"/>
        </w:rPr>
        <w:t xml:space="preserve">The </w:t>
      </w:r>
      <w:r w:rsidRPr="00F2536A">
        <w:rPr>
          <w:rFonts w:ascii="Arial" w:eastAsia="Calibri" w:hAnsi="Arial"/>
          <w:bCs/>
          <w:color w:val="404040"/>
          <w:sz w:val="22"/>
          <w:szCs w:val="22"/>
          <w:lang w:val="en-US"/>
        </w:rPr>
        <w:t>Max Capacity (MC) of EOEG plants is defined on an EOE basis.</w:t>
      </w:r>
    </w:p>
    <w:p w14:paraId="510EA14D" w14:textId="77777777" w:rsidR="003714B5" w:rsidRDefault="003714B5" w:rsidP="003714B5">
      <w:pPr>
        <w:spacing w:after="120" w:line="264" w:lineRule="auto"/>
        <w:contextualSpacing/>
        <w:rPr>
          <w:rFonts w:ascii="Arial" w:eastAsia="Calibri" w:hAnsi="Arial"/>
          <w:color w:val="404040"/>
          <w:sz w:val="22"/>
          <w:szCs w:val="22"/>
          <w:lang w:val="en-US" w:eastAsia="en-US"/>
        </w:rPr>
      </w:pPr>
      <w:r>
        <w:rPr>
          <w:rFonts w:ascii="Arial" w:eastAsia="Calibri" w:hAnsi="Arial"/>
          <w:color w:val="404040"/>
          <w:sz w:val="22"/>
          <w:szCs w:val="22"/>
          <w:lang w:val="en-US" w:eastAsia="en-US"/>
        </w:rPr>
        <w:t xml:space="preserve">MC values for Ethylene Oxide (EO), Ethylene Oxide Equivalent (EOE) and </w:t>
      </w:r>
      <w:proofErr w:type="spellStart"/>
      <w:r>
        <w:rPr>
          <w:rFonts w:ascii="Arial" w:eastAsia="Calibri" w:hAnsi="Arial"/>
          <w:color w:val="404040"/>
          <w:sz w:val="22"/>
          <w:szCs w:val="22"/>
          <w:lang w:val="en-US" w:eastAsia="en-US"/>
        </w:rPr>
        <w:t>Monoethylene</w:t>
      </w:r>
      <w:proofErr w:type="spellEnd"/>
      <w:r>
        <w:rPr>
          <w:rFonts w:ascii="Arial" w:eastAsia="Calibri" w:hAnsi="Arial"/>
          <w:color w:val="404040"/>
          <w:sz w:val="22"/>
          <w:szCs w:val="22"/>
          <w:lang w:val="en-US" w:eastAsia="en-US"/>
        </w:rPr>
        <w:t xml:space="preserve"> Glycol (MEG) will be captured separately.</w:t>
      </w:r>
    </w:p>
    <w:p w14:paraId="2960FFBB" w14:textId="77777777" w:rsidR="00627A90" w:rsidRDefault="00627A90" w:rsidP="00FC327F">
      <w:pPr>
        <w:spacing w:after="120" w:line="264" w:lineRule="auto"/>
        <w:contextualSpacing/>
        <w:rPr>
          <w:rFonts w:ascii="Arial" w:eastAsia="Calibri" w:hAnsi="Arial"/>
          <w:color w:val="404040"/>
          <w:sz w:val="22"/>
          <w:szCs w:val="22"/>
          <w:lang w:eastAsia="en-US"/>
        </w:rPr>
      </w:pPr>
    </w:p>
    <w:p w14:paraId="498BA47E" w14:textId="5C89F06A" w:rsidR="007765AA" w:rsidRDefault="007765AA" w:rsidP="007765AA">
      <w:pPr>
        <w:spacing w:after="120" w:line="264" w:lineRule="auto"/>
        <w:contextualSpacing/>
        <w:rPr>
          <w:rFonts w:ascii="Arial" w:eastAsia="Calibri" w:hAnsi="Arial"/>
          <w:color w:val="404040"/>
          <w:sz w:val="22"/>
          <w:szCs w:val="22"/>
          <w:lang w:val="en-US" w:eastAsia="en-US"/>
        </w:rPr>
      </w:pPr>
      <w:r>
        <w:rPr>
          <w:rFonts w:ascii="Arial" w:eastAsia="Calibri" w:hAnsi="Arial"/>
          <w:color w:val="404040"/>
          <w:sz w:val="22"/>
          <w:szCs w:val="22"/>
          <w:lang w:val="en-US" w:eastAsia="en-US"/>
        </w:rPr>
        <w:lastRenderedPageBreak/>
        <w:t>Month</w:t>
      </w:r>
      <w:r w:rsidR="00EF53E8">
        <w:rPr>
          <w:rFonts w:ascii="Arial" w:eastAsia="Calibri" w:hAnsi="Arial"/>
          <w:color w:val="404040"/>
          <w:sz w:val="22"/>
          <w:szCs w:val="22"/>
          <w:lang w:val="en-US" w:eastAsia="en-US"/>
        </w:rPr>
        <w:t xml:space="preserve"> wise</w:t>
      </w:r>
      <w:r>
        <w:rPr>
          <w:rFonts w:ascii="Arial" w:eastAsia="Calibri" w:hAnsi="Arial"/>
          <w:color w:val="404040"/>
          <w:sz w:val="22"/>
          <w:szCs w:val="22"/>
          <w:lang w:val="en-US" w:eastAsia="en-US"/>
        </w:rPr>
        <w:t xml:space="preserve"> data </w:t>
      </w:r>
      <w:r w:rsidR="00E42A00">
        <w:rPr>
          <w:rFonts w:ascii="Arial" w:eastAsia="Calibri" w:hAnsi="Arial"/>
          <w:color w:val="404040"/>
          <w:sz w:val="22"/>
          <w:szCs w:val="22"/>
          <w:lang w:val="en-US" w:eastAsia="en-US"/>
        </w:rPr>
        <w:t>is</w:t>
      </w:r>
      <w:r>
        <w:rPr>
          <w:rFonts w:ascii="Arial" w:eastAsia="Calibri" w:hAnsi="Arial"/>
          <w:color w:val="404040"/>
          <w:sz w:val="22"/>
          <w:szCs w:val="22"/>
          <w:lang w:val="en-US" w:eastAsia="en-US"/>
        </w:rPr>
        <w:t xml:space="preserve"> considered for deriving the best value. This will account </w:t>
      </w:r>
      <w:r w:rsidR="00C2784C">
        <w:rPr>
          <w:rFonts w:ascii="Arial" w:eastAsia="Calibri" w:hAnsi="Arial"/>
          <w:color w:val="404040"/>
          <w:sz w:val="22"/>
          <w:szCs w:val="22"/>
          <w:lang w:val="en-US" w:eastAsia="en-US"/>
        </w:rPr>
        <w:t xml:space="preserve">for </w:t>
      </w:r>
      <w:r>
        <w:rPr>
          <w:rFonts w:ascii="Arial" w:eastAsia="Calibri" w:hAnsi="Arial"/>
          <w:color w:val="404040"/>
          <w:sz w:val="22"/>
          <w:szCs w:val="22"/>
          <w:lang w:val="en-US" w:eastAsia="en-US"/>
        </w:rPr>
        <w:t xml:space="preserve">seasonal </w:t>
      </w:r>
      <w:r w:rsidR="00C2784C">
        <w:rPr>
          <w:rFonts w:ascii="Arial" w:eastAsia="Calibri" w:hAnsi="Arial"/>
          <w:color w:val="404040"/>
          <w:sz w:val="22"/>
          <w:szCs w:val="22"/>
          <w:lang w:val="en-US" w:eastAsia="en-US"/>
        </w:rPr>
        <w:t>effects</w:t>
      </w:r>
      <w:r>
        <w:rPr>
          <w:rFonts w:ascii="Arial" w:eastAsia="Calibri" w:hAnsi="Arial"/>
          <w:color w:val="404040"/>
          <w:sz w:val="22"/>
          <w:szCs w:val="22"/>
          <w:lang w:val="en-US" w:eastAsia="en-US"/>
        </w:rPr>
        <w:t xml:space="preserve"> as well as the festive season. </w:t>
      </w:r>
    </w:p>
    <w:p w14:paraId="67552C26" w14:textId="77777777" w:rsidR="007765AA" w:rsidRPr="007765AA" w:rsidRDefault="007765AA" w:rsidP="00FC327F">
      <w:pPr>
        <w:spacing w:after="120" w:line="264" w:lineRule="auto"/>
        <w:contextualSpacing/>
        <w:rPr>
          <w:rFonts w:ascii="Arial" w:eastAsia="Calibri" w:hAnsi="Arial"/>
          <w:color w:val="404040"/>
          <w:sz w:val="22"/>
          <w:szCs w:val="22"/>
          <w:lang w:val="en-US" w:eastAsia="en-US"/>
        </w:rPr>
      </w:pPr>
    </w:p>
    <w:p w14:paraId="4728A279" w14:textId="6F3AC629" w:rsidR="00533773" w:rsidRDefault="00533773" w:rsidP="00462ACA">
      <w:pPr>
        <w:spacing w:after="120" w:line="264" w:lineRule="auto"/>
        <w:contextualSpacing/>
        <w:rPr>
          <w:rFonts w:ascii="Arial" w:eastAsia="Calibri" w:hAnsi="Arial"/>
          <w:color w:val="404040"/>
          <w:sz w:val="22"/>
          <w:szCs w:val="22"/>
          <w:lang w:val="en-US" w:eastAsia="en-US"/>
        </w:rPr>
      </w:pPr>
      <w:r w:rsidRPr="00533773">
        <w:rPr>
          <w:rFonts w:ascii="Arial" w:eastAsia="Calibri" w:hAnsi="Arial"/>
          <w:color w:val="404040"/>
          <w:sz w:val="22"/>
          <w:szCs w:val="22"/>
          <w:lang w:val="en-US" w:eastAsia="en-US"/>
        </w:rPr>
        <w:t>Value estimation involves averaging production data over continuous 5-day periods in the last 5 years, after removing outliers. For each month, 5 such averages are calculated, and the maximum value from the highest average set is designated as the MC value or production volume.</w:t>
      </w:r>
    </w:p>
    <w:p w14:paraId="7B7E7A3E" w14:textId="02B25EB8" w:rsidR="00F37CDB" w:rsidRDefault="00F8411C" w:rsidP="00FC327F">
      <w:pPr>
        <w:spacing w:after="120" w:line="264" w:lineRule="auto"/>
        <w:contextualSpacing/>
        <w:rPr>
          <w:rFonts w:ascii="Arial" w:eastAsia="Calibri" w:hAnsi="Arial"/>
          <w:color w:val="404040"/>
          <w:sz w:val="22"/>
          <w:szCs w:val="22"/>
          <w:lang w:val="en-US" w:eastAsia="en-US"/>
        </w:rPr>
      </w:pPr>
      <w:r w:rsidRPr="00F8411C">
        <w:rPr>
          <w:rFonts w:ascii="Arial" w:eastAsia="Calibri" w:hAnsi="Arial"/>
          <w:color w:val="404040"/>
          <w:sz w:val="22"/>
          <w:szCs w:val="22"/>
          <w:lang w:val="en-US" w:eastAsia="en-US"/>
        </w:rPr>
        <w:t xml:space="preserve"> </w:t>
      </w:r>
    </w:p>
    <w:p w14:paraId="553B0681" w14:textId="036E0777" w:rsidR="00FC5CCC" w:rsidRDefault="00F8411C" w:rsidP="00FC327F">
      <w:pPr>
        <w:spacing w:after="120" w:line="264" w:lineRule="auto"/>
        <w:contextualSpacing/>
        <w:rPr>
          <w:rFonts w:ascii="Arial" w:eastAsia="Calibri" w:hAnsi="Arial"/>
          <w:color w:val="404040"/>
          <w:sz w:val="22"/>
          <w:szCs w:val="22"/>
          <w:lang w:val="en-US" w:eastAsia="en-US"/>
        </w:rPr>
      </w:pPr>
      <w:r w:rsidRPr="00F8411C">
        <w:rPr>
          <w:rFonts w:ascii="Arial" w:eastAsia="Calibri" w:hAnsi="Arial"/>
          <w:color w:val="404040"/>
          <w:sz w:val="22"/>
          <w:szCs w:val="22"/>
          <w:lang w:val="en-US" w:eastAsia="en-US"/>
        </w:rPr>
        <w:t>A similar approach is employed for calculating the EO MC value</w:t>
      </w:r>
      <w:r w:rsidR="00B76083">
        <w:rPr>
          <w:rFonts w:ascii="Arial" w:eastAsia="Calibri" w:hAnsi="Arial"/>
          <w:color w:val="404040"/>
          <w:sz w:val="22"/>
          <w:szCs w:val="22"/>
          <w:lang w:val="en-US" w:eastAsia="en-US"/>
        </w:rPr>
        <w:t>.</w:t>
      </w:r>
    </w:p>
    <w:p w14:paraId="0D8310A6" w14:textId="77777777" w:rsidR="00B04084" w:rsidRDefault="00B04084" w:rsidP="00FC327F">
      <w:pPr>
        <w:spacing w:after="120" w:line="264" w:lineRule="auto"/>
        <w:contextualSpacing/>
        <w:rPr>
          <w:rFonts w:ascii="Arial" w:eastAsia="Calibri" w:hAnsi="Arial"/>
          <w:color w:val="404040"/>
          <w:sz w:val="22"/>
          <w:szCs w:val="22"/>
          <w:lang w:val="en-US" w:eastAsia="en-US"/>
        </w:rPr>
      </w:pPr>
    </w:p>
    <w:p w14:paraId="3A2B1085" w14:textId="3F93DE47" w:rsidR="00EC060E" w:rsidRPr="00EC060E" w:rsidRDefault="00EC060E" w:rsidP="00FC327F">
      <w:pPr>
        <w:spacing w:after="120" w:line="264" w:lineRule="auto"/>
        <w:contextualSpacing/>
        <w:rPr>
          <w:rFonts w:ascii="Arial" w:eastAsia="Calibri" w:hAnsi="Arial"/>
          <w:color w:val="404040"/>
          <w:sz w:val="22"/>
          <w:szCs w:val="22"/>
          <w:lang w:val="en-US" w:eastAsia="en-US"/>
        </w:rPr>
      </w:pPr>
      <w:r w:rsidRPr="00EC060E">
        <w:rPr>
          <w:rFonts w:ascii="Arial" w:eastAsia="Calibri" w:hAnsi="Arial"/>
          <w:color w:val="404040"/>
          <w:sz w:val="22"/>
          <w:szCs w:val="22"/>
          <w:lang w:eastAsia="en-US"/>
        </w:rPr>
        <w:t>The following logic has been formulated to derive month-wise EOE and EO MC values.</w:t>
      </w:r>
    </w:p>
    <w:p w14:paraId="243A0A34" w14:textId="77777777" w:rsidR="0081049A" w:rsidRDefault="0081049A" w:rsidP="00FC327F">
      <w:pPr>
        <w:spacing w:after="120" w:line="264" w:lineRule="auto"/>
        <w:contextualSpacing/>
        <w:rPr>
          <w:rFonts w:ascii="Arial" w:eastAsia="Calibri" w:hAnsi="Arial"/>
          <w:color w:val="404040"/>
          <w:sz w:val="22"/>
          <w:szCs w:val="22"/>
          <w:lang w:val="en-US" w:eastAsia="en-US"/>
        </w:rPr>
      </w:pPr>
    </w:p>
    <w:p w14:paraId="038E0535" w14:textId="77777777" w:rsidR="00687286" w:rsidRDefault="00F66504" w:rsidP="00687286">
      <w:pPr>
        <w:keepNext/>
        <w:spacing w:after="120" w:line="264" w:lineRule="auto"/>
        <w:contextualSpacing/>
      </w:pPr>
      <w:r>
        <w:rPr>
          <w:rFonts w:ascii="Arial" w:eastAsia="Calibri" w:hAnsi="Arial"/>
          <w:noProof/>
          <w:color w:val="404040"/>
          <w:sz w:val="22"/>
          <w:szCs w:val="22"/>
          <w:lang w:val="en-US" w:eastAsia="en-US"/>
        </w:rPr>
        <w:drawing>
          <wp:inline distT="0" distB="0" distL="0" distR="0" wp14:anchorId="2C0B9331" wp14:editId="5A040860">
            <wp:extent cx="6536690" cy="1534251"/>
            <wp:effectExtent l="38100" t="0" r="54610" b="27940"/>
            <wp:docPr id="2101463901"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5B46D372" w14:textId="53ABBBE0" w:rsidR="00F66504" w:rsidRDefault="00687286" w:rsidP="00687286">
      <w:pPr>
        <w:pStyle w:val="Caption"/>
        <w:rPr>
          <w:sz w:val="22"/>
          <w:szCs w:val="22"/>
        </w:rPr>
      </w:pPr>
      <w:bookmarkStart w:id="21" w:name="_Toc199526048"/>
      <w:r>
        <w:t xml:space="preserve">Figure </w:t>
      </w:r>
      <w:r>
        <w:fldChar w:fldCharType="begin"/>
      </w:r>
      <w:r>
        <w:instrText xml:space="preserve"> SEQ Figure \* ARABIC </w:instrText>
      </w:r>
      <w:r>
        <w:fldChar w:fldCharType="separate"/>
      </w:r>
      <w:r w:rsidR="00BA068D">
        <w:rPr>
          <w:noProof/>
        </w:rPr>
        <w:t>3</w:t>
      </w:r>
      <w:r>
        <w:fldChar w:fldCharType="end"/>
      </w:r>
      <w:r>
        <w:t xml:space="preserve"> Digitized AOP</w:t>
      </w:r>
      <w:r w:rsidR="005E4D23">
        <w:t xml:space="preserve"> </w:t>
      </w:r>
      <w:r>
        <w:t>Steps</w:t>
      </w:r>
      <w:r w:rsidR="005E4D23">
        <w:t xml:space="preserve"> to derive EOE and EO month wise MC values</w:t>
      </w:r>
      <w:bookmarkEnd w:id="21"/>
    </w:p>
    <w:p w14:paraId="5B7F224D" w14:textId="0EE97318" w:rsidR="00227F73" w:rsidRDefault="00F8411C" w:rsidP="00FC327F">
      <w:pPr>
        <w:spacing w:after="120" w:line="264" w:lineRule="auto"/>
        <w:contextualSpacing/>
        <w:rPr>
          <w:rFonts w:ascii="Arial" w:eastAsia="Calibri" w:hAnsi="Arial"/>
          <w:color w:val="404040"/>
          <w:sz w:val="22"/>
          <w:szCs w:val="22"/>
          <w:lang w:val="en-US" w:eastAsia="en-US"/>
        </w:rPr>
      </w:pPr>
      <w:r w:rsidRPr="00F8411C">
        <w:rPr>
          <w:rFonts w:ascii="Arial" w:eastAsia="Calibri" w:hAnsi="Arial"/>
          <w:color w:val="404040"/>
          <w:sz w:val="22"/>
          <w:szCs w:val="22"/>
          <w:lang w:val="en-US" w:eastAsia="en-US"/>
        </w:rPr>
        <w:t xml:space="preserve"> </w:t>
      </w:r>
    </w:p>
    <w:p w14:paraId="704D3FF9" w14:textId="127D3992" w:rsidR="007602D4" w:rsidRDefault="00227F73" w:rsidP="00FC327F">
      <w:pPr>
        <w:spacing w:after="120" w:line="264" w:lineRule="auto"/>
        <w:contextualSpacing/>
        <w:rPr>
          <w:rFonts w:ascii="Arial" w:eastAsia="Calibri" w:hAnsi="Arial"/>
          <w:color w:val="404040"/>
          <w:sz w:val="22"/>
          <w:szCs w:val="22"/>
          <w:lang w:val="en-US" w:eastAsia="en-US"/>
        </w:rPr>
      </w:pPr>
      <w:r>
        <w:rPr>
          <w:rFonts w:ascii="Arial" w:eastAsia="Calibri" w:hAnsi="Arial"/>
          <w:color w:val="404040"/>
          <w:sz w:val="22"/>
          <w:szCs w:val="22"/>
          <w:lang w:val="en-US" w:eastAsia="en-US"/>
        </w:rPr>
        <w:t>T</w:t>
      </w:r>
      <w:r w:rsidR="00F8411C" w:rsidRPr="00F8411C">
        <w:rPr>
          <w:rFonts w:ascii="Arial" w:eastAsia="Calibri" w:hAnsi="Arial"/>
          <w:color w:val="404040"/>
          <w:sz w:val="22"/>
          <w:szCs w:val="22"/>
          <w:lang w:val="en-US" w:eastAsia="en-US"/>
        </w:rPr>
        <w:t>he MEG MC value is determined using the following formula</w:t>
      </w:r>
      <w:r>
        <w:rPr>
          <w:rFonts w:ascii="Arial" w:eastAsia="Calibri" w:hAnsi="Arial"/>
          <w:color w:val="404040"/>
          <w:sz w:val="22"/>
          <w:szCs w:val="22"/>
          <w:lang w:val="en-US" w:eastAsia="en-US"/>
        </w:rPr>
        <w:t>.</w:t>
      </w:r>
    </w:p>
    <w:p w14:paraId="00E53D14" w14:textId="77777777" w:rsidR="00BD4594" w:rsidRDefault="00BD4594" w:rsidP="00FC327F">
      <w:pPr>
        <w:spacing w:after="120" w:line="264" w:lineRule="auto"/>
        <w:contextualSpacing/>
        <w:rPr>
          <w:rFonts w:ascii="Arial" w:eastAsia="Calibri" w:hAnsi="Arial"/>
          <w:color w:val="404040"/>
          <w:sz w:val="22"/>
          <w:szCs w:val="22"/>
          <w:lang w:val="en-US" w:eastAsia="en-US"/>
        </w:rPr>
      </w:pPr>
    </w:p>
    <w:p w14:paraId="61319583" w14:textId="78082AE5" w:rsidR="007602D4" w:rsidRPr="00AD67AE" w:rsidRDefault="00AD67AE" w:rsidP="00FC327F">
      <w:pPr>
        <w:spacing w:after="120" w:line="264" w:lineRule="auto"/>
        <w:contextualSpacing/>
        <w:rPr>
          <w:rFonts w:ascii="Arial" w:eastAsia="Calibri" w:hAnsi="Arial"/>
          <w:i/>
          <w:color w:val="404040"/>
          <w:sz w:val="22"/>
          <w:szCs w:val="22"/>
          <w:lang w:val="en-US" w:eastAsia="en-US"/>
        </w:rPr>
      </w:pPr>
      <m:oMathPara>
        <m:oMath>
          <m:r>
            <w:rPr>
              <w:rFonts w:ascii="Cambria Math" w:eastAsia="Calibri" w:hAnsi="Cambria Math"/>
              <w:color w:val="404040"/>
              <w:sz w:val="22"/>
              <w:szCs w:val="22"/>
              <w:lang w:val="en-US" w:eastAsia="en-US"/>
            </w:rPr>
            <m:t>MEG MC = MEG Yield*(EOE MC-EO MC)</m:t>
          </m:r>
        </m:oMath>
      </m:oMathPara>
    </w:p>
    <w:p w14:paraId="37F5E937" w14:textId="77777777" w:rsidR="00BD4594" w:rsidRPr="00841130" w:rsidRDefault="00BD4594" w:rsidP="00FC327F">
      <w:pPr>
        <w:spacing w:after="120" w:line="264" w:lineRule="auto"/>
        <w:contextualSpacing/>
        <w:rPr>
          <w:rFonts w:ascii="Arial" w:eastAsia="Calibri" w:hAnsi="Arial"/>
          <w:i/>
          <w:color w:val="404040"/>
          <w:sz w:val="22"/>
          <w:szCs w:val="22"/>
          <w:lang w:val="en-US" w:eastAsia="en-US"/>
        </w:rPr>
      </w:pPr>
    </w:p>
    <w:p w14:paraId="329348F1" w14:textId="6072904C" w:rsidR="004E78C8" w:rsidRDefault="00841130" w:rsidP="00FC327F">
      <w:pPr>
        <w:spacing w:after="120" w:line="264" w:lineRule="auto"/>
        <w:contextualSpacing/>
        <w:rPr>
          <w:rFonts w:ascii="Arial" w:eastAsia="Calibri" w:hAnsi="Arial"/>
          <w:color w:val="404040"/>
          <w:sz w:val="22"/>
          <w:szCs w:val="22"/>
          <w:lang w:val="en-US" w:eastAsia="en-US"/>
        </w:rPr>
      </w:pPr>
      <w:r>
        <w:rPr>
          <w:rFonts w:ascii="Arial" w:eastAsia="Calibri" w:hAnsi="Arial"/>
          <w:color w:val="404040"/>
          <w:sz w:val="22"/>
          <w:szCs w:val="22"/>
          <w:lang w:val="en-US" w:eastAsia="en-US"/>
        </w:rPr>
        <w:t xml:space="preserve">Where MEG yield is a </w:t>
      </w:r>
      <w:r w:rsidR="00AF1FE6">
        <w:rPr>
          <w:rFonts w:ascii="Arial" w:eastAsia="Calibri" w:hAnsi="Arial"/>
          <w:color w:val="404040"/>
          <w:sz w:val="22"/>
          <w:szCs w:val="22"/>
          <w:lang w:val="en-US" w:eastAsia="en-US"/>
        </w:rPr>
        <w:t>month-wise</w:t>
      </w:r>
      <w:r w:rsidR="00AD67AE">
        <w:rPr>
          <w:rFonts w:ascii="Arial" w:eastAsia="Calibri" w:hAnsi="Arial"/>
          <w:color w:val="404040"/>
          <w:sz w:val="22"/>
          <w:szCs w:val="22"/>
          <w:lang w:val="en-US" w:eastAsia="en-US"/>
        </w:rPr>
        <w:t xml:space="preserve"> </w:t>
      </w:r>
      <w:r>
        <w:rPr>
          <w:rFonts w:ascii="Arial" w:eastAsia="Calibri" w:hAnsi="Arial"/>
          <w:color w:val="404040"/>
          <w:sz w:val="22"/>
          <w:szCs w:val="22"/>
          <w:lang w:val="en-US" w:eastAsia="en-US"/>
        </w:rPr>
        <w:t>manual entry</w:t>
      </w:r>
      <w:r w:rsidR="00AF1FE6">
        <w:rPr>
          <w:rFonts w:ascii="Arial" w:eastAsia="Calibri" w:hAnsi="Arial"/>
          <w:color w:val="404040"/>
          <w:sz w:val="22"/>
          <w:szCs w:val="22"/>
          <w:lang w:val="en-US" w:eastAsia="en-US"/>
        </w:rPr>
        <w:t xml:space="preserve"> captured in </w:t>
      </w:r>
      <w:r w:rsidR="00E97F34">
        <w:rPr>
          <w:rFonts w:ascii="Arial" w:eastAsia="Calibri" w:hAnsi="Arial"/>
          <w:color w:val="404040"/>
          <w:sz w:val="22"/>
          <w:szCs w:val="22"/>
          <w:lang w:val="en-US" w:eastAsia="en-US"/>
        </w:rPr>
        <w:t xml:space="preserve">the </w:t>
      </w:r>
      <w:r w:rsidR="00AF1FE6">
        <w:rPr>
          <w:rFonts w:ascii="Arial" w:eastAsia="Calibri" w:hAnsi="Arial"/>
          <w:color w:val="404040"/>
          <w:sz w:val="22"/>
          <w:szCs w:val="22"/>
          <w:lang w:val="en-US" w:eastAsia="en-US"/>
        </w:rPr>
        <w:t>AOP</w:t>
      </w:r>
      <w:r w:rsidR="00FD435F">
        <w:rPr>
          <w:rFonts w:ascii="Arial" w:eastAsia="Calibri" w:hAnsi="Arial"/>
          <w:color w:val="404040"/>
          <w:sz w:val="22"/>
          <w:szCs w:val="22"/>
          <w:lang w:val="en-US" w:eastAsia="en-US"/>
        </w:rPr>
        <w:t xml:space="preserve"> </w:t>
      </w:r>
      <w:r w:rsidR="00263A6B" w:rsidRPr="00B13218">
        <w:rPr>
          <w:rFonts w:ascii="Arial" w:eastAsia="Calibri" w:hAnsi="Arial"/>
          <w:color w:val="404040"/>
          <w:sz w:val="22"/>
          <w:szCs w:val="22"/>
          <w:lang w:val="en-US" w:eastAsia="en-US"/>
        </w:rPr>
        <w:t xml:space="preserve">digitization portal </w:t>
      </w:r>
      <w:r w:rsidR="002364FC">
        <w:rPr>
          <w:rFonts w:ascii="Arial" w:eastAsia="Calibri" w:hAnsi="Arial"/>
          <w:color w:val="404040"/>
          <w:sz w:val="22"/>
          <w:szCs w:val="22"/>
          <w:lang w:val="en-US" w:eastAsia="en-US"/>
        </w:rPr>
        <w:t>in the Configuration screen</w:t>
      </w:r>
      <w:r w:rsidR="00230029">
        <w:rPr>
          <w:rFonts w:ascii="Arial" w:eastAsia="Calibri" w:hAnsi="Arial"/>
          <w:color w:val="404040"/>
          <w:sz w:val="22"/>
          <w:szCs w:val="22"/>
          <w:lang w:val="en-US" w:eastAsia="en-US"/>
        </w:rPr>
        <w:t>,</w:t>
      </w:r>
      <w:r w:rsidR="002364FC">
        <w:rPr>
          <w:rFonts w:ascii="Arial" w:eastAsia="Calibri" w:hAnsi="Arial"/>
          <w:color w:val="404040"/>
          <w:sz w:val="22"/>
          <w:szCs w:val="22"/>
          <w:lang w:val="en-US" w:eastAsia="en-US"/>
        </w:rPr>
        <w:t xml:space="preserve"> </w:t>
      </w:r>
      <w:r w:rsidR="00263A6B" w:rsidRPr="00B13218">
        <w:rPr>
          <w:rFonts w:ascii="Arial" w:eastAsia="Calibri" w:hAnsi="Arial"/>
          <w:color w:val="404040"/>
          <w:sz w:val="22"/>
          <w:szCs w:val="22"/>
          <w:lang w:val="en-US" w:eastAsia="en-US"/>
        </w:rPr>
        <w:t>as seen in the</w:t>
      </w:r>
      <w:r w:rsidR="001F7E45">
        <w:rPr>
          <w:rFonts w:ascii="Arial" w:eastAsia="Calibri" w:hAnsi="Arial"/>
          <w:color w:val="404040"/>
          <w:sz w:val="22"/>
          <w:szCs w:val="22"/>
          <w:lang w:val="en-US" w:eastAsia="en-US"/>
        </w:rPr>
        <w:t xml:space="preserve"> </w:t>
      </w:r>
      <w:r w:rsidR="00263A6B" w:rsidRPr="00B13218">
        <w:rPr>
          <w:rFonts w:ascii="Arial" w:eastAsia="Calibri" w:hAnsi="Arial"/>
          <w:color w:val="404040"/>
          <w:sz w:val="22"/>
          <w:szCs w:val="22"/>
          <w:lang w:val="en-US" w:eastAsia="en-US"/>
        </w:rPr>
        <w:t>screenshot below</w:t>
      </w:r>
      <w:r w:rsidR="00263A6B">
        <w:rPr>
          <w:rFonts w:ascii="Arial" w:eastAsia="Calibri" w:hAnsi="Arial"/>
          <w:color w:val="404040"/>
          <w:sz w:val="22"/>
          <w:szCs w:val="22"/>
          <w:lang w:val="en-US" w:eastAsia="en-US"/>
        </w:rPr>
        <w:t>.</w:t>
      </w:r>
    </w:p>
    <w:p w14:paraId="64DB9362" w14:textId="77777777" w:rsidR="00263A6B" w:rsidRDefault="00263A6B" w:rsidP="00FC327F">
      <w:pPr>
        <w:spacing w:after="120" w:line="264" w:lineRule="auto"/>
        <w:contextualSpacing/>
        <w:rPr>
          <w:rFonts w:ascii="Arial" w:eastAsia="Calibri" w:hAnsi="Arial"/>
          <w:color w:val="404040"/>
          <w:sz w:val="22"/>
          <w:szCs w:val="22"/>
          <w:lang w:val="en-US" w:eastAsia="en-US"/>
        </w:rPr>
      </w:pPr>
    </w:p>
    <w:p w14:paraId="75EA5ED3" w14:textId="760B3D11" w:rsidR="00263A6B" w:rsidRDefault="00D82F0D" w:rsidP="00263A6B">
      <w:pPr>
        <w:keepNext/>
        <w:spacing w:after="120" w:line="264" w:lineRule="auto"/>
        <w:contextualSpacing/>
      </w:pPr>
      <w:r>
        <w:rPr>
          <w:noProof/>
        </w:rPr>
        <w:drawing>
          <wp:inline distT="0" distB="0" distL="0" distR="0" wp14:anchorId="55B64227" wp14:editId="54C51589">
            <wp:extent cx="6160770" cy="551180"/>
            <wp:effectExtent l="19050" t="19050" r="11430" b="20320"/>
            <wp:docPr id="13344420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160770" cy="551180"/>
                    </a:xfrm>
                    <a:prstGeom prst="rect">
                      <a:avLst/>
                    </a:prstGeom>
                    <a:noFill/>
                    <a:ln w="12700">
                      <a:solidFill>
                        <a:schemeClr val="tx1"/>
                      </a:solidFill>
                    </a:ln>
                  </pic:spPr>
                </pic:pic>
              </a:graphicData>
            </a:graphic>
          </wp:inline>
        </w:drawing>
      </w:r>
    </w:p>
    <w:p w14:paraId="34DF5262" w14:textId="3BE90434" w:rsidR="00DE3462" w:rsidRPr="00DE3462" w:rsidRDefault="00263A6B" w:rsidP="00263A6B">
      <w:pPr>
        <w:pStyle w:val="Caption"/>
        <w:rPr>
          <w:sz w:val="22"/>
          <w:szCs w:val="22"/>
          <w:lang w:val="en-IN"/>
        </w:rPr>
      </w:pPr>
      <w:bookmarkStart w:id="22" w:name="_Toc199526049"/>
      <w:r>
        <w:t xml:space="preserve">Figure </w:t>
      </w:r>
      <w:r w:rsidR="00374295">
        <w:fldChar w:fldCharType="begin"/>
      </w:r>
      <w:r w:rsidR="00374295">
        <w:instrText xml:space="preserve"> SEQ Figure \* ARABIC </w:instrText>
      </w:r>
      <w:r w:rsidR="00374295">
        <w:fldChar w:fldCharType="separate"/>
      </w:r>
      <w:r w:rsidR="00BA068D">
        <w:rPr>
          <w:noProof/>
        </w:rPr>
        <w:t>4</w:t>
      </w:r>
      <w:r w:rsidR="00374295">
        <w:rPr>
          <w:noProof/>
        </w:rPr>
        <w:fldChar w:fldCharType="end"/>
      </w:r>
      <w:r>
        <w:t xml:space="preserve"> Digitized AOP screen for MEG Yield</w:t>
      </w:r>
      <w:bookmarkEnd w:id="22"/>
    </w:p>
    <w:p w14:paraId="2AD9FE76" w14:textId="77777777" w:rsidR="00FD435F" w:rsidRPr="004E78C8" w:rsidRDefault="00FD435F" w:rsidP="00FC327F">
      <w:pPr>
        <w:spacing w:after="120" w:line="264" w:lineRule="auto"/>
        <w:contextualSpacing/>
        <w:rPr>
          <w:rFonts w:ascii="Arial" w:eastAsia="Calibri" w:hAnsi="Arial"/>
          <w:color w:val="404040"/>
          <w:sz w:val="22"/>
          <w:szCs w:val="22"/>
          <w:lang w:eastAsia="en-US"/>
        </w:rPr>
      </w:pPr>
    </w:p>
    <w:p w14:paraId="1092A611" w14:textId="7B25DBD0" w:rsidR="00A631D5" w:rsidRDefault="00350C00" w:rsidP="00FC327F">
      <w:pPr>
        <w:spacing w:after="120" w:line="264" w:lineRule="auto"/>
        <w:contextualSpacing/>
        <w:rPr>
          <w:rFonts w:ascii="Arial" w:eastAsia="Calibri" w:hAnsi="Arial"/>
          <w:color w:val="404040"/>
          <w:sz w:val="22"/>
          <w:szCs w:val="22"/>
          <w:lang w:val="en-US" w:eastAsia="en-US"/>
        </w:rPr>
      </w:pPr>
      <w:r>
        <w:rPr>
          <w:rFonts w:ascii="Arial" w:eastAsia="Calibri" w:hAnsi="Arial"/>
          <w:color w:val="404040"/>
          <w:sz w:val="22"/>
          <w:szCs w:val="22"/>
          <w:lang w:val="en-US" w:eastAsia="en-US"/>
        </w:rPr>
        <w:t>If t</w:t>
      </w:r>
      <w:r w:rsidR="00FC327F" w:rsidRPr="00B13218">
        <w:rPr>
          <w:rFonts w:ascii="Arial" w:eastAsia="Calibri" w:hAnsi="Arial"/>
          <w:color w:val="404040"/>
          <w:sz w:val="22"/>
          <w:szCs w:val="22"/>
          <w:lang w:val="en-US" w:eastAsia="en-US"/>
        </w:rPr>
        <w:t xml:space="preserve">he </w:t>
      </w:r>
      <w:r w:rsidR="00FC327F">
        <w:rPr>
          <w:rFonts w:ascii="Arial" w:eastAsia="Calibri" w:hAnsi="Arial"/>
          <w:color w:val="404040"/>
          <w:sz w:val="22"/>
          <w:szCs w:val="22"/>
          <w:lang w:val="en-US" w:eastAsia="en-US"/>
        </w:rPr>
        <w:t>user needs to modify the production rate</w:t>
      </w:r>
      <w:r w:rsidR="002A4AB9">
        <w:rPr>
          <w:rFonts w:ascii="Arial" w:eastAsia="Calibri" w:hAnsi="Arial"/>
          <w:color w:val="404040"/>
          <w:sz w:val="22"/>
          <w:szCs w:val="22"/>
          <w:lang w:val="en-US" w:eastAsia="en-US"/>
        </w:rPr>
        <w:t xml:space="preserve"> this</w:t>
      </w:r>
      <w:r w:rsidR="00FC327F">
        <w:rPr>
          <w:rFonts w:ascii="Arial" w:eastAsia="Calibri" w:hAnsi="Arial"/>
          <w:color w:val="404040"/>
          <w:sz w:val="22"/>
          <w:szCs w:val="22"/>
          <w:lang w:val="en-US" w:eastAsia="en-US"/>
        </w:rPr>
        <w:t xml:space="preserve"> can </w:t>
      </w:r>
      <w:r w:rsidR="002A4AB9">
        <w:rPr>
          <w:rFonts w:ascii="Arial" w:eastAsia="Calibri" w:hAnsi="Arial"/>
          <w:color w:val="404040"/>
          <w:sz w:val="22"/>
          <w:szCs w:val="22"/>
          <w:lang w:val="en-US" w:eastAsia="en-US"/>
        </w:rPr>
        <w:t>be done</w:t>
      </w:r>
      <w:r w:rsidR="00FC327F">
        <w:rPr>
          <w:rFonts w:ascii="Arial" w:eastAsia="Calibri" w:hAnsi="Arial"/>
          <w:color w:val="404040"/>
          <w:sz w:val="22"/>
          <w:szCs w:val="22"/>
          <w:lang w:val="en-US" w:eastAsia="en-US"/>
        </w:rPr>
        <w:t xml:space="preserve"> by providing </w:t>
      </w:r>
      <w:r w:rsidR="001C310E">
        <w:rPr>
          <w:rFonts w:ascii="Arial" w:eastAsia="Calibri" w:hAnsi="Arial"/>
          <w:color w:val="404040"/>
          <w:sz w:val="22"/>
          <w:szCs w:val="22"/>
          <w:lang w:val="en-US" w:eastAsia="en-US"/>
        </w:rPr>
        <w:t>a</w:t>
      </w:r>
      <w:r w:rsidR="00FC327F">
        <w:rPr>
          <w:rFonts w:ascii="Arial" w:eastAsia="Calibri" w:hAnsi="Arial"/>
          <w:color w:val="404040"/>
          <w:sz w:val="22"/>
          <w:szCs w:val="22"/>
          <w:lang w:val="en-US" w:eastAsia="en-US"/>
        </w:rPr>
        <w:t xml:space="preserve"> specific reason.</w:t>
      </w:r>
    </w:p>
    <w:p w14:paraId="29C5E1F2" w14:textId="77777777" w:rsidR="00117CFB" w:rsidRDefault="00117CFB" w:rsidP="00FC327F">
      <w:pPr>
        <w:spacing w:after="120" w:line="264" w:lineRule="auto"/>
        <w:contextualSpacing/>
        <w:rPr>
          <w:rFonts w:ascii="Arial" w:eastAsia="Calibri" w:hAnsi="Arial"/>
          <w:color w:val="404040"/>
          <w:sz w:val="22"/>
          <w:szCs w:val="22"/>
          <w:lang w:val="en-US" w:eastAsia="en-US"/>
        </w:rPr>
      </w:pPr>
    </w:p>
    <w:p w14:paraId="16E9BFA9" w14:textId="6E520F53" w:rsidR="006963D8" w:rsidRDefault="00117CFB" w:rsidP="00FC327F">
      <w:pPr>
        <w:spacing w:after="120" w:line="264" w:lineRule="auto"/>
        <w:contextualSpacing/>
        <w:rPr>
          <w:rFonts w:ascii="Arial" w:eastAsia="Calibri" w:hAnsi="Arial"/>
          <w:color w:val="404040"/>
          <w:sz w:val="22"/>
          <w:szCs w:val="22"/>
          <w:lang w:val="en-US" w:eastAsia="en-US"/>
        </w:rPr>
      </w:pPr>
      <w:r w:rsidRPr="00117CFB">
        <w:rPr>
          <w:rFonts w:ascii="Arial" w:eastAsia="Calibri" w:hAnsi="Arial"/>
          <w:color w:val="404040"/>
          <w:sz w:val="22"/>
          <w:szCs w:val="22"/>
          <w:lang w:val="en-US" w:eastAsia="en-US"/>
        </w:rPr>
        <w:t>The AOP digitization portal captures a month-wise percentage summary, comparing each month's value against the highest MU value recorded over the past 12 months</w:t>
      </w:r>
      <w:r w:rsidR="003608D9">
        <w:rPr>
          <w:rFonts w:ascii="Arial" w:eastAsia="Calibri" w:hAnsi="Arial"/>
          <w:color w:val="404040"/>
          <w:sz w:val="22"/>
          <w:szCs w:val="22"/>
          <w:lang w:val="en-US" w:eastAsia="en-US"/>
        </w:rPr>
        <w:t>.</w:t>
      </w:r>
    </w:p>
    <w:p w14:paraId="5FA5BF07" w14:textId="77777777" w:rsidR="00FC327F" w:rsidRDefault="00FC327F" w:rsidP="00FC327F">
      <w:pPr>
        <w:spacing w:after="120" w:line="264" w:lineRule="auto"/>
        <w:contextualSpacing/>
        <w:rPr>
          <w:rFonts w:ascii="Arial" w:eastAsia="Calibri" w:hAnsi="Arial"/>
          <w:color w:val="404040"/>
          <w:sz w:val="22"/>
          <w:szCs w:val="22"/>
          <w:lang w:val="en-US" w:eastAsia="en-US"/>
        </w:rPr>
      </w:pPr>
    </w:p>
    <w:p w14:paraId="6F06DEEC" w14:textId="77777777" w:rsidR="007F091B" w:rsidRDefault="007F091B" w:rsidP="00FC327F">
      <w:pPr>
        <w:spacing w:after="120" w:line="264" w:lineRule="auto"/>
        <w:contextualSpacing/>
        <w:rPr>
          <w:rFonts w:ascii="Arial" w:eastAsia="Calibri" w:hAnsi="Arial"/>
          <w:color w:val="404040"/>
          <w:sz w:val="22"/>
          <w:szCs w:val="22"/>
          <w:lang w:val="en-US" w:eastAsia="en-US"/>
        </w:rPr>
      </w:pPr>
    </w:p>
    <w:p w14:paraId="0A0E9D9C" w14:textId="77777777" w:rsidR="007F091B" w:rsidRDefault="007F091B" w:rsidP="00FC327F">
      <w:pPr>
        <w:spacing w:after="120" w:line="264" w:lineRule="auto"/>
        <w:contextualSpacing/>
        <w:rPr>
          <w:rFonts w:ascii="Arial" w:eastAsia="Calibri" w:hAnsi="Arial"/>
          <w:color w:val="404040"/>
          <w:sz w:val="22"/>
          <w:szCs w:val="22"/>
          <w:lang w:val="en-US" w:eastAsia="en-US"/>
        </w:rPr>
      </w:pPr>
    </w:p>
    <w:p w14:paraId="25E6BCB3" w14:textId="77777777" w:rsidR="007F091B" w:rsidRDefault="007F091B" w:rsidP="00FC327F">
      <w:pPr>
        <w:spacing w:after="120" w:line="264" w:lineRule="auto"/>
        <w:contextualSpacing/>
        <w:rPr>
          <w:rFonts w:ascii="Arial" w:eastAsia="Calibri" w:hAnsi="Arial"/>
          <w:color w:val="404040"/>
          <w:sz w:val="22"/>
          <w:szCs w:val="22"/>
          <w:lang w:val="en-US" w:eastAsia="en-US"/>
        </w:rPr>
      </w:pPr>
    </w:p>
    <w:p w14:paraId="613EB424" w14:textId="77777777" w:rsidR="007F091B" w:rsidRDefault="007F091B" w:rsidP="00FC327F">
      <w:pPr>
        <w:spacing w:after="120" w:line="264" w:lineRule="auto"/>
        <w:contextualSpacing/>
        <w:rPr>
          <w:rFonts w:ascii="Arial" w:eastAsia="Calibri" w:hAnsi="Arial"/>
          <w:color w:val="404040"/>
          <w:sz w:val="22"/>
          <w:szCs w:val="22"/>
          <w:lang w:val="en-US" w:eastAsia="en-US"/>
        </w:rPr>
      </w:pPr>
    </w:p>
    <w:p w14:paraId="749E5D76" w14:textId="56FC3B02" w:rsidR="00FC327F" w:rsidRPr="00B13218" w:rsidRDefault="00FC327F" w:rsidP="00FC327F">
      <w:pPr>
        <w:spacing w:after="120" w:line="264" w:lineRule="auto"/>
        <w:contextualSpacing/>
        <w:rPr>
          <w:rFonts w:ascii="Arial" w:eastAsia="Calibri" w:hAnsi="Arial"/>
          <w:color w:val="404040"/>
          <w:sz w:val="22"/>
          <w:szCs w:val="22"/>
          <w:lang w:val="en-US" w:eastAsia="en-US"/>
        </w:rPr>
      </w:pPr>
      <w:r w:rsidRPr="00B13218">
        <w:rPr>
          <w:rFonts w:ascii="Arial" w:eastAsia="Calibri" w:hAnsi="Arial"/>
          <w:color w:val="404040"/>
          <w:sz w:val="22"/>
          <w:szCs w:val="22"/>
          <w:lang w:val="en-US" w:eastAsia="en-US"/>
        </w:rPr>
        <w:t xml:space="preserve">This information </w:t>
      </w:r>
      <w:r w:rsidR="0061193B">
        <w:rPr>
          <w:rFonts w:ascii="Arial" w:eastAsia="Calibri" w:hAnsi="Arial"/>
          <w:color w:val="404040"/>
          <w:sz w:val="22"/>
          <w:szCs w:val="22"/>
          <w:lang w:val="en-US" w:eastAsia="en-US"/>
        </w:rPr>
        <w:t>is</w:t>
      </w:r>
      <w:r w:rsidRPr="00B13218">
        <w:rPr>
          <w:rFonts w:ascii="Arial" w:eastAsia="Calibri" w:hAnsi="Arial"/>
          <w:color w:val="404040"/>
          <w:sz w:val="22"/>
          <w:szCs w:val="22"/>
          <w:lang w:val="en-US" w:eastAsia="en-US"/>
        </w:rPr>
        <w:t xml:space="preserve"> captured in the AOP digitization portal as seen in the screenshot below</w:t>
      </w:r>
      <w:r>
        <w:rPr>
          <w:rFonts w:ascii="Arial" w:eastAsia="Calibri" w:hAnsi="Arial"/>
          <w:color w:val="404040"/>
          <w:sz w:val="22"/>
          <w:szCs w:val="22"/>
          <w:lang w:val="en-US" w:eastAsia="en-US"/>
        </w:rPr>
        <w:t>.</w:t>
      </w:r>
    </w:p>
    <w:p w14:paraId="7A74639C" w14:textId="77777777" w:rsidR="00FC327F" w:rsidRPr="00B13218" w:rsidRDefault="00FC327F" w:rsidP="00FC327F">
      <w:pPr>
        <w:spacing w:after="120" w:line="264" w:lineRule="auto"/>
        <w:contextualSpacing/>
        <w:rPr>
          <w:rFonts w:ascii="Arial" w:eastAsia="Calibri" w:hAnsi="Arial"/>
          <w:color w:val="404040"/>
          <w:sz w:val="22"/>
          <w:szCs w:val="22"/>
          <w:lang w:val="en-US" w:eastAsia="en-US"/>
        </w:rPr>
      </w:pPr>
    </w:p>
    <w:p w14:paraId="57226983" w14:textId="602359DC" w:rsidR="00E97F34" w:rsidRDefault="000302E5" w:rsidP="00E97F34">
      <w:pPr>
        <w:keepNext/>
        <w:spacing w:after="120" w:line="264" w:lineRule="auto"/>
        <w:contextualSpacing/>
      </w:pPr>
      <w:r>
        <w:rPr>
          <w:noProof/>
        </w:rPr>
        <w:drawing>
          <wp:inline distT="0" distB="0" distL="0" distR="0" wp14:anchorId="2E5001DA" wp14:editId="0DFA4210">
            <wp:extent cx="6166485" cy="2039620"/>
            <wp:effectExtent l="19050" t="19050" r="24765" b="13970"/>
            <wp:docPr id="10782635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166485" cy="2039620"/>
                    </a:xfrm>
                    <a:prstGeom prst="rect">
                      <a:avLst/>
                    </a:prstGeom>
                    <a:noFill/>
                    <a:ln w="12700">
                      <a:solidFill>
                        <a:schemeClr val="tx1"/>
                      </a:solidFill>
                    </a:ln>
                  </pic:spPr>
                </pic:pic>
              </a:graphicData>
            </a:graphic>
          </wp:inline>
        </w:drawing>
      </w:r>
    </w:p>
    <w:p w14:paraId="4E48F0AC" w14:textId="5B140180" w:rsidR="00FC327F" w:rsidRDefault="00E97F34" w:rsidP="00E97F34">
      <w:pPr>
        <w:pStyle w:val="Caption"/>
      </w:pPr>
      <w:bookmarkStart w:id="23" w:name="_Toc199526050"/>
      <w:r>
        <w:t xml:space="preserve">Figure </w:t>
      </w:r>
      <w:r w:rsidR="00374295">
        <w:fldChar w:fldCharType="begin"/>
      </w:r>
      <w:r w:rsidR="00374295">
        <w:instrText xml:space="preserve"> SEQ Figure \* ARABIC </w:instrText>
      </w:r>
      <w:r w:rsidR="00374295">
        <w:fldChar w:fldCharType="separate"/>
      </w:r>
      <w:r w:rsidR="00BA068D">
        <w:rPr>
          <w:noProof/>
        </w:rPr>
        <w:t>5</w:t>
      </w:r>
      <w:r w:rsidR="00374295">
        <w:rPr>
          <w:noProof/>
        </w:rPr>
        <w:fldChar w:fldCharType="end"/>
      </w:r>
      <w:r w:rsidR="00FC327F">
        <w:t xml:space="preserve"> </w:t>
      </w:r>
      <w:bookmarkStart w:id="24" w:name="_Hlk176435473"/>
      <w:r w:rsidR="00FC327F">
        <w:t xml:space="preserve">Digitized AOP screen for </w:t>
      </w:r>
      <w:bookmarkEnd w:id="24"/>
      <w:r w:rsidR="00FC327F">
        <w:t>Production Volume data</w:t>
      </w:r>
      <w:bookmarkEnd w:id="23"/>
    </w:p>
    <w:p w14:paraId="06232468" w14:textId="19F54AE0" w:rsidR="00F25CB3" w:rsidRPr="005E2D02" w:rsidRDefault="00F25CB3" w:rsidP="005B06B5">
      <w:pPr>
        <w:pStyle w:val="BodyText"/>
        <w:rPr>
          <w:i/>
          <w:iCs/>
          <w:lang w:val="en-IN"/>
        </w:rPr>
      </w:pPr>
      <w:r w:rsidRPr="005E2D02">
        <w:rPr>
          <w:i/>
          <w:iCs/>
          <w:lang w:val="en-IN"/>
        </w:rPr>
        <w:t>The 'Calculate' button on this screen allows the user to compute the MEG MC value if any changes have been made to the MEG Yield on the configuration screen</w:t>
      </w:r>
      <w:r w:rsidRPr="005E2D02">
        <w:rPr>
          <w:i/>
          <w:iCs/>
          <w:lang w:val="en-IN"/>
        </w:rPr>
        <w:t>.</w:t>
      </w:r>
    </w:p>
    <w:p w14:paraId="09ABFB18" w14:textId="77777777" w:rsidR="00F25CB3" w:rsidRPr="00F25CB3" w:rsidRDefault="00F25CB3" w:rsidP="005B06B5">
      <w:pPr>
        <w:pStyle w:val="BodyText"/>
      </w:pPr>
    </w:p>
    <w:p w14:paraId="511A48E1" w14:textId="77777777" w:rsidR="000829D8" w:rsidRDefault="000829D8" w:rsidP="000829D8">
      <w:pPr>
        <w:pStyle w:val="Heading4"/>
      </w:pPr>
      <w:commentRangeStart w:id="25"/>
      <w:r>
        <w:t>Business Demand</w:t>
      </w:r>
      <w:commentRangeEnd w:id="25"/>
      <w:r>
        <w:rPr>
          <w:rStyle w:val="CommentReference"/>
          <w:rFonts w:ascii="Times New Roman" w:hAnsi="Times New Roman"/>
          <w:b w:val="0"/>
          <w:bCs w:val="0"/>
          <w:color w:val="auto"/>
          <w:lang w:val="en-IN" w:eastAsia="en-IN"/>
        </w:rPr>
        <w:commentReference w:id="25"/>
      </w:r>
    </w:p>
    <w:p w14:paraId="786AAFC2" w14:textId="63DADDE7" w:rsidR="000829D8" w:rsidRDefault="000829D8" w:rsidP="000829D8">
      <w:pPr>
        <w:pStyle w:val="BodyText"/>
        <w:rPr>
          <w:lang w:val="en-IN"/>
        </w:rPr>
      </w:pPr>
      <w:r w:rsidRPr="00D54B18">
        <w:t>The product</w:t>
      </w:r>
      <w:r>
        <w:t xml:space="preserve">ion </w:t>
      </w:r>
      <w:r w:rsidRPr="00D54B18">
        <w:t xml:space="preserve">demand </w:t>
      </w:r>
      <w:r w:rsidR="005A6E15">
        <w:t>is</w:t>
      </w:r>
      <w:r>
        <w:t xml:space="preserve"> considered as the maximum value from last year's achieved production values. </w:t>
      </w:r>
      <w:r w:rsidRPr="00A91486">
        <w:rPr>
          <w:lang w:val="en-IN"/>
        </w:rPr>
        <w:t xml:space="preserve">The default value for EOE, EO and MEG </w:t>
      </w:r>
      <w:r w:rsidR="005A6E15" w:rsidRPr="00A91486">
        <w:rPr>
          <w:lang w:val="en-IN"/>
        </w:rPr>
        <w:t>is</w:t>
      </w:r>
      <w:r w:rsidRPr="00A91486">
        <w:rPr>
          <w:lang w:val="en-IN"/>
        </w:rPr>
        <w:t xml:space="preserve"> 100%.</w:t>
      </w:r>
    </w:p>
    <w:p w14:paraId="3A144C91" w14:textId="254ACBEF" w:rsidR="00921B1A" w:rsidRDefault="00921B1A" w:rsidP="000829D8">
      <w:pPr>
        <w:pStyle w:val="BodyText"/>
      </w:pPr>
      <w:r w:rsidRPr="00921B1A">
        <w:t xml:space="preserve">The </w:t>
      </w:r>
      <w:r>
        <w:t>business demand</w:t>
      </w:r>
      <w:r w:rsidR="000B2272">
        <w:t xml:space="preserve"> value</w:t>
      </w:r>
      <w:r w:rsidRPr="00921B1A">
        <w:t xml:space="preserve"> can be modified by users upon providing a specific reason.</w:t>
      </w:r>
    </w:p>
    <w:p w14:paraId="2FE5A561" w14:textId="0EA8D1CA" w:rsidR="000829D8" w:rsidRDefault="000829D8" w:rsidP="000829D8">
      <w:pPr>
        <w:pStyle w:val="BodyText"/>
      </w:pPr>
      <w:r>
        <w:t xml:space="preserve">This information </w:t>
      </w:r>
      <w:r w:rsidR="00A64F6C">
        <w:t>is</w:t>
      </w:r>
      <w:r>
        <w:t xml:space="preserve"> captured in the AOP digitization portal </w:t>
      </w:r>
      <w:r w:rsidRPr="00FC154E">
        <w:t xml:space="preserve">as seen in the </w:t>
      </w:r>
      <w:r>
        <w:t>screenshot below.</w:t>
      </w:r>
    </w:p>
    <w:p w14:paraId="1806567A" w14:textId="4C953C66" w:rsidR="000829D8" w:rsidRPr="00E36F39" w:rsidRDefault="000829D8" w:rsidP="000829D8">
      <w:pPr>
        <w:pStyle w:val="BodyText"/>
        <w:keepNext/>
        <w:rPr>
          <w:i/>
          <w:iCs/>
        </w:rPr>
      </w:pPr>
      <w:r w:rsidRPr="00E36F39">
        <w:rPr>
          <w:i/>
          <w:iCs/>
          <w:sz w:val="20"/>
          <w:szCs w:val="20"/>
        </w:rPr>
        <w:t xml:space="preserve">NOTE: For the </w:t>
      </w:r>
      <w:r w:rsidR="000B2272">
        <w:rPr>
          <w:i/>
          <w:iCs/>
          <w:sz w:val="20"/>
          <w:szCs w:val="20"/>
        </w:rPr>
        <w:t xml:space="preserve">HMD </w:t>
      </w:r>
      <w:r w:rsidRPr="00E36F39">
        <w:rPr>
          <w:i/>
          <w:iCs/>
          <w:sz w:val="20"/>
          <w:szCs w:val="20"/>
        </w:rPr>
        <w:t>MEG1</w:t>
      </w:r>
      <w:r w:rsidR="00EF0571">
        <w:rPr>
          <w:i/>
          <w:iCs/>
          <w:sz w:val="20"/>
          <w:szCs w:val="20"/>
        </w:rPr>
        <w:t>, NMD and VMD</w:t>
      </w:r>
      <w:r w:rsidRPr="00E36F39">
        <w:rPr>
          <w:i/>
          <w:iCs/>
          <w:sz w:val="20"/>
          <w:szCs w:val="20"/>
        </w:rPr>
        <w:t xml:space="preserve"> plant</w:t>
      </w:r>
      <w:r w:rsidR="00EF0571">
        <w:rPr>
          <w:i/>
          <w:iCs/>
          <w:sz w:val="20"/>
          <w:szCs w:val="20"/>
        </w:rPr>
        <w:t>s</w:t>
      </w:r>
      <w:r w:rsidRPr="00E36F39">
        <w:rPr>
          <w:i/>
          <w:iCs/>
          <w:sz w:val="20"/>
          <w:szCs w:val="20"/>
        </w:rPr>
        <w:t>, the CO2 demand will be captured in this section</w:t>
      </w:r>
      <w:r w:rsidRPr="00E36F39">
        <w:rPr>
          <w:i/>
          <w:iCs/>
        </w:rPr>
        <w:t>.</w:t>
      </w:r>
    </w:p>
    <w:p w14:paraId="463050CD" w14:textId="707958B9" w:rsidR="000829D8" w:rsidRDefault="00F03D7A" w:rsidP="000829D8">
      <w:pPr>
        <w:pStyle w:val="BodyText"/>
        <w:keepNext/>
      </w:pPr>
      <w:r>
        <w:rPr>
          <w:noProof/>
        </w:rPr>
        <w:drawing>
          <wp:inline distT="0" distB="0" distL="0" distR="0" wp14:anchorId="4E73C656" wp14:editId="2280DC58">
            <wp:extent cx="6172200" cy="2068195"/>
            <wp:effectExtent l="19050" t="19050" r="19050" b="27305"/>
            <wp:docPr id="21184588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172200" cy="2068195"/>
                    </a:xfrm>
                    <a:prstGeom prst="rect">
                      <a:avLst/>
                    </a:prstGeom>
                    <a:noFill/>
                    <a:ln w="12700">
                      <a:solidFill>
                        <a:schemeClr val="tx1"/>
                      </a:solidFill>
                    </a:ln>
                  </pic:spPr>
                </pic:pic>
              </a:graphicData>
            </a:graphic>
          </wp:inline>
        </w:drawing>
      </w:r>
    </w:p>
    <w:p w14:paraId="46989114" w14:textId="5265B4D3" w:rsidR="000829D8" w:rsidRPr="00FC327F" w:rsidRDefault="000829D8" w:rsidP="000829D8">
      <w:pPr>
        <w:pStyle w:val="Caption"/>
      </w:pPr>
      <w:bookmarkStart w:id="26" w:name="_Toc199526051"/>
      <w:r>
        <w:t xml:space="preserve">Figure </w:t>
      </w:r>
      <w:r>
        <w:fldChar w:fldCharType="begin"/>
      </w:r>
      <w:r>
        <w:instrText xml:space="preserve"> SEQ Figure \* ARABIC </w:instrText>
      </w:r>
      <w:r>
        <w:fldChar w:fldCharType="separate"/>
      </w:r>
      <w:r w:rsidR="00BA068D">
        <w:rPr>
          <w:noProof/>
        </w:rPr>
        <w:t>6</w:t>
      </w:r>
      <w:r>
        <w:rPr>
          <w:noProof/>
        </w:rPr>
        <w:fldChar w:fldCharType="end"/>
      </w:r>
      <w:r>
        <w:t xml:space="preserve"> Digitized AOP screen for Business Demand</w:t>
      </w:r>
      <w:bookmarkEnd w:id="26"/>
    </w:p>
    <w:p w14:paraId="63604414" w14:textId="77777777" w:rsidR="00425E4F" w:rsidRDefault="00425E4F" w:rsidP="001C667E">
      <w:pPr>
        <w:pStyle w:val="BodyText"/>
      </w:pPr>
    </w:p>
    <w:p w14:paraId="3745BBAE" w14:textId="0FC81B88" w:rsidR="00834AF5" w:rsidRDefault="00834AF5" w:rsidP="001C667E">
      <w:pPr>
        <w:pStyle w:val="Heading4"/>
      </w:pPr>
      <w:commentRangeStart w:id="27"/>
      <w:r>
        <w:lastRenderedPageBreak/>
        <w:t>Maintenance/Shutdown</w:t>
      </w:r>
      <w:r w:rsidR="00583BFD">
        <w:t>/Slowdown</w:t>
      </w:r>
      <w:r>
        <w:t xml:space="preserve">/TA </w:t>
      </w:r>
      <w:commentRangeEnd w:id="27"/>
      <w:r w:rsidR="004C219D">
        <w:rPr>
          <w:rStyle w:val="CommentReference"/>
          <w:rFonts w:ascii="Times New Roman" w:hAnsi="Times New Roman"/>
          <w:b w:val="0"/>
          <w:bCs w:val="0"/>
          <w:color w:val="auto"/>
          <w:lang w:val="en-IN" w:eastAsia="en-IN"/>
        </w:rPr>
        <w:commentReference w:id="27"/>
      </w:r>
      <w:r w:rsidR="00D442EC">
        <w:t>Activities</w:t>
      </w:r>
    </w:p>
    <w:p w14:paraId="093DD875" w14:textId="21CA30CD" w:rsidR="00834AF5" w:rsidRDefault="00834AF5" w:rsidP="001C667E">
      <w:pPr>
        <w:pStyle w:val="BodyText"/>
      </w:pPr>
      <w:r w:rsidRPr="6683E16F">
        <w:rPr>
          <w:lang w:val="en-IN"/>
        </w:rPr>
        <w:t>The operation</w:t>
      </w:r>
      <w:r w:rsidR="0057546A" w:rsidRPr="6683E16F">
        <w:rPr>
          <w:lang w:val="en-IN"/>
        </w:rPr>
        <w:t>s</w:t>
      </w:r>
      <w:r w:rsidRPr="6683E16F">
        <w:rPr>
          <w:lang w:val="en-IN"/>
        </w:rPr>
        <w:t xml:space="preserve"> team will provide the shutdown</w:t>
      </w:r>
      <w:r w:rsidR="00E21EED" w:rsidRPr="6683E16F">
        <w:rPr>
          <w:lang w:val="en-IN"/>
        </w:rPr>
        <w:t>,</w:t>
      </w:r>
      <w:r w:rsidRPr="6683E16F">
        <w:rPr>
          <w:lang w:val="en-IN"/>
        </w:rPr>
        <w:t xml:space="preserve"> turnaround </w:t>
      </w:r>
      <w:r w:rsidR="00E21EED" w:rsidRPr="6683E16F">
        <w:rPr>
          <w:lang w:val="en-IN"/>
        </w:rPr>
        <w:t xml:space="preserve">and slowdown </w:t>
      </w:r>
      <w:r w:rsidRPr="6683E16F">
        <w:rPr>
          <w:lang w:val="en-IN"/>
        </w:rPr>
        <w:t xml:space="preserve">plan to </w:t>
      </w:r>
      <w:r w:rsidR="009713A3" w:rsidRPr="6683E16F">
        <w:rPr>
          <w:lang w:val="en-IN"/>
        </w:rPr>
        <w:t>calculate</w:t>
      </w:r>
      <w:r w:rsidRPr="6683E16F">
        <w:rPr>
          <w:lang w:val="en-IN"/>
        </w:rPr>
        <w:t xml:space="preserve"> month-wise operating hours available for production.</w:t>
      </w:r>
    </w:p>
    <w:p w14:paraId="32E6C38F" w14:textId="0C6D4E86" w:rsidR="00D84EF6" w:rsidRDefault="00D84EF6" w:rsidP="00D84EF6">
      <w:pPr>
        <w:pStyle w:val="BodyText"/>
      </w:pPr>
      <w:r>
        <w:t xml:space="preserve">The below screenshot </w:t>
      </w:r>
      <w:r w:rsidR="00374627">
        <w:t>depicts</w:t>
      </w:r>
      <w:r>
        <w:t xml:space="preserve"> the </w:t>
      </w:r>
      <w:commentRangeStart w:id="28"/>
      <w:r>
        <w:t xml:space="preserve">shutdown </w:t>
      </w:r>
      <w:commentRangeEnd w:id="28"/>
      <w:r w:rsidR="00893350">
        <w:rPr>
          <w:rStyle w:val="CommentReference"/>
          <w:rFonts w:ascii="Times New Roman" w:eastAsia="Times New Roman" w:hAnsi="Times New Roman"/>
          <w:color w:val="auto"/>
          <w:lang w:val="en-IN" w:eastAsia="en-IN"/>
        </w:rPr>
        <w:commentReference w:id="28"/>
      </w:r>
      <w:r w:rsidR="00B174C3">
        <w:t>and turnaroun</w:t>
      </w:r>
      <w:r w:rsidR="005A40EA">
        <w:t xml:space="preserve">d </w:t>
      </w:r>
      <w:r>
        <w:t>activities planned</w:t>
      </w:r>
      <w:r w:rsidR="00B174C3">
        <w:t>,</w:t>
      </w:r>
      <w:r>
        <w:t xml:space="preserve"> as will be captured in the AOP digitized platform.</w:t>
      </w:r>
    </w:p>
    <w:p w14:paraId="4082548E" w14:textId="6051F030" w:rsidR="004D5D92" w:rsidRDefault="007F1A47" w:rsidP="00D84EF6">
      <w:pPr>
        <w:pStyle w:val="BodyText"/>
      </w:pPr>
      <w:r>
        <w:t xml:space="preserve">The user </w:t>
      </w:r>
      <w:proofErr w:type="gramStart"/>
      <w:r w:rsidR="00D838A0">
        <w:t>has to</w:t>
      </w:r>
      <w:proofErr w:type="gramEnd"/>
      <w:r>
        <w:t xml:space="preserve"> </w:t>
      </w:r>
      <w:r w:rsidR="0034688D">
        <w:t>enter the SD-From and SD-To date and time</w:t>
      </w:r>
      <w:r w:rsidR="00B21F17">
        <w:t xml:space="preserve"> to calculate the duration in hours</w:t>
      </w:r>
      <w:r w:rsidR="0034688D">
        <w:t>, or SD-From and Duration(</w:t>
      </w:r>
      <w:proofErr w:type="spellStart"/>
      <w:r w:rsidR="0034688D">
        <w:t>hrs</w:t>
      </w:r>
      <w:proofErr w:type="spellEnd"/>
      <w:r w:rsidR="0034688D">
        <w:t>)</w:t>
      </w:r>
      <w:r w:rsidR="00B21F17">
        <w:t xml:space="preserve"> </w:t>
      </w:r>
      <w:r w:rsidR="003E2A37">
        <w:t>to calculate the SD-To date/time.</w:t>
      </w:r>
    </w:p>
    <w:p w14:paraId="587FA484" w14:textId="34F8394B" w:rsidR="00E97F34" w:rsidRDefault="004F62D4" w:rsidP="00E97F34">
      <w:pPr>
        <w:pStyle w:val="BodyText"/>
        <w:keepNext/>
      </w:pPr>
      <w:r>
        <w:rPr>
          <w:noProof/>
        </w:rPr>
        <w:drawing>
          <wp:inline distT="0" distB="0" distL="0" distR="0" wp14:anchorId="46B26639" wp14:editId="5C9131A8">
            <wp:extent cx="6172200" cy="1143000"/>
            <wp:effectExtent l="19050" t="19050" r="19050" b="19050"/>
            <wp:docPr id="20017064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172200" cy="1143000"/>
                    </a:xfrm>
                    <a:prstGeom prst="rect">
                      <a:avLst/>
                    </a:prstGeom>
                    <a:noFill/>
                    <a:ln w="12700">
                      <a:solidFill>
                        <a:schemeClr val="tx1"/>
                      </a:solidFill>
                    </a:ln>
                  </pic:spPr>
                </pic:pic>
              </a:graphicData>
            </a:graphic>
          </wp:inline>
        </w:drawing>
      </w:r>
    </w:p>
    <w:p w14:paraId="65B21CB3" w14:textId="47B2ADEF" w:rsidR="007C763C" w:rsidRDefault="00E97F34" w:rsidP="004C5D8A">
      <w:pPr>
        <w:pStyle w:val="Caption"/>
      </w:pPr>
      <w:bookmarkStart w:id="29" w:name="_Toc199526052"/>
      <w:r>
        <w:t xml:space="preserve">Figure </w:t>
      </w:r>
      <w:r w:rsidR="00374295">
        <w:fldChar w:fldCharType="begin"/>
      </w:r>
      <w:r w:rsidR="00374295">
        <w:instrText xml:space="preserve"> SEQ Figure \* ARABIC </w:instrText>
      </w:r>
      <w:r w:rsidR="00374295">
        <w:fldChar w:fldCharType="separate"/>
      </w:r>
      <w:r w:rsidR="00BA068D">
        <w:rPr>
          <w:noProof/>
        </w:rPr>
        <w:t>7</w:t>
      </w:r>
      <w:r w:rsidR="00374295">
        <w:rPr>
          <w:noProof/>
        </w:rPr>
        <w:fldChar w:fldCharType="end"/>
      </w:r>
      <w:r w:rsidR="00804989">
        <w:t xml:space="preserve"> </w:t>
      </w:r>
      <w:r w:rsidR="0056365D">
        <w:t xml:space="preserve">Digitized AOP screen for </w:t>
      </w:r>
      <w:r w:rsidR="00804989">
        <w:t>Shutdown</w:t>
      </w:r>
      <w:r w:rsidR="005B50D4">
        <w:t>/Turnaround</w:t>
      </w:r>
      <w:r w:rsidR="00804989">
        <w:t xml:space="preserve"> </w:t>
      </w:r>
      <w:r w:rsidR="005B50D4">
        <w:t>Activities</w:t>
      </w:r>
      <w:bookmarkEnd w:id="29"/>
    </w:p>
    <w:p w14:paraId="20D1BAA3" w14:textId="60032E5B" w:rsidR="00326546" w:rsidRPr="00326546" w:rsidRDefault="00F65D39" w:rsidP="00326546">
      <w:pPr>
        <w:pStyle w:val="BodyText"/>
      </w:pPr>
      <w:r>
        <w:t xml:space="preserve">The </w:t>
      </w:r>
      <w:r w:rsidRPr="00F65D39">
        <w:t xml:space="preserve">Slowdown entries </w:t>
      </w:r>
      <w:r>
        <w:t>will</w:t>
      </w:r>
      <w:r w:rsidR="005A7E24">
        <w:t xml:space="preserve"> have </w:t>
      </w:r>
      <w:r w:rsidRPr="00F65D39">
        <w:t>the</w:t>
      </w:r>
      <w:r w:rsidR="00D95C3E">
        <w:t xml:space="preserve"> </w:t>
      </w:r>
      <w:r w:rsidRPr="00F65D39">
        <w:t>inputs as shutdowns</w:t>
      </w:r>
      <w:r w:rsidR="00605625">
        <w:t>,</w:t>
      </w:r>
      <w:r w:rsidRPr="00F65D39">
        <w:t xml:space="preserve"> along with the requirement of plant EOE/EO load (TPH basis) for the duration of the slowdown.</w:t>
      </w:r>
    </w:p>
    <w:p w14:paraId="2C694047" w14:textId="15DF4E53" w:rsidR="00777013" w:rsidRPr="00E62475" w:rsidRDefault="00777013" w:rsidP="00777013">
      <w:pPr>
        <w:pStyle w:val="BodyText"/>
      </w:pPr>
      <w:r w:rsidRPr="2E2BB22A">
        <w:rPr>
          <w:lang w:val="en-IN"/>
        </w:rPr>
        <w:t xml:space="preserve">The slowdown activities can be calculated </w:t>
      </w:r>
      <w:r w:rsidR="00DE0977" w:rsidRPr="2E2BB22A">
        <w:rPr>
          <w:lang w:val="en-IN"/>
        </w:rPr>
        <w:t xml:space="preserve">based on the slowdown rate and hours. This is called </w:t>
      </w:r>
      <w:r w:rsidR="00605625" w:rsidRPr="2E2BB22A">
        <w:rPr>
          <w:lang w:val="en-IN"/>
        </w:rPr>
        <w:t xml:space="preserve">a </w:t>
      </w:r>
      <w:r w:rsidR="008E1A36" w:rsidRPr="2E2BB22A">
        <w:rPr>
          <w:lang w:val="en-IN"/>
        </w:rPr>
        <w:t xml:space="preserve">Basis </w:t>
      </w:r>
      <w:r w:rsidR="009A1CE0" w:rsidRPr="2E2BB22A">
        <w:rPr>
          <w:lang w:val="en-IN"/>
        </w:rPr>
        <w:t>Shutdown</w:t>
      </w:r>
      <w:r w:rsidR="00605625" w:rsidRPr="2E2BB22A">
        <w:rPr>
          <w:lang w:val="en-IN"/>
        </w:rPr>
        <w:t>,</w:t>
      </w:r>
      <w:r w:rsidR="009A1CE0" w:rsidRPr="2E2BB22A">
        <w:rPr>
          <w:lang w:val="en-IN"/>
        </w:rPr>
        <w:t xml:space="preserve"> equivalent to </w:t>
      </w:r>
      <w:proofErr w:type="spellStart"/>
      <w:r w:rsidR="002042EC" w:rsidRPr="2E2BB22A">
        <w:rPr>
          <w:lang w:val="en-IN"/>
        </w:rPr>
        <w:t>Shutdown</w:t>
      </w:r>
      <w:proofErr w:type="spellEnd"/>
      <w:r w:rsidR="009A1CE0" w:rsidRPr="2E2BB22A">
        <w:rPr>
          <w:lang w:val="en-IN"/>
        </w:rPr>
        <w:t>.</w:t>
      </w:r>
      <w:r w:rsidR="00326546" w:rsidRPr="2E2BB22A">
        <w:rPr>
          <w:lang w:val="en-IN"/>
        </w:rPr>
        <w:t xml:space="preserve"> </w:t>
      </w:r>
    </w:p>
    <w:p w14:paraId="28222BCD" w14:textId="22D9D195" w:rsidR="00710DB7" w:rsidRPr="004C5D8A" w:rsidRDefault="00710DB7" w:rsidP="00710DB7">
      <w:pPr>
        <w:pStyle w:val="BodyText"/>
      </w:pPr>
      <m:oMathPara>
        <m:oMath>
          <m:r>
            <w:rPr>
              <w:rFonts w:ascii="Cambria Math" w:hAnsi="Cambria Math"/>
            </w:rPr>
            <m:t>Basis shutdown equivalent of Slowdown hrs = (Slowdown rate(TPH) * Slowdown hrs) / MCU</m:t>
          </m:r>
        </m:oMath>
      </m:oMathPara>
    </w:p>
    <w:p w14:paraId="58967CB2" w14:textId="5C4871DF" w:rsidR="007F091B" w:rsidRDefault="00E62475" w:rsidP="00E62475">
      <w:pPr>
        <w:pStyle w:val="BodyText"/>
        <w:rPr>
          <w:lang w:val="en-IN"/>
        </w:rPr>
      </w:pPr>
      <w:r w:rsidRPr="3984CEB6">
        <w:rPr>
          <w:lang w:val="en-IN"/>
        </w:rPr>
        <w:t xml:space="preserve">For each shutdown entry, </w:t>
      </w:r>
      <w:r w:rsidR="004F45D8">
        <w:rPr>
          <w:lang w:val="en-IN"/>
        </w:rPr>
        <w:t xml:space="preserve">four </w:t>
      </w:r>
      <w:r w:rsidRPr="3984CEB6">
        <w:rPr>
          <w:lang w:val="en-IN"/>
        </w:rPr>
        <w:t xml:space="preserve">slowdown entries </w:t>
      </w:r>
      <w:r w:rsidR="00380F41" w:rsidRPr="3984CEB6">
        <w:rPr>
          <w:lang w:val="en-IN"/>
        </w:rPr>
        <w:t>will</w:t>
      </w:r>
      <w:r w:rsidRPr="3984CEB6">
        <w:rPr>
          <w:lang w:val="en-IN"/>
        </w:rPr>
        <w:t xml:space="preserve"> be generated automatically, with the nomenclature as “#Shutdown Entry </w:t>
      </w:r>
      <w:r w:rsidR="0051516A" w:rsidRPr="3984CEB6">
        <w:rPr>
          <w:lang w:val="en-IN"/>
        </w:rPr>
        <w:t>name</w:t>
      </w:r>
      <w:r w:rsidRPr="3984CEB6">
        <w:rPr>
          <w:lang w:val="en-IN"/>
        </w:rPr>
        <w:t xml:space="preserve">. – Ramp down” and “#Shutdown Entry </w:t>
      </w:r>
      <w:r w:rsidR="0051516A" w:rsidRPr="3984CEB6">
        <w:rPr>
          <w:lang w:val="en-IN"/>
        </w:rPr>
        <w:t>name</w:t>
      </w:r>
      <w:r w:rsidRPr="3984CEB6">
        <w:rPr>
          <w:lang w:val="en-IN"/>
        </w:rPr>
        <w:t>. – Ramp Up”</w:t>
      </w:r>
      <w:r w:rsidR="0076609A">
        <w:rPr>
          <w:lang w:val="en-IN"/>
        </w:rPr>
        <w:t>, two for each EO and EOE.</w:t>
      </w:r>
    </w:p>
    <w:p w14:paraId="3959B7AE" w14:textId="77777777" w:rsidR="007648A7" w:rsidRDefault="007648A7" w:rsidP="00E62475">
      <w:pPr>
        <w:pStyle w:val="BodyText"/>
        <w:rPr>
          <w:lang w:val="en-IN"/>
        </w:rPr>
      </w:pPr>
    </w:p>
    <w:p w14:paraId="2A0C574A" w14:textId="47AB2899" w:rsidR="00C22C32" w:rsidRDefault="00561851" w:rsidP="0014479F">
      <w:pPr>
        <w:pStyle w:val="BodyText"/>
      </w:pPr>
      <w:r>
        <w:t xml:space="preserve">The below screen depicts </w:t>
      </w:r>
      <w:r w:rsidR="00247972">
        <w:t xml:space="preserve">the </w:t>
      </w:r>
      <w:r>
        <w:t xml:space="preserve">slowdown activities planned </w:t>
      </w:r>
      <w:r w:rsidR="00247972">
        <w:t>which</w:t>
      </w:r>
      <w:r>
        <w:t xml:space="preserve"> </w:t>
      </w:r>
      <w:r w:rsidR="004D5D92">
        <w:t>is</w:t>
      </w:r>
      <w:r>
        <w:t xml:space="preserve"> captured in the digitized platform.</w:t>
      </w:r>
    </w:p>
    <w:p w14:paraId="2DA300E1" w14:textId="3B6CD24E" w:rsidR="008606F5" w:rsidRDefault="009F2207" w:rsidP="008606F5">
      <w:pPr>
        <w:pStyle w:val="BodyText"/>
        <w:keepNext/>
      </w:pPr>
      <w:r>
        <w:rPr>
          <w:noProof/>
        </w:rPr>
        <w:drawing>
          <wp:inline distT="0" distB="0" distL="0" distR="0" wp14:anchorId="6F223D3C" wp14:editId="7172CF8C">
            <wp:extent cx="6166485" cy="1491615"/>
            <wp:effectExtent l="19050" t="19050" r="24765" b="13335"/>
            <wp:docPr id="14604527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166485" cy="1491615"/>
                    </a:xfrm>
                    <a:prstGeom prst="rect">
                      <a:avLst/>
                    </a:prstGeom>
                    <a:noFill/>
                    <a:ln w="12700">
                      <a:solidFill>
                        <a:schemeClr val="tx1"/>
                      </a:solidFill>
                    </a:ln>
                  </pic:spPr>
                </pic:pic>
              </a:graphicData>
            </a:graphic>
          </wp:inline>
        </w:drawing>
      </w:r>
    </w:p>
    <w:p w14:paraId="19FE3A96" w14:textId="616AC349" w:rsidR="005D0311" w:rsidRDefault="008606F5" w:rsidP="00EF0CFB">
      <w:pPr>
        <w:pStyle w:val="Caption"/>
      </w:pPr>
      <w:bookmarkStart w:id="30" w:name="_Toc199526053"/>
      <w:r>
        <w:t xml:space="preserve">Figure </w:t>
      </w:r>
      <w:r>
        <w:fldChar w:fldCharType="begin"/>
      </w:r>
      <w:r>
        <w:instrText xml:space="preserve"> SEQ Figure \* ARABIC </w:instrText>
      </w:r>
      <w:r>
        <w:fldChar w:fldCharType="separate"/>
      </w:r>
      <w:r w:rsidR="00BA068D">
        <w:rPr>
          <w:noProof/>
        </w:rPr>
        <w:t>8</w:t>
      </w:r>
      <w:r>
        <w:fldChar w:fldCharType="end"/>
      </w:r>
      <w:r w:rsidR="00561851">
        <w:t xml:space="preserve"> Digitized AOP screen for Slowdown </w:t>
      </w:r>
      <w:r w:rsidR="00A31F27">
        <w:t>Activities</w:t>
      </w:r>
      <w:bookmarkEnd w:id="30"/>
    </w:p>
    <w:p w14:paraId="4AB042FC" w14:textId="77777777" w:rsidR="007648A7" w:rsidRPr="007648A7" w:rsidRDefault="007648A7" w:rsidP="007648A7">
      <w:pPr>
        <w:pStyle w:val="BodyText"/>
      </w:pPr>
    </w:p>
    <w:p w14:paraId="4DCF64CC" w14:textId="77777777" w:rsidR="003379C0" w:rsidRDefault="006875AA" w:rsidP="009713A3">
      <w:pPr>
        <w:pStyle w:val="BodyText"/>
        <w:rPr>
          <w:i/>
          <w:iCs/>
          <w:lang w:val="en-IN"/>
        </w:rPr>
      </w:pPr>
      <w:r w:rsidRPr="006875AA">
        <w:rPr>
          <w:i/>
          <w:iCs/>
          <w:lang w:val="en-IN"/>
        </w:rPr>
        <w:lastRenderedPageBreak/>
        <w:t xml:space="preserve">The 'Add Item' button on the screens allows users to insert a new entry for shutdown, turnaround, or slowdown. </w:t>
      </w:r>
    </w:p>
    <w:p w14:paraId="49D16054" w14:textId="5E3FB9FF" w:rsidR="006875AA" w:rsidRPr="006875AA" w:rsidRDefault="006875AA" w:rsidP="009713A3">
      <w:pPr>
        <w:pStyle w:val="BodyText"/>
        <w:rPr>
          <w:i/>
          <w:iCs/>
          <w:lang w:val="en-IN"/>
        </w:rPr>
      </w:pPr>
      <w:r w:rsidRPr="006875AA">
        <w:rPr>
          <w:i/>
          <w:iCs/>
          <w:lang w:val="en-IN"/>
        </w:rPr>
        <w:t>The 'Save' button enables users to save newly added items as well as any modifications made to existing entries</w:t>
      </w:r>
      <w:r w:rsidRPr="006875AA">
        <w:rPr>
          <w:i/>
          <w:iCs/>
          <w:lang w:val="en-IN"/>
        </w:rPr>
        <w:t>.</w:t>
      </w:r>
    </w:p>
    <w:p w14:paraId="7897AF5C" w14:textId="59BE11D0" w:rsidR="00403562" w:rsidRDefault="00D96857" w:rsidP="009713A3">
      <w:pPr>
        <w:pStyle w:val="BodyText"/>
        <w:rPr>
          <w:lang w:val="en-IN"/>
        </w:rPr>
      </w:pPr>
      <w:r>
        <w:rPr>
          <w:lang w:val="en-IN"/>
        </w:rPr>
        <w:t xml:space="preserve">Using </w:t>
      </w:r>
      <w:r w:rsidR="003F2386">
        <w:rPr>
          <w:lang w:val="en-IN"/>
        </w:rPr>
        <w:t>this data</w:t>
      </w:r>
      <w:r>
        <w:rPr>
          <w:lang w:val="en-IN"/>
        </w:rPr>
        <w:t>,</w:t>
      </w:r>
      <w:r w:rsidR="00403562">
        <w:rPr>
          <w:lang w:val="en-IN"/>
        </w:rPr>
        <w:t xml:space="preserve"> the number of operating hours available in a month</w:t>
      </w:r>
      <w:r>
        <w:rPr>
          <w:lang w:val="en-IN"/>
        </w:rPr>
        <w:t xml:space="preserve"> </w:t>
      </w:r>
      <w:r w:rsidR="00C234D9">
        <w:rPr>
          <w:lang w:val="en-IN"/>
        </w:rPr>
        <w:t>is</w:t>
      </w:r>
      <w:r w:rsidR="00B13218">
        <w:rPr>
          <w:lang w:val="en-IN"/>
        </w:rPr>
        <w:t xml:space="preserve"> calculated</w:t>
      </w:r>
      <w:r w:rsidR="00403562">
        <w:rPr>
          <w:lang w:val="en-IN"/>
        </w:rPr>
        <w:t xml:space="preserve"> as -</w:t>
      </w:r>
    </w:p>
    <w:p w14:paraId="27851D8F" w14:textId="7FB066B4" w:rsidR="00E31634" w:rsidRDefault="00E31634" w:rsidP="00E31634">
      <w:pPr>
        <w:pStyle w:val="BodyText"/>
        <w:rPr>
          <w:lang w:val="en-IN"/>
        </w:rPr>
      </w:pPr>
      <m:oMath>
        <m:r>
          <w:rPr>
            <w:rFonts w:ascii="Cambria Math" w:hAnsi="Cambria Math"/>
            <w:lang w:val="en-IN"/>
          </w:rPr>
          <m:t>Number of Operating Hours in a month = Total Number of hrs in a month – (Shutdown Hrs + Slowdown converted to equivalent Shutdown Hrs)</m:t>
        </m:r>
      </m:oMath>
      <w:r w:rsidR="009450E1">
        <w:rPr>
          <w:lang w:val="en-IN"/>
        </w:rPr>
        <w:t xml:space="preserve"> </w:t>
      </w:r>
    </w:p>
    <w:p w14:paraId="50CF2DDC" w14:textId="072A1DD9" w:rsidR="00321A52" w:rsidRDefault="00CD28E7" w:rsidP="00C67FB3">
      <w:pPr>
        <w:spacing w:after="120" w:line="264" w:lineRule="auto"/>
        <w:contextualSpacing/>
        <w:rPr>
          <w:sz w:val="22"/>
        </w:rPr>
      </w:pPr>
      <w:r w:rsidRPr="00DB7434">
        <w:rPr>
          <w:rFonts w:ascii="Arial" w:eastAsia="Calibri" w:hAnsi="Arial"/>
          <w:color w:val="404040"/>
          <w:sz w:val="22"/>
          <w:szCs w:val="22"/>
          <w:lang w:eastAsia="en-US"/>
        </w:rPr>
        <w:t>For each month</w:t>
      </w:r>
      <w:r w:rsidR="009302EB">
        <w:rPr>
          <w:rFonts w:ascii="Arial" w:eastAsia="Calibri" w:hAnsi="Arial"/>
          <w:color w:val="404040"/>
          <w:sz w:val="22"/>
          <w:szCs w:val="22"/>
          <w:lang w:eastAsia="en-US"/>
        </w:rPr>
        <w:t>,</w:t>
      </w:r>
      <w:r w:rsidR="0044484B" w:rsidRPr="00DB7434">
        <w:rPr>
          <w:rFonts w:ascii="Arial" w:eastAsia="Calibri" w:hAnsi="Arial"/>
          <w:color w:val="404040"/>
          <w:sz w:val="22"/>
          <w:szCs w:val="22"/>
          <w:lang w:eastAsia="en-US"/>
        </w:rPr>
        <w:t xml:space="preserve"> the following table </w:t>
      </w:r>
      <w:r w:rsidR="003379C0">
        <w:rPr>
          <w:rFonts w:ascii="Arial" w:eastAsia="Calibri" w:hAnsi="Arial"/>
          <w:color w:val="404040"/>
          <w:sz w:val="22"/>
          <w:szCs w:val="22"/>
          <w:lang w:eastAsia="en-US"/>
        </w:rPr>
        <w:t>is</w:t>
      </w:r>
      <w:r w:rsidR="0044484B" w:rsidRPr="00DB7434">
        <w:rPr>
          <w:rFonts w:ascii="Arial" w:eastAsia="Calibri" w:hAnsi="Arial"/>
          <w:color w:val="404040"/>
          <w:sz w:val="22"/>
          <w:szCs w:val="22"/>
          <w:lang w:eastAsia="en-US"/>
        </w:rPr>
        <w:t xml:space="preserve"> generated based on all inputs for </w:t>
      </w:r>
      <w:r w:rsidR="00DB7434">
        <w:rPr>
          <w:rFonts w:ascii="Arial" w:eastAsia="Calibri" w:hAnsi="Arial"/>
          <w:color w:val="404040"/>
          <w:sz w:val="22"/>
          <w:szCs w:val="22"/>
          <w:lang w:eastAsia="en-US"/>
        </w:rPr>
        <w:t>shutdowns/slowdowns</w:t>
      </w:r>
      <w:r w:rsidR="00321A52">
        <w:rPr>
          <w:sz w:val="22"/>
        </w:rPr>
        <w:t>-</w:t>
      </w:r>
    </w:p>
    <w:p w14:paraId="591F690C" w14:textId="77777777" w:rsidR="00EE67A6" w:rsidRDefault="00EE67A6" w:rsidP="00C67FB3">
      <w:pPr>
        <w:spacing w:after="120" w:line="264" w:lineRule="auto"/>
        <w:contextualSpacing/>
        <w:rPr>
          <w:sz w:val="22"/>
        </w:rPr>
      </w:pPr>
    </w:p>
    <w:tbl>
      <w:tblPr>
        <w:tblStyle w:val="TableGrid"/>
        <w:tblW w:w="9949" w:type="dxa"/>
        <w:tblLook w:val="04A0" w:firstRow="1" w:lastRow="0" w:firstColumn="1" w:lastColumn="0" w:noHBand="0" w:noVBand="1"/>
      </w:tblPr>
      <w:tblGrid>
        <w:gridCol w:w="1980"/>
        <w:gridCol w:w="6687"/>
        <w:gridCol w:w="430"/>
        <w:gridCol w:w="852"/>
      </w:tblGrid>
      <w:tr w:rsidR="00F2191F" w:rsidRPr="00561B95" w14:paraId="64E8B45F" w14:textId="77777777" w:rsidTr="009311CB">
        <w:trPr>
          <w:trHeight w:val="252"/>
        </w:trPr>
        <w:tc>
          <w:tcPr>
            <w:tcW w:w="1980" w:type="dxa"/>
            <w:shd w:val="clear" w:color="auto" w:fill="B6B7BA" w:themeFill="accent6" w:themeFillShade="E6"/>
          </w:tcPr>
          <w:p w14:paraId="1B8949A9" w14:textId="77777777" w:rsidR="00EF3EC0" w:rsidRPr="00561B95" w:rsidRDefault="00EF3EC0" w:rsidP="000F2E88">
            <w:pPr>
              <w:jc w:val="center"/>
              <w:rPr>
                <w:rFonts w:ascii="Arial" w:hAnsi="Arial" w:cs="Arial"/>
                <w:b/>
                <w:bCs/>
                <w:color w:val="000000"/>
                <w:sz w:val="20"/>
                <w:szCs w:val="22"/>
              </w:rPr>
            </w:pPr>
            <w:r w:rsidRPr="00561B95">
              <w:rPr>
                <w:rFonts w:ascii="Arial" w:hAnsi="Arial" w:cs="Arial"/>
                <w:b/>
                <w:bCs/>
                <w:color w:val="000000"/>
                <w:sz w:val="20"/>
                <w:szCs w:val="22"/>
              </w:rPr>
              <w:t>Description</w:t>
            </w:r>
          </w:p>
        </w:tc>
        <w:tc>
          <w:tcPr>
            <w:tcW w:w="6687" w:type="dxa"/>
            <w:shd w:val="clear" w:color="auto" w:fill="B6B7BA" w:themeFill="accent6" w:themeFillShade="E6"/>
          </w:tcPr>
          <w:p w14:paraId="7CDB8DF7" w14:textId="77777777" w:rsidR="00EF3EC0" w:rsidRPr="00561B95" w:rsidRDefault="00EF3EC0" w:rsidP="000F2E88">
            <w:pPr>
              <w:jc w:val="center"/>
              <w:rPr>
                <w:rFonts w:ascii="Arial" w:hAnsi="Arial" w:cs="Arial"/>
                <w:b/>
                <w:bCs/>
                <w:color w:val="000000"/>
                <w:sz w:val="20"/>
                <w:szCs w:val="22"/>
              </w:rPr>
            </w:pPr>
            <w:r w:rsidRPr="00561B95">
              <w:rPr>
                <w:rFonts w:ascii="Arial" w:hAnsi="Arial" w:cs="Arial"/>
                <w:b/>
                <w:bCs/>
                <w:color w:val="000000"/>
                <w:sz w:val="20"/>
                <w:szCs w:val="22"/>
              </w:rPr>
              <w:t>April</w:t>
            </w:r>
          </w:p>
        </w:tc>
        <w:tc>
          <w:tcPr>
            <w:tcW w:w="430" w:type="dxa"/>
            <w:shd w:val="clear" w:color="auto" w:fill="B6B7BA" w:themeFill="accent6" w:themeFillShade="E6"/>
          </w:tcPr>
          <w:p w14:paraId="0DE23811" w14:textId="77777777" w:rsidR="00EF3EC0" w:rsidRPr="00561B95" w:rsidRDefault="00EF3EC0" w:rsidP="000F2E88">
            <w:pPr>
              <w:jc w:val="center"/>
              <w:rPr>
                <w:rFonts w:ascii="Arial" w:hAnsi="Arial" w:cs="Arial"/>
                <w:b/>
                <w:bCs/>
                <w:color w:val="000000"/>
                <w:sz w:val="20"/>
                <w:szCs w:val="22"/>
              </w:rPr>
            </w:pPr>
            <w:r w:rsidRPr="00561B95">
              <w:rPr>
                <w:rFonts w:ascii="Arial" w:hAnsi="Arial" w:cs="Arial"/>
                <w:b/>
                <w:bCs/>
                <w:color w:val="000000"/>
                <w:sz w:val="20"/>
                <w:szCs w:val="22"/>
              </w:rPr>
              <w:t>…</w:t>
            </w:r>
          </w:p>
        </w:tc>
        <w:tc>
          <w:tcPr>
            <w:tcW w:w="852" w:type="dxa"/>
            <w:shd w:val="clear" w:color="auto" w:fill="B6B7BA" w:themeFill="accent6" w:themeFillShade="E6"/>
          </w:tcPr>
          <w:p w14:paraId="3A8D970E" w14:textId="77777777" w:rsidR="00EF3EC0" w:rsidRPr="00561B95" w:rsidRDefault="00EF3EC0" w:rsidP="000F2E88">
            <w:pPr>
              <w:jc w:val="center"/>
              <w:rPr>
                <w:rFonts w:ascii="Arial" w:hAnsi="Arial" w:cs="Arial"/>
                <w:b/>
                <w:bCs/>
                <w:color w:val="000000"/>
                <w:sz w:val="20"/>
                <w:szCs w:val="22"/>
              </w:rPr>
            </w:pPr>
            <w:r w:rsidRPr="00561B95">
              <w:rPr>
                <w:rFonts w:ascii="Arial" w:hAnsi="Arial" w:cs="Arial"/>
                <w:b/>
                <w:bCs/>
                <w:color w:val="000000"/>
                <w:sz w:val="20"/>
                <w:szCs w:val="22"/>
              </w:rPr>
              <w:t>March</w:t>
            </w:r>
          </w:p>
        </w:tc>
      </w:tr>
      <w:tr w:rsidR="005669AD" w14:paraId="73FB8651" w14:textId="77777777" w:rsidTr="009311CB">
        <w:trPr>
          <w:trHeight w:val="456"/>
        </w:trPr>
        <w:tc>
          <w:tcPr>
            <w:tcW w:w="1980" w:type="dxa"/>
          </w:tcPr>
          <w:p w14:paraId="4E5C9ADE" w14:textId="77777777" w:rsidR="00EF3EC0" w:rsidRPr="00105839" w:rsidRDefault="00EF3EC0" w:rsidP="000F2E88">
            <w:pPr>
              <w:rPr>
                <w:rFonts w:ascii="Cambria Math" w:hAnsi="Cambria Math" w:cs="Arial"/>
                <w:sz w:val="18"/>
                <w:szCs w:val="18"/>
              </w:rPr>
            </w:pPr>
            <w:r w:rsidRPr="00105839">
              <w:rPr>
                <w:rFonts w:ascii="Cambria Math" w:hAnsi="Cambria Math" w:cs="Arial"/>
                <w:sz w:val="18"/>
                <w:szCs w:val="18"/>
              </w:rPr>
              <w:t>Total Available Hours for the Month</w:t>
            </w:r>
          </w:p>
        </w:tc>
        <w:tc>
          <w:tcPr>
            <w:tcW w:w="6687" w:type="dxa"/>
          </w:tcPr>
          <w:p w14:paraId="51AE283D" w14:textId="77777777" w:rsidR="00EF3EC0" w:rsidRPr="00105839" w:rsidRDefault="00EF3EC0" w:rsidP="000F2E88">
            <w:pPr>
              <w:rPr>
                <w:rFonts w:ascii="Cambria Math" w:hAnsi="Cambria Math" w:cs="Arial"/>
                <w:sz w:val="18"/>
                <w:szCs w:val="18"/>
              </w:rPr>
            </w:pPr>
            <w:r w:rsidRPr="00105839">
              <w:rPr>
                <w:rFonts w:ascii="Cambria Math" w:hAnsi="Cambria Math"/>
                <w:i/>
                <w:sz w:val="18"/>
                <w:szCs w:val="18"/>
              </w:rPr>
              <w:t>30*24=720</w:t>
            </w:r>
          </w:p>
        </w:tc>
        <w:tc>
          <w:tcPr>
            <w:tcW w:w="430" w:type="dxa"/>
          </w:tcPr>
          <w:p w14:paraId="214A9417" w14:textId="77777777" w:rsidR="00EF3EC0" w:rsidRPr="00105839" w:rsidRDefault="00EF3EC0" w:rsidP="000F2E88">
            <w:pPr>
              <w:rPr>
                <w:rFonts w:ascii="Cambria Math" w:hAnsi="Cambria Math" w:cs="Arial"/>
                <w:sz w:val="18"/>
                <w:szCs w:val="18"/>
              </w:rPr>
            </w:pPr>
          </w:p>
        </w:tc>
        <w:tc>
          <w:tcPr>
            <w:tcW w:w="852" w:type="dxa"/>
          </w:tcPr>
          <w:p w14:paraId="451FE75C" w14:textId="77777777" w:rsidR="00EF3EC0" w:rsidRPr="00105839" w:rsidRDefault="00EF3EC0" w:rsidP="000F2E88">
            <w:pPr>
              <w:rPr>
                <w:rFonts w:ascii="Cambria Math" w:hAnsi="Cambria Math" w:cs="Arial"/>
                <w:sz w:val="18"/>
                <w:szCs w:val="18"/>
              </w:rPr>
            </w:pPr>
          </w:p>
        </w:tc>
      </w:tr>
      <w:tr w:rsidR="005669AD" w14:paraId="33EA28F3" w14:textId="77777777" w:rsidTr="009311CB">
        <w:trPr>
          <w:trHeight w:val="244"/>
        </w:trPr>
        <w:tc>
          <w:tcPr>
            <w:tcW w:w="1980" w:type="dxa"/>
          </w:tcPr>
          <w:p w14:paraId="135CBFB9" w14:textId="77777777" w:rsidR="00EF3EC0" w:rsidRPr="00105839" w:rsidRDefault="00EF3EC0" w:rsidP="000F2E88">
            <w:pPr>
              <w:rPr>
                <w:rFonts w:ascii="Cambria Math" w:hAnsi="Cambria Math" w:cs="Arial"/>
                <w:sz w:val="18"/>
                <w:szCs w:val="18"/>
              </w:rPr>
            </w:pPr>
            <w:r w:rsidRPr="00105839">
              <w:rPr>
                <w:rFonts w:ascii="Cambria Math" w:hAnsi="Cambria Math" w:cs="Arial"/>
                <w:sz w:val="18"/>
                <w:szCs w:val="18"/>
              </w:rPr>
              <w:t>Shutdowns Hours</w:t>
            </w:r>
          </w:p>
        </w:tc>
        <w:tc>
          <w:tcPr>
            <w:tcW w:w="6687" w:type="dxa"/>
          </w:tcPr>
          <w:p w14:paraId="6833DE11" w14:textId="77777777" w:rsidR="00EF3EC0" w:rsidRPr="00105839" w:rsidRDefault="00EF3EC0" w:rsidP="000F2E88">
            <w:pPr>
              <w:rPr>
                <w:rFonts w:ascii="Cambria Math" w:hAnsi="Cambria Math" w:cs="Arial"/>
                <w:i/>
                <w:iCs/>
                <w:sz w:val="18"/>
                <w:szCs w:val="18"/>
              </w:rPr>
            </w:pPr>
            <w:r w:rsidRPr="00105839">
              <w:rPr>
                <w:rFonts w:ascii="Cambria Math" w:hAnsi="Cambria Math"/>
                <w:i/>
                <w:sz w:val="18"/>
                <w:szCs w:val="18"/>
              </w:rPr>
              <w:t>From the Routine Shutdown Plan Section</w:t>
            </w:r>
          </w:p>
        </w:tc>
        <w:tc>
          <w:tcPr>
            <w:tcW w:w="430" w:type="dxa"/>
          </w:tcPr>
          <w:p w14:paraId="28DB256B" w14:textId="77777777" w:rsidR="00EF3EC0" w:rsidRPr="00105839" w:rsidRDefault="00EF3EC0" w:rsidP="000F2E88">
            <w:pPr>
              <w:rPr>
                <w:rFonts w:ascii="Cambria Math" w:hAnsi="Cambria Math" w:cs="Arial"/>
                <w:sz w:val="18"/>
                <w:szCs w:val="18"/>
              </w:rPr>
            </w:pPr>
          </w:p>
        </w:tc>
        <w:tc>
          <w:tcPr>
            <w:tcW w:w="852" w:type="dxa"/>
          </w:tcPr>
          <w:p w14:paraId="7A373B48" w14:textId="77777777" w:rsidR="00EF3EC0" w:rsidRPr="00105839" w:rsidRDefault="00EF3EC0" w:rsidP="000F2E88">
            <w:pPr>
              <w:rPr>
                <w:rFonts w:ascii="Cambria Math" w:hAnsi="Cambria Math" w:cs="Arial"/>
                <w:sz w:val="18"/>
                <w:szCs w:val="18"/>
              </w:rPr>
            </w:pPr>
          </w:p>
        </w:tc>
      </w:tr>
      <w:tr w:rsidR="005669AD" w14:paraId="585F62AA" w14:textId="77777777" w:rsidTr="009311CB">
        <w:trPr>
          <w:trHeight w:val="685"/>
        </w:trPr>
        <w:tc>
          <w:tcPr>
            <w:tcW w:w="1980" w:type="dxa"/>
          </w:tcPr>
          <w:p w14:paraId="3931CC6B" w14:textId="77777777" w:rsidR="00EF3EC0" w:rsidRPr="00105839" w:rsidRDefault="00EF3EC0" w:rsidP="000F2E88">
            <w:pPr>
              <w:rPr>
                <w:rFonts w:ascii="Cambria Math" w:hAnsi="Cambria Math" w:cs="Arial"/>
                <w:sz w:val="18"/>
                <w:szCs w:val="18"/>
              </w:rPr>
            </w:pPr>
            <w:r w:rsidRPr="00105839">
              <w:rPr>
                <w:rFonts w:ascii="Cambria Math" w:hAnsi="Cambria Math" w:cs="Arial"/>
                <w:sz w:val="18"/>
                <w:szCs w:val="18"/>
              </w:rPr>
              <w:t>Non-Shutdown Operating Hours for the Month</w:t>
            </w:r>
          </w:p>
        </w:tc>
        <w:tc>
          <w:tcPr>
            <w:tcW w:w="6687" w:type="dxa"/>
          </w:tcPr>
          <w:p w14:paraId="467BEC0E" w14:textId="77777777" w:rsidR="00EF3EC0" w:rsidRPr="00105839" w:rsidRDefault="00EF3EC0" w:rsidP="000F2E88">
            <w:pPr>
              <w:rPr>
                <w:rFonts w:ascii="Cambria Math" w:hAnsi="Cambria Math" w:cs="Arial"/>
                <w:sz w:val="18"/>
                <w:szCs w:val="18"/>
              </w:rPr>
            </w:pPr>
            <m:oMathPara>
              <m:oMath>
                <m:r>
                  <w:rPr>
                    <w:rFonts w:ascii="Cambria Math" w:hAnsi="Cambria Math"/>
                    <w:sz w:val="18"/>
                    <w:szCs w:val="18"/>
                  </w:rPr>
                  <m:t xml:space="preserve"> Total Available operating hours for the month-Shutdown hrs</m:t>
                </m:r>
              </m:oMath>
            </m:oMathPara>
          </w:p>
        </w:tc>
        <w:tc>
          <w:tcPr>
            <w:tcW w:w="430" w:type="dxa"/>
          </w:tcPr>
          <w:p w14:paraId="1B1B9DFE" w14:textId="77777777" w:rsidR="00EF3EC0" w:rsidRPr="00105839" w:rsidRDefault="00EF3EC0" w:rsidP="000F2E88">
            <w:pPr>
              <w:rPr>
                <w:rFonts w:ascii="Cambria Math" w:hAnsi="Cambria Math" w:cs="Arial"/>
                <w:sz w:val="18"/>
                <w:szCs w:val="18"/>
              </w:rPr>
            </w:pPr>
          </w:p>
        </w:tc>
        <w:tc>
          <w:tcPr>
            <w:tcW w:w="852" w:type="dxa"/>
          </w:tcPr>
          <w:p w14:paraId="0D88E900" w14:textId="77777777" w:rsidR="00EF3EC0" w:rsidRPr="00105839" w:rsidRDefault="00EF3EC0" w:rsidP="000F2E88">
            <w:pPr>
              <w:rPr>
                <w:rFonts w:ascii="Cambria Math" w:hAnsi="Cambria Math" w:cs="Arial"/>
                <w:sz w:val="18"/>
                <w:szCs w:val="18"/>
              </w:rPr>
            </w:pPr>
          </w:p>
        </w:tc>
      </w:tr>
      <w:tr w:rsidR="005669AD" w14:paraId="45DA014D" w14:textId="77777777" w:rsidTr="009311CB">
        <w:trPr>
          <w:trHeight w:val="1134"/>
        </w:trPr>
        <w:tc>
          <w:tcPr>
            <w:tcW w:w="1980" w:type="dxa"/>
          </w:tcPr>
          <w:p w14:paraId="5E590067" w14:textId="77777777" w:rsidR="00EF3EC0" w:rsidRPr="00105839" w:rsidRDefault="00EF3EC0" w:rsidP="000F2E88">
            <w:pPr>
              <w:rPr>
                <w:rFonts w:ascii="Cambria Math" w:hAnsi="Cambria Math" w:cs="Arial"/>
                <w:sz w:val="18"/>
                <w:szCs w:val="18"/>
              </w:rPr>
            </w:pPr>
            <w:commentRangeStart w:id="31"/>
            <w:r w:rsidRPr="00105839">
              <w:rPr>
                <w:rFonts w:ascii="Cambria Math" w:hAnsi="Cambria Math" w:cs="Arial"/>
                <w:sz w:val="18"/>
                <w:szCs w:val="18"/>
              </w:rPr>
              <w:t>Average Slowdown Load/rate for EOE, % of Production Volume Target (PVT)</w:t>
            </w:r>
            <w:commentRangeEnd w:id="31"/>
            <w:r w:rsidRPr="00105839">
              <w:rPr>
                <w:rStyle w:val="CommentReference"/>
                <w:rFonts w:ascii="Cambria Math" w:hAnsi="Cambria Math" w:cs="Arial"/>
                <w:sz w:val="18"/>
                <w:szCs w:val="18"/>
              </w:rPr>
              <w:commentReference w:id="31"/>
            </w:r>
          </w:p>
        </w:tc>
        <w:tc>
          <w:tcPr>
            <w:tcW w:w="6687" w:type="dxa"/>
          </w:tcPr>
          <w:p w14:paraId="177157CC" w14:textId="77777777" w:rsidR="00EF3EC0" w:rsidRPr="00105839" w:rsidRDefault="00806667" w:rsidP="000F2E88">
            <w:pPr>
              <w:rPr>
                <w:rFonts w:ascii="Cambria Math" w:hAnsi="Cambria Math" w:cs="Arial"/>
                <w:i/>
                <w:sz w:val="18"/>
                <w:szCs w:val="18"/>
              </w:rPr>
            </w:pPr>
            <m:oMathPara>
              <m:oMath>
                <m:f>
                  <m:fPr>
                    <m:ctrlPr>
                      <w:rPr>
                        <w:rFonts w:ascii="Cambria Math" w:hAnsi="Cambria Math"/>
                        <w:i/>
                        <w:sz w:val="18"/>
                        <w:szCs w:val="18"/>
                      </w:rPr>
                    </m:ctrlPr>
                  </m:fPr>
                  <m:num>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n</m:t>
                        </m:r>
                      </m:sup>
                      <m:e>
                        <m:sSub>
                          <m:sSubPr>
                            <m:ctrlPr>
                              <w:rPr>
                                <w:rFonts w:ascii="Cambria Math" w:hAnsi="Cambria Math"/>
                                <w:i/>
                                <w:sz w:val="18"/>
                                <w:szCs w:val="18"/>
                              </w:rPr>
                            </m:ctrlPr>
                          </m:sSubPr>
                          <m:e>
                            <m:r>
                              <w:rPr>
                                <w:rFonts w:ascii="Cambria Math" w:hAnsi="Cambria Math"/>
                                <w:sz w:val="18"/>
                                <w:szCs w:val="18"/>
                              </w:rPr>
                              <m:t>(EOE slowdown hrs</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EOE load/rate during slowdown</m:t>
                            </m:r>
                          </m:e>
                          <m:sub>
                            <m:r>
                              <w:rPr>
                                <w:rFonts w:ascii="Cambria Math" w:hAnsi="Cambria Math"/>
                                <w:sz w:val="18"/>
                                <w:szCs w:val="18"/>
                              </w:rPr>
                              <m:t>i</m:t>
                            </m:r>
                          </m:sub>
                        </m:sSub>
                        <m:r>
                          <w:rPr>
                            <w:rFonts w:ascii="Cambria Math" w:hAnsi="Cambria Math"/>
                            <w:sz w:val="18"/>
                            <w:szCs w:val="18"/>
                          </w:rPr>
                          <m:t>)</m:t>
                        </m:r>
                      </m:e>
                    </m:nary>
                  </m:num>
                  <m:den>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n</m:t>
                        </m:r>
                      </m:sup>
                      <m:e>
                        <m:sSub>
                          <m:sSubPr>
                            <m:ctrlPr>
                              <w:rPr>
                                <w:rFonts w:ascii="Cambria Math" w:hAnsi="Cambria Math"/>
                                <w:i/>
                                <w:sz w:val="18"/>
                                <w:szCs w:val="18"/>
                              </w:rPr>
                            </m:ctrlPr>
                          </m:sSubPr>
                          <m:e>
                            <m:r>
                              <w:rPr>
                                <w:rFonts w:ascii="Cambria Math" w:hAnsi="Cambria Math"/>
                                <w:sz w:val="18"/>
                                <w:szCs w:val="18"/>
                              </w:rPr>
                              <m:t>(EOE slowdown hrs</m:t>
                            </m:r>
                          </m:e>
                          <m:sub>
                            <m:r>
                              <w:rPr>
                                <w:rFonts w:ascii="Cambria Math" w:hAnsi="Cambria Math"/>
                                <w:sz w:val="18"/>
                                <w:szCs w:val="18"/>
                              </w:rPr>
                              <m:t>i</m:t>
                            </m:r>
                          </m:sub>
                        </m:sSub>
                        <m:r>
                          <w:rPr>
                            <w:rFonts w:ascii="Cambria Math" w:hAnsi="Cambria Math"/>
                            <w:sz w:val="18"/>
                            <w:szCs w:val="18"/>
                          </w:rPr>
                          <m:t>) ×EOE MC for Month</m:t>
                        </m:r>
                      </m:e>
                    </m:nary>
                  </m:den>
                </m:f>
              </m:oMath>
            </m:oMathPara>
          </w:p>
        </w:tc>
        <w:tc>
          <w:tcPr>
            <w:tcW w:w="430" w:type="dxa"/>
          </w:tcPr>
          <w:p w14:paraId="7241E18E" w14:textId="77777777" w:rsidR="00EF3EC0" w:rsidRPr="00105839" w:rsidRDefault="00EF3EC0" w:rsidP="000F2E88">
            <w:pPr>
              <w:rPr>
                <w:rFonts w:ascii="Cambria Math" w:hAnsi="Cambria Math" w:cs="Arial"/>
                <w:sz w:val="18"/>
                <w:szCs w:val="18"/>
              </w:rPr>
            </w:pPr>
          </w:p>
        </w:tc>
        <w:tc>
          <w:tcPr>
            <w:tcW w:w="852" w:type="dxa"/>
          </w:tcPr>
          <w:p w14:paraId="64770A7B" w14:textId="77777777" w:rsidR="00EF3EC0" w:rsidRPr="00105839" w:rsidRDefault="00EF3EC0" w:rsidP="000F2E88">
            <w:pPr>
              <w:rPr>
                <w:rFonts w:ascii="Cambria Math" w:hAnsi="Cambria Math" w:cs="Arial"/>
                <w:sz w:val="18"/>
                <w:szCs w:val="18"/>
              </w:rPr>
            </w:pPr>
          </w:p>
        </w:tc>
      </w:tr>
      <w:tr w:rsidR="005669AD" w14:paraId="76D7EEB0" w14:textId="77777777" w:rsidTr="009311CB">
        <w:trPr>
          <w:trHeight w:val="1134"/>
        </w:trPr>
        <w:tc>
          <w:tcPr>
            <w:tcW w:w="1980" w:type="dxa"/>
          </w:tcPr>
          <w:p w14:paraId="5770C109" w14:textId="77777777" w:rsidR="00EF3EC0" w:rsidRPr="00105839" w:rsidRDefault="00EF3EC0" w:rsidP="000F2E88">
            <w:pPr>
              <w:rPr>
                <w:rFonts w:ascii="Cambria Math" w:hAnsi="Cambria Math" w:cs="Arial"/>
                <w:sz w:val="18"/>
                <w:szCs w:val="18"/>
              </w:rPr>
            </w:pPr>
            <w:commentRangeStart w:id="32"/>
            <w:r w:rsidRPr="00105839">
              <w:rPr>
                <w:rFonts w:ascii="Cambria Math" w:hAnsi="Cambria Math" w:cs="Arial"/>
                <w:sz w:val="18"/>
                <w:szCs w:val="18"/>
              </w:rPr>
              <w:t>Average Slowdown Load/rate for EO, % of Production Volume Target (PVT)</w:t>
            </w:r>
            <w:commentRangeEnd w:id="32"/>
            <w:r w:rsidRPr="00105839">
              <w:rPr>
                <w:rStyle w:val="CommentReference"/>
                <w:rFonts w:ascii="Cambria Math" w:hAnsi="Cambria Math" w:cs="Arial"/>
                <w:sz w:val="18"/>
                <w:szCs w:val="18"/>
              </w:rPr>
              <w:commentReference w:id="32"/>
            </w:r>
          </w:p>
        </w:tc>
        <w:tc>
          <w:tcPr>
            <w:tcW w:w="6687" w:type="dxa"/>
          </w:tcPr>
          <w:p w14:paraId="1BAA5CD9" w14:textId="77777777" w:rsidR="00EF3EC0" w:rsidRPr="00105839" w:rsidRDefault="00806667" w:rsidP="000F2E88">
            <w:pPr>
              <w:rPr>
                <w:rFonts w:ascii="Cambria Math" w:hAnsi="Cambria Math" w:cs="Arial"/>
                <w:i/>
                <w:sz w:val="18"/>
                <w:szCs w:val="18"/>
              </w:rPr>
            </w:pPr>
            <m:oMathPara>
              <m:oMath>
                <m:f>
                  <m:fPr>
                    <m:ctrlPr>
                      <w:rPr>
                        <w:rFonts w:ascii="Cambria Math" w:hAnsi="Cambria Math"/>
                        <w:i/>
                        <w:sz w:val="18"/>
                        <w:szCs w:val="18"/>
                      </w:rPr>
                    </m:ctrlPr>
                  </m:fPr>
                  <m:num>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n</m:t>
                        </m:r>
                      </m:sup>
                      <m:e>
                        <m:sSub>
                          <m:sSubPr>
                            <m:ctrlPr>
                              <w:rPr>
                                <w:rFonts w:ascii="Cambria Math" w:hAnsi="Cambria Math"/>
                                <w:i/>
                                <w:sz w:val="18"/>
                                <w:szCs w:val="18"/>
                              </w:rPr>
                            </m:ctrlPr>
                          </m:sSubPr>
                          <m:e>
                            <m:r>
                              <w:rPr>
                                <w:rFonts w:ascii="Cambria Math" w:hAnsi="Cambria Math"/>
                                <w:sz w:val="18"/>
                                <w:szCs w:val="18"/>
                              </w:rPr>
                              <m:t>(EO slowdown hrs</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EO load/rate during slowdown</m:t>
                            </m:r>
                          </m:e>
                          <m:sub>
                            <m:r>
                              <w:rPr>
                                <w:rFonts w:ascii="Cambria Math" w:hAnsi="Cambria Math"/>
                                <w:sz w:val="18"/>
                                <w:szCs w:val="18"/>
                              </w:rPr>
                              <m:t>i</m:t>
                            </m:r>
                          </m:sub>
                        </m:sSub>
                        <m:r>
                          <w:rPr>
                            <w:rFonts w:ascii="Cambria Math" w:hAnsi="Cambria Math"/>
                            <w:sz w:val="18"/>
                            <w:szCs w:val="18"/>
                          </w:rPr>
                          <m:t>)</m:t>
                        </m:r>
                      </m:e>
                    </m:nary>
                  </m:num>
                  <m:den>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n</m:t>
                        </m:r>
                      </m:sup>
                      <m:e>
                        <m:sSub>
                          <m:sSubPr>
                            <m:ctrlPr>
                              <w:rPr>
                                <w:rFonts w:ascii="Cambria Math" w:hAnsi="Cambria Math"/>
                                <w:i/>
                                <w:sz w:val="18"/>
                                <w:szCs w:val="18"/>
                              </w:rPr>
                            </m:ctrlPr>
                          </m:sSubPr>
                          <m:e>
                            <m:r>
                              <w:rPr>
                                <w:rFonts w:ascii="Cambria Math" w:hAnsi="Cambria Math"/>
                                <w:sz w:val="18"/>
                                <w:szCs w:val="18"/>
                              </w:rPr>
                              <m:t>(EO slowdown hrs</m:t>
                            </m:r>
                          </m:e>
                          <m:sub>
                            <m:r>
                              <w:rPr>
                                <w:rFonts w:ascii="Cambria Math" w:hAnsi="Cambria Math"/>
                                <w:sz w:val="18"/>
                                <w:szCs w:val="18"/>
                              </w:rPr>
                              <m:t>i</m:t>
                            </m:r>
                          </m:sub>
                        </m:sSub>
                        <m:r>
                          <w:rPr>
                            <w:rFonts w:ascii="Cambria Math" w:hAnsi="Cambria Math"/>
                            <w:sz w:val="18"/>
                            <w:szCs w:val="18"/>
                          </w:rPr>
                          <m:t>) ×EO MC for Month</m:t>
                        </m:r>
                      </m:e>
                    </m:nary>
                  </m:den>
                </m:f>
              </m:oMath>
            </m:oMathPara>
          </w:p>
        </w:tc>
        <w:tc>
          <w:tcPr>
            <w:tcW w:w="430" w:type="dxa"/>
          </w:tcPr>
          <w:p w14:paraId="71B8BDDB" w14:textId="77777777" w:rsidR="00EF3EC0" w:rsidRPr="00105839" w:rsidRDefault="00EF3EC0" w:rsidP="000F2E88">
            <w:pPr>
              <w:rPr>
                <w:rFonts w:ascii="Cambria Math" w:hAnsi="Cambria Math" w:cs="Arial"/>
                <w:sz w:val="18"/>
                <w:szCs w:val="18"/>
              </w:rPr>
            </w:pPr>
          </w:p>
        </w:tc>
        <w:tc>
          <w:tcPr>
            <w:tcW w:w="852" w:type="dxa"/>
          </w:tcPr>
          <w:p w14:paraId="57587045" w14:textId="77777777" w:rsidR="00EF3EC0" w:rsidRPr="00105839" w:rsidRDefault="00EF3EC0" w:rsidP="000F2E88">
            <w:pPr>
              <w:rPr>
                <w:rFonts w:ascii="Cambria Math" w:hAnsi="Cambria Math" w:cs="Arial"/>
                <w:sz w:val="18"/>
                <w:szCs w:val="18"/>
              </w:rPr>
            </w:pPr>
          </w:p>
        </w:tc>
      </w:tr>
      <w:tr w:rsidR="005669AD" w14:paraId="422A430D" w14:textId="77777777" w:rsidTr="009311CB">
        <w:trPr>
          <w:trHeight w:val="1142"/>
        </w:trPr>
        <w:tc>
          <w:tcPr>
            <w:tcW w:w="1980" w:type="dxa"/>
          </w:tcPr>
          <w:p w14:paraId="54ECDE28" w14:textId="77777777" w:rsidR="00EF3EC0" w:rsidRPr="00105839" w:rsidRDefault="00EF3EC0" w:rsidP="000F2E88">
            <w:pPr>
              <w:rPr>
                <w:rFonts w:ascii="Cambria Math" w:hAnsi="Cambria Math" w:cs="Arial"/>
                <w:sz w:val="18"/>
                <w:szCs w:val="18"/>
              </w:rPr>
            </w:pPr>
            <w:r w:rsidRPr="00105839">
              <w:rPr>
                <w:rFonts w:ascii="Cambria Math" w:hAnsi="Cambria Math" w:cs="Arial"/>
                <w:sz w:val="18"/>
                <w:szCs w:val="18"/>
              </w:rPr>
              <w:t>EOE Slowdown Load/rate Reduction as Shutdown Hours Equivalent</w:t>
            </w:r>
          </w:p>
        </w:tc>
        <w:tc>
          <w:tcPr>
            <w:tcW w:w="6687" w:type="dxa"/>
          </w:tcPr>
          <w:p w14:paraId="1E138710" w14:textId="77777777" w:rsidR="00EF3EC0" w:rsidRPr="00105839" w:rsidRDefault="00EF3EC0" w:rsidP="000F2E88">
            <w:pPr>
              <w:rPr>
                <w:rFonts w:ascii="Cambria Math" w:hAnsi="Cambria Math" w:cs="Arial"/>
                <w:i/>
                <w:sz w:val="18"/>
                <w:szCs w:val="18"/>
              </w:rPr>
            </w:pPr>
            <w:r w:rsidRPr="00105839">
              <w:rPr>
                <w:rFonts w:ascii="Cambria Math" w:hAnsi="Cambria Math" w:cs="Arial"/>
                <w:sz w:val="18"/>
                <w:szCs w:val="18"/>
              </w:rPr>
              <w:tab/>
            </w:r>
            <m:oMath>
              <m:r>
                <w:rPr>
                  <w:rFonts w:ascii="Cambria Math" w:hAnsi="Cambria Math" w:cs="Arial"/>
                  <w:sz w:val="18"/>
                  <w:szCs w:val="18"/>
                </w:rPr>
                <m:t xml:space="preserve">EOE </m:t>
              </m:r>
              <m:r>
                <w:rPr>
                  <w:rFonts w:ascii="Cambria Math" w:hAnsi="Cambria Math"/>
                  <w:sz w:val="18"/>
                  <w:szCs w:val="18"/>
                </w:rPr>
                <m:t xml:space="preserve">Average slowdown load/rate, % of PVT × </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n</m:t>
                  </m:r>
                </m:sup>
                <m:e>
                  <m:sSub>
                    <m:sSubPr>
                      <m:ctrlPr>
                        <w:rPr>
                          <w:rFonts w:ascii="Cambria Math" w:hAnsi="Cambria Math"/>
                          <w:i/>
                          <w:sz w:val="18"/>
                          <w:szCs w:val="18"/>
                        </w:rPr>
                      </m:ctrlPr>
                    </m:sSubPr>
                    <m:e>
                      <m:r>
                        <w:rPr>
                          <w:rFonts w:ascii="Cambria Math" w:hAnsi="Cambria Math"/>
                          <w:sz w:val="18"/>
                          <w:szCs w:val="18"/>
                        </w:rPr>
                        <m:t>(EOE slowdown hrs</m:t>
                      </m:r>
                    </m:e>
                    <m:sub>
                      <m:r>
                        <w:rPr>
                          <w:rFonts w:ascii="Cambria Math" w:hAnsi="Cambria Math"/>
                          <w:sz w:val="18"/>
                          <w:szCs w:val="18"/>
                        </w:rPr>
                        <m:t>i</m:t>
                      </m:r>
                    </m:sub>
                  </m:sSub>
                  <m:r>
                    <w:rPr>
                      <w:rFonts w:ascii="Cambria Math" w:hAnsi="Cambria Math"/>
                      <w:sz w:val="18"/>
                      <w:szCs w:val="18"/>
                    </w:rPr>
                    <m:t>)</m:t>
                  </m:r>
                </m:e>
              </m:nary>
            </m:oMath>
          </w:p>
        </w:tc>
        <w:tc>
          <w:tcPr>
            <w:tcW w:w="430" w:type="dxa"/>
          </w:tcPr>
          <w:p w14:paraId="6E31452E" w14:textId="77777777" w:rsidR="00EF3EC0" w:rsidRPr="00105839" w:rsidRDefault="00EF3EC0" w:rsidP="000F2E88">
            <w:pPr>
              <w:rPr>
                <w:rFonts w:ascii="Cambria Math" w:hAnsi="Cambria Math" w:cs="Arial"/>
                <w:sz w:val="18"/>
                <w:szCs w:val="18"/>
              </w:rPr>
            </w:pPr>
          </w:p>
        </w:tc>
        <w:tc>
          <w:tcPr>
            <w:tcW w:w="852" w:type="dxa"/>
          </w:tcPr>
          <w:p w14:paraId="7337E3C7" w14:textId="77777777" w:rsidR="00EF3EC0" w:rsidRPr="00105839" w:rsidRDefault="00EF3EC0" w:rsidP="000F2E88">
            <w:pPr>
              <w:rPr>
                <w:rFonts w:ascii="Cambria Math" w:hAnsi="Cambria Math" w:cs="Arial"/>
                <w:sz w:val="18"/>
                <w:szCs w:val="18"/>
              </w:rPr>
            </w:pPr>
          </w:p>
        </w:tc>
      </w:tr>
      <w:tr w:rsidR="005669AD" w14:paraId="1413A0FF" w14:textId="77777777" w:rsidTr="009311CB">
        <w:trPr>
          <w:trHeight w:val="1134"/>
        </w:trPr>
        <w:tc>
          <w:tcPr>
            <w:tcW w:w="1980" w:type="dxa"/>
          </w:tcPr>
          <w:p w14:paraId="6A5B2A01" w14:textId="77777777" w:rsidR="00EF3EC0" w:rsidRPr="00105839" w:rsidRDefault="00EF3EC0" w:rsidP="000F2E88">
            <w:pPr>
              <w:rPr>
                <w:rFonts w:ascii="Cambria Math" w:hAnsi="Cambria Math" w:cs="Arial"/>
                <w:sz w:val="18"/>
                <w:szCs w:val="18"/>
              </w:rPr>
            </w:pPr>
            <w:r w:rsidRPr="00105839">
              <w:rPr>
                <w:rFonts w:ascii="Cambria Math" w:hAnsi="Cambria Math" w:cs="Arial"/>
                <w:sz w:val="18"/>
                <w:szCs w:val="18"/>
              </w:rPr>
              <w:t>EO Slowdown Load/rate Reduction as Shutdown Hours Equivalent</w:t>
            </w:r>
          </w:p>
        </w:tc>
        <w:tc>
          <w:tcPr>
            <w:tcW w:w="6687" w:type="dxa"/>
          </w:tcPr>
          <w:p w14:paraId="466751DD" w14:textId="77777777" w:rsidR="00EF3EC0" w:rsidRPr="00105839" w:rsidRDefault="00EF3EC0" w:rsidP="000F2E88">
            <w:pPr>
              <w:rPr>
                <w:rFonts w:ascii="Cambria Math" w:hAnsi="Cambria Math" w:cs="Arial"/>
                <w:i/>
                <w:sz w:val="18"/>
                <w:szCs w:val="18"/>
              </w:rPr>
            </w:pPr>
            <w:r w:rsidRPr="00105839">
              <w:rPr>
                <w:rFonts w:ascii="Cambria Math" w:hAnsi="Cambria Math" w:cs="Arial"/>
                <w:sz w:val="18"/>
                <w:szCs w:val="18"/>
              </w:rPr>
              <w:tab/>
            </w:r>
            <m:oMath>
              <m:r>
                <w:rPr>
                  <w:rFonts w:ascii="Cambria Math" w:hAnsi="Cambria Math" w:cs="Arial"/>
                  <w:sz w:val="18"/>
                  <w:szCs w:val="18"/>
                </w:rPr>
                <m:t xml:space="preserve">EO </m:t>
              </m:r>
              <m:r>
                <w:rPr>
                  <w:rFonts w:ascii="Cambria Math" w:hAnsi="Cambria Math"/>
                  <w:sz w:val="18"/>
                  <w:szCs w:val="18"/>
                </w:rPr>
                <m:t xml:space="preserve">Average slowdown load/rate, % of PVT × </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n</m:t>
                  </m:r>
                </m:sup>
                <m:e>
                  <m:sSub>
                    <m:sSubPr>
                      <m:ctrlPr>
                        <w:rPr>
                          <w:rFonts w:ascii="Cambria Math" w:hAnsi="Cambria Math"/>
                          <w:i/>
                          <w:sz w:val="18"/>
                          <w:szCs w:val="18"/>
                        </w:rPr>
                      </m:ctrlPr>
                    </m:sSubPr>
                    <m:e>
                      <m:r>
                        <w:rPr>
                          <w:rFonts w:ascii="Cambria Math" w:hAnsi="Cambria Math"/>
                          <w:sz w:val="18"/>
                          <w:szCs w:val="18"/>
                        </w:rPr>
                        <m:t>(EO slowdown hrs</m:t>
                      </m:r>
                    </m:e>
                    <m:sub>
                      <m:r>
                        <w:rPr>
                          <w:rFonts w:ascii="Cambria Math" w:hAnsi="Cambria Math"/>
                          <w:sz w:val="18"/>
                          <w:szCs w:val="18"/>
                        </w:rPr>
                        <m:t>i</m:t>
                      </m:r>
                    </m:sub>
                  </m:sSub>
                  <m:r>
                    <w:rPr>
                      <w:rFonts w:ascii="Cambria Math" w:hAnsi="Cambria Math"/>
                      <w:sz w:val="18"/>
                      <w:szCs w:val="18"/>
                    </w:rPr>
                    <m:t>)</m:t>
                  </m:r>
                </m:e>
              </m:nary>
            </m:oMath>
          </w:p>
        </w:tc>
        <w:tc>
          <w:tcPr>
            <w:tcW w:w="430" w:type="dxa"/>
          </w:tcPr>
          <w:p w14:paraId="04BC5B8A" w14:textId="77777777" w:rsidR="00EF3EC0" w:rsidRPr="00105839" w:rsidRDefault="00EF3EC0" w:rsidP="000F2E88">
            <w:pPr>
              <w:rPr>
                <w:rFonts w:ascii="Cambria Math" w:hAnsi="Cambria Math" w:cs="Arial"/>
                <w:sz w:val="18"/>
                <w:szCs w:val="18"/>
              </w:rPr>
            </w:pPr>
          </w:p>
        </w:tc>
        <w:tc>
          <w:tcPr>
            <w:tcW w:w="852" w:type="dxa"/>
          </w:tcPr>
          <w:p w14:paraId="49105EDA" w14:textId="77777777" w:rsidR="00EF3EC0" w:rsidRPr="00105839" w:rsidRDefault="00EF3EC0" w:rsidP="000F2E88">
            <w:pPr>
              <w:rPr>
                <w:rFonts w:ascii="Cambria Math" w:hAnsi="Cambria Math" w:cs="Arial"/>
                <w:sz w:val="18"/>
                <w:szCs w:val="18"/>
              </w:rPr>
            </w:pPr>
          </w:p>
        </w:tc>
      </w:tr>
      <w:tr w:rsidR="005669AD" w14:paraId="08C2E2E1" w14:textId="77777777" w:rsidTr="009311CB">
        <w:trPr>
          <w:trHeight w:val="915"/>
        </w:trPr>
        <w:tc>
          <w:tcPr>
            <w:tcW w:w="1980" w:type="dxa"/>
          </w:tcPr>
          <w:p w14:paraId="50141B45" w14:textId="77777777" w:rsidR="00EF3EC0" w:rsidRPr="00105839" w:rsidRDefault="00EF3EC0" w:rsidP="000F2E88">
            <w:pPr>
              <w:rPr>
                <w:rFonts w:ascii="Cambria Math" w:hAnsi="Cambria Math" w:cs="Arial"/>
                <w:sz w:val="18"/>
                <w:szCs w:val="18"/>
              </w:rPr>
            </w:pPr>
            <w:r w:rsidRPr="00105839">
              <w:rPr>
                <w:rFonts w:ascii="Cambria Math" w:hAnsi="Cambria Math" w:cs="Arial"/>
                <w:sz w:val="18"/>
                <w:szCs w:val="18"/>
              </w:rPr>
              <w:t>EOE Effective Operating Hours @ PVT</w:t>
            </w:r>
          </w:p>
        </w:tc>
        <w:tc>
          <w:tcPr>
            <w:tcW w:w="6687" w:type="dxa"/>
          </w:tcPr>
          <w:p w14:paraId="2E670E98" w14:textId="0A3180A1" w:rsidR="00EF3EC0" w:rsidRPr="00105839" w:rsidRDefault="00EF3EC0" w:rsidP="000F2E88">
            <w:pPr>
              <w:rPr>
                <w:rFonts w:ascii="Cambria Math" w:hAnsi="Cambria Math" w:cs="Arial"/>
                <w:i/>
                <w:sz w:val="18"/>
                <w:szCs w:val="18"/>
              </w:rPr>
            </w:pPr>
            <m:oMathPara>
              <m:oMath>
                <m:r>
                  <w:rPr>
                    <w:rFonts w:ascii="Cambria Math" w:hAnsi="Cambria Math"/>
                    <w:sz w:val="18"/>
                    <w:szCs w:val="18"/>
                  </w:rPr>
                  <m:t>Total Available operating hours for the month</m:t>
                </m:r>
                <m:r>
                  <w:rPr>
                    <w:rFonts w:ascii="Cambria Math" w:hAnsi="Cambria Math"/>
                    <w:sz w:val="18"/>
                    <w:szCs w:val="18"/>
                  </w:rPr>
                  <m:t>-</m:t>
                </m:r>
                <m:r>
                  <w:rPr>
                    <w:rFonts w:ascii="Cambria Math" w:hAnsi="Cambria Math"/>
                    <w:sz w:val="18"/>
                    <w:szCs w:val="18"/>
                  </w:rPr>
                  <m:t xml:space="preserve">Shutdown/TA </m:t>
                </m:r>
                <m:r>
                  <w:rPr>
                    <w:rFonts w:ascii="Cambria Math" w:hAnsi="Cambria Math"/>
                    <w:sz w:val="18"/>
                    <w:szCs w:val="18"/>
                  </w:rPr>
                  <m:t>hours-EOE Slowdown load reduction as Shutdown hours Equivalent</m:t>
                </m:r>
                <m:d>
                  <m:dPr>
                    <m:ctrlPr>
                      <w:rPr>
                        <w:rFonts w:ascii="Cambria Math" w:hAnsi="Cambria Math"/>
                        <w:i/>
                        <w:sz w:val="18"/>
                        <w:szCs w:val="18"/>
                      </w:rPr>
                    </m:ctrlPr>
                  </m:dPr>
                  <m:e>
                    <m:r>
                      <w:rPr>
                        <w:rFonts w:ascii="Cambria Math" w:hAnsi="Cambria Math"/>
                        <w:sz w:val="18"/>
                        <w:szCs w:val="18"/>
                      </w:rPr>
                      <m:t>other reasons</m:t>
                    </m:r>
                  </m:e>
                </m:d>
                <m:r>
                  <w:rPr>
                    <w:rFonts w:ascii="Cambria Math" w:hAnsi="Cambria Math"/>
                    <w:sz w:val="18"/>
                    <w:szCs w:val="18"/>
                  </w:rPr>
                  <m:t>+</m:t>
                </m:r>
                <m:r>
                  <w:rPr>
                    <w:rFonts w:ascii="Cambria Math" w:hAnsi="Cambria Math"/>
                    <w:sz w:val="18"/>
                    <w:szCs w:val="18"/>
                  </w:rPr>
                  <m:t xml:space="preserve">EOE </m:t>
                </m:r>
                <m:r>
                  <w:rPr>
                    <w:rFonts w:ascii="Cambria Math" w:hAnsi="Cambria Math"/>
                    <w:sz w:val="18"/>
                    <w:szCs w:val="18"/>
                  </w:rPr>
                  <m:t>S</m:t>
                </m:r>
                <m:r>
                  <w:rPr>
                    <w:rFonts w:ascii="Cambria Math" w:hAnsi="Cambria Math"/>
                    <w:sz w:val="18"/>
                    <w:szCs w:val="18"/>
                  </w:rPr>
                  <m:t>lowdown load reduction as Shutdown hours Equivalent</m:t>
                </m:r>
                <m:r>
                  <w:rPr>
                    <w:rFonts w:ascii="Cambria Math" w:hAnsi="Cambria Math"/>
                    <w:sz w:val="18"/>
                    <w:szCs w:val="18"/>
                  </w:rPr>
                  <m:t>(</m:t>
                </m:r>
                <m:r>
                  <w:rPr>
                    <w:rFonts w:ascii="Cambria Math" w:hAnsi="Cambria Math"/>
                    <w:sz w:val="18"/>
                    <w:szCs w:val="18"/>
                  </w:rPr>
                  <m:t>Rampu</m:t>
                </m:r>
                <m:r>
                  <w:rPr>
                    <w:rFonts w:ascii="Cambria Math" w:hAnsi="Cambria Math"/>
                    <w:sz w:val="18"/>
                    <w:szCs w:val="18"/>
                  </w:rPr>
                  <m:t>p/</m:t>
                </m:r>
                <m:r>
                  <w:rPr>
                    <w:rFonts w:ascii="Cambria Math" w:hAnsi="Cambria Math"/>
                    <w:sz w:val="18"/>
                    <w:szCs w:val="18"/>
                  </w:rPr>
                  <m:t>RampDown</m:t>
                </m:r>
                <m:r>
                  <w:rPr>
                    <w:rFonts w:ascii="Cambria Math" w:hAnsi="Cambria Math"/>
                    <w:sz w:val="18"/>
                    <w:szCs w:val="18"/>
                  </w:rPr>
                  <m:t>)</m:t>
                </m:r>
              </m:oMath>
            </m:oMathPara>
          </w:p>
        </w:tc>
        <w:tc>
          <w:tcPr>
            <w:tcW w:w="430" w:type="dxa"/>
          </w:tcPr>
          <w:p w14:paraId="42A79F9B" w14:textId="77777777" w:rsidR="00EF3EC0" w:rsidRPr="00105839" w:rsidRDefault="00EF3EC0" w:rsidP="000F2E88">
            <w:pPr>
              <w:rPr>
                <w:rFonts w:ascii="Cambria Math" w:hAnsi="Cambria Math" w:cs="Arial"/>
                <w:sz w:val="18"/>
                <w:szCs w:val="18"/>
              </w:rPr>
            </w:pPr>
          </w:p>
        </w:tc>
        <w:tc>
          <w:tcPr>
            <w:tcW w:w="852" w:type="dxa"/>
          </w:tcPr>
          <w:p w14:paraId="33A2D49A" w14:textId="77777777" w:rsidR="00EF3EC0" w:rsidRPr="00105839" w:rsidRDefault="00EF3EC0" w:rsidP="000F2E88">
            <w:pPr>
              <w:keepNext/>
              <w:rPr>
                <w:rFonts w:ascii="Cambria Math" w:hAnsi="Cambria Math" w:cs="Arial"/>
                <w:sz w:val="18"/>
                <w:szCs w:val="18"/>
              </w:rPr>
            </w:pPr>
          </w:p>
        </w:tc>
      </w:tr>
      <w:tr w:rsidR="005669AD" w14:paraId="3B8565B5" w14:textId="77777777" w:rsidTr="009311CB">
        <w:trPr>
          <w:trHeight w:val="685"/>
        </w:trPr>
        <w:tc>
          <w:tcPr>
            <w:tcW w:w="1980" w:type="dxa"/>
          </w:tcPr>
          <w:p w14:paraId="3786776E" w14:textId="77777777" w:rsidR="00EF3EC0" w:rsidRPr="00105839" w:rsidRDefault="00EF3EC0" w:rsidP="000F2E88">
            <w:pPr>
              <w:rPr>
                <w:rFonts w:ascii="Cambria Math" w:hAnsi="Cambria Math" w:cs="Arial"/>
                <w:sz w:val="18"/>
                <w:szCs w:val="18"/>
              </w:rPr>
            </w:pPr>
            <w:r w:rsidRPr="00105839">
              <w:rPr>
                <w:rFonts w:ascii="Cambria Math" w:hAnsi="Cambria Math" w:cs="Arial"/>
                <w:sz w:val="18"/>
                <w:szCs w:val="18"/>
              </w:rPr>
              <w:t>EO Effective Operating Hours @ PVT</w:t>
            </w:r>
          </w:p>
        </w:tc>
        <w:tc>
          <w:tcPr>
            <w:tcW w:w="6687" w:type="dxa"/>
          </w:tcPr>
          <w:p w14:paraId="3CA07873" w14:textId="191F8606" w:rsidR="00EF3EC0" w:rsidRPr="00105839" w:rsidRDefault="00F9726E" w:rsidP="000F2E88">
            <w:pPr>
              <w:rPr>
                <w:rFonts w:ascii="Cambria Math" w:hAnsi="Cambria Math" w:cs="Arial"/>
                <w:i/>
                <w:sz w:val="18"/>
                <w:szCs w:val="18"/>
              </w:rPr>
            </w:pPr>
            <m:oMathPara>
              <m:oMath>
                <m:r>
                  <w:rPr>
                    <w:rFonts w:ascii="Cambria Math" w:hAnsi="Cambria Math"/>
                    <w:sz w:val="18"/>
                    <w:szCs w:val="18"/>
                  </w:rPr>
                  <m:t>Total Available operating hours for the month-Shutdown/TA hours-EO Slowdown load reduction as Shutdown hours Equivalent</m:t>
                </m:r>
                <m:d>
                  <m:dPr>
                    <m:ctrlPr>
                      <w:rPr>
                        <w:rFonts w:ascii="Cambria Math" w:hAnsi="Cambria Math"/>
                        <w:i/>
                        <w:sz w:val="18"/>
                        <w:szCs w:val="18"/>
                      </w:rPr>
                    </m:ctrlPr>
                  </m:dPr>
                  <m:e>
                    <m:r>
                      <w:rPr>
                        <w:rFonts w:ascii="Cambria Math" w:hAnsi="Cambria Math"/>
                        <w:sz w:val="18"/>
                        <w:szCs w:val="18"/>
                      </w:rPr>
                      <m:t>other reasons</m:t>
                    </m:r>
                  </m:e>
                </m:d>
                <m:r>
                  <w:rPr>
                    <w:rFonts w:ascii="Cambria Math" w:hAnsi="Cambria Math"/>
                    <w:sz w:val="18"/>
                    <w:szCs w:val="18"/>
                  </w:rPr>
                  <m:t xml:space="preserve">+EO </m:t>
                </m:r>
                <m:r>
                  <w:rPr>
                    <w:rFonts w:ascii="Cambria Math" w:hAnsi="Cambria Math"/>
                    <w:sz w:val="18"/>
                    <w:szCs w:val="18"/>
                  </w:rPr>
                  <m:t>S</m:t>
                </m:r>
                <m:r>
                  <w:rPr>
                    <w:rFonts w:ascii="Cambria Math" w:hAnsi="Cambria Math"/>
                    <w:sz w:val="18"/>
                    <w:szCs w:val="18"/>
                  </w:rPr>
                  <m:t>lowdown load reduction as Shutdown hours Equivalent</m:t>
                </m:r>
                <m:r>
                  <w:rPr>
                    <w:rFonts w:ascii="Cambria Math" w:hAnsi="Cambria Math"/>
                    <w:sz w:val="18"/>
                    <w:szCs w:val="18"/>
                  </w:rPr>
                  <m:t>(</m:t>
                </m:r>
                <m:r>
                  <w:rPr>
                    <w:rFonts w:ascii="Cambria Math" w:hAnsi="Cambria Math"/>
                    <w:sz w:val="18"/>
                    <w:szCs w:val="18"/>
                  </w:rPr>
                  <m:t>Rampup/RampDown</m:t>
                </m:r>
                <m:r>
                  <w:rPr>
                    <w:rFonts w:ascii="Cambria Math" w:hAnsi="Cambria Math"/>
                    <w:sz w:val="18"/>
                    <w:szCs w:val="18"/>
                  </w:rPr>
                  <m:t>)</m:t>
                </m:r>
              </m:oMath>
            </m:oMathPara>
          </w:p>
        </w:tc>
        <w:tc>
          <w:tcPr>
            <w:tcW w:w="430" w:type="dxa"/>
          </w:tcPr>
          <w:p w14:paraId="7339A42C" w14:textId="77777777" w:rsidR="00EF3EC0" w:rsidRPr="00105839" w:rsidRDefault="00EF3EC0" w:rsidP="000F2E88">
            <w:pPr>
              <w:rPr>
                <w:rFonts w:ascii="Cambria Math" w:hAnsi="Cambria Math" w:cs="Arial"/>
                <w:sz w:val="18"/>
                <w:szCs w:val="18"/>
              </w:rPr>
            </w:pPr>
          </w:p>
        </w:tc>
        <w:tc>
          <w:tcPr>
            <w:tcW w:w="852" w:type="dxa"/>
          </w:tcPr>
          <w:p w14:paraId="055C285F" w14:textId="77777777" w:rsidR="00EF3EC0" w:rsidRPr="00105839" w:rsidRDefault="00EF3EC0" w:rsidP="000F2E88">
            <w:pPr>
              <w:keepNext/>
              <w:rPr>
                <w:rFonts w:ascii="Cambria Math" w:hAnsi="Cambria Math" w:cs="Arial"/>
                <w:sz w:val="18"/>
                <w:szCs w:val="18"/>
              </w:rPr>
            </w:pPr>
          </w:p>
        </w:tc>
      </w:tr>
    </w:tbl>
    <w:p w14:paraId="114DD7BA" w14:textId="0741C867" w:rsidR="00CD28E7" w:rsidRDefault="004D59AA" w:rsidP="004D59AA">
      <w:pPr>
        <w:pStyle w:val="Caption"/>
      </w:pPr>
      <w:bookmarkStart w:id="33" w:name="_Toc199526026"/>
      <w:r>
        <w:t xml:space="preserve">Table </w:t>
      </w:r>
      <w:r w:rsidR="00801131">
        <w:fldChar w:fldCharType="begin"/>
      </w:r>
      <w:r w:rsidR="00801131">
        <w:instrText xml:space="preserve"> SEQ Table \* ARABIC </w:instrText>
      </w:r>
      <w:r w:rsidR="00801131">
        <w:fldChar w:fldCharType="separate"/>
      </w:r>
      <w:r w:rsidR="00801131">
        <w:rPr>
          <w:noProof/>
        </w:rPr>
        <w:t>4</w:t>
      </w:r>
      <w:r w:rsidR="00801131">
        <w:rPr>
          <w:noProof/>
        </w:rPr>
        <w:fldChar w:fldCharType="end"/>
      </w:r>
      <w:r w:rsidR="00CE77A5">
        <w:t xml:space="preserve"> Maintenance Details</w:t>
      </w:r>
      <w:bookmarkEnd w:id="33"/>
    </w:p>
    <w:p w14:paraId="60F7D825" w14:textId="77777777" w:rsidR="009311CB" w:rsidRDefault="009311CB" w:rsidP="00DD77FB">
      <w:pPr>
        <w:pStyle w:val="BodyText"/>
      </w:pPr>
    </w:p>
    <w:p w14:paraId="7144FFC8" w14:textId="77777777" w:rsidR="009311CB" w:rsidRDefault="009311CB" w:rsidP="00DD77FB">
      <w:pPr>
        <w:pStyle w:val="BodyText"/>
      </w:pPr>
    </w:p>
    <w:p w14:paraId="538039A1" w14:textId="1F2BE034" w:rsidR="00DD77FB" w:rsidRDefault="00DD77FB" w:rsidP="00DD77FB">
      <w:pPr>
        <w:pStyle w:val="BodyText"/>
      </w:pPr>
      <w:r>
        <w:lastRenderedPageBreak/>
        <w:t xml:space="preserve">The screen below depicts the Maintenance Details Table, which </w:t>
      </w:r>
      <w:r w:rsidR="00561B95">
        <w:t>is</w:t>
      </w:r>
      <w:r>
        <w:t xml:space="preserve"> captured in the digitized platform.</w:t>
      </w:r>
    </w:p>
    <w:p w14:paraId="5262C6B0" w14:textId="7B4DF909" w:rsidR="005F314C" w:rsidRDefault="005F314C" w:rsidP="00DD77FB">
      <w:pPr>
        <w:pStyle w:val="BodyText"/>
      </w:pPr>
      <w:r w:rsidRPr="008606F5">
        <w:rPr>
          <w:i/>
          <w:iCs/>
          <w:sz w:val="20"/>
          <w:szCs w:val="20"/>
        </w:rPr>
        <w:t xml:space="preserve">NOTE: The below screen is </w:t>
      </w:r>
      <w:r w:rsidR="002F3F0C" w:rsidRPr="008606F5">
        <w:rPr>
          <w:i/>
          <w:iCs/>
          <w:sz w:val="20"/>
          <w:szCs w:val="20"/>
        </w:rPr>
        <w:t xml:space="preserve">read-only. The users </w:t>
      </w:r>
      <w:r w:rsidR="002134AF">
        <w:rPr>
          <w:i/>
          <w:iCs/>
          <w:sz w:val="20"/>
          <w:szCs w:val="20"/>
        </w:rPr>
        <w:t>cannot</w:t>
      </w:r>
      <w:r w:rsidR="002F3F0C" w:rsidRPr="008606F5">
        <w:rPr>
          <w:i/>
          <w:iCs/>
          <w:sz w:val="20"/>
          <w:szCs w:val="20"/>
        </w:rPr>
        <w:t xml:space="preserve"> change the values</w:t>
      </w:r>
      <w:r w:rsidR="002F3F0C">
        <w:t>.</w:t>
      </w:r>
    </w:p>
    <w:p w14:paraId="0BDB943B" w14:textId="147CF254" w:rsidR="00181FE2" w:rsidRDefault="00DA3948" w:rsidP="00181FE2">
      <w:pPr>
        <w:pStyle w:val="BodyText"/>
        <w:keepNext/>
      </w:pPr>
      <w:r>
        <w:rPr>
          <w:noProof/>
        </w:rPr>
        <w:drawing>
          <wp:inline distT="0" distB="0" distL="0" distR="0" wp14:anchorId="79DF4FCB" wp14:editId="3C6107BE">
            <wp:extent cx="6161405" cy="1861185"/>
            <wp:effectExtent l="19050" t="19050" r="10795" b="24765"/>
            <wp:docPr id="8044924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161405" cy="1861185"/>
                    </a:xfrm>
                    <a:prstGeom prst="rect">
                      <a:avLst/>
                    </a:prstGeom>
                    <a:noFill/>
                    <a:ln w="12700">
                      <a:solidFill>
                        <a:schemeClr val="tx1"/>
                      </a:solidFill>
                    </a:ln>
                  </pic:spPr>
                </pic:pic>
              </a:graphicData>
            </a:graphic>
          </wp:inline>
        </w:drawing>
      </w:r>
    </w:p>
    <w:p w14:paraId="5E734F0D" w14:textId="73BCC1AD" w:rsidR="00CE77A5" w:rsidRDefault="00181FE2" w:rsidP="00181FE2">
      <w:pPr>
        <w:pStyle w:val="Caption"/>
      </w:pPr>
      <w:bookmarkStart w:id="34" w:name="_Toc199526054"/>
      <w:r>
        <w:t xml:space="preserve">Figure </w:t>
      </w:r>
      <w:r>
        <w:fldChar w:fldCharType="begin"/>
      </w:r>
      <w:r>
        <w:instrText xml:space="preserve"> SEQ Figure \* ARABIC </w:instrText>
      </w:r>
      <w:r>
        <w:fldChar w:fldCharType="separate"/>
      </w:r>
      <w:r w:rsidR="00BA068D">
        <w:rPr>
          <w:noProof/>
        </w:rPr>
        <w:t>9</w:t>
      </w:r>
      <w:r>
        <w:fldChar w:fldCharType="end"/>
      </w:r>
      <w:r>
        <w:t xml:space="preserve"> AOP Maintenance Details Table</w:t>
      </w:r>
      <w:bookmarkEnd w:id="34"/>
    </w:p>
    <w:p w14:paraId="4FE6CD3A" w14:textId="77777777" w:rsidR="00D8409D" w:rsidRPr="00CE77A5" w:rsidRDefault="00D8409D" w:rsidP="00CE77A5">
      <w:pPr>
        <w:pStyle w:val="BodyText"/>
      </w:pPr>
    </w:p>
    <w:p w14:paraId="3F63FA9D" w14:textId="188BEF06" w:rsidR="00834AF5" w:rsidRDefault="00D805CB" w:rsidP="00C67FB3">
      <w:pPr>
        <w:pStyle w:val="Heading4"/>
      </w:pPr>
      <w:r>
        <w:t>Calendar</w:t>
      </w:r>
      <w:r w:rsidR="00834AF5">
        <w:t xml:space="preserve"> Year Based Production Calculations</w:t>
      </w:r>
      <w:r w:rsidR="00C67FB3">
        <w:t xml:space="preserve"> Details</w:t>
      </w:r>
      <w:r w:rsidR="001F6B4D">
        <w:t>/Production AOP</w:t>
      </w:r>
    </w:p>
    <w:p w14:paraId="6F7D2C83" w14:textId="373D5EC1" w:rsidR="00E03994" w:rsidRPr="00E03994" w:rsidRDefault="00BE5DEC" w:rsidP="00E03994">
      <w:pPr>
        <w:pStyle w:val="BodyText"/>
      </w:pPr>
      <w:r>
        <w:t xml:space="preserve">Using the </w:t>
      </w:r>
      <w:r w:rsidR="00C67FB3">
        <w:t>B</w:t>
      </w:r>
      <w:r>
        <w:t xml:space="preserve">usiness </w:t>
      </w:r>
      <w:r w:rsidR="00C67FB3">
        <w:t>D</w:t>
      </w:r>
      <w:r>
        <w:t xml:space="preserve">emand, </w:t>
      </w:r>
      <w:r w:rsidR="00B934FA">
        <w:t xml:space="preserve">Production Volume data </w:t>
      </w:r>
      <w:r>
        <w:t xml:space="preserve">and </w:t>
      </w:r>
      <w:r w:rsidR="00C67FB3">
        <w:t>M</w:t>
      </w:r>
      <w:r>
        <w:t xml:space="preserve">aintenance </w:t>
      </w:r>
      <w:r w:rsidR="00C67FB3">
        <w:t>P</w:t>
      </w:r>
      <w:r>
        <w:t>lan</w:t>
      </w:r>
      <w:r w:rsidR="00C67FB3">
        <w:t xml:space="preserve"> (Operating Hours)</w:t>
      </w:r>
      <w:r>
        <w:t>, the month-wise production quantity</w:t>
      </w:r>
      <w:r w:rsidR="00A76251">
        <w:t xml:space="preserve"> </w:t>
      </w:r>
      <w:r w:rsidR="003E45D0">
        <w:t>is</w:t>
      </w:r>
      <w:r w:rsidR="00A76251">
        <w:t xml:space="preserve"> derived</w:t>
      </w:r>
      <w:r>
        <w:t>.</w:t>
      </w:r>
    </w:p>
    <w:p w14:paraId="6C5C1D9F" w14:textId="384AF015" w:rsidR="00A61858" w:rsidRDefault="00A61858" w:rsidP="00A61858">
      <w:pPr>
        <w:pStyle w:val="BodyText"/>
        <w:rPr>
          <w:lang w:val="en-IN"/>
        </w:rPr>
      </w:pPr>
      <w:r w:rsidRPr="009872C6">
        <w:rPr>
          <w:lang w:val="en-IN"/>
        </w:rPr>
        <w:t xml:space="preserve">The month-wise budget production </w:t>
      </w:r>
      <w:r w:rsidR="00BF740C">
        <w:rPr>
          <w:lang w:val="en-IN"/>
        </w:rPr>
        <w:t xml:space="preserve">for each product </w:t>
      </w:r>
      <w:r>
        <w:rPr>
          <w:lang w:val="en-IN"/>
        </w:rPr>
        <w:t>is calculated</w:t>
      </w:r>
      <w:r w:rsidRPr="009872C6">
        <w:rPr>
          <w:lang w:val="en-IN"/>
        </w:rPr>
        <w:t xml:space="preserve"> in </w:t>
      </w:r>
      <w:r w:rsidR="00C262F1">
        <w:rPr>
          <w:lang w:val="en-IN"/>
        </w:rPr>
        <w:t>MT</w:t>
      </w:r>
      <w:r w:rsidRPr="009872C6">
        <w:rPr>
          <w:lang w:val="en-IN"/>
        </w:rPr>
        <w:t xml:space="preserve"> and </w:t>
      </w:r>
      <w:r w:rsidR="00D84C7A">
        <w:rPr>
          <w:lang w:val="en-IN"/>
        </w:rPr>
        <w:t>K</w:t>
      </w:r>
      <w:r w:rsidRPr="009872C6">
        <w:rPr>
          <w:lang w:val="en-IN"/>
        </w:rPr>
        <w:t>T</w:t>
      </w:r>
      <w:r w:rsidR="00C262F1">
        <w:rPr>
          <w:lang w:val="en-IN"/>
        </w:rPr>
        <w:t>,</w:t>
      </w:r>
      <w:r w:rsidRPr="009872C6">
        <w:rPr>
          <w:lang w:val="en-IN"/>
        </w:rPr>
        <w:t xml:space="preserve"> </w:t>
      </w:r>
      <w:r w:rsidR="003A7E22">
        <w:rPr>
          <w:lang w:val="en-IN"/>
        </w:rPr>
        <w:t xml:space="preserve">the formula for </w:t>
      </w:r>
      <w:r w:rsidR="00BF740C">
        <w:rPr>
          <w:lang w:val="en-IN"/>
        </w:rPr>
        <w:t>which is mentioned below</w:t>
      </w:r>
      <w:r w:rsidR="00761CE7">
        <w:rPr>
          <w:lang w:val="en-IN"/>
        </w:rPr>
        <w:t>.</w:t>
      </w:r>
    </w:p>
    <w:p w14:paraId="487F5C40" w14:textId="77777777" w:rsidR="00B75F4F" w:rsidRPr="009872C6" w:rsidRDefault="00B75F4F" w:rsidP="00A61858">
      <w:pPr>
        <w:pStyle w:val="BodyText"/>
        <w:rPr>
          <w:lang w:val="en-IN"/>
        </w:rPr>
      </w:pPr>
    </w:p>
    <w:p w14:paraId="2348EB70" w14:textId="1FC24A4E" w:rsidR="007A71F2" w:rsidRDefault="009872C6" w:rsidP="009872C6">
      <w:pPr>
        <w:pStyle w:val="BodyText"/>
        <w:rPr>
          <w:lang w:val="en-IN"/>
        </w:rPr>
      </w:pPr>
      <m:oMath>
        <m:r>
          <w:rPr>
            <w:rFonts w:ascii="Cambria Math" w:hAnsi="Cambria Math"/>
          </w:rPr>
          <m:t>Production AOP (MT) =</m:t>
        </m:r>
        <m:r>
          <w:rPr>
            <w:rFonts w:ascii="Cambria Math" w:hAnsi="Cambria Math"/>
            <w:lang w:val="en-IN"/>
          </w:rPr>
          <m:t>(Operating hours in a month (hrs)  * Percentage of product demand * MC Value of product(TPH)) / 100</m:t>
        </m:r>
      </m:oMath>
      <w:r w:rsidR="00EF6202" w:rsidRPr="00BC5916">
        <w:rPr>
          <w:lang w:val="en-IN"/>
        </w:rPr>
        <w:t xml:space="preserve"> </w:t>
      </w:r>
    </w:p>
    <w:p w14:paraId="4E10A3C2" w14:textId="77777777" w:rsidR="00B75F4F" w:rsidRDefault="00B75F4F" w:rsidP="009872C6">
      <w:pPr>
        <w:pStyle w:val="BodyText"/>
        <w:rPr>
          <w:lang w:val="en-IN"/>
        </w:rPr>
      </w:pPr>
    </w:p>
    <w:p w14:paraId="3E5AF248" w14:textId="74C32D51" w:rsidR="00C84D66" w:rsidRDefault="00710534" w:rsidP="009872C6">
      <w:pPr>
        <w:pStyle w:val="BodyText"/>
        <w:rPr>
          <w:lang w:val="en-IN"/>
        </w:rPr>
      </w:pPr>
      <m:oMath>
        <m:r>
          <w:rPr>
            <w:rFonts w:ascii="Cambria Math" w:hAnsi="Cambria Math"/>
            <w:lang w:val="en-IN"/>
          </w:rPr>
          <m:t>Operating hours for MEG = Total Available hours of the month – Shutdown/TA hours of the mont</m:t>
        </m:r>
        <m:r>
          <w:rPr>
            <w:rFonts w:ascii="Cambria Math" w:hAnsi="Cambria Math"/>
            <w:lang w:val="en-IN"/>
          </w:rPr>
          <m:t>h</m:t>
        </m:r>
      </m:oMath>
      <w:r>
        <w:rPr>
          <w:lang w:val="en-IN"/>
        </w:rPr>
        <w:t xml:space="preserve"> </w:t>
      </w:r>
    </w:p>
    <w:p w14:paraId="49E3B82F" w14:textId="77777777" w:rsidR="00B75F4F" w:rsidRPr="00710534" w:rsidRDefault="00B75F4F" w:rsidP="009872C6">
      <w:pPr>
        <w:pStyle w:val="BodyText"/>
        <w:rPr>
          <w:lang w:val="en-IN"/>
        </w:rPr>
      </w:pPr>
    </w:p>
    <w:p w14:paraId="3E75E541" w14:textId="0D1D2C01" w:rsidR="00EA5127" w:rsidRDefault="00710534" w:rsidP="009872C6">
      <w:pPr>
        <w:pStyle w:val="BodyText"/>
        <w:rPr>
          <w:lang w:val="en-IN"/>
        </w:rPr>
      </w:pPr>
      <m:oMath>
        <m:r>
          <w:rPr>
            <w:rFonts w:ascii="Cambria Math" w:hAnsi="Cambria Math"/>
            <w:lang w:val="en-IN"/>
          </w:rPr>
          <m:t>Operating hours for EOE = Total Available operating hours for the month - Shutdown/TA hours - EOE Slowdown load reduction as Shutdown hours Equivalent (other reasons) + EOE Slowdown load reduction as Shutdown hours Equivalent (Ramp up/Ramp Down)</m:t>
        </m:r>
      </m:oMath>
      <w:r>
        <w:rPr>
          <w:lang w:val="en-IN"/>
        </w:rPr>
        <w:t xml:space="preserve"> </w:t>
      </w:r>
    </w:p>
    <w:p w14:paraId="659FAB1E" w14:textId="77777777" w:rsidR="00B75F4F" w:rsidRDefault="00B75F4F" w:rsidP="009872C6">
      <w:pPr>
        <w:pStyle w:val="BodyText"/>
        <w:rPr>
          <w:lang w:val="en-IN"/>
        </w:rPr>
      </w:pPr>
    </w:p>
    <w:p w14:paraId="63A7533E" w14:textId="75AC1151" w:rsidR="007A71F2" w:rsidRDefault="00710534" w:rsidP="009872C6">
      <w:pPr>
        <w:pStyle w:val="BodyText"/>
        <w:rPr>
          <w:lang w:val="en-IN"/>
        </w:rPr>
      </w:pPr>
      <m:oMath>
        <m:r>
          <w:rPr>
            <w:rFonts w:ascii="Cambria Math" w:hAnsi="Cambria Math"/>
            <w:lang w:val="en-IN"/>
          </w:rPr>
          <m:t>Operating hours for EO = Total Available operating hours for the month - Shutdown/TA hours-EO Slowdown load reduction as Shutdown hours Equivalent (other reasons) + EO Slowdown load reduction as Shutdown hours Equivalent (Ramp up/Ramp Down)</m:t>
        </m:r>
      </m:oMath>
      <w:r>
        <w:rPr>
          <w:lang w:val="en-IN"/>
        </w:rPr>
        <w:t xml:space="preserve"> </w:t>
      </w:r>
    </w:p>
    <w:p w14:paraId="5F7E0E4C" w14:textId="0A45B12F" w:rsidR="00810D50" w:rsidRPr="009713A3" w:rsidRDefault="00810D50" w:rsidP="00810D50">
      <w:pPr>
        <w:pStyle w:val="BodyText"/>
      </w:pPr>
      <w:r>
        <w:lastRenderedPageBreak/>
        <w:t xml:space="preserve">Hence, </w:t>
      </w:r>
      <w:r w:rsidR="00D84C7A">
        <w:t>month–wise</w:t>
      </w:r>
      <w:r>
        <w:t xml:space="preserve"> production </w:t>
      </w:r>
      <w:r w:rsidR="008D6F1B">
        <w:t>is</w:t>
      </w:r>
      <w:r>
        <w:t>,</w:t>
      </w:r>
    </w:p>
    <w:p w14:paraId="01F760B7" w14:textId="1EA1C7ED" w:rsidR="00810D50" w:rsidRPr="001C6438" w:rsidRDefault="00750AAF" w:rsidP="00810D50">
      <w:pPr>
        <w:pStyle w:val="BodyText"/>
        <w:rPr>
          <w:i/>
          <w:sz w:val="20"/>
          <w:szCs w:val="20"/>
        </w:rPr>
      </w:pPr>
      <m:oMathPara>
        <m:oMath>
          <m:r>
            <w:rPr>
              <w:rFonts w:ascii="Cambria Math" w:hAnsi="Cambria Math"/>
              <w:sz w:val="20"/>
              <w:szCs w:val="20"/>
            </w:rPr>
            <m:t xml:space="preserve">Total Budgeted Production  = </m:t>
          </m:r>
          <m:r>
            <w:rPr>
              <w:rFonts w:ascii="Cambria Math" w:hAnsi="Cambria Math" w:cs="Arial"/>
              <w:sz w:val="20"/>
              <w:szCs w:val="20"/>
            </w:rPr>
            <m:t>∑</m:t>
          </m:r>
          <m:r>
            <w:rPr>
              <w:rFonts w:ascii="Cambria Math" w:hAnsi="Cambria Math"/>
              <w:sz w:val="20"/>
              <w:szCs w:val="20"/>
            </w:rPr>
            <m:t>All the values for the month</m:t>
          </m:r>
        </m:oMath>
      </m:oMathPara>
    </w:p>
    <w:p w14:paraId="2BB48DBE" w14:textId="77777777" w:rsidR="001C6438" w:rsidRPr="000F3775" w:rsidRDefault="001C6438" w:rsidP="00810D50">
      <w:pPr>
        <w:pStyle w:val="BodyText"/>
        <w:rPr>
          <w:i/>
          <w:sz w:val="20"/>
          <w:szCs w:val="20"/>
        </w:rPr>
      </w:pPr>
    </w:p>
    <w:p w14:paraId="6FA77152" w14:textId="5E211A39" w:rsidR="000F3775" w:rsidRDefault="000F3775" w:rsidP="00810D50">
      <w:pPr>
        <w:pStyle w:val="BodyText"/>
        <w:rPr>
          <w:lang w:val="en-IN"/>
        </w:rPr>
      </w:pPr>
      <w:r w:rsidRPr="009872C6">
        <w:rPr>
          <w:lang w:val="en-IN"/>
        </w:rPr>
        <w:t xml:space="preserve">The </w:t>
      </w:r>
      <w:r w:rsidR="006B1D20" w:rsidRPr="009872C6">
        <w:rPr>
          <w:lang w:val="en-IN"/>
        </w:rPr>
        <w:t>month-wise</w:t>
      </w:r>
      <w:r w:rsidRPr="009872C6">
        <w:rPr>
          <w:lang w:val="en-IN"/>
        </w:rPr>
        <w:t xml:space="preserve"> budget production </w:t>
      </w:r>
      <w:r w:rsidR="002134AF">
        <w:rPr>
          <w:lang w:val="en-IN"/>
        </w:rPr>
        <w:t>is</w:t>
      </w:r>
      <w:r w:rsidRPr="009872C6">
        <w:rPr>
          <w:lang w:val="en-IN"/>
        </w:rPr>
        <w:t xml:space="preserve"> further used to derive the annual plan in KT</w:t>
      </w:r>
      <w:r w:rsidR="00871168" w:rsidRPr="009872C6">
        <w:rPr>
          <w:lang w:val="en-IN"/>
        </w:rPr>
        <w:t xml:space="preserve">, and this </w:t>
      </w:r>
      <w:r w:rsidR="002134AF">
        <w:rPr>
          <w:lang w:val="en-IN"/>
        </w:rPr>
        <w:t>is</w:t>
      </w:r>
      <w:r w:rsidR="00871168" w:rsidRPr="009872C6">
        <w:rPr>
          <w:lang w:val="en-IN"/>
        </w:rPr>
        <w:t xml:space="preserve"> part of </w:t>
      </w:r>
      <w:r w:rsidR="006B1D20" w:rsidRPr="009872C6">
        <w:rPr>
          <w:lang w:val="en-IN"/>
        </w:rPr>
        <w:t xml:space="preserve">the </w:t>
      </w:r>
      <w:r w:rsidR="00871168" w:rsidRPr="009872C6">
        <w:rPr>
          <w:lang w:val="en-IN"/>
        </w:rPr>
        <w:t>final report.</w:t>
      </w:r>
    </w:p>
    <w:p w14:paraId="4BF46F45" w14:textId="77777777" w:rsidR="00B75F4F" w:rsidRDefault="00B75F4F" w:rsidP="00810D50">
      <w:pPr>
        <w:pStyle w:val="BodyText"/>
        <w:rPr>
          <w:lang w:val="en-IN"/>
        </w:rPr>
      </w:pPr>
    </w:p>
    <w:p w14:paraId="07BA2790" w14:textId="1D13CD39" w:rsidR="001C6438" w:rsidRDefault="001C6438" w:rsidP="001C6438">
      <w:pPr>
        <w:pStyle w:val="BodyText"/>
      </w:pPr>
      <w:r>
        <w:t xml:space="preserve">This information </w:t>
      </w:r>
      <w:r w:rsidR="00464FE6">
        <w:t>is</w:t>
      </w:r>
      <w:r>
        <w:t xml:space="preserve"> </w:t>
      </w:r>
      <w:r w:rsidR="008D6F1B">
        <w:t>captured</w:t>
      </w:r>
      <w:r>
        <w:t xml:space="preserve"> </w:t>
      </w:r>
      <w:r w:rsidR="00464FE6">
        <w:t>in</w:t>
      </w:r>
      <w:r>
        <w:t xml:space="preserve"> the AOP digitization portal </w:t>
      </w:r>
      <w:r w:rsidRPr="00FC154E">
        <w:t xml:space="preserve">as seen in the </w:t>
      </w:r>
      <w:r>
        <w:t>screenshot below.</w:t>
      </w:r>
    </w:p>
    <w:p w14:paraId="3610ABC7" w14:textId="77777777" w:rsidR="00B75F4F" w:rsidRDefault="00B75F4F" w:rsidP="001C6438">
      <w:pPr>
        <w:pStyle w:val="BodyText"/>
      </w:pPr>
    </w:p>
    <w:p w14:paraId="12ED91D3" w14:textId="77777777" w:rsidR="00464FE6" w:rsidRDefault="001C6438" w:rsidP="00464FE6">
      <w:pPr>
        <w:pStyle w:val="BodyText"/>
        <w:keepNext/>
      </w:pPr>
      <w:r>
        <w:rPr>
          <w:noProof/>
        </w:rPr>
        <w:drawing>
          <wp:inline distT="0" distB="0" distL="0" distR="0" wp14:anchorId="524135E8" wp14:editId="2ABDEEC8">
            <wp:extent cx="6161405" cy="1475105"/>
            <wp:effectExtent l="19050" t="19050" r="10795" b="10795"/>
            <wp:docPr id="12044549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161405" cy="1475105"/>
                    </a:xfrm>
                    <a:prstGeom prst="rect">
                      <a:avLst/>
                    </a:prstGeom>
                    <a:noFill/>
                    <a:ln w="12700">
                      <a:solidFill>
                        <a:schemeClr val="tx1"/>
                      </a:solidFill>
                    </a:ln>
                  </pic:spPr>
                </pic:pic>
              </a:graphicData>
            </a:graphic>
          </wp:inline>
        </w:drawing>
      </w:r>
    </w:p>
    <w:p w14:paraId="6BE6939F" w14:textId="7980BED0" w:rsidR="001C6438" w:rsidRDefault="00464FE6" w:rsidP="00464FE6">
      <w:pPr>
        <w:pStyle w:val="Caption"/>
      </w:pPr>
      <w:bookmarkStart w:id="35" w:name="_Toc199526055"/>
      <w:r>
        <w:t xml:space="preserve">Figure </w:t>
      </w:r>
      <w:r>
        <w:fldChar w:fldCharType="begin"/>
      </w:r>
      <w:r>
        <w:instrText xml:space="preserve"> SEQ Figure \* ARABIC </w:instrText>
      </w:r>
      <w:r>
        <w:fldChar w:fldCharType="separate"/>
      </w:r>
      <w:r w:rsidR="00BA068D">
        <w:rPr>
          <w:noProof/>
        </w:rPr>
        <w:t>10</w:t>
      </w:r>
      <w:r>
        <w:fldChar w:fldCharType="end"/>
      </w:r>
      <w:r w:rsidR="001C6438">
        <w:t xml:space="preserve"> Digitized AOP screen for Production AOP month wise</w:t>
      </w:r>
      <w:bookmarkEnd w:id="35"/>
    </w:p>
    <w:p w14:paraId="4E4F44CE" w14:textId="77777777" w:rsidR="00B75F4F" w:rsidRPr="00B75F4F" w:rsidRDefault="00B75F4F" w:rsidP="00B75F4F">
      <w:pPr>
        <w:pStyle w:val="BodyText"/>
      </w:pPr>
    </w:p>
    <w:p w14:paraId="3B960084" w14:textId="6291E3A6" w:rsidR="00A76251" w:rsidRDefault="007B5EB2" w:rsidP="00BE5DEC">
      <w:pPr>
        <w:pStyle w:val="BodyText"/>
        <w:rPr>
          <w:lang w:val="en-IN"/>
        </w:rPr>
      </w:pPr>
      <w:r w:rsidRPr="008D6F1B">
        <w:rPr>
          <w:i/>
          <w:iCs/>
          <w:lang w:val="en-IN"/>
        </w:rPr>
        <w:t xml:space="preserve">The </w:t>
      </w:r>
      <w:r w:rsidR="00464FE6" w:rsidRPr="008D6F1B">
        <w:rPr>
          <w:i/>
          <w:iCs/>
          <w:lang w:val="en-IN"/>
        </w:rPr>
        <w:t>‘</w:t>
      </w:r>
      <w:r w:rsidRPr="008D6F1B">
        <w:rPr>
          <w:i/>
          <w:iCs/>
          <w:lang w:val="en-IN"/>
        </w:rPr>
        <w:t>Calculate</w:t>
      </w:r>
      <w:r w:rsidR="00464FE6" w:rsidRPr="008D6F1B">
        <w:rPr>
          <w:i/>
          <w:iCs/>
          <w:lang w:val="en-IN"/>
        </w:rPr>
        <w:t>’</w:t>
      </w:r>
      <w:r w:rsidRPr="008D6F1B">
        <w:rPr>
          <w:i/>
          <w:iCs/>
          <w:lang w:val="en-IN"/>
        </w:rPr>
        <w:t xml:space="preserve"> button on this screen allows users to recalculate Production values when changes are made to configuration settings (e.g., MEG yield), business demand, or when line items are added to slowdown and shutdown activities</w:t>
      </w:r>
      <w:r w:rsidR="00FB601F">
        <w:rPr>
          <w:lang w:val="en-IN"/>
        </w:rPr>
        <w:t>.</w:t>
      </w:r>
    </w:p>
    <w:p w14:paraId="23F43A19" w14:textId="77777777" w:rsidR="00B75F4F" w:rsidRDefault="00B75F4F" w:rsidP="00BE5DEC">
      <w:pPr>
        <w:pStyle w:val="BodyText"/>
        <w:rPr>
          <w:lang w:val="en-IN"/>
        </w:rPr>
      </w:pPr>
    </w:p>
    <w:p w14:paraId="31926880" w14:textId="77777777" w:rsidR="00B75F4F" w:rsidRDefault="00B75F4F" w:rsidP="00BE5DEC">
      <w:pPr>
        <w:pStyle w:val="BodyText"/>
        <w:rPr>
          <w:lang w:val="en-IN"/>
        </w:rPr>
      </w:pPr>
    </w:p>
    <w:p w14:paraId="4FB4B77E" w14:textId="77777777" w:rsidR="00B75F4F" w:rsidRDefault="00B75F4F" w:rsidP="00BE5DEC">
      <w:pPr>
        <w:pStyle w:val="BodyText"/>
        <w:rPr>
          <w:lang w:val="en-IN"/>
        </w:rPr>
      </w:pPr>
    </w:p>
    <w:p w14:paraId="0D917A4F" w14:textId="77777777" w:rsidR="00B75F4F" w:rsidRDefault="00B75F4F" w:rsidP="00BE5DEC">
      <w:pPr>
        <w:pStyle w:val="BodyText"/>
        <w:rPr>
          <w:lang w:val="en-IN"/>
        </w:rPr>
      </w:pPr>
    </w:p>
    <w:p w14:paraId="413129F1" w14:textId="77777777" w:rsidR="00B75F4F" w:rsidRDefault="00B75F4F" w:rsidP="00BE5DEC">
      <w:pPr>
        <w:pStyle w:val="BodyText"/>
        <w:rPr>
          <w:lang w:val="en-IN"/>
        </w:rPr>
      </w:pPr>
    </w:p>
    <w:p w14:paraId="031DEAC0" w14:textId="77777777" w:rsidR="00B75F4F" w:rsidRDefault="00B75F4F" w:rsidP="00BE5DEC">
      <w:pPr>
        <w:pStyle w:val="BodyText"/>
        <w:rPr>
          <w:lang w:val="en-IN"/>
        </w:rPr>
      </w:pPr>
    </w:p>
    <w:p w14:paraId="02F7E67C" w14:textId="77777777" w:rsidR="00B75F4F" w:rsidRDefault="00B75F4F" w:rsidP="00BE5DEC">
      <w:pPr>
        <w:pStyle w:val="BodyText"/>
        <w:rPr>
          <w:lang w:val="en-IN"/>
        </w:rPr>
      </w:pPr>
    </w:p>
    <w:p w14:paraId="2D5CCDA6" w14:textId="77777777" w:rsidR="00B75F4F" w:rsidRDefault="00B75F4F" w:rsidP="00BE5DEC">
      <w:pPr>
        <w:pStyle w:val="BodyText"/>
        <w:rPr>
          <w:lang w:val="en-IN"/>
        </w:rPr>
      </w:pPr>
    </w:p>
    <w:p w14:paraId="485B338C" w14:textId="77777777" w:rsidR="00B75F4F" w:rsidRDefault="00B75F4F" w:rsidP="00BE5DEC">
      <w:pPr>
        <w:pStyle w:val="BodyText"/>
        <w:rPr>
          <w:lang w:val="en-IN"/>
        </w:rPr>
      </w:pPr>
    </w:p>
    <w:p w14:paraId="32FE17DE" w14:textId="77777777" w:rsidR="00B75F4F" w:rsidRPr="00292015" w:rsidRDefault="00B75F4F" w:rsidP="00BE5DEC">
      <w:pPr>
        <w:pStyle w:val="BodyText"/>
        <w:rPr>
          <w:highlight w:val="yellow"/>
          <w:lang w:val="en-IN"/>
        </w:rPr>
      </w:pPr>
    </w:p>
    <w:p w14:paraId="420BB8AE" w14:textId="77777777" w:rsidR="00834AF5" w:rsidRDefault="00834AF5" w:rsidP="001C667E">
      <w:pPr>
        <w:pStyle w:val="Heading3"/>
      </w:pPr>
      <w:bookmarkStart w:id="36" w:name="_Toc199526088"/>
      <w:r>
        <w:lastRenderedPageBreak/>
        <w:t>Norms</w:t>
      </w:r>
      <w:bookmarkEnd w:id="36"/>
    </w:p>
    <w:p w14:paraId="1078010A" w14:textId="009E230F" w:rsidR="00DA2C63" w:rsidRPr="00DA2C63" w:rsidRDefault="00834EC4" w:rsidP="00DA2C63">
      <w:pPr>
        <w:pStyle w:val="BodyText"/>
      </w:pPr>
      <w:r>
        <w:t>B</w:t>
      </w:r>
      <w:r w:rsidRPr="00D54B18">
        <w:t>elow are the</w:t>
      </w:r>
      <w:r>
        <w:t xml:space="preserve"> steps captured t</w:t>
      </w:r>
      <w:r w:rsidRPr="00D54B18">
        <w:t xml:space="preserve">o derive the </w:t>
      </w:r>
      <w:r>
        <w:t>Norms</w:t>
      </w:r>
      <w:r w:rsidRPr="00D54B18">
        <w:t xml:space="preserve"> value</w:t>
      </w:r>
      <w:r>
        <w:t>.</w:t>
      </w:r>
    </w:p>
    <w:p w14:paraId="7DE3C053" w14:textId="0C5DA134" w:rsidR="000D44D2" w:rsidRPr="00E03994" w:rsidRDefault="001F3488" w:rsidP="00E03994">
      <w:pPr>
        <w:pStyle w:val="Heading4"/>
        <w:rPr>
          <w:szCs w:val="22"/>
        </w:rPr>
      </w:pPr>
      <w:r>
        <w:rPr>
          <w:szCs w:val="22"/>
        </w:rPr>
        <w:t>Normal</w:t>
      </w:r>
      <w:r w:rsidR="00834AF5" w:rsidRPr="00340E23">
        <w:rPr>
          <w:szCs w:val="22"/>
        </w:rPr>
        <w:t xml:space="preserve"> Operation</w:t>
      </w:r>
      <w:r w:rsidR="00D94A3D">
        <w:rPr>
          <w:szCs w:val="22"/>
        </w:rPr>
        <w:t xml:space="preserve"> Norms</w:t>
      </w:r>
    </w:p>
    <w:p w14:paraId="590020B4" w14:textId="5C02DD65" w:rsidR="00D458BC" w:rsidRDefault="004F7406" w:rsidP="001340FB">
      <w:pPr>
        <w:pStyle w:val="BodyText"/>
      </w:pPr>
      <w:r>
        <w:t xml:space="preserve">All </w:t>
      </w:r>
      <w:r w:rsidR="00E03994">
        <w:t xml:space="preserve">the </w:t>
      </w:r>
      <w:r>
        <w:t>specific consumption norms are set with One-unit EOE as the basis.</w:t>
      </w:r>
    </w:p>
    <w:p w14:paraId="60431F4B" w14:textId="1FC7FCF2" w:rsidR="00325DF9" w:rsidRDefault="00325DF9" w:rsidP="001340FB">
      <w:pPr>
        <w:pStyle w:val="BodyText"/>
      </w:pPr>
      <w:r>
        <w:t xml:space="preserve">For calculation purpose in the </w:t>
      </w:r>
      <w:r w:rsidR="001A2973">
        <w:t>Digitized</w:t>
      </w:r>
      <w:r>
        <w:t xml:space="preserve"> AOP platform, </w:t>
      </w:r>
      <w:r w:rsidR="001A2973">
        <w:t xml:space="preserve">based on the DCT provided by </w:t>
      </w:r>
      <w:r w:rsidR="008061F6">
        <w:t xml:space="preserve">the </w:t>
      </w:r>
      <w:r w:rsidR="001A2973">
        <w:t>user</w:t>
      </w:r>
      <w:r w:rsidR="008061F6">
        <w:t>,</w:t>
      </w:r>
      <w:r w:rsidR="001A2973">
        <w:t xml:space="preserve"> </w:t>
      </w:r>
      <w:r>
        <w:t xml:space="preserve">Norms are broadly classified </w:t>
      </w:r>
      <w:r w:rsidR="001A2973">
        <w:t xml:space="preserve">as </w:t>
      </w:r>
      <w:r w:rsidR="008061F6">
        <w:t>–</w:t>
      </w:r>
    </w:p>
    <w:p w14:paraId="06DFC89B" w14:textId="70418E53" w:rsidR="008061F6" w:rsidRDefault="008061F6" w:rsidP="008061F6">
      <w:pPr>
        <w:pStyle w:val="BodyText"/>
        <w:numPr>
          <w:ilvl w:val="0"/>
          <w:numId w:val="24"/>
        </w:numPr>
      </w:pPr>
      <w:r>
        <w:t>Historical Best</w:t>
      </w:r>
    </w:p>
    <w:p w14:paraId="34CDE83D" w14:textId="6C5A2296" w:rsidR="008061F6" w:rsidRDefault="00EB0BA7" w:rsidP="008061F6">
      <w:pPr>
        <w:pStyle w:val="BodyText"/>
        <w:numPr>
          <w:ilvl w:val="0"/>
          <w:numId w:val="24"/>
        </w:numPr>
      </w:pPr>
      <w:r>
        <w:t xml:space="preserve">Based on </w:t>
      </w:r>
      <w:r w:rsidR="008061F6">
        <w:t>Calculat</w:t>
      </w:r>
      <w:r>
        <w:t>ions</w:t>
      </w:r>
      <w:r w:rsidR="008061F6">
        <w:t xml:space="preserve">  </w:t>
      </w:r>
    </w:p>
    <w:p w14:paraId="4DEBC190" w14:textId="112A56FD" w:rsidR="00A67713" w:rsidRDefault="008061F6" w:rsidP="001340FB">
      <w:pPr>
        <w:pStyle w:val="BodyText"/>
        <w:numPr>
          <w:ilvl w:val="0"/>
          <w:numId w:val="24"/>
        </w:numPr>
      </w:pPr>
      <w:r>
        <w:t>Manual Entries</w:t>
      </w:r>
    </w:p>
    <w:p w14:paraId="39F3B954" w14:textId="77777777" w:rsidR="00B75F4F" w:rsidRDefault="00B75F4F" w:rsidP="00B75F4F">
      <w:pPr>
        <w:pStyle w:val="BodyText"/>
        <w:ind w:left="720"/>
      </w:pPr>
    </w:p>
    <w:p w14:paraId="6BEF223C" w14:textId="6DC4D490" w:rsidR="00DE36F7" w:rsidRDefault="00D33206" w:rsidP="00DE36F7">
      <w:pPr>
        <w:pStyle w:val="Heading5"/>
      </w:pPr>
      <w:r>
        <w:t>3.1.2.1.1</w:t>
      </w:r>
      <w:r w:rsidR="00711B43">
        <w:t xml:space="preserve"> </w:t>
      </w:r>
      <w:r w:rsidR="00EB0BA7">
        <w:t>Historical Best</w:t>
      </w:r>
    </w:p>
    <w:p w14:paraId="42CABFF0" w14:textId="67814CA7" w:rsidR="00400ED3" w:rsidRDefault="00400ED3" w:rsidP="00400ED3">
      <w:pPr>
        <w:pStyle w:val="BodyText"/>
      </w:pPr>
      <w:r>
        <w:t xml:space="preserve">Based on the historical data of </w:t>
      </w:r>
      <w:r w:rsidR="00170CFD">
        <w:t xml:space="preserve">last </w:t>
      </w:r>
      <w:r>
        <w:t xml:space="preserve">5 years, corresponding to the MCU </w:t>
      </w:r>
      <w:r w:rsidRPr="00340E23">
        <w:t>production</w:t>
      </w:r>
      <w:r>
        <w:t>,</w:t>
      </w:r>
      <w:r w:rsidRPr="00340E23">
        <w:t xml:space="preserve"> </w:t>
      </w:r>
      <w:r>
        <w:t xml:space="preserve">the best-achieved feed slate period </w:t>
      </w:r>
      <w:r w:rsidR="00234BCF">
        <w:t>is</w:t>
      </w:r>
      <w:r>
        <w:t xml:space="preserve"> filtered. This data </w:t>
      </w:r>
      <w:r w:rsidR="00234BCF">
        <w:t>is</w:t>
      </w:r>
      <w:r>
        <w:t xml:space="preserve"> further used for the calculation of consumption norms, which is the average of the norms during that period, excluding the identified outliers.</w:t>
      </w:r>
    </w:p>
    <w:p w14:paraId="6068667E" w14:textId="77777777" w:rsidR="00B75F4F" w:rsidRDefault="00B75F4F" w:rsidP="00400ED3">
      <w:pPr>
        <w:pStyle w:val="BodyText"/>
      </w:pPr>
    </w:p>
    <w:p w14:paraId="773236DF" w14:textId="1C3F6319" w:rsidR="00400ED3" w:rsidRDefault="00C12BCE" w:rsidP="00C12BCE">
      <w:pPr>
        <w:pStyle w:val="BodyText"/>
      </w:pPr>
      <w:r>
        <w:t xml:space="preserve">Below is the logic formulated to derive the Historical best Normal Operation Norms </w:t>
      </w:r>
      <w:r w:rsidR="00B75F4F">
        <w:t>–</w:t>
      </w:r>
      <w:r>
        <w:t xml:space="preserve"> </w:t>
      </w:r>
    </w:p>
    <w:p w14:paraId="0C70E9AA" w14:textId="77777777" w:rsidR="00B75F4F" w:rsidRDefault="00B75F4F" w:rsidP="00C12BCE">
      <w:pPr>
        <w:pStyle w:val="BodyText"/>
      </w:pPr>
    </w:p>
    <w:p w14:paraId="4E377FE8" w14:textId="77777777" w:rsidR="000E4A14" w:rsidRDefault="007E4B0D" w:rsidP="000E4A14">
      <w:pPr>
        <w:pStyle w:val="BodyText"/>
        <w:keepNext/>
      </w:pPr>
      <w:r>
        <w:rPr>
          <w:noProof/>
        </w:rPr>
        <w:drawing>
          <wp:inline distT="0" distB="0" distL="0" distR="0" wp14:anchorId="7F858C82" wp14:editId="45C4E950">
            <wp:extent cx="6564086" cy="1649095"/>
            <wp:effectExtent l="38100" t="0" r="65405" b="27305"/>
            <wp:docPr id="67998628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p>
    <w:p w14:paraId="510D1581" w14:textId="39292F87" w:rsidR="00400ED3" w:rsidRDefault="000E4A14" w:rsidP="00954AA8">
      <w:pPr>
        <w:pStyle w:val="Caption"/>
      </w:pPr>
      <w:bookmarkStart w:id="37" w:name="_Toc199526056"/>
      <w:r>
        <w:t xml:space="preserve">Figure </w:t>
      </w:r>
      <w:r>
        <w:fldChar w:fldCharType="begin"/>
      </w:r>
      <w:r>
        <w:instrText xml:space="preserve"> SEQ Figure \* ARABIC </w:instrText>
      </w:r>
      <w:r>
        <w:fldChar w:fldCharType="separate"/>
      </w:r>
      <w:r w:rsidR="00BA068D">
        <w:rPr>
          <w:noProof/>
        </w:rPr>
        <w:t>11</w:t>
      </w:r>
      <w:r>
        <w:fldChar w:fldCharType="end"/>
      </w:r>
      <w:r>
        <w:t xml:space="preserve"> </w:t>
      </w:r>
      <w:r w:rsidR="00954AA8">
        <w:t xml:space="preserve">Digitized AOP </w:t>
      </w:r>
      <w:r w:rsidR="000A51A0">
        <w:t xml:space="preserve">Steps to derive month wise </w:t>
      </w:r>
      <w:r w:rsidR="00954AA8">
        <w:t xml:space="preserve">Historical Best </w:t>
      </w:r>
      <w:r w:rsidR="000A51A0">
        <w:t>Norm</w:t>
      </w:r>
      <w:r w:rsidR="00954AA8">
        <w:t>s</w:t>
      </w:r>
      <w:bookmarkEnd w:id="37"/>
    </w:p>
    <w:p w14:paraId="3A3669DA" w14:textId="77777777" w:rsidR="00B75F4F" w:rsidRPr="00B75F4F" w:rsidRDefault="00B75F4F" w:rsidP="00B75F4F">
      <w:pPr>
        <w:pStyle w:val="BodyText"/>
      </w:pPr>
    </w:p>
    <w:p w14:paraId="304CF3F4" w14:textId="546F5D22" w:rsidR="009A6B9E" w:rsidRDefault="00F31586" w:rsidP="009A6B9E">
      <w:pPr>
        <w:pStyle w:val="BodyText"/>
      </w:pPr>
      <w:r>
        <w:t xml:space="preserve">The user </w:t>
      </w:r>
      <w:r w:rsidR="00BF731F">
        <w:t>has provision</w:t>
      </w:r>
      <w:r>
        <w:t xml:space="preserve"> to overwrite/update the </w:t>
      </w:r>
      <w:r w:rsidR="00961A6F">
        <w:t>value b</w:t>
      </w:r>
      <w:r w:rsidR="00C25CC7">
        <w:t xml:space="preserve">y providing a valid </w:t>
      </w:r>
      <w:r w:rsidR="00741BF1">
        <w:t>reason</w:t>
      </w:r>
      <w:r w:rsidR="00BF731F">
        <w:t xml:space="preserve"> for the</w:t>
      </w:r>
      <w:r w:rsidR="005735A2">
        <w:t xml:space="preserve"> historical best</w:t>
      </w:r>
      <w:r w:rsidR="00BF731F">
        <w:t xml:space="preserve"> particular</w:t>
      </w:r>
      <w:r w:rsidR="005735A2">
        <w:t>s</w:t>
      </w:r>
      <w:r w:rsidR="00BF731F">
        <w:t>. This overwritten value</w:t>
      </w:r>
      <w:r w:rsidR="005E5BD9">
        <w:t>, if any,</w:t>
      </w:r>
      <w:r w:rsidR="00BF731F">
        <w:t xml:space="preserve"> will be highlighted in </w:t>
      </w:r>
      <w:r w:rsidR="003A670B" w:rsidRPr="003A670B">
        <w:rPr>
          <w:b/>
          <w:bCs/>
          <w:color w:val="FF0000"/>
        </w:rPr>
        <w:t>RED</w:t>
      </w:r>
      <w:r w:rsidR="00BF731F">
        <w:t xml:space="preserve"> color.</w:t>
      </w:r>
    </w:p>
    <w:p w14:paraId="6157E261" w14:textId="45BC54F7" w:rsidR="00600041" w:rsidRDefault="00600041" w:rsidP="009A6B9E">
      <w:pPr>
        <w:pStyle w:val="BodyText"/>
        <w:rPr>
          <w:i/>
          <w:iCs/>
          <w:lang w:val="en-IN"/>
        </w:rPr>
      </w:pPr>
      <w:r w:rsidRPr="00600041">
        <w:rPr>
          <w:i/>
          <w:iCs/>
          <w:lang w:val="en-IN"/>
        </w:rPr>
        <w:t>The list of particulars to be derived using the Historical Best logic is specified in the DCT provided by the user. These particulars may vary from plant to plant.</w:t>
      </w:r>
    </w:p>
    <w:p w14:paraId="53365F0F" w14:textId="77777777" w:rsidR="00B75F4F" w:rsidRDefault="00B75F4F" w:rsidP="009A6B9E">
      <w:pPr>
        <w:pStyle w:val="BodyText"/>
        <w:rPr>
          <w:i/>
          <w:iCs/>
        </w:rPr>
      </w:pPr>
    </w:p>
    <w:p w14:paraId="33046245" w14:textId="5B01C4AF" w:rsidR="00AC53BE" w:rsidRDefault="00507FD9">
      <w:pPr>
        <w:pStyle w:val="Heading5"/>
        <w:rPr>
          <w:lang w:val="en-IN"/>
        </w:rPr>
      </w:pPr>
      <w:r w:rsidRPr="6683E16F">
        <w:rPr>
          <w:lang w:val="en-IN"/>
        </w:rPr>
        <w:lastRenderedPageBreak/>
        <w:t>3.1.2.1.2 Based</w:t>
      </w:r>
      <w:r w:rsidR="00EB0BA7">
        <w:rPr>
          <w:lang w:val="en-IN"/>
        </w:rPr>
        <w:t xml:space="preserve"> on Calculation</w:t>
      </w:r>
      <w:r w:rsidR="002C168C">
        <w:rPr>
          <w:lang w:val="en-IN"/>
        </w:rPr>
        <w:t>s</w:t>
      </w:r>
    </w:p>
    <w:p w14:paraId="4C00F02C" w14:textId="017E4E64" w:rsidR="00D91D96" w:rsidRDefault="00D91D96" w:rsidP="00D91D96">
      <w:pPr>
        <w:pStyle w:val="BodyText"/>
        <w:rPr>
          <w:lang w:val="en-IN"/>
        </w:rPr>
      </w:pPr>
      <w:r w:rsidRPr="6683E16F">
        <w:rPr>
          <w:lang w:val="en-IN"/>
        </w:rPr>
        <w:t xml:space="preserve">For the MEG vertical, </w:t>
      </w:r>
      <w:r w:rsidR="00F81038">
        <w:rPr>
          <w:lang w:val="en-IN"/>
        </w:rPr>
        <w:t xml:space="preserve">particulars like ethylene, oxygen, HP Steam, BFW water etc. </w:t>
      </w:r>
      <w:r w:rsidR="00266735">
        <w:rPr>
          <w:lang w:val="en-IN"/>
        </w:rPr>
        <w:t xml:space="preserve">are </w:t>
      </w:r>
      <w:r w:rsidR="00E76365">
        <w:rPr>
          <w:lang w:val="en-IN"/>
        </w:rPr>
        <w:t>formulated</w:t>
      </w:r>
      <w:r w:rsidR="00266735">
        <w:rPr>
          <w:lang w:val="en-IN"/>
        </w:rPr>
        <w:t xml:space="preserve"> based on the </w:t>
      </w:r>
      <w:r w:rsidR="00E76365">
        <w:rPr>
          <w:lang w:val="en-IN"/>
        </w:rPr>
        <w:t>stoichiometric calculations</w:t>
      </w:r>
      <w:r w:rsidR="00266735">
        <w:rPr>
          <w:lang w:val="en-IN"/>
        </w:rPr>
        <w:t xml:space="preserve"> provided by the user in the DCT.</w:t>
      </w:r>
    </w:p>
    <w:p w14:paraId="5B0A93BC" w14:textId="5DAA7544" w:rsidR="00D91D96" w:rsidRDefault="00E76365" w:rsidP="00D91D96">
      <w:pPr>
        <w:pStyle w:val="BodyText"/>
      </w:pPr>
      <w:r>
        <w:rPr>
          <w:lang w:val="en-IN"/>
        </w:rPr>
        <w:t xml:space="preserve">The formula can </w:t>
      </w:r>
      <w:r w:rsidR="008D0965">
        <w:rPr>
          <w:lang w:val="en-IN"/>
        </w:rPr>
        <w:t>vary from plant to plant.</w:t>
      </w:r>
      <w:r w:rsidR="009C2F4D">
        <w:rPr>
          <w:lang w:val="en-IN"/>
        </w:rPr>
        <w:t xml:space="preserve"> </w:t>
      </w:r>
    </w:p>
    <w:p w14:paraId="3FD285A3" w14:textId="695DFF73" w:rsidR="00D91D96" w:rsidRDefault="00A403DC" w:rsidP="00D91D96">
      <w:pPr>
        <w:pStyle w:val="BodyText"/>
      </w:pPr>
      <w:r>
        <w:t>E.g.</w:t>
      </w:r>
      <w:r w:rsidR="00E84773">
        <w:t xml:space="preserve"> t</w:t>
      </w:r>
      <w:r w:rsidR="00D91D96">
        <w:t xml:space="preserve">he Raw Material norms </w:t>
      </w:r>
      <w:r w:rsidR="00E84773">
        <w:t xml:space="preserve">for ethylene and oxygen for HMD MEG1 </w:t>
      </w:r>
      <w:r w:rsidR="00D91D96">
        <w:t xml:space="preserve">are derived </w:t>
      </w:r>
      <w:r w:rsidR="00E84773">
        <w:t>using</w:t>
      </w:r>
      <w:r w:rsidR="00D91D96">
        <w:t xml:space="preserve"> the calculations mentioned in the below table.</w:t>
      </w:r>
    </w:p>
    <w:p w14:paraId="0A5D9F1A" w14:textId="77777777" w:rsidR="00D91D96" w:rsidRDefault="00D91D96" w:rsidP="00D91D96">
      <w:pPr>
        <w:pStyle w:val="BodyText"/>
        <w:ind w:firstLine="360"/>
      </w:pPr>
    </w:p>
    <w:tbl>
      <w:tblPr>
        <w:tblW w:w="10074" w:type="dxa"/>
        <w:tblLook w:val="04A0" w:firstRow="1" w:lastRow="0" w:firstColumn="1" w:lastColumn="0" w:noHBand="0" w:noVBand="1"/>
      </w:tblPr>
      <w:tblGrid>
        <w:gridCol w:w="857"/>
        <w:gridCol w:w="2064"/>
        <w:gridCol w:w="1687"/>
        <w:gridCol w:w="5466"/>
      </w:tblGrid>
      <w:tr w:rsidR="00D91D96" w:rsidRPr="00394A14" w14:paraId="2EBC932C" w14:textId="77777777" w:rsidTr="0085293C">
        <w:trPr>
          <w:trHeight w:val="354"/>
        </w:trPr>
        <w:tc>
          <w:tcPr>
            <w:tcW w:w="857" w:type="dxa"/>
            <w:tcBorders>
              <w:top w:val="single" w:sz="4" w:space="0" w:color="auto"/>
              <w:left w:val="single" w:sz="4" w:space="0" w:color="auto"/>
              <w:bottom w:val="single" w:sz="4" w:space="0" w:color="auto"/>
              <w:right w:val="single" w:sz="4" w:space="0" w:color="auto"/>
            </w:tcBorders>
            <w:shd w:val="clear" w:color="auto" w:fill="B6B7BA" w:themeFill="accent6" w:themeFillShade="E6"/>
            <w:noWrap/>
            <w:vAlign w:val="bottom"/>
            <w:hideMark/>
          </w:tcPr>
          <w:p w14:paraId="44AD569A" w14:textId="77777777" w:rsidR="00D91D96" w:rsidRPr="00394A14" w:rsidRDefault="00D91D96" w:rsidP="0085293C">
            <w:pPr>
              <w:rPr>
                <w:rFonts w:ascii="Arial" w:hAnsi="Arial" w:cs="Arial"/>
                <w:b/>
                <w:bCs/>
                <w:color w:val="000000"/>
                <w:sz w:val="22"/>
                <w:szCs w:val="22"/>
              </w:rPr>
            </w:pPr>
            <w:r w:rsidRPr="00394A14">
              <w:rPr>
                <w:rFonts w:ascii="Arial" w:hAnsi="Arial" w:cs="Arial"/>
                <w:b/>
                <w:bCs/>
                <w:color w:val="000000"/>
                <w:sz w:val="22"/>
                <w:szCs w:val="22"/>
              </w:rPr>
              <w:t>Plant</w:t>
            </w:r>
          </w:p>
        </w:tc>
        <w:tc>
          <w:tcPr>
            <w:tcW w:w="2064" w:type="dxa"/>
            <w:tcBorders>
              <w:top w:val="single" w:sz="4" w:space="0" w:color="auto"/>
              <w:left w:val="nil"/>
              <w:bottom w:val="single" w:sz="4" w:space="0" w:color="auto"/>
              <w:right w:val="single" w:sz="4" w:space="0" w:color="auto"/>
            </w:tcBorders>
            <w:shd w:val="clear" w:color="auto" w:fill="B6B7BA" w:themeFill="accent6" w:themeFillShade="E6"/>
            <w:noWrap/>
            <w:vAlign w:val="bottom"/>
            <w:hideMark/>
          </w:tcPr>
          <w:p w14:paraId="48E02797" w14:textId="77777777" w:rsidR="00D91D96" w:rsidRPr="00394A14" w:rsidRDefault="00D91D96" w:rsidP="0085293C">
            <w:pPr>
              <w:rPr>
                <w:rFonts w:ascii="Arial" w:hAnsi="Arial" w:cs="Arial"/>
                <w:b/>
                <w:bCs/>
                <w:color w:val="000000"/>
                <w:sz w:val="22"/>
                <w:szCs w:val="22"/>
              </w:rPr>
            </w:pPr>
            <w:r w:rsidRPr="00394A14">
              <w:rPr>
                <w:rFonts w:ascii="Arial" w:hAnsi="Arial" w:cs="Arial"/>
                <w:b/>
                <w:bCs/>
                <w:color w:val="000000"/>
                <w:sz w:val="22"/>
                <w:szCs w:val="22"/>
              </w:rPr>
              <w:t>Category</w:t>
            </w:r>
          </w:p>
        </w:tc>
        <w:tc>
          <w:tcPr>
            <w:tcW w:w="1687" w:type="dxa"/>
            <w:tcBorders>
              <w:top w:val="single" w:sz="4" w:space="0" w:color="auto"/>
              <w:left w:val="nil"/>
              <w:bottom w:val="single" w:sz="4" w:space="0" w:color="auto"/>
              <w:right w:val="single" w:sz="4" w:space="0" w:color="auto"/>
            </w:tcBorders>
            <w:shd w:val="clear" w:color="auto" w:fill="B6B7BA" w:themeFill="accent6" w:themeFillShade="E6"/>
            <w:noWrap/>
            <w:vAlign w:val="bottom"/>
            <w:hideMark/>
          </w:tcPr>
          <w:p w14:paraId="5A5B96EF" w14:textId="77777777" w:rsidR="00D91D96" w:rsidRPr="00394A14" w:rsidRDefault="00D91D96" w:rsidP="0085293C">
            <w:pPr>
              <w:rPr>
                <w:rFonts w:ascii="Arial" w:hAnsi="Arial" w:cs="Arial"/>
                <w:b/>
                <w:bCs/>
                <w:color w:val="000000"/>
                <w:sz w:val="22"/>
                <w:szCs w:val="22"/>
              </w:rPr>
            </w:pPr>
            <w:r w:rsidRPr="00394A14">
              <w:rPr>
                <w:rFonts w:ascii="Arial" w:hAnsi="Arial" w:cs="Arial"/>
                <w:b/>
                <w:bCs/>
                <w:color w:val="000000"/>
                <w:sz w:val="22"/>
                <w:szCs w:val="22"/>
              </w:rPr>
              <w:t>Particular</w:t>
            </w:r>
          </w:p>
        </w:tc>
        <w:tc>
          <w:tcPr>
            <w:tcW w:w="5466" w:type="dxa"/>
            <w:tcBorders>
              <w:top w:val="single" w:sz="4" w:space="0" w:color="auto"/>
              <w:left w:val="nil"/>
              <w:bottom w:val="single" w:sz="4" w:space="0" w:color="auto"/>
              <w:right w:val="single" w:sz="4" w:space="0" w:color="auto"/>
            </w:tcBorders>
            <w:shd w:val="clear" w:color="auto" w:fill="B6B7BA" w:themeFill="accent6" w:themeFillShade="E6"/>
            <w:vAlign w:val="bottom"/>
            <w:hideMark/>
          </w:tcPr>
          <w:p w14:paraId="06BA28D1" w14:textId="77777777" w:rsidR="00D91D96" w:rsidRPr="00394A14" w:rsidRDefault="00D91D96" w:rsidP="0085293C">
            <w:pPr>
              <w:rPr>
                <w:rFonts w:ascii="Arial" w:hAnsi="Arial" w:cs="Arial"/>
                <w:b/>
                <w:bCs/>
                <w:color w:val="000000"/>
                <w:sz w:val="22"/>
                <w:szCs w:val="22"/>
              </w:rPr>
            </w:pPr>
            <w:r w:rsidRPr="00394A14">
              <w:rPr>
                <w:rFonts w:ascii="Arial" w:hAnsi="Arial" w:cs="Arial"/>
                <w:b/>
                <w:bCs/>
                <w:color w:val="000000"/>
                <w:sz w:val="22"/>
                <w:szCs w:val="22"/>
              </w:rPr>
              <w:t>Calculation</w:t>
            </w:r>
          </w:p>
        </w:tc>
      </w:tr>
      <w:tr w:rsidR="00D91D96" w:rsidRPr="00394A14" w14:paraId="2386A128" w14:textId="77777777" w:rsidTr="0085293C">
        <w:trPr>
          <w:trHeight w:val="710"/>
        </w:trPr>
        <w:tc>
          <w:tcPr>
            <w:tcW w:w="85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366D022" w14:textId="02695CB6" w:rsidR="00D91D96" w:rsidRPr="00394A14" w:rsidRDefault="00A403DC" w:rsidP="0085293C">
            <w:pPr>
              <w:jc w:val="center"/>
              <w:rPr>
                <w:rFonts w:ascii="Arial" w:hAnsi="Arial" w:cs="Arial"/>
                <w:color w:val="000000"/>
                <w:sz w:val="22"/>
                <w:szCs w:val="22"/>
              </w:rPr>
            </w:pPr>
            <w:r>
              <w:rPr>
                <w:rFonts w:ascii="Arial" w:hAnsi="Arial" w:cs="Arial"/>
                <w:color w:val="000000"/>
                <w:sz w:val="22"/>
                <w:szCs w:val="22"/>
              </w:rPr>
              <w:t>HMD MEG1</w:t>
            </w:r>
          </w:p>
        </w:tc>
        <w:tc>
          <w:tcPr>
            <w:tcW w:w="206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A4B7753" w14:textId="77777777" w:rsidR="00D91D96" w:rsidRPr="00394A14" w:rsidRDefault="00D91D96" w:rsidP="0085293C">
            <w:pPr>
              <w:jc w:val="center"/>
              <w:rPr>
                <w:rFonts w:ascii="Arial" w:hAnsi="Arial" w:cs="Arial"/>
                <w:color w:val="000000"/>
                <w:sz w:val="22"/>
                <w:szCs w:val="22"/>
              </w:rPr>
            </w:pPr>
            <w:r w:rsidRPr="00394A14">
              <w:rPr>
                <w:rFonts w:ascii="Arial" w:hAnsi="Arial" w:cs="Arial"/>
                <w:color w:val="000000"/>
                <w:sz w:val="22"/>
                <w:szCs w:val="22"/>
              </w:rPr>
              <w:t>Raw Material</w:t>
            </w:r>
          </w:p>
        </w:tc>
        <w:tc>
          <w:tcPr>
            <w:tcW w:w="1687" w:type="dxa"/>
            <w:tcBorders>
              <w:top w:val="nil"/>
              <w:left w:val="nil"/>
              <w:bottom w:val="single" w:sz="4" w:space="0" w:color="auto"/>
              <w:right w:val="single" w:sz="4" w:space="0" w:color="auto"/>
            </w:tcBorders>
            <w:shd w:val="clear" w:color="auto" w:fill="auto"/>
            <w:noWrap/>
            <w:vAlign w:val="center"/>
            <w:hideMark/>
          </w:tcPr>
          <w:p w14:paraId="6C2D9639" w14:textId="77777777" w:rsidR="00D91D96" w:rsidRPr="00697A50" w:rsidRDefault="00D91D96" w:rsidP="0085293C">
            <w:pPr>
              <w:rPr>
                <w:rFonts w:ascii="Arial" w:hAnsi="Arial" w:cs="Arial"/>
                <w:b/>
                <w:bCs/>
                <w:i/>
                <w:iCs/>
                <w:color w:val="000000"/>
                <w:sz w:val="22"/>
                <w:szCs w:val="22"/>
              </w:rPr>
            </w:pPr>
            <w:r w:rsidRPr="00697A50">
              <w:rPr>
                <w:rFonts w:ascii="Arial" w:hAnsi="Arial" w:cs="Arial"/>
                <w:b/>
                <w:bCs/>
                <w:i/>
                <w:iCs/>
                <w:color w:val="000000"/>
                <w:sz w:val="22"/>
                <w:szCs w:val="22"/>
              </w:rPr>
              <w:t>Ethylene</w:t>
            </w:r>
          </w:p>
        </w:tc>
        <w:tc>
          <w:tcPr>
            <w:tcW w:w="5466" w:type="dxa"/>
            <w:tcBorders>
              <w:top w:val="nil"/>
              <w:left w:val="nil"/>
              <w:bottom w:val="single" w:sz="4" w:space="0" w:color="auto"/>
              <w:right w:val="single" w:sz="4" w:space="0" w:color="auto"/>
            </w:tcBorders>
            <w:shd w:val="clear" w:color="auto" w:fill="auto"/>
            <w:vAlign w:val="bottom"/>
            <w:hideMark/>
          </w:tcPr>
          <w:p w14:paraId="2BE8F834" w14:textId="75B3E7BB" w:rsidR="00D91D96" w:rsidRPr="00697A50" w:rsidRDefault="000A7CB2" w:rsidP="0085293C">
            <w:pPr>
              <w:rPr>
                <w:rFonts w:ascii="Arial" w:hAnsi="Arial" w:cs="Arial"/>
                <w:i/>
                <w:iCs/>
                <w:color w:val="000000"/>
                <w:sz w:val="22"/>
                <w:szCs w:val="22"/>
              </w:rPr>
            </w:pPr>
            <w:r w:rsidRPr="000A7CB2">
              <w:rPr>
                <w:rFonts w:ascii="Arial" w:hAnsi="Arial" w:cs="Arial"/>
                <w:i/>
                <w:iCs/>
                <w:color w:val="000000"/>
                <w:sz w:val="22"/>
                <w:szCs w:val="22"/>
              </w:rPr>
              <w:t>(((EOE Losses</w:t>
            </w:r>
            <w:r w:rsidR="00D01044">
              <w:rPr>
                <w:rFonts w:ascii="Arial" w:hAnsi="Arial" w:cs="Arial"/>
                <w:i/>
                <w:iCs/>
                <w:color w:val="000000"/>
                <w:sz w:val="22"/>
                <w:szCs w:val="22"/>
              </w:rPr>
              <w:t xml:space="preserve"> for ethylene</w:t>
            </w:r>
            <w:r w:rsidRPr="000A7CB2">
              <w:rPr>
                <w:rFonts w:ascii="Arial" w:hAnsi="Arial" w:cs="Arial"/>
                <w:i/>
                <w:iCs/>
                <w:color w:val="000000"/>
                <w:sz w:val="22"/>
                <w:szCs w:val="22"/>
              </w:rPr>
              <w:t>*28*100/44/{selectivity</w:t>
            </w:r>
            <w:proofErr w:type="gramStart"/>
            <w:r w:rsidRPr="000A7CB2">
              <w:rPr>
                <w:rFonts w:ascii="Arial" w:hAnsi="Arial" w:cs="Arial"/>
                <w:i/>
                <w:iCs/>
                <w:color w:val="000000"/>
                <w:sz w:val="22"/>
                <w:szCs w:val="22"/>
              </w:rPr>
              <w:t>})+(</w:t>
            </w:r>
            <w:proofErr w:type="gramEnd"/>
            <w:r w:rsidRPr="000A7CB2">
              <w:rPr>
                <w:rFonts w:ascii="Arial" w:hAnsi="Arial" w:cs="Arial"/>
                <w:i/>
                <w:iCs/>
                <w:color w:val="000000"/>
                <w:sz w:val="22"/>
                <w:szCs w:val="22"/>
              </w:rPr>
              <w:t xml:space="preserve">[METHANE </w:t>
            </w:r>
            <w:proofErr w:type="gramStart"/>
            <w:r w:rsidRPr="000A7CB2">
              <w:rPr>
                <w:rFonts w:ascii="Arial" w:hAnsi="Arial" w:cs="Arial"/>
                <w:i/>
                <w:iCs/>
                <w:color w:val="000000"/>
                <w:sz w:val="22"/>
                <w:szCs w:val="22"/>
              </w:rPr>
              <w:t>Norms]*</w:t>
            </w:r>
            <w:proofErr w:type="gramEnd"/>
            <w:r w:rsidRPr="000A7CB2">
              <w:rPr>
                <w:rFonts w:ascii="Arial" w:hAnsi="Arial" w:cs="Arial"/>
                <w:i/>
                <w:iCs/>
                <w:color w:val="000000"/>
                <w:sz w:val="22"/>
                <w:szCs w:val="22"/>
              </w:rPr>
              <w:t xml:space="preserve">28*0.28/16/0.54))/Ethylene </w:t>
            </w:r>
            <w:proofErr w:type="gramStart"/>
            <w:r w:rsidRPr="000A7CB2">
              <w:rPr>
                <w:rFonts w:ascii="Arial" w:hAnsi="Arial" w:cs="Arial"/>
                <w:i/>
                <w:iCs/>
                <w:color w:val="000000"/>
                <w:sz w:val="22"/>
                <w:szCs w:val="22"/>
              </w:rPr>
              <w:t>Purity)+(</w:t>
            </w:r>
            <w:proofErr w:type="gramEnd"/>
            <w:r w:rsidRPr="000A7CB2">
              <w:rPr>
                <w:rFonts w:ascii="Arial" w:hAnsi="Arial" w:cs="Arial"/>
                <w:i/>
                <w:iCs/>
                <w:color w:val="000000"/>
                <w:sz w:val="22"/>
                <w:szCs w:val="22"/>
              </w:rPr>
              <w:t>0.135/24/([EOE]</w:t>
            </w:r>
            <w:proofErr w:type="gramStart"/>
            <w:r w:rsidRPr="000A7CB2">
              <w:rPr>
                <w:rFonts w:ascii="Arial" w:hAnsi="Arial" w:cs="Arial"/>
                <w:i/>
                <w:iCs/>
                <w:color w:val="000000"/>
                <w:sz w:val="22"/>
                <w:szCs w:val="22"/>
              </w:rPr>
              <w:t>/[</w:t>
            </w:r>
            <w:proofErr w:type="gramEnd"/>
            <w:r w:rsidRPr="000A7CB2">
              <w:rPr>
                <w:rFonts w:ascii="Arial" w:hAnsi="Arial" w:cs="Arial"/>
                <w:i/>
                <w:iCs/>
                <w:color w:val="000000"/>
                <w:sz w:val="22"/>
                <w:szCs w:val="22"/>
              </w:rPr>
              <w:t>EOE Op hrs]))</w:t>
            </w:r>
          </w:p>
        </w:tc>
      </w:tr>
      <w:tr w:rsidR="00D91D96" w:rsidRPr="00394A14" w14:paraId="51123E72" w14:textId="77777777" w:rsidTr="0085293C">
        <w:trPr>
          <w:trHeight w:val="710"/>
        </w:trPr>
        <w:tc>
          <w:tcPr>
            <w:tcW w:w="857" w:type="dxa"/>
            <w:vMerge/>
            <w:tcBorders>
              <w:top w:val="nil"/>
              <w:left w:val="single" w:sz="4" w:space="0" w:color="auto"/>
              <w:bottom w:val="single" w:sz="4" w:space="0" w:color="000000"/>
              <w:right w:val="single" w:sz="4" w:space="0" w:color="auto"/>
            </w:tcBorders>
            <w:vAlign w:val="center"/>
            <w:hideMark/>
          </w:tcPr>
          <w:p w14:paraId="7EE15332" w14:textId="77777777" w:rsidR="00D91D96" w:rsidRPr="00394A14" w:rsidRDefault="00D91D96" w:rsidP="0085293C">
            <w:pPr>
              <w:rPr>
                <w:rFonts w:ascii="Arial" w:hAnsi="Arial" w:cs="Arial"/>
                <w:color w:val="000000"/>
                <w:sz w:val="22"/>
                <w:szCs w:val="22"/>
              </w:rPr>
            </w:pPr>
          </w:p>
        </w:tc>
        <w:tc>
          <w:tcPr>
            <w:tcW w:w="2064" w:type="dxa"/>
            <w:vMerge/>
            <w:tcBorders>
              <w:top w:val="nil"/>
              <w:left w:val="single" w:sz="4" w:space="0" w:color="auto"/>
              <w:bottom w:val="single" w:sz="4" w:space="0" w:color="000000"/>
              <w:right w:val="single" w:sz="4" w:space="0" w:color="auto"/>
            </w:tcBorders>
            <w:vAlign w:val="center"/>
            <w:hideMark/>
          </w:tcPr>
          <w:p w14:paraId="254192F0" w14:textId="77777777" w:rsidR="00D91D96" w:rsidRPr="00394A14" w:rsidRDefault="00D91D96" w:rsidP="0085293C">
            <w:pPr>
              <w:rPr>
                <w:rFonts w:ascii="Arial" w:hAnsi="Arial" w:cs="Arial"/>
                <w:color w:val="000000"/>
                <w:sz w:val="22"/>
                <w:szCs w:val="22"/>
              </w:rPr>
            </w:pPr>
          </w:p>
        </w:tc>
        <w:tc>
          <w:tcPr>
            <w:tcW w:w="1687" w:type="dxa"/>
            <w:tcBorders>
              <w:top w:val="nil"/>
              <w:left w:val="nil"/>
              <w:bottom w:val="single" w:sz="4" w:space="0" w:color="auto"/>
              <w:right w:val="single" w:sz="4" w:space="0" w:color="auto"/>
            </w:tcBorders>
            <w:shd w:val="clear" w:color="auto" w:fill="auto"/>
            <w:noWrap/>
            <w:vAlign w:val="center"/>
            <w:hideMark/>
          </w:tcPr>
          <w:p w14:paraId="5FAEB8B5" w14:textId="77777777" w:rsidR="00D91D96" w:rsidRPr="00697A50" w:rsidRDefault="00D91D96" w:rsidP="0085293C">
            <w:pPr>
              <w:rPr>
                <w:rFonts w:ascii="Arial" w:hAnsi="Arial" w:cs="Arial"/>
                <w:b/>
                <w:bCs/>
                <w:color w:val="000000"/>
                <w:sz w:val="22"/>
                <w:szCs w:val="22"/>
              </w:rPr>
            </w:pPr>
            <w:r w:rsidRPr="00697A50">
              <w:rPr>
                <w:rFonts w:ascii="Arial" w:hAnsi="Arial" w:cs="Arial"/>
                <w:b/>
                <w:bCs/>
                <w:color w:val="000000"/>
                <w:sz w:val="22"/>
                <w:szCs w:val="22"/>
              </w:rPr>
              <w:t>Oxygen</w:t>
            </w:r>
          </w:p>
        </w:tc>
        <w:tc>
          <w:tcPr>
            <w:tcW w:w="5466" w:type="dxa"/>
            <w:tcBorders>
              <w:top w:val="nil"/>
              <w:left w:val="nil"/>
              <w:bottom w:val="single" w:sz="4" w:space="0" w:color="auto"/>
              <w:right w:val="single" w:sz="4" w:space="0" w:color="auto"/>
            </w:tcBorders>
            <w:shd w:val="clear" w:color="auto" w:fill="auto"/>
            <w:vAlign w:val="bottom"/>
            <w:hideMark/>
          </w:tcPr>
          <w:p w14:paraId="4CF0E872" w14:textId="107600E4" w:rsidR="00D91D96" w:rsidRPr="00697A50" w:rsidRDefault="00D01044" w:rsidP="0085293C">
            <w:pPr>
              <w:keepNext/>
              <w:rPr>
                <w:rFonts w:ascii="Arial" w:hAnsi="Arial" w:cs="Arial"/>
                <w:i/>
                <w:iCs/>
                <w:color w:val="000000"/>
                <w:sz w:val="22"/>
                <w:szCs w:val="22"/>
              </w:rPr>
            </w:pPr>
            <w:r w:rsidRPr="00D01044">
              <w:rPr>
                <w:rFonts w:ascii="Arial" w:hAnsi="Arial" w:cs="Arial"/>
                <w:i/>
                <w:iCs/>
                <w:color w:val="000000"/>
                <w:sz w:val="22"/>
                <w:szCs w:val="22"/>
              </w:rPr>
              <w:t>(EOE Losses</w:t>
            </w:r>
            <w:r>
              <w:rPr>
                <w:rFonts w:ascii="Arial" w:hAnsi="Arial" w:cs="Arial"/>
                <w:i/>
                <w:iCs/>
                <w:color w:val="000000"/>
                <w:sz w:val="22"/>
                <w:szCs w:val="22"/>
              </w:rPr>
              <w:t xml:space="preserve"> for oxygen</w:t>
            </w:r>
            <w:r w:rsidRPr="00D01044">
              <w:rPr>
                <w:rFonts w:ascii="Arial" w:hAnsi="Arial" w:cs="Arial"/>
                <w:i/>
                <w:iCs/>
                <w:color w:val="000000"/>
                <w:sz w:val="22"/>
                <w:szCs w:val="22"/>
              </w:rPr>
              <w:t>*(100*2.1818/{selectivity}-1.</w:t>
            </w:r>
            <w:proofErr w:type="gramStart"/>
            <w:r w:rsidRPr="00D01044">
              <w:rPr>
                <w:rFonts w:ascii="Arial" w:hAnsi="Arial" w:cs="Arial"/>
                <w:i/>
                <w:iCs/>
                <w:color w:val="000000"/>
                <w:sz w:val="22"/>
                <w:szCs w:val="22"/>
              </w:rPr>
              <w:t>818)+(</w:t>
            </w:r>
            <w:proofErr w:type="gramEnd"/>
            <w:r w:rsidRPr="00D01044">
              <w:rPr>
                <w:rFonts w:ascii="Arial" w:hAnsi="Arial" w:cs="Arial"/>
                <w:i/>
                <w:iCs/>
                <w:color w:val="000000"/>
                <w:sz w:val="22"/>
                <w:szCs w:val="22"/>
              </w:rPr>
              <w:t xml:space="preserve">[METHANE </w:t>
            </w:r>
            <w:proofErr w:type="gramStart"/>
            <w:r w:rsidRPr="00D01044">
              <w:rPr>
                <w:rFonts w:ascii="Arial" w:hAnsi="Arial" w:cs="Arial"/>
                <w:i/>
                <w:iCs/>
                <w:color w:val="000000"/>
                <w:sz w:val="22"/>
                <w:szCs w:val="22"/>
              </w:rPr>
              <w:t>Norms]*</w:t>
            </w:r>
            <w:proofErr w:type="gramEnd"/>
            <w:r w:rsidRPr="00D01044">
              <w:rPr>
                <w:rFonts w:ascii="Arial" w:hAnsi="Arial" w:cs="Arial"/>
                <w:i/>
                <w:iCs/>
                <w:color w:val="000000"/>
                <w:sz w:val="22"/>
                <w:szCs w:val="22"/>
              </w:rPr>
              <w:t>32*0.05/16/0.54))/Oxygen Purity</w:t>
            </w:r>
          </w:p>
        </w:tc>
      </w:tr>
    </w:tbl>
    <w:p w14:paraId="43F27DDF" w14:textId="77777777" w:rsidR="00D91D96" w:rsidRDefault="00D91D96" w:rsidP="00D91D96">
      <w:pPr>
        <w:pStyle w:val="Caption"/>
      </w:pPr>
      <w:bookmarkStart w:id="38" w:name="_Toc199526027"/>
      <w:r>
        <w:t xml:space="preserve">Table </w:t>
      </w:r>
      <w:r>
        <w:fldChar w:fldCharType="begin"/>
      </w:r>
      <w:r>
        <w:instrText xml:space="preserve"> SEQ Table \* ARABIC </w:instrText>
      </w:r>
      <w:r>
        <w:fldChar w:fldCharType="separate"/>
      </w:r>
      <w:r>
        <w:rPr>
          <w:noProof/>
        </w:rPr>
        <w:t>5</w:t>
      </w:r>
      <w:r>
        <w:rPr>
          <w:noProof/>
        </w:rPr>
        <w:fldChar w:fldCharType="end"/>
      </w:r>
      <w:r>
        <w:t xml:space="preserve"> Raw Material Norms calculations</w:t>
      </w:r>
      <w:bookmarkEnd w:id="38"/>
    </w:p>
    <w:p w14:paraId="48D3A16A" w14:textId="77777777" w:rsidR="00D91D96" w:rsidRPr="00343550" w:rsidRDefault="00D91D96" w:rsidP="00D91D96">
      <w:pPr>
        <w:pStyle w:val="BodyText"/>
      </w:pPr>
    </w:p>
    <w:p w14:paraId="79E42B55" w14:textId="45736C49" w:rsidR="00D91D96" w:rsidRDefault="00D91D96" w:rsidP="00D91D96">
      <w:pPr>
        <w:pStyle w:val="BodyText"/>
        <w:rPr>
          <w:lang w:val="en-IN"/>
        </w:rPr>
      </w:pPr>
      <w:r>
        <w:rPr>
          <w:lang w:val="en-IN"/>
        </w:rPr>
        <w:t xml:space="preserve">The values for </w:t>
      </w:r>
      <w:r w:rsidRPr="00C5782B">
        <w:rPr>
          <w:rFonts w:ascii="Cambria Math" w:hAnsi="Cambria Math"/>
          <w:b/>
          <w:bCs/>
          <w:i/>
          <w:lang w:val="en-IN"/>
        </w:rPr>
        <w:t>losses and purity</w:t>
      </w:r>
      <w:r>
        <w:rPr>
          <w:lang w:val="en-IN"/>
        </w:rPr>
        <w:t xml:space="preserve"> can be captured from the </w:t>
      </w:r>
      <w:r w:rsidRPr="00811797">
        <w:rPr>
          <w:lang w:val="en-IN"/>
        </w:rPr>
        <w:t>Lab</w:t>
      </w:r>
      <w:r>
        <w:rPr>
          <w:lang w:val="en-IN"/>
        </w:rPr>
        <w:t xml:space="preserve"> analysis or </w:t>
      </w:r>
      <w:r w:rsidRPr="00811797">
        <w:rPr>
          <w:lang w:val="en-IN"/>
        </w:rPr>
        <w:t>Past</w:t>
      </w:r>
      <w:r>
        <w:rPr>
          <w:lang w:val="en-IN"/>
        </w:rPr>
        <w:t>/last year's</w:t>
      </w:r>
      <w:r w:rsidRPr="00811797">
        <w:rPr>
          <w:lang w:val="en-IN"/>
        </w:rPr>
        <w:t xml:space="preserve"> </w:t>
      </w:r>
      <w:r>
        <w:rPr>
          <w:lang w:val="en-IN"/>
        </w:rPr>
        <w:t xml:space="preserve">operations. The user </w:t>
      </w:r>
      <w:r w:rsidR="005E5BD9">
        <w:rPr>
          <w:lang w:val="en-IN"/>
        </w:rPr>
        <w:t>has</w:t>
      </w:r>
      <w:r>
        <w:rPr>
          <w:lang w:val="en-IN"/>
        </w:rPr>
        <w:t xml:space="preserve"> the provision to enter the value manually</w:t>
      </w:r>
      <w:r w:rsidR="009565E0">
        <w:rPr>
          <w:lang w:val="en-IN"/>
        </w:rPr>
        <w:t xml:space="preserve"> in the Configuration screen.</w:t>
      </w:r>
    </w:p>
    <w:p w14:paraId="415F5530" w14:textId="77777777" w:rsidR="00D91D96" w:rsidRDefault="00D91D96" w:rsidP="00D91D96">
      <w:pPr>
        <w:pStyle w:val="BodyText"/>
        <w:rPr>
          <w:lang w:val="en-IN"/>
        </w:rPr>
      </w:pPr>
      <w:r w:rsidRPr="00C5782B">
        <w:rPr>
          <w:rFonts w:ascii="Cambria Math" w:hAnsi="Cambria Math"/>
          <w:b/>
          <w:bCs/>
          <w:i/>
          <w:lang w:val="en-IN"/>
        </w:rPr>
        <w:t>Selectivity</w:t>
      </w:r>
      <w:r>
        <w:rPr>
          <w:lang w:val="en-IN"/>
        </w:rPr>
        <w:t xml:space="preserve"> is defined as the e</w:t>
      </w:r>
      <w:r w:rsidRPr="00C6151B">
        <w:rPr>
          <w:lang w:val="en-IN"/>
        </w:rPr>
        <w:t>fficiency of the catalyst</w:t>
      </w:r>
      <w:r>
        <w:rPr>
          <w:lang w:val="en-IN"/>
        </w:rPr>
        <w:t>. The data for selectivity will be extrapolated based on the previous year’s data till the end of the catalyst run (EOR). The user will have an additional capability to insert the data whenever the catalyst changeover takes place. This is a need as there is no previous data for the catalyst selectivity during the start of the run (SOR).</w:t>
      </w:r>
    </w:p>
    <w:p w14:paraId="0C0F2C4C" w14:textId="77777777" w:rsidR="00D91D96" w:rsidRDefault="00D91D96" w:rsidP="00D91D96">
      <w:pPr>
        <w:pStyle w:val="BodyText"/>
        <w:rPr>
          <w:lang w:val="en-IN"/>
        </w:rPr>
      </w:pPr>
      <w:r>
        <w:rPr>
          <w:lang w:val="en-IN"/>
        </w:rPr>
        <w:t>The image below is for reference.</w:t>
      </w:r>
    </w:p>
    <w:p w14:paraId="3D230740" w14:textId="77777777" w:rsidR="00D91D96" w:rsidRDefault="00D91D96" w:rsidP="00D91D96">
      <w:pPr>
        <w:pStyle w:val="BodyText"/>
        <w:keepNext/>
        <w:jc w:val="center"/>
      </w:pPr>
      <w:r w:rsidRPr="00326CC2">
        <w:rPr>
          <w:noProof/>
        </w:rPr>
        <w:drawing>
          <wp:inline distT="0" distB="0" distL="0" distR="0" wp14:anchorId="3D8DB844" wp14:editId="00E2CC25">
            <wp:extent cx="3329796" cy="2338452"/>
            <wp:effectExtent l="0" t="0" r="4445" b="5080"/>
            <wp:docPr id="564986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331794" cy="2339855"/>
                    </a:xfrm>
                    <a:prstGeom prst="rect">
                      <a:avLst/>
                    </a:prstGeom>
                    <a:noFill/>
                    <a:ln>
                      <a:noFill/>
                    </a:ln>
                  </pic:spPr>
                </pic:pic>
              </a:graphicData>
            </a:graphic>
          </wp:inline>
        </w:drawing>
      </w:r>
    </w:p>
    <w:p w14:paraId="5923A888" w14:textId="428FCCD2" w:rsidR="00D91D96" w:rsidRPr="007F20B7" w:rsidRDefault="00D91D96" w:rsidP="00F83348">
      <w:pPr>
        <w:pStyle w:val="Caption"/>
      </w:pPr>
      <w:bookmarkStart w:id="39" w:name="_Toc199526057"/>
      <w:r>
        <w:t xml:space="preserve">Figure </w:t>
      </w:r>
      <w:r>
        <w:fldChar w:fldCharType="begin"/>
      </w:r>
      <w:r>
        <w:instrText xml:space="preserve"> SEQ Figure \* ARABIC </w:instrText>
      </w:r>
      <w:r>
        <w:fldChar w:fldCharType="separate"/>
      </w:r>
      <w:r w:rsidR="00BA068D">
        <w:rPr>
          <w:noProof/>
        </w:rPr>
        <w:t>12</w:t>
      </w:r>
      <w:r>
        <w:rPr>
          <w:noProof/>
        </w:rPr>
        <w:fldChar w:fldCharType="end"/>
      </w:r>
      <w:r>
        <w:t xml:space="preserve"> Example of selectivity Extrapolation</w:t>
      </w:r>
      <w:bookmarkEnd w:id="39"/>
    </w:p>
    <w:p w14:paraId="103EB38A" w14:textId="24776B9A" w:rsidR="00D91D96" w:rsidRPr="00E75721" w:rsidRDefault="00D91D96" w:rsidP="00D91D96">
      <w:pPr>
        <w:pStyle w:val="BodyText"/>
      </w:pPr>
      <w:r w:rsidRPr="6683E16F">
        <w:rPr>
          <w:lang w:val="en-IN"/>
        </w:rPr>
        <w:lastRenderedPageBreak/>
        <w:t>Selectivity</w:t>
      </w:r>
      <w:r w:rsidR="00F27EBF">
        <w:rPr>
          <w:lang w:val="en-IN"/>
        </w:rPr>
        <w:t>, Losses and Purity</w:t>
      </w:r>
      <w:r w:rsidRPr="6683E16F">
        <w:rPr>
          <w:lang w:val="en-IN"/>
        </w:rPr>
        <w:t xml:space="preserve"> can be modified/added by the user in the </w:t>
      </w:r>
      <w:r>
        <w:rPr>
          <w:lang w:val="en-IN"/>
        </w:rPr>
        <w:t>Configuration Screen</w:t>
      </w:r>
      <w:r w:rsidR="00F27EBF">
        <w:rPr>
          <w:lang w:val="en-IN"/>
        </w:rPr>
        <w:t xml:space="preserve"> under the Norms Subsection</w:t>
      </w:r>
      <w:r w:rsidRPr="6683E16F">
        <w:rPr>
          <w:lang w:val="en-IN"/>
        </w:rPr>
        <w:t>.</w:t>
      </w:r>
    </w:p>
    <w:p w14:paraId="26AE1FC2" w14:textId="26CA3013" w:rsidR="00D91D96" w:rsidRDefault="00F7666B" w:rsidP="00D91D96">
      <w:pPr>
        <w:pStyle w:val="BodyText"/>
        <w:keepNext/>
      </w:pPr>
      <w:r>
        <w:rPr>
          <w:noProof/>
        </w:rPr>
        <w:drawing>
          <wp:inline distT="0" distB="0" distL="0" distR="0" wp14:anchorId="663CECF1" wp14:editId="1DB1058C">
            <wp:extent cx="6161405" cy="1061085"/>
            <wp:effectExtent l="19050" t="19050" r="10795" b="24765"/>
            <wp:docPr id="11206080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161405" cy="1061085"/>
                    </a:xfrm>
                    <a:prstGeom prst="rect">
                      <a:avLst/>
                    </a:prstGeom>
                    <a:noFill/>
                    <a:ln w="12700">
                      <a:solidFill>
                        <a:schemeClr val="tx1"/>
                      </a:solidFill>
                    </a:ln>
                  </pic:spPr>
                </pic:pic>
              </a:graphicData>
            </a:graphic>
          </wp:inline>
        </w:drawing>
      </w:r>
    </w:p>
    <w:p w14:paraId="010525F4" w14:textId="1C0D8D16" w:rsidR="00D91D96" w:rsidRDefault="00D91D96" w:rsidP="00D91D96">
      <w:pPr>
        <w:pStyle w:val="Caption"/>
      </w:pPr>
      <w:bookmarkStart w:id="40" w:name="_Toc199526058"/>
      <w:r w:rsidRPr="3984CEB6">
        <w:rPr>
          <w:lang w:val="en-IN"/>
        </w:rPr>
        <w:t xml:space="preserve">Figure </w:t>
      </w:r>
      <w:r>
        <w:fldChar w:fldCharType="begin"/>
      </w:r>
      <w:r>
        <w:instrText xml:space="preserve"> SEQ Figure \* ARABIC </w:instrText>
      </w:r>
      <w:r>
        <w:fldChar w:fldCharType="separate"/>
      </w:r>
      <w:r w:rsidR="00BA068D">
        <w:rPr>
          <w:noProof/>
        </w:rPr>
        <w:t>13</w:t>
      </w:r>
      <w:r>
        <w:fldChar w:fldCharType="end"/>
      </w:r>
      <w:r w:rsidRPr="3984CEB6">
        <w:rPr>
          <w:lang w:val="en-IN"/>
        </w:rPr>
        <w:t xml:space="preserve"> Digitized AOP screen for Catalyst </w:t>
      </w:r>
      <w:r w:rsidR="00B52860" w:rsidRPr="3984CEB6">
        <w:rPr>
          <w:lang w:val="en-IN"/>
        </w:rPr>
        <w:t>Selectivity month</w:t>
      </w:r>
      <w:r w:rsidRPr="3984CEB6">
        <w:rPr>
          <w:lang w:val="en-IN"/>
        </w:rPr>
        <w:t xml:space="preserve"> wise</w:t>
      </w:r>
      <w:bookmarkEnd w:id="40"/>
    </w:p>
    <w:p w14:paraId="41566A51" w14:textId="4CD9AAC3" w:rsidR="009A6B9E" w:rsidRPr="005B48A0" w:rsidRDefault="009A6B9E" w:rsidP="009A6B9E">
      <w:pPr>
        <w:pStyle w:val="BodyText"/>
        <w:rPr>
          <w:i/>
          <w:iCs/>
        </w:rPr>
      </w:pPr>
      <w:r w:rsidRPr="005B48A0">
        <w:rPr>
          <w:i/>
          <w:iCs/>
          <w:lang w:val="en-IN"/>
        </w:rPr>
        <w:t xml:space="preserve">In the </w:t>
      </w:r>
      <w:r w:rsidR="00E468A7" w:rsidRPr="005B48A0">
        <w:rPr>
          <w:i/>
          <w:iCs/>
          <w:lang w:val="en-IN"/>
        </w:rPr>
        <w:t xml:space="preserve">Normal Operations Norms </w:t>
      </w:r>
      <w:r w:rsidRPr="005B48A0">
        <w:rPr>
          <w:i/>
          <w:iCs/>
          <w:lang w:val="en-IN"/>
        </w:rPr>
        <w:t xml:space="preserve">screen the cells for particulars with formula, e.g. HP Steam Dis, will be read only. If the values for such particulars are to be modified then the respective inputs should be modified, </w:t>
      </w:r>
      <w:r w:rsidR="00B52860" w:rsidRPr="005B48A0">
        <w:rPr>
          <w:i/>
          <w:iCs/>
          <w:lang w:val="en-IN"/>
        </w:rPr>
        <w:t>e.g.</w:t>
      </w:r>
      <w:r w:rsidRPr="005B48A0">
        <w:rPr>
          <w:i/>
          <w:iCs/>
          <w:lang w:val="en-IN"/>
        </w:rPr>
        <w:t xml:space="preserve"> Total HP Steam consumption</w:t>
      </w:r>
      <w:r w:rsidR="005B48A0" w:rsidRPr="005B48A0">
        <w:rPr>
          <w:i/>
          <w:iCs/>
          <w:lang w:val="en-IN"/>
        </w:rPr>
        <w:t xml:space="preserve"> in the Configuration Screen.</w:t>
      </w:r>
    </w:p>
    <w:p w14:paraId="251AE81A" w14:textId="77777777" w:rsidR="00B35309" w:rsidRPr="00B35309" w:rsidRDefault="00B35309" w:rsidP="00B35309">
      <w:pPr>
        <w:pStyle w:val="BodyText"/>
      </w:pPr>
    </w:p>
    <w:p w14:paraId="04BF0C88" w14:textId="577C5338" w:rsidR="00374295" w:rsidRPr="00374295" w:rsidRDefault="00B35309" w:rsidP="00974DDD">
      <w:pPr>
        <w:pStyle w:val="Heading5"/>
      </w:pPr>
      <w:r>
        <w:t xml:space="preserve">3.1.2.1.3 </w:t>
      </w:r>
      <w:r w:rsidR="00EB0BA7">
        <w:t>Manual Entries</w:t>
      </w:r>
    </w:p>
    <w:p w14:paraId="1999F92E" w14:textId="56CCE918" w:rsidR="00374295" w:rsidRDefault="001B4DF5" w:rsidP="00D7779D">
      <w:pPr>
        <w:pStyle w:val="BodyText"/>
        <w:rPr>
          <w:lang w:val="en-IN"/>
        </w:rPr>
      </w:pPr>
      <w:r w:rsidRPr="001B4DF5">
        <w:rPr>
          <w:lang w:val="en-IN"/>
        </w:rPr>
        <w:t>The particulars under the Chemicals and Catalyst sections are manually entered by the user, who must also provide the corresponding norm values in the Normal Operation Norms screen.</w:t>
      </w:r>
    </w:p>
    <w:p w14:paraId="0C5F3792" w14:textId="275D52E0" w:rsidR="001B4DF5" w:rsidRPr="001B4DF5" w:rsidRDefault="001B4DF5" w:rsidP="00D7779D">
      <w:pPr>
        <w:pStyle w:val="BodyText"/>
      </w:pPr>
      <w:r>
        <w:rPr>
          <w:lang w:val="en-IN"/>
        </w:rPr>
        <w:t>The</w:t>
      </w:r>
      <w:r w:rsidR="00F72DDF" w:rsidRPr="00F72DDF">
        <w:rPr>
          <w:lang w:val="en-IN"/>
        </w:rPr>
        <w:t xml:space="preserve"> screenshot below highlights the details captured in the digitized AOP platform</w:t>
      </w:r>
      <w:r w:rsidR="00F72DDF">
        <w:rPr>
          <w:lang w:val="en-IN"/>
        </w:rPr>
        <w:t xml:space="preserve"> in the Normal Operations Norms screen</w:t>
      </w:r>
      <w:r w:rsidR="00F72DDF" w:rsidRPr="00F72DDF">
        <w:rPr>
          <w:lang w:val="en-IN"/>
        </w:rPr>
        <w:t>.</w:t>
      </w:r>
    </w:p>
    <w:p w14:paraId="13404968" w14:textId="1D83D5A8" w:rsidR="00374295" w:rsidRDefault="006E476D" w:rsidP="00374295">
      <w:pPr>
        <w:pStyle w:val="BodyText"/>
        <w:keepNext/>
      </w:pPr>
      <w:r>
        <w:rPr>
          <w:noProof/>
        </w:rPr>
        <w:drawing>
          <wp:inline distT="0" distB="0" distL="0" distR="0" wp14:anchorId="702926B7" wp14:editId="2B17853D">
            <wp:extent cx="6161405" cy="2590800"/>
            <wp:effectExtent l="19050" t="19050" r="10795" b="19050"/>
            <wp:docPr id="3586688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161405" cy="2590800"/>
                    </a:xfrm>
                    <a:prstGeom prst="rect">
                      <a:avLst/>
                    </a:prstGeom>
                    <a:noFill/>
                    <a:ln w="12700">
                      <a:solidFill>
                        <a:schemeClr val="tx1"/>
                      </a:solidFill>
                    </a:ln>
                  </pic:spPr>
                </pic:pic>
              </a:graphicData>
            </a:graphic>
          </wp:inline>
        </w:drawing>
      </w:r>
    </w:p>
    <w:p w14:paraId="094B13DC" w14:textId="52D5DA09" w:rsidR="00D7779D" w:rsidRDefault="00374295" w:rsidP="00374295">
      <w:pPr>
        <w:pStyle w:val="Caption"/>
      </w:pPr>
      <w:bookmarkStart w:id="41" w:name="_Toc199526059"/>
      <w:r>
        <w:t xml:space="preserve">Figure </w:t>
      </w:r>
      <w:r>
        <w:fldChar w:fldCharType="begin"/>
      </w:r>
      <w:r>
        <w:instrText xml:space="preserve"> SEQ Figure \* ARABIC </w:instrText>
      </w:r>
      <w:r>
        <w:fldChar w:fldCharType="separate"/>
      </w:r>
      <w:r w:rsidR="00BA068D">
        <w:rPr>
          <w:noProof/>
        </w:rPr>
        <w:t>14</w:t>
      </w:r>
      <w:r>
        <w:rPr>
          <w:noProof/>
        </w:rPr>
        <w:fldChar w:fldCharType="end"/>
      </w:r>
      <w:r w:rsidR="00D7779D">
        <w:t xml:space="preserve"> Digitized AOP screen for Normal operations Norms</w:t>
      </w:r>
      <w:bookmarkEnd w:id="41"/>
    </w:p>
    <w:p w14:paraId="7ADBDC56" w14:textId="77777777" w:rsidR="000C535B" w:rsidRDefault="000C535B" w:rsidP="000C535B">
      <w:pPr>
        <w:pStyle w:val="BodyText"/>
      </w:pPr>
    </w:p>
    <w:p w14:paraId="346EBAC1" w14:textId="77777777" w:rsidR="000C535B" w:rsidRDefault="000C535B" w:rsidP="000C535B">
      <w:pPr>
        <w:pStyle w:val="BodyText"/>
      </w:pPr>
    </w:p>
    <w:p w14:paraId="587FCF9E" w14:textId="77777777" w:rsidR="000C535B" w:rsidRPr="000C535B" w:rsidRDefault="000C535B" w:rsidP="000C535B">
      <w:pPr>
        <w:pStyle w:val="BodyText"/>
      </w:pPr>
    </w:p>
    <w:p w14:paraId="4DC5E7DE" w14:textId="51E5662A" w:rsidR="00476D00" w:rsidRDefault="009A407B" w:rsidP="000D44D2">
      <w:pPr>
        <w:pStyle w:val="BodyText"/>
      </w:pPr>
      <w:r>
        <w:lastRenderedPageBreak/>
        <w:t xml:space="preserve">The Normal Operation Normas screen also captures the Intermediate calculations required for Norms calculation as shown in the below screen shot – </w:t>
      </w:r>
    </w:p>
    <w:p w14:paraId="3F3C1F94" w14:textId="74E90472" w:rsidR="009A407B" w:rsidRDefault="006A76F4" w:rsidP="000D44D2">
      <w:pPr>
        <w:pStyle w:val="BodyText"/>
      </w:pPr>
      <w:r>
        <w:rPr>
          <w:noProof/>
        </w:rPr>
        <w:drawing>
          <wp:inline distT="0" distB="0" distL="0" distR="0" wp14:anchorId="3A1B4E9F" wp14:editId="26EAF80F">
            <wp:extent cx="6161405" cy="1327785"/>
            <wp:effectExtent l="19050" t="19050" r="10795" b="24765"/>
            <wp:docPr id="1656438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161405" cy="1327785"/>
                    </a:xfrm>
                    <a:prstGeom prst="rect">
                      <a:avLst/>
                    </a:prstGeom>
                    <a:noFill/>
                    <a:ln w="12700">
                      <a:solidFill>
                        <a:schemeClr val="tx1"/>
                      </a:solidFill>
                    </a:ln>
                  </pic:spPr>
                </pic:pic>
              </a:graphicData>
            </a:graphic>
          </wp:inline>
        </w:drawing>
      </w:r>
    </w:p>
    <w:p w14:paraId="19AA750A" w14:textId="2A5C73F7" w:rsidR="002235DB" w:rsidRPr="00A97C73" w:rsidRDefault="002235DB" w:rsidP="000D44D2">
      <w:pPr>
        <w:pStyle w:val="BodyText"/>
        <w:rPr>
          <w:i/>
          <w:iCs/>
          <w:lang w:val="en-IN"/>
        </w:rPr>
      </w:pPr>
      <w:r w:rsidRPr="00A97C73">
        <w:rPr>
          <w:i/>
          <w:iCs/>
          <w:lang w:val="en-IN"/>
        </w:rPr>
        <w:t xml:space="preserve">The ‘Calculate’ button on the screen will </w:t>
      </w:r>
      <w:r w:rsidR="008A7FEF" w:rsidRPr="00A97C73">
        <w:rPr>
          <w:i/>
          <w:iCs/>
          <w:lang w:val="en-IN"/>
        </w:rPr>
        <w:t xml:space="preserve">enable if the user makes any change in the </w:t>
      </w:r>
      <w:r w:rsidR="008C4E9D" w:rsidRPr="00A97C73">
        <w:rPr>
          <w:i/>
          <w:iCs/>
          <w:lang w:val="en-IN"/>
        </w:rPr>
        <w:t>dependent inputs in the Configuration screen</w:t>
      </w:r>
      <w:r w:rsidR="008B7DC6">
        <w:rPr>
          <w:i/>
          <w:iCs/>
          <w:lang w:val="en-IN"/>
        </w:rPr>
        <w:t xml:space="preserve"> or overwrite the norms values like Methane used in other norms calculations</w:t>
      </w:r>
      <w:r w:rsidR="000C535B">
        <w:rPr>
          <w:i/>
          <w:iCs/>
          <w:lang w:val="en-IN"/>
        </w:rPr>
        <w:t>.</w:t>
      </w:r>
    </w:p>
    <w:p w14:paraId="067C4B79" w14:textId="7FE1EA8E" w:rsidR="004D6271" w:rsidRDefault="004D6271" w:rsidP="000D44D2">
      <w:pPr>
        <w:pStyle w:val="BodyText"/>
        <w:rPr>
          <w:i/>
          <w:iCs/>
          <w:lang w:val="en-IN"/>
        </w:rPr>
      </w:pPr>
      <w:r w:rsidRPr="00A97C73">
        <w:rPr>
          <w:i/>
          <w:iCs/>
          <w:lang w:val="en-IN"/>
        </w:rPr>
        <w:t xml:space="preserve">The ‘Save’ button on the above screen </w:t>
      </w:r>
      <w:r w:rsidR="00495226" w:rsidRPr="00A97C73">
        <w:rPr>
          <w:i/>
          <w:iCs/>
          <w:lang w:val="en-IN"/>
        </w:rPr>
        <w:t xml:space="preserve">enables the user to save any </w:t>
      </w:r>
      <w:r w:rsidR="00276E33" w:rsidRPr="00A97C73">
        <w:rPr>
          <w:i/>
          <w:iCs/>
          <w:lang w:val="en-IN"/>
        </w:rPr>
        <w:t>norm value</w:t>
      </w:r>
      <w:r w:rsidR="00495226" w:rsidRPr="00A97C73">
        <w:rPr>
          <w:i/>
          <w:iCs/>
          <w:lang w:val="en-IN"/>
        </w:rPr>
        <w:t xml:space="preserve"> </w:t>
      </w:r>
      <w:r w:rsidR="00276E33" w:rsidRPr="00A97C73">
        <w:rPr>
          <w:i/>
          <w:iCs/>
          <w:lang w:val="en-IN"/>
        </w:rPr>
        <w:t>updated manually</w:t>
      </w:r>
      <w:r w:rsidR="002235DB" w:rsidRPr="00A97C73">
        <w:rPr>
          <w:i/>
          <w:iCs/>
          <w:lang w:val="en-IN"/>
        </w:rPr>
        <w:t xml:space="preserve"> for historical best norms or </w:t>
      </w:r>
      <w:r w:rsidR="004C5746" w:rsidRPr="00A97C73">
        <w:rPr>
          <w:i/>
          <w:iCs/>
          <w:lang w:val="en-IN"/>
        </w:rPr>
        <w:t>any calculated value</w:t>
      </w:r>
      <w:r w:rsidR="00A97C73" w:rsidRPr="00A97C73">
        <w:rPr>
          <w:i/>
          <w:iCs/>
          <w:lang w:val="en-IN"/>
        </w:rPr>
        <w:t>.</w:t>
      </w:r>
    </w:p>
    <w:p w14:paraId="33AC0B52" w14:textId="77777777" w:rsidR="00A40012" w:rsidRDefault="00A40012" w:rsidP="000D44D2">
      <w:pPr>
        <w:pStyle w:val="BodyText"/>
        <w:rPr>
          <w:i/>
          <w:iCs/>
          <w:lang w:val="en-IN"/>
        </w:rPr>
      </w:pPr>
    </w:p>
    <w:p w14:paraId="35AF1CB8" w14:textId="2C898B94" w:rsidR="008E3C58" w:rsidRPr="008E3C58" w:rsidRDefault="00834AF5" w:rsidP="008E3C58">
      <w:pPr>
        <w:pStyle w:val="Heading4"/>
      </w:pPr>
      <w:r w:rsidRPr="00340E23">
        <w:t>Shutdown</w:t>
      </w:r>
      <w:r w:rsidR="00F56719">
        <w:t xml:space="preserve"> </w:t>
      </w:r>
      <w:r w:rsidR="00D94A3D">
        <w:t>Norms</w:t>
      </w:r>
    </w:p>
    <w:p w14:paraId="333FB162" w14:textId="7E88689C" w:rsidR="004E2B50" w:rsidRDefault="00001A1F" w:rsidP="007C60CB">
      <w:pPr>
        <w:pStyle w:val="BodyText"/>
      </w:pPr>
      <w:r>
        <w:t xml:space="preserve">The Shutdown </w:t>
      </w:r>
      <w:r w:rsidR="00115A5B" w:rsidRPr="007C367A">
        <w:rPr>
          <w:lang w:val="en-IN"/>
        </w:rPr>
        <w:t xml:space="preserve">norms are recorded for the months in which </w:t>
      </w:r>
      <w:r w:rsidR="005224DA">
        <w:rPr>
          <w:lang w:val="en-IN"/>
        </w:rPr>
        <w:t>shut</w:t>
      </w:r>
      <w:r w:rsidR="00115A5B" w:rsidRPr="007C367A">
        <w:rPr>
          <w:lang w:val="en-IN"/>
        </w:rPr>
        <w:t>down activities are planned, as specified in the S</w:t>
      </w:r>
      <w:r w:rsidR="005224DA">
        <w:rPr>
          <w:lang w:val="en-IN"/>
        </w:rPr>
        <w:t>hut</w:t>
      </w:r>
      <w:r w:rsidR="00115A5B" w:rsidRPr="007C367A">
        <w:rPr>
          <w:lang w:val="en-IN"/>
        </w:rPr>
        <w:t>down Activities screen</w:t>
      </w:r>
      <w:r>
        <w:t>.</w:t>
      </w:r>
    </w:p>
    <w:p w14:paraId="33085CAE" w14:textId="066F7BA1" w:rsidR="00F77E60" w:rsidRDefault="00920BAA" w:rsidP="00F77E60">
      <w:pPr>
        <w:pStyle w:val="BodyText"/>
        <w:rPr>
          <w:lang w:val="en-IN"/>
        </w:rPr>
      </w:pPr>
      <w:r>
        <w:t>The shutdown quantity utilization data includes TA, asset maintenance linked shutdown</w:t>
      </w:r>
      <w:r w:rsidR="00373B8B">
        <w:t>/ slowdown</w:t>
      </w:r>
      <w:r>
        <w:t xml:space="preserve"> activities, </w:t>
      </w:r>
      <w:proofErr w:type="gramStart"/>
      <w:r>
        <w:t>etc.</w:t>
      </w:r>
      <w:bookmarkStart w:id="42" w:name="_Other_Cost_(To"/>
      <w:bookmarkEnd w:id="42"/>
      <w:r w:rsidR="00F77E60" w:rsidRPr="28D146B7">
        <w:rPr>
          <w:lang w:val="en-IN"/>
        </w:rPr>
        <w:t>.</w:t>
      </w:r>
      <w:proofErr w:type="gramEnd"/>
    </w:p>
    <w:p w14:paraId="0538F7AC" w14:textId="025238C2" w:rsidR="005224DA" w:rsidRDefault="005224DA" w:rsidP="00F77E60">
      <w:pPr>
        <w:pStyle w:val="BodyText"/>
        <w:rPr>
          <w:lang w:val="en-IN"/>
        </w:rPr>
      </w:pPr>
      <w:r>
        <w:rPr>
          <w:lang w:val="en-IN"/>
        </w:rPr>
        <w:t xml:space="preserve">The use must enter the </w:t>
      </w:r>
      <w:r w:rsidR="00B95286">
        <w:rPr>
          <w:lang w:val="en-IN"/>
        </w:rPr>
        <w:t xml:space="preserve">consumption data (absolute values) for </w:t>
      </w:r>
      <w:r w:rsidR="00BA068D">
        <w:rPr>
          <w:lang w:val="en-IN"/>
        </w:rPr>
        <w:t>each line item.</w:t>
      </w:r>
    </w:p>
    <w:p w14:paraId="14A7B8DD" w14:textId="18D59260" w:rsidR="00EF484E" w:rsidRDefault="00EF484E" w:rsidP="00F77E60">
      <w:pPr>
        <w:pStyle w:val="BodyText"/>
      </w:pPr>
      <w:r>
        <w:t>The below screenshot depicts the Shutdown Norms captured in the AOP digitized platform.</w:t>
      </w:r>
    </w:p>
    <w:p w14:paraId="401AC48A" w14:textId="77777777" w:rsidR="00BA068D" w:rsidRDefault="00BA068D" w:rsidP="00F77E60">
      <w:pPr>
        <w:pStyle w:val="BodyText"/>
      </w:pPr>
    </w:p>
    <w:p w14:paraId="64154783" w14:textId="00A72B64" w:rsidR="00374295" w:rsidRDefault="00230F23" w:rsidP="00374295">
      <w:pPr>
        <w:pStyle w:val="BodyText"/>
        <w:keepNext/>
      </w:pPr>
      <w:r>
        <w:rPr>
          <w:noProof/>
        </w:rPr>
        <w:lastRenderedPageBreak/>
        <w:drawing>
          <wp:inline distT="0" distB="0" distL="0" distR="0" wp14:anchorId="5431E9DC" wp14:editId="2D9F244C">
            <wp:extent cx="6166485" cy="2585085"/>
            <wp:effectExtent l="19050" t="19050" r="24765" b="24765"/>
            <wp:docPr id="14536327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166485" cy="2585085"/>
                    </a:xfrm>
                    <a:prstGeom prst="rect">
                      <a:avLst/>
                    </a:prstGeom>
                    <a:noFill/>
                    <a:ln w="12700">
                      <a:solidFill>
                        <a:schemeClr val="tx1"/>
                      </a:solidFill>
                    </a:ln>
                  </pic:spPr>
                </pic:pic>
              </a:graphicData>
            </a:graphic>
          </wp:inline>
        </w:drawing>
      </w:r>
    </w:p>
    <w:p w14:paraId="0CF7D966" w14:textId="3F7A1390" w:rsidR="00AC3AAA" w:rsidRDefault="00374295" w:rsidP="00374295">
      <w:pPr>
        <w:pStyle w:val="Caption"/>
      </w:pPr>
      <w:bookmarkStart w:id="43" w:name="_Toc199526060"/>
      <w:r>
        <w:t xml:space="preserve">Figure </w:t>
      </w:r>
      <w:r>
        <w:fldChar w:fldCharType="begin"/>
      </w:r>
      <w:r>
        <w:instrText xml:space="preserve"> SEQ Figure \* ARABIC </w:instrText>
      </w:r>
      <w:r>
        <w:fldChar w:fldCharType="separate"/>
      </w:r>
      <w:r w:rsidR="00BA068D">
        <w:rPr>
          <w:noProof/>
        </w:rPr>
        <w:t>15</w:t>
      </w:r>
      <w:r>
        <w:rPr>
          <w:noProof/>
        </w:rPr>
        <w:fldChar w:fldCharType="end"/>
      </w:r>
      <w:r w:rsidR="00221890">
        <w:t xml:space="preserve"> </w:t>
      </w:r>
      <w:r w:rsidR="00DB4970">
        <w:t xml:space="preserve">Digitized AOP screen for </w:t>
      </w:r>
      <w:r w:rsidR="00221890">
        <w:t>Shutdown Norms</w:t>
      </w:r>
      <w:bookmarkEnd w:id="43"/>
    </w:p>
    <w:p w14:paraId="7A372EAD" w14:textId="77777777" w:rsidR="00BA068D" w:rsidRPr="00BA068D" w:rsidRDefault="00BA068D" w:rsidP="00BA068D">
      <w:pPr>
        <w:pStyle w:val="BodyText"/>
      </w:pPr>
    </w:p>
    <w:p w14:paraId="33BC6809" w14:textId="4C4BEDBC" w:rsidR="008E3C58" w:rsidRDefault="008E3C58">
      <w:pPr>
        <w:pStyle w:val="Heading4"/>
      </w:pPr>
      <w:r>
        <w:t>Slowdown Norms</w:t>
      </w:r>
    </w:p>
    <w:p w14:paraId="59D2039C" w14:textId="11313A13" w:rsidR="008E3C58" w:rsidRDefault="007C367A" w:rsidP="008E3C58">
      <w:pPr>
        <w:pStyle w:val="BodyText"/>
        <w:rPr>
          <w:lang w:val="en-IN"/>
        </w:rPr>
      </w:pPr>
      <w:r w:rsidRPr="007C367A">
        <w:rPr>
          <w:lang w:val="en-IN"/>
        </w:rPr>
        <w:t>Slowdown norms are recorded for the months in which slowdown activities are planned, as specified in the Slowdown Activities screen</w:t>
      </w:r>
      <w:r>
        <w:rPr>
          <w:lang w:val="en-IN"/>
        </w:rPr>
        <w:t>.</w:t>
      </w:r>
    </w:p>
    <w:p w14:paraId="6C0E6A03" w14:textId="526101FB" w:rsidR="00BA068D" w:rsidRPr="00B07511" w:rsidRDefault="00395B45" w:rsidP="008E3C58">
      <w:pPr>
        <w:pStyle w:val="BodyText"/>
        <w:rPr>
          <w:lang w:val="en-IN"/>
        </w:rPr>
      </w:pPr>
      <w:r>
        <w:rPr>
          <w:lang w:val="en-IN"/>
        </w:rPr>
        <w:t>The values for slowdown norms are same as the Normal Operations norms for the month.</w:t>
      </w:r>
    </w:p>
    <w:p w14:paraId="6002F035" w14:textId="6E8F9091" w:rsidR="00395B45" w:rsidRDefault="008A5345" w:rsidP="008E3C58">
      <w:pPr>
        <w:pStyle w:val="BodyText"/>
      </w:pPr>
      <w:r>
        <w:t>The below screenshot depicts the Shutdown Norms captured in the AOP digitized platform</w:t>
      </w:r>
      <w:r w:rsidR="005A52FB">
        <w:t>.</w:t>
      </w:r>
    </w:p>
    <w:p w14:paraId="07BC9BC8" w14:textId="77777777" w:rsidR="00B07511" w:rsidRDefault="00B07511" w:rsidP="008E3C58">
      <w:pPr>
        <w:pStyle w:val="BodyText"/>
      </w:pPr>
    </w:p>
    <w:p w14:paraId="75EFBCA1" w14:textId="36B27A53" w:rsidR="00BA068D" w:rsidRDefault="00B07511" w:rsidP="00BA068D">
      <w:pPr>
        <w:pStyle w:val="BodyText"/>
        <w:keepNext/>
      </w:pPr>
      <w:r>
        <w:rPr>
          <w:noProof/>
        </w:rPr>
        <w:drawing>
          <wp:inline distT="0" distB="0" distL="0" distR="0" wp14:anchorId="3FA187E8" wp14:editId="69B1089E">
            <wp:extent cx="6166485" cy="2574290"/>
            <wp:effectExtent l="19050" t="19050" r="24765" b="16510"/>
            <wp:docPr id="10527045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166485" cy="2574290"/>
                    </a:xfrm>
                    <a:prstGeom prst="rect">
                      <a:avLst/>
                    </a:prstGeom>
                    <a:noFill/>
                    <a:ln w="12700">
                      <a:solidFill>
                        <a:schemeClr val="tx1"/>
                      </a:solidFill>
                    </a:ln>
                  </pic:spPr>
                </pic:pic>
              </a:graphicData>
            </a:graphic>
          </wp:inline>
        </w:drawing>
      </w:r>
    </w:p>
    <w:p w14:paraId="50576E41" w14:textId="136057B7" w:rsidR="005A52FB" w:rsidRPr="008E3C58" w:rsidRDefault="00BA068D" w:rsidP="00BA068D">
      <w:pPr>
        <w:pStyle w:val="Caption"/>
      </w:pPr>
      <w:bookmarkStart w:id="44" w:name="_Toc199526061"/>
      <w:r>
        <w:t xml:space="preserve">Figure </w:t>
      </w:r>
      <w:r>
        <w:fldChar w:fldCharType="begin"/>
      </w:r>
      <w:r>
        <w:instrText xml:space="preserve"> SEQ Figure \* ARABIC </w:instrText>
      </w:r>
      <w:r>
        <w:fldChar w:fldCharType="separate"/>
      </w:r>
      <w:r>
        <w:rPr>
          <w:noProof/>
        </w:rPr>
        <w:t>16</w:t>
      </w:r>
      <w:r>
        <w:fldChar w:fldCharType="end"/>
      </w:r>
      <w:r>
        <w:t xml:space="preserve"> </w:t>
      </w:r>
      <w:r>
        <w:t>Digitized AOP screen for Shutdown Norms</w:t>
      </w:r>
      <w:bookmarkEnd w:id="44"/>
    </w:p>
    <w:p w14:paraId="462F2E81" w14:textId="7FA65EF8" w:rsidR="008E0B3A" w:rsidRDefault="008E0B3A" w:rsidP="008E0B3A">
      <w:pPr>
        <w:pStyle w:val="Heading4"/>
      </w:pPr>
      <w:r>
        <w:lastRenderedPageBreak/>
        <w:t>Budget Norms</w:t>
      </w:r>
      <w:r w:rsidR="001B08BB">
        <w:t>/Consumption AOP</w:t>
      </w:r>
    </w:p>
    <w:p w14:paraId="1B17EDD9" w14:textId="3167B915" w:rsidR="008E0B3A" w:rsidRDefault="00E01EFD" w:rsidP="008E0B3A">
      <w:pPr>
        <w:pStyle w:val="BodyText"/>
      </w:pPr>
      <w:r>
        <w:t xml:space="preserve">Using the values of Normal operations Norms, Shutdown Consumptions and Slowdown Norms, the final </w:t>
      </w:r>
      <w:r w:rsidR="00F350E4">
        <w:t>C</w:t>
      </w:r>
      <w:r>
        <w:t>on</w:t>
      </w:r>
      <w:r w:rsidR="00F350E4">
        <w:t xml:space="preserve">sumption AOP value is calculated as below </w:t>
      </w:r>
      <w:r w:rsidR="008E0B3A">
        <w:t xml:space="preserve">– </w:t>
      </w:r>
    </w:p>
    <w:p w14:paraId="50BEEAA9" w14:textId="278E4B3A" w:rsidR="00697DEB" w:rsidRPr="00697DEB" w:rsidRDefault="00697DEB" w:rsidP="008E0B3A">
      <w:pPr>
        <w:pStyle w:val="BodyText"/>
      </w:pPr>
      <m:oMathPara>
        <m:oMath>
          <m:r>
            <w:rPr>
              <w:rFonts w:ascii="Cambria Math" w:hAnsi="Cambria Math"/>
            </w:rPr>
            <m:t>Consumption AOP for months without shutdown or slowdown = Normal Operations Norms</m:t>
          </m:r>
        </m:oMath>
      </m:oMathPara>
    </w:p>
    <w:p w14:paraId="3468EEE6" w14:textId="4057EE21" w:rsidR="00697DEB" w:rsidRDefault="001B5F4B" w:rsidP="008E0B3A">
      <w:pPr>
        <w:pStyle w:val="BodyText"/>
      </w:pPr>
      <m:oMath>
        <m:r>
          <w:rPr>
            <w:rFonts w:ascii="Cambria Math" w:hAnsi="Cambria Math"/>
          </w:rPr>
          <m:t>Consumption AOP for months with shutdown or slowdown = Total Consumption/Total production</m:t>
        </m:r>
      </m:oMath>
      <w:r>
        <w:t xml:space="preserve"> </w:t>
      </w:r>
    </w:p>
    <w:p w14:paraId="163D56EC" w14:textId="052FC1A0" w:rsidR="001B5F4B" w:rsidRDefault="00946223" w:rsidP="008E0B3A">
      <w:pPr>
        <w:pStyle w:val="BodyText"/>
      </w:pPr>
      <w:proofErr w:type="gramStart"/>
      <w:r>
        <w:t>Where</w:t>
      </w:r>
      <w:proofErr w:type="gramEnd"/>
      <w:r>
        <w:t>,</w:t>
      </w:r>
    </w:p>
    <w:p w14:paraId="3AB0582C" w14:textId="36D46680" w:rsidR="00946223" w:rsidRDefault="00F90012" w:rsidP="008E0B3A">
      <w:pPr>
        <w:pStyle w:val="BodyText"/>
      </w:pPr>
      <m:oMath>
        <m:r>
          <w:rPr>
            <w:rFonts w:ascii="Cambria Math" w:hAnsi="Cambria Math"/>
          </w:rPr>
          <m:t>Total Consumption = (Normal Operation Norms*EOE MC value*EOE operating hours)+</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n</m:t>
            </m:r>
          </m:sup>
          <m:e>
            <m:sSub>
              <m:sSubPr>
                <m:ctrlPr>
                  <w:rPr>
                    <w:rFonts w:ascii="Cambria Math" w:hAnsi="Cambria Math"/>
                    <w:i/>
                    <w:sz w:val="20"/>
                    <w:szCs w:val="20"/>
                  </w:rPr>
                </m:ctrlPr>
              </m:sSubPr>
              <m:e>
                <m:r>
                  <w:rPr>
                    <w:rFonts w:ascii="Cambria Math" w:hAnsi="Cambria Math"/>
                    <w:sz w:val="20"/>
                    <w:szCs w:val="20"/>
                  </w:rPr>
                  <m:t>(</m:t>
                </m:r>
                <m:r>
                  <w:rPr>
                    <w:rFonts w:ascii="Cambria Math" w:hAnsi="Cambria Math"/>
                  </w:rPr>
                  <m:t>Slowdown Norms*EOE slowdown hours*EOE slowdown rate</m:t>
                </m:r>
                <m:r>
                  <w:rPr>
                    <w:rFonts w:ascii="Cambria Math" w:hAnsi="Cambria Math"/>
                  </w:rPr>
                  <m:t>)</m:t>
                </m:r>
              </m:e>
              <m:sub>
                <m:r>
                  <w:rPr>
                    <w:rFonts w:ascii="Cambria Math" w:hAnsi="Cambria Math"/>
                    <w:sz w:val="20"/>
                    <w:szCs w:val="20"/>
                  </w:rPr>
                  <m:t>n</m:t>
                </m:r>
              </m:sub>
            </m:sSub>
          </m:e>
        </m:nary>
        <m:r>
          <w:rPr>
            <w:rFonts w:ascii="Cambria Math" w:hAnsi="Cambria Math"/>
          </w:rPr>
          <m:t>+Shutdown Consumption</m:t>
        </m:r>
      </m:oMath>
      <w:r>
        <w:t xml:space="preserve"> </w:t>
      </w:r>
    </w:p>
    <w:p w14:paraId="4C059A3A" w14:textId="4894D6EC" w:rsidR="00D25D86" w:rsidRDefault="00D25D86" w:rsidP="008E0B3A">
      <w:pPr>
        <w:pStyle w:val="BodyText"/>
      </w:pPr>
      <m:oMath>
        <m:r>
          <w:rPr>
            <w:rFonts w:ascii="Cambria Math" w:hAnsi="Cambria Math"/>
          </w:rPr>
          <m:t xml:space="preserve">Total Production = </m:t>
        </m:r>
        <m:r>
          <w:rPr>
            <w:rFonts w:ascii="Cambria Math" w:hAnsi="Cambria Math"/>
          </w:rPr>
          <m:t>(EOE MC value*EOE operating hours)+</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n</m:t>
            </m:r>
          </m:sup>
          <m:e>
            <m:sSub>
              <m:sSubPr>
                <m:ctrlPr>
                  <w:rPr>
                    <w:rFonts w:ascii="Cambria Math" w:hAnsi="Cambria Math"/>
                    <w:i/>
                    <w:sz w:val="20"/>
                    <w:szCs w:val="20"/>
                  </w:rPr>
                </m:ctrlPr>
              </m:sSubPr>
              <m:e>
                <m:r>
                  <w:rPr>
                    <w:rFonts w:ascii="Cambria Math" w:hAnsi="Cambria Math"/>
                    <w:sz w:val="20"/>
                    <w:szCs w:val="20"/>
                  </w:rPr>
                  <m:t>(</m:t>
                </m:r>
                <m:r>
                  <w:rPr>
                    <w:rFonts w:ascii="Cambria Math" w:hAnsi="Cambria Math"/>
                  </w:rPr>
                  <m:t>EOE slowdown hours*EOE slowdown rate</m:t>
                </m:r>
                <m:r>
                  <w:rPr>
                    <w:rFonts w:ascii="Cambria Math" w:hAnsi="Cambria Math"/>
                  </w:rPr>
                  <m:t>)</m:t>
                </m:r>
              </m:e>
              <m:sub>
                <m:r>
                  <w:rPr>
                    <w:rFonts w:ascii="Cambria Math" w:hAnsi="Cambria Math"/>
                    <w:sz w:val="20"/>
                    <w:szCs w:val="20"/>
                  </w:rPr>
                  <m:t>n</m:t>
                </m:r>
              </m:sub>
            </m:sSub>
          </m:e>
        </m:nary>
      </m:oMath>
      <w:r>
        <w:t xml:space="preserve"> </w:t>
      </w:r>
    </w:p>
    <w:p w14:paraId="7094C15C" w14:textId="58090729" w:rsidR="00903FE8" w:rsidRPr="00903FE8" w:rsidRDefault="008A5345" w:rsidP="008E0B3A">
      <w:pPr>
        <w:pStyle w:val="BodyText"/>
      </w:pPr>
      <w:r>
        <w:t>The below screenshot depicts the Shutdown Norms captured in the AOP digitized platform</w:t>
      </w:r>
      <w:r w:rsidR="00903FE8" w:rsidRPr="00903FE8">
        <w:rPr>
          <w:lang w:val="en-IN"/>
        </w:rPr>
        <w:t>.</w:t>
      </w:r>
    </w:p>
    <w:p w14:paraId="7C65026C" w14:textId="3EE4865F" w:rsidR="00330B74" w:rsidRDefault="000B5D8C" w:rsidP="00330B74">
      <w:pPr>
        <w:pStyle w:val="BodyText"/>
        <w:keepNext/>
      </w:pPr>
      <w:r>
        <w:rPr>
          <w:noProof/>
        </w:rPr>
        <w:drawing>
          <wp:inline distT="0" distB="0" distL="0" distR="0" wp14:anchorId="7A5725B6" wp14:editId="6A8EBB45">
            <wp:extent cx="6172200" cy="2231390"/>
            <wp:effectExtent l="19050" t="19050" r="19050" b="16510"/>
            <wp:docPr id="3071692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172200" cy="2231390"/>
                    </a:xfrm>
                    <a:prstGeom prst="rect">
                      <a:avLst/>
                    </a:prstGeom>
                    <a:noFill/>
                    <a:ln w="12700">
                      <a:solidFill>
                        <a:schemeClr val="tx1"/>
                      </a:solidFill>
                    </a:ln>
                  </pic:spPr>
                </pic:pic>
              </a:graphicData>
            </a:graphic>
          </wp:inline>
        </w:drawing>
      </w:r>
    </w:p>
    <w:p w14:paraId="52F840A8" w14:textId="06C5E9FE" w:rsidR="008E0B3A" w:rsidRDefault="00330B74" w:rsidP="00330B74">
      <w:pPr>
        <w:pStyle w:val="Caption"/>
      </w:pPr>
      <w:bookmarkStart w:id="45" w:name="_Toc199526062"/>
      <w:r>
        <w:t xml:space="preserve">Figure </w:t>
      </w:r>
      <w:r>
        <w:fldChar w:fldCharType="begin"/>
      </w:r>
      <w:r>
        <w:instrText xml:space="preserve"> SEQ Figure \* ARABIC </w:instrText>
      </w:r>
      <w:r>
        <w:fldChar w:fldCharType="separate"/>
      </w:r>
      <w:r w:rsidR="00BA068D">
        <w:rPr>
          <w:noProof/>
        </w:rPr>
        <w:t>17</w:t>
      </w:r>
      <w:r>
        <w:fldChar w:fldCharType="end"/>
      </w:r>
      <w:r>
        <w:t xml:space="preserve"> Digitized AOP screen for Budget Norms or Consumption Norms</w:t>
      </w:r>
      <w:bookmarkEnd w:id="45"/>
    </w:p>
    <w:p w14:paraId="70CCE8D1" w14:textId="77777777" w:rsidR="00142DF3" w:rsidRDefault="00142DF3" w:rsidP="00142DF3">
      <w:pPr>
        <w:pStyle w:val="BodyText"/>
      </w:pPr>
    </w:p>
    <w:p w14:paraId="4899F800" w14:textId="77777777" w:rsidR="001419B3" w:rsidRDefault="001419B3" w:rsidP="00142DF3">
      <w:pPr>
        <w:pStyle w:val="BodyText"/>
      </w:pPr>
    </w:p>
    <w:p w14:paraId="0D234A1B" w14:textId="77777777" w:rsidR="001419B3" w:rsidRDefault="001419B3" w:rsidP="00142DF3">
      <w:pPr>
        <w:pStyle w:val="BodyText"/>
      </w:pPr>
    </w:p>
    <w:p w14:paraId="57E0E561" w14:textId="77777777" w:rsidR="001419B3" w:rsidRDefault="001419B3" w:rsidP="00142DF3">
      <w:pPr>
        <w:pStyle w:val="BodyText"/>
      </w:pPr>
    </w:p>
    <w:p w14:paraId="2819ED85" w14:textId="77777777" w:rsidR="001419B3" w:rsidRDefault="001419B3" w:rsidP="00142DF3">
      <w:pPr>
        <w:pStyle w:val="BodyText"/>
      </w:pPr>
    </w:p>
    <w:p w14:paraId="30AC782E" w14:textId="77777777" w:rsidR="001419B3" w:rsidRDefault="001419B3" w:rsidP="00142DF3">
      <w:pPr>
        <w:pStyle w:val="BodyText"/>
      </w:pPr>
    </w:p>
    <w:p w14:paraId="354634AF" w14:textId="77777777" w:rsidR="001419B3" w:rsidRPr="00142DF3" w:rsidRDefault="001419B3" w:rsidP="00142DF3">
      <w:pPr>
        <w:pStyle w:val="BodyText"/>
      </w:pPr>
    </w:p>
    <w:p w14:paraId="4BB8B301" w14:textId="77777777" w:rsidR="00820778" w:rsidRDefault="00820778" w:rsidP="00C3492B">
      <w:pPr>
        <w:pStyle w:val="Heading3"/>
      </w:pPr>
      <w:bookmarkStart w:id="46" w:name="_Toc199526089"/>
      <w:commentRangeStart w:id="47"/>
      <w:commentRangeStart w:id="48"/>
      <w:r>
        <w:lastRenderedPageBreak/>
        <w:t>Feedstock Availability</w:t>
      </w:r>
      <w:commentRangeEnd w:id="47"/>
      <w:r>
        <w:rPr>
          <w:rStyle w:val="CommentReference"/>
          <w:rFonts w:ascii="Times New Roman" w:hAnsi="Times New Roman"/>
          <w:b w:val="0"/>
          <w:bCs w:val="0"/>
          <w:color w:val="auto"/>
          <w:lang w:val="en-IN" w:eastAsia="en-IN"/>
        </w:rPr>
        <w:commentReference w:id="47"/>
      </w:r>
      <w:commentRangeEnd w:id="48"/>
      <w:r>
        <w:rPr>
          <w:rStyle w:val="CommentReference"/>
          <w:rFonts w:ascii="Times New Roman" w:hAnsi="Times New Roman"/>
          <w:b w:val="0"/>
          <w:bCs w:val="0"/>
          <w:color w:val="auto"/>
          <w:lang w:val="en-IN" w:eastAsia="en-IN"/>
        </w:rPr>
        <w:commentReference w:id="48"/>
      </w:r>
      <w:bookmarkEnd w:id="46"/>
    </w:p>
    <w:p w14:paraId="07B7F898" w14:textId="77777777" w:rsidR="00820778" w:rsidRDefault="00820778" w:rsidP="00820778">
      <w:pPr>
        <w:spacing w:after="120" w:line="264" w:lineRule="auto"/>
        <w:contextualSpacing/>
        <w:rPr>
          <w:rFonts w:ascii="Arial" w:eastAsia="Calibri" w:hAnsi="Arial"/>
          <w:color w:val="404040"/>
          <w:sz w:val="22"/>
          <w:szCs w:val="22"/>
          <w:lang w:val="en-US" w:eastAsia="en-US"/>
        </w:rPr>
      </w:pPr>
      <w:r w:rsidRPr="00D57F2D">
        <w:rPr>
          <w:rFonts w:ascii="Arial" w:eastAsia="Calibri" w:hAnsi="Arial"/>
          <w:color w:val="404040"/>
          <w:sz w:val="22"/>
          <w:szCs w:val="22"/>
          <w:lang w:val="en-US" w:eastAsia="en-US"/>
        </w:rPr>
        <w:t xml:space="preserve">Availability of Feedstock/Raw Material defines maximum attainable production in a plant. </w:t>
      </w:r>
    </w:p>
    <w:p w14:paraId="37C8A0C8" w14:textId="77777777" w:rsidR="00820778" w:rsidRPr="00D57F2D" w:rsidRDefault="00820778" w:rsidP="00820778">
      <w:pPr>
        <w:spacing w:after="120" w:line="264" w:lineRule="auto"/>
        <w:contextualSpacing/>
        <w:rPr>
          <w:rFonts w:ascii="Arial" w:eastAsia="Calibri" w:hAnsi="Arial"/>
          <w:color w:val="404040"/>
          <w:sz w:val="22"/>
          <w:szCs w:val="22"/>
          <w:lang w:val="en-US" w:eastAsia="en-US"/>
        </w:rPr>
      </w:pPr>
      <w:r w:rsidRPr="00D57F2D">
        <w:rPr>
          <w:rFonts w:ascii="Arial" w:eastAsia="Calibri" w:hAnsi="Arial"/>
          <w:color w:val="404040"/>
          <w:sz w:val="22"/>
          <w:szCs w:val="22"/>
          <w:lang w:val="en-US" w:eastAsia="en-US"/>
        </w:rPr>
        <w:t xml:space="preserve">In the case of </w:t>
      </w:r>
      <w:r>
        <w:rPr>
          <w:rFonts w:ascii="Arial" w:eastAsia="Calibri" w:hAnsi="Arial"/>
          <w:color w:val="404040"/>
          <w:sz w:val="22"/>
          <w:szCs w:val="22"/>
          <w:lang w:val="en-US" w:eastAsia="en-US"/>
        </w:rPr>
        <w:t>MEG</w:t>
      </w:r>
      <w:r w:rsidRPr="00D57F2D">
        <w:rPr>
          <w:rFonts w:ascii="Arial" w:eastAsia="Calibri" w:hAnsi="Arial"/>
          <w:color w:val="404040"/>
          <w:sz w:val="22"/>
          <w:szCs w:val="22"/>
          <w:lang w:val="en-US" w:eastAsia="en-US"/>
        </w:rPr>
        <w:t xml:space="preserve"> technology, the availability of Ethylene</w:t>
      </w:r>
      <w:r>
        <w:rPr>
          <w:rFonts w:ascii="Arial" w:eastAsia="Calibri" w:hAnsi="Arial"/>
          <w:color w:val="404040"/>
          <w:sz w:val="22"/>
          <w:szCs w:val="22"/>
          <w:lang w:val="en-US" w:eastAsia="en-US"/>
        </w:rPr>
        <w:t xml:space="preserve"> and </w:t>
      </w:r>
      <w:r w:rsidRPr="00D57F2D">
        <w:rPr>
          <w:rFonts w:ascii="Arial" w:eastAsia="Calibri" w:hAnsi="Arial"/>
          <w:color w:val="404040"/>
          <w:sz w:val="22"/>
          <w:szCs w:val="22"/>
          <w:lang w:val="en-US" w:eastAsia="en-US"/>
        </w:rPr>
        <w:t>O</w:t>
      </w:r>
      <w:r>
        <w:rPr>
          <w:rFonts w:ascii="Arial" w:eastAsia="Calibri" w:hAnsi="Arial"/>
          <w:color w:val="404040"/>
          <w:sz w:val="22"/>
          <w:szCs w:val="22"/>
          <w:lang w:val="en-US" w:eastAsia="en-US"/>
        </w:rPr>
        <w:t>xygen</w:t>
      </w:r>
      <w:r w:rsidRPr="00D57F2D">
        <w:rPr>
          <w:rFonts w:ascii="Arial" w:eastAsia="Calibri" w:hAnsi="Arial"/>
          <w:color w:val="404040"/>
          <w:sz w:val="22"/>
          <w:szCs w:val="22"/>
          <w:lang w:val="en-US" w:eastAsia="en-US"/>
        </w:rPr>
        <w:t xml:space="preserve"> </w:t>
      </w:r>
      <w:r>
        <w:rPr>
          <w:rFonts w:ascii="Arial" w:eastAsia="Calibri" w:hAnsi="Arial"/>
          <w:color w:val="404040"/>
          <w:sz w:val="22"/>
          <w:szCs w:val="22"/>
          <w:lang w:val="en-US" w:eastAsia="en-US"/>
        </w:rPr>
        <w:t>will</w:t>
      </w:r>
      <w:r w:rsidRPr="00D57F2D">
        <w:rPr>
          <w:rFonts w:ascii="Arial" w:eastAsia="Calibri" w:hAnsi="Arial"/>
          <w:color w:val="404040"/>
          <w:sz w:val="22"/>
          <w:szCs w:val="22"/>
          <w:lang w:val="en-US" w:eastAsia="en-US"/>
        </w:rPr>
        <w:t xml:space="preserve"> be accounted for planning of unit production. </w:t>
      </w:r>
    </w:p>
    <w:p w14:paraId="26CCF006" w14:textId="77777777" w:rsidR="00820778" w:rsidRDefault="00820778" w:rsidP="00820778">
      <w:pPr>
        <w:spacing w:after="120" w:line="264" w:lineRule="auto"/>
        <w:contextualSpacing/>
        <w:rPr>
          <w:rFonts w:ascii="Arial" w:eastAsia="Calibri" w:hAnsi="Arial"/>
          <w:color w:val="404040"/>
          <w:sz w:val="22"/>
          <w:szCs w:val="22"/>
          <w:lang w:val="en-US" w:eastAsia="en-US"/>
        </w:rPr>
      </w:pPr>
    </w:p>
    <w:p w14:paraId="1F20E814" w14:textId="5F4F22D3" w:rsidR="00820778" w:rsidRDefault="00820778" w:rsidP="00820778">
      <w:pPr>
        <w:spacing w:after="120" w:line="264" w:lineRule="auto"/>
        <w:contextualSpacing/>
        <w:rPr>
          <w:rFonts w:ascii="Arial" w:eastAsia="Calibri" w:hAnsi="Arial"/>
          <w:color w:val="404040"/>
          <w:sz w:val="22"/>
          <w:szCs w:val="22"/>
          <w:lang w:val="en-US" w:eastAsia="en-US"/>
        </w:rPr>
      </w:pPr>
      <w:r>
        <w:rPr>
          <w:rFonts w:ascii="Arial" w:eastAsia="Calibri" w:hAnsi="Arial"/>
          <w:color w:val="404040"/>
          <w:sz w:val="22"/>
          <w:szCs w:val="22"/>
          <w:lang w:val="en-US" w:eastAsia="en-US"/>
        </w:rPr>
        <w:t xml:space="preserve">For </w:t>
      </w:r>
      <w:r w:rsidRPr="00D57F2D">
        <w:rPr>
          <w:rFonts w:ascii="Arial" w:eastAsia="Calibri" w:hAnsi="Arial"/>
          <w:color w:val="404040"/>
          <w:sz w:val="22"/>
          <w:szCs w:val="22"/>
          <w:lang w:val="en-US" w:eastAsia="en-US"/>
        </w:rPr>
        <w:t xml:space="preserve">the Rev 0 for AOP production/norms </w:t>
      </w:r>
      <w:r>
        <w:rPr>
          <w:rFonts w:ascii="Arial" w:eastAsia="Calibri" w:hAnsi="Arial"/>
          <w:color w:val="404040"/>
          <w:sz w:val="22"/>
          <w:szCs w:val="22"/>
          <w:lang w:val="en-US" w:eastAsia="en-US"/>
        </w:rPr>
        <w:t>will consider the 100% availability of the required</w:t>
      </w:r>
      <w:r w:rsidRPr="001304BB">
        <w:rPr>
          <w:rFonts w:ascii="Arial" w:eastAsia="Calibri" w:hAnsi="Arial"/>
          <w:color w:val="404040"/>
          <w:sz w:val="22"/>
          <w:szCs w:val="22"/>
          <w:lang w:val="en-US" w:eastAsia="en-US"/>
        </w:rPr>
        <w:t>.</w:t>
      </w:r>
    </w:p>
    <w:p w14:paraId="4C740F32" w14:textId="77777777" w:rsidR="00820778" w:rsidRDefault="00820778" w:rsidP="00820778">
      <w:pPr>
        <w:spacing w:after="120" w:line="264" w:lineRule="auto"/>
        <w:contextualSpacing/>
        <w:rPr>
          <w:rFonts w:ascii="Arial" w:eastAsia="Calibri" w:hAnsi="Arial"/>
          <w:color w:val="404040"/>
          <w:sz w:val="22"/>
          <w:szCs w:val="22"/>
          <w:lang w:val="en-US" w:eastAsia="en-US"/>
        </w:rPr>
      </w:pPr>
    </w:p>
    <w:p w14:paraId="61F68CDF" w14:textId="77777777" w:rsidR="00CD5484" w:rsidRPr="00D57F2D" w:rsidRDefault="00CD5484" w:rsidP="00820778">
      <w:pPr>
        <w:spacing w:after="120" w:line="264" w:lineRule="auto"/>
        <w:contextualSpacing/>
        <w:rPr>
          <w:rFonts w:ascii="Arial" w:eastAsia="Calibri" w:hAnsi="Arial"/>
          <w:color w:val="404040"/>
          <w:sz w:val="22"/>
          <w:szCs w:val="22"/>
          <w:lang w:val="en-US" w:eastAsia="en-US"/>
        </w:rPr>
      </w:pPr>
    </w:p>
    <w:p w14:paraId="0CF6A8E3" w14:textId="77777777" w:rsidR="00374295" w:rsidRDefault="00C63775" w:rsidP="00374295">
      <w:pPr>
        <w:keepNext/>
        <w:spacing w:after="120" w:line="264" w:lineRule="auto"/>
        <w:contextualSpacing/>
      </w:pPr>
      <w:r w:rsidRPr="00C63775">
        <w:rPr>
          <w:noProof/>
        </w:rPr>
        <w:drawing>
          <wp:inline distT="0" distB="0" distL="0" distR="0" wp14:anchorId="0E39D533" wp14:editId="39745C85">
            <wp:extent cx="6172200" cy="1237615"/>
            <wp:effectExtent l="19050" t="19050" r="19050" b="19685"/>
            <wp:docPr id="11966928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6172200" cy="1237615"/>
                    </a:xfrm>
                    <a:prstGeom prst="rect">
                      <a:avLst/>
                    </a:prstGeom>
                    <a:noFill/>
                    <a:ln w="9525">
                      <a:solidFill>
                        <a:schemeClr val="tx1"/>
                      </a:solidFill>
                    </a:ln>
                  </pic:spPr>
                </pic:pic>
              </a:graphicData>
            </a:graphic>
          </wp:inline>
        </w:drawing>
      </w:r>
    </w:p>
    <w:p w14:paraId="4D2C218D" w14:textId="32769F6D" w:rsidR="00820778" w:rsidRDefault="00374295" w:rsidP="00374295">
      <w:pPr>
        <w:pStyle w:val="Caption"/>
      </w:pPr>
      <w:bookmarkStart w:id="49" w:name="_Toc199526063"/>
      <w:r>
        <w:t xml:space="preserve">Figure </w:t>
      </w:r>
      <w:r>
        <w:fldChar w:fldCharType="begin"/>
      </w:r>
      <w:r>
        <w:instrText xml:space="preserve"> SEQ Figure \* ARABIC </w:instrText>
      </w:r>
      <w:r>
        <w:fldChar w:fldCharType="separate"/>
      </w:r>
      <w:r w:rsidR="00BA068D">
        <w:rPr>
          <w:noProof/>
        </w:rPr>
        <w:t>18</w:t>
      </w:r>
      <w:r>
        <w:rPr>
          <w:noProof/>
        </w:rPr>
        <w:fldChar w:fldCharType="end"/>
      </w:r>
      <w:r w:rsidR="00820778">
        <w:t xml:space="preserve"> Digitized AOP screen for Feed Stock Availability</w:t>
      </w:r>
      <w:bookmarkEnd w:id="49"/>
    </w:p>
    <w:p w14:paraId="310FF85D" w14:textId="77777777" w:rsidR="00820778" w:rsidRPr="00B50FB4" w:rsidRDefault="00820778" w:rsidP="00820778">
      <w:pPr>
        <w:pStyle w:val="BodyText"/>
      </w:pPr>
    </w:p>
    <w:p w14:paraId="4CB7CEF7" w14:textId="77777777" w:rsidR="00820778" w:rsidRPr="00CB5B06" w:rsidRDefault="00820778" w:rsidP="00820778">
      <w:pPr>
        <w:pStyle w:val="ListParagraph"/>
        <w:numPr>
          <w:ilvl w:val="0"/>
          <w:numId w:val="22"/>
        </w:numPr>
        <w:spacing w:after="120" w:line="264" w:lineRule="auto"/>
        <w:contextualSpacing/>
        <w:rPr>
          <w:rFonts w:ascii="Arial" w:eastAsia="Calibri" w:hAnsi="Arial"/>
          <w:color w:val="404040"/>
          <w:sz w:val="22"/>
          <w:szCs w:val="22"/>
          <w:lang w:val="en-US" w:eastAsia="en-US"/>
        </w:rPr>
      </w:pPr>
      <w:r w:rsidRPr="00CB5B06">
        <w:rPr>
          <w:rFonts w:ascii="Arial" w:eastAsia="Calibri" w:hAnsi="Arial"/>
          <w:color w:val="404040"/>
          <w:sz w:val="22"/>
          <w:szCs w:val="22"/>
          <w:lang w:val="en-US" w:eastAsia="en-US"/>
        </w:rPr>
        <w:t>These quantities will be compared against feedstock requirements and used for optimizing the production to meet the constrained feedstock availability as per below mentioned logic.</w:t>
      </w:r>
    </w:p>
    <w:p w14:paraId="428BC900" w14:textId="77777777" w:rsidR="00820778" w:rsidRPr="00CB5B06" w:rsidRDefault="00820778" w:rsidP="00820778">
      <w:pPr>
        <w:spacing w:after="120" w:line="264" w:lineRule="auto"/>
        <w:ind w:left="720"/>
        <w:contextualSpacing/>
        <w:rPr>
          <w:rFonts w:ascii="Arial" w:hAnsi="Arial" w:cs="Arial"/>
          <w:i/>
          <w:iCs/>
          <w:sz w:val="22"/>
        </w:rPr>
      </w:pPr>
      <w:r w:rsidRPr="00CB5B06">
        <w:rPr>
          <w:rFonts w:ascii="Arial" w:eastAsia="Calibri" w:hAnsi="Arial"/>
          <w:i/>
          <w:iCs/>
          <w:color w:val="404040"/>
          <w:sz w:val="22"/>
          <w:szCs w:val="22"/>
          <w:lang w:val="en-US" w:eastAsia="en-US"/>
        </w:rPr>
        <w:t xml:space="preserve">Reduced No of Operating </w:t>
      </w:r>
      <w:proofErr w:type="spellStart"/>
      <w:r w:rsidRPr="00CB5B06">
        <w:rPr>
          <w:rFonts w:ascii="Arial" w:eastAsia="Calibri" w:hAnsi="Arial"/>
          <w:i/>
          <w:iCs/>
          <w:color w:val="404040"/>
          <w:sz w:val="22"/>
          <w:szCs w:val="22"/>
          <w:lang w:val="en-US" w:eastAsia="en-US"/>
        </w:rPr>
        <w:t>Hrs</w:t>
      </w:r>
      <w:proofErr w:type="spellEnd"/>
      <w:r w:rsidRPr="00CB5B06">
        <w:rPr>
          <w:rFonts w:ascii="Arial" w:eastAsia="Calibri" w:hAnsi="Arial"/>
          <w:i/>
          <w:iCs/>
          <w:color w:val="404040"/>
          <w:sz w:val="22"/>
          <w:szCs w:val="22"/>
          <w:lang w:val="en-US" w:eastAsia="en-US"/>
        </w:rPr>
        <w:t xml:space="preserve"> to Maximize the production by making Delta Feedstock (difference of Available and Required feedstock) = 0</w:t>
      </w:r>
    </w:p>
    <w:p w14:paraId="6B19049C" w14:textId="77777777" w:rsidR="00EF484E" w:rsidRPr="00820778" w:rsidRDefault="00EF484E" w:rsidP="00820778">
      <w:pPr>
        <w:pStyle w:val="BodyText"/>
        <w:rPr>
          <w:lang w:val="en-IN"/>
        </w:rPr>
      </w:pPr>
    </w:p>
    <w:p w14:paraId="25565A5A" w14:textId="77777777" w:rsidR="007E1062" w:rsidRDefault="007E1062" w:rsidP="00D34BF2">
      <w:pPr>
        <w:pStyle w:val="Heading3"/>
      </w:pPr>
      <w:bookmarkStart w:id="50" w:name="_Toc199526090"/>
      <w:r w:rsidRPr="00A77799">
        <w:t>Other Cost (To generate cost sheet - Business)</w:t>
      </w:r>
      <w:bookmarkEnd w:id="50"/>
    </w:p>
    <w:p w14:paraId="0EA1FBE6" w14:textId="77777777" w:rsidR="007E1062" w:rsidRPr="00CB5B06" w:rsidRDefault="007E1062" w:rsidP="00045E2E">
      <w:pPr>
        <w:pStyle w:val="ListParagraph"/>
        <w:numPr>
          <w:ilvl w:val="0"/>
          <w:numId w:val="18"/>
        </w:numPr>
        <w:spacing w:after="120" w:line="264" w:lineRule="auto"/>
        <w:contextualSpacing/>
        <w:rPr>
          <w:rFonts w:ascii="Arial" w:eastAsia="Calibri" w:hAnsi="Arial"/>
          <w:color w:val="404040"/>
          <w:sz w:val="22"/>
          <w:szCs w:val="22"/>
          <w:lang w:val="en-US" w:eastAsia="en-US"/>
        </w:rPr>
      </w:pPr>
      <w:r w:rsidRPr="00CB5B06">
        <w:rPr>
          <w:rFonts w:ascii="Arial" w:eastAsia="Calibri" w:hAnsi="Arial"/>
          <w:color w:val="404040"/>
          <w:sz w:val="22"/>
          <w:szCs w:val="22"/>
          <w:lang w:val="en-US" w:eastAsia="en-US"/>
        </w:rPr>
        <w:t>Process consumables will be discussed with RIL and TBD for a path forward.</w:t>
      </w:r>
    </w:p>
    <w:p w14:paraId="3386EBE4" w14:textId="77777777" w:rsidR="007E1062" w:rsidRPr="00CB5B06" w:rsidRDefault="007E1062" w:rsidP="00045E2E">
      <w:pPr>
        <w:pStyle w:val="ListParagraph"/>
        <w:numPr>
          <w:ilvl w:val="0"/>
          <w:numId w:val="18"/>
        </w:numPr>
        <w:spacing w:after="120" w:line="264" w:lineRule="auto"/>
        <w:contextualSpacing/>
        <w:rPr>
          <w:rFonts w:ascii="Arial" w:eastAsia="Calibri" w:hAnsi="Arial"/>
          <w:color w:val="404040"/>
          <w:sz w:val="22"/>
          <w:szCs w:val="22"/>
          <w:lang w:val="en-US" w:eastAsia="en-US"/>
        </w:rPr>
      </w:pPr>
      <w:r w:rsidRPr="00CB5B06">
        <w:rPr>
          <w:rFonts w:ascii="Arial" w:eastAsia="Calibri" w:hAnsi="Arial"/>
          <w:color w:val="404040"/>
          <w:sz w:val="22"/>
          <w:szCs w:val="22"/>
          <w:lang w:val="en-US" w:eastAsia="en-US"/>
        </w:rPr>
        <w:t>Maintenance consumables will be discussed with RIL and TBD for a path forward.</w:t>
      </w:r>
    </w:p>
    <w:p w14:paraId="1447EB30" w14:textId="7837E3FF" w:rsidR="0004091C" w:rsidRDefault="0004091C">
      <w:pPr>
        <w:pStyle w:val="Heading1"/>
      </w:pPr>
      <w:bookmarkStart w:id="51" w:name="_Toc199526091"/>
      <w:r>
        <w:lastRenderedPageBreak/>
        <w:t>AOP Solution Overview</w:t>
      </w:r>
      <w:r w:rsidR="009859BF">
        <w:t>/Output</w:t>
      </w:r>
      <w:bookmarkEnd w:id="51"/>
    </w:p>
    <w:p w14:paraId="6EFD5EAA" w14:textId="12CBCCCC" w:rsidR="00421B15" w:rsidRDefault="00421B15" w:rsidP="00045E2E">
      <w:pPr>
        <w:pStyle w:val="NormalWeb"/>
        <w:numPr>
          <w:ilvl w:val="0"/>
          <w:numId w:val="19"/>
        </w:numPr>
        <w:ind w:left="600"/>
        <w:rPr>
          <w:rFonts w:ascii="Arial" w:eastAsia="Calibri" w:hAnsi="Arial"/>
          <w:color w:val="404040"/>
          <w:sz w:val="22"/>
          <w:szCs w:val="22"/>
          <w:lang w:val="en-US" w:eastAsia="en-US"/>
        </w:rPr>
      </w:pPr>
      <w:r w:rsidRPr="00421B15">
        <w:rPr>
          <w:rFonts w:ascii="Arial" w:eastAsia="Calibri" w:hAnsi="Arial"/>
          <w:color w:val="404040"/>
          <w:sz w:val="22"/>
          <w:szCs w:val="22"/>
          <w:lang w:val="en-US" w:eastAsia="en-US"/>
        </w:rPr>
        <w:t>Rev 0 - Budgeted Production and Norms</w:t>
      </w:r>
      <w:r>
        <w:rPr>
          <w:rFonts w:ascii="Arial" w:eastAsia="Calibri" w:hAnsi="Arial"/>
          <w:color w:val="404040"/>
          <w:sz w:val="22"/>
          <w:szCs w:val="22"/>
          <w:lang w:val="en-US" w:eastAsia="en-US"/>
        </w:rPr>
        <w:t>.</w:t>
      </w:r>
    </w:p>
    <w:p w14:paraId="51C9C863" w14:textId="4E57F0C5" w:rsidR="00421B15" w:rsidRDefault="00421B15" w:rsidP="00045E2E">
      <w:pPr>
        <w:pStyle w:val="NormalWeb"/>
        <w:numPr>
          <w:ilvl w:val="0"/>
          <w:numId w:val="19"/>
        </w:numPr>
        <w:ind w:left="600"/>
        <w:rPr>
          <w:rFonts w:ascii="Arial" w:eastAsia="Calibri" w:hAnsi="Arial"/>
          <w:color w:val="404040"/>
          <w:sz w:val="22"/>
          <w:szCs w:val="22"/>
          <w:lang w:val="en-US" w:eastAsia="en-US"/>
        </w:rPr>
      </w:pPr>
      <w:r>
        <w:rPr>
          <w:rFonts w:ascii="Arial" w:eastAsia="Calibri" w:hAnsi="Arial"/>
          <w:color w:val="404040"/>
          <w:sz w:val="22"/>
          <w:szCs w:val="22"/>
          <w:lang w:val="en-US" w:eastAsia="en-US"/>
        </w:rPr>
        <w:t xml:space="preserve">Excel Tables outputs – List and </w:t>
      </w:r>
      <w:r w:rsidR="00C75086">
        <w:rPr>
          <w:rFonts w:ascii="Arial" w:eastAsia="Calibri" w:hAnsi="Arial"/>
          <w:color w:val="404040"/>
          <w:sz w:val="22"/>
          <w:szCs w:val="22"/>
          <w:lang w:val="en-US" w:eastAsia="en-US"/>
        </w:rPr>
        <w:t>end-state</w:t>
      </w:r>
      <w:r>
        <w:rPr>
          <w:rFonts w:ascii="Arial" w:eastAsia="Calibri" w:hAnsi="Arial"/>
          <w:color w:val="404040"/>
          <w:sz w:val="22"/>
          <w:szCs w:val="22"/>
          <w:lang w:val="en-US" w:eastAsia="en-US"/>
        </w:rPr>
        <w:t xml:space="preserve"> views </w:t>
      </w:r>
      <w:r w:rsidR="00C75086">
        <w:rPr>
          <w:rFonts w:ascii="Arial" w:eastAsia="Calibri" w:hAnsi="Arial"/>
          <w:color w:val="404040"/>
          <w:sz w:val="22"/>
          <w:szCs w:val="22"/>
          <w:lang w:val="en-US" w:eastAsia="en-US"/>
        </w:rPr>
        <w:t>are</w:t>
      </w:r>
      <w:r>
        <w:rPr>
          <w:rFonts w:ascii="Arial" w:eastAsia="Calibri" w:hAnsi="Arial"/>
          <w:color w:val="404040"/>
          <w:sz w:val="22"/>
          <w:szCs w:val="22"/>
          <w:lang w:val="en-US" w:eastAsia="en-US"/>
        </w:rPr>
        <w:t xml:space="preserve"> required.</w:t>
      </w:r>
    </w:p>
    <w:p w14:paraId="771FBE5E" w14:textId="286C2427" w:rsidR="00421B15" w:rsidRDefault="006E0AD7" w:rsidP="00045E2E">
      <w:pPr>
        <w:pStyle w:val="NormalWeb"/>
        <w:numPr>
          <w:ilvl w:val="0"/>
          <w:numId w:val="19"/>
        </w:numPr>
        <w:ind w:left="600"/>
        <w:rPr>
          <w:rFonts w:ascii="Arial" w:eastAsia="Calibri" w:hAnsi="Arial"/>
          <w:color w:val="404040"/>
          <w:sz w:val="22"/>
          <w:szCs w:val="22"/>
          <w:lang w:val="en-US" w:eastAsia="en-US"/>
        </w:rPr>
      </w:pPr>
      <w:r>
        <w:rPr>
          <w:rFonts w:ascii="Arial" w:eastAsia="Calibri" w:hAnsi="Arial"/>
          <w:color w:val="404040"/>
          <w:sz w:val="22"/>
          <w:szCs w:val="22"/>
          <w:lang w:val="en-US" w:eastAsia="en-US"/>
        </w:rPr>
        <w:t xml:space="preserve">Final format of </w:t>
      </w:r>
      <w:r w:rsidR="00421B15">
        <w:rPr>
          <w:rFonts w:ascii="Arial" w:eastAsia="Calibri" w:hAnsi="Arial"/>
          <w:color w:val="404040"/>
          <w:sz w:val="22"/>
          <w:szCs w:val="22"/>
          <w:lang w:val="en-US" w:eastAsia="en-US"/>
        </w:rPr>
        <w:t xml:space="preserve">AOP budget </w:t>
      </w:r>
      <w:r>
        <w:rPr>
          <w:rFonts w:ascii="Arial" w:eastAsia="Calibri" w:hAnsi="Arial"/>
          <w:color w:val="404040"/>
          <w:sz w:val="22"/>
          <w:szCs w:val="22"/>
          <w:lang w:val="en-US" w:eastAsia="en-US"/>
        </w:rPr>
        <w:t>to be uploaded in BPC.</w:t>
      </w:r>
    </w:p>
    <w:p w14:paraId="2228614B" w14:textId="56720DF3" w:rsidR="006E0AD7" w:rsidRDefault="006E0AD7" w:rsidP="00045E2E">
      <w:pPr>
        <w:pStyle w:val="NormalWeb"/>
        <w:numPr>
          <w:ilvl w:val="0"/>
          <w:numId w:val="19"/>
        </w:numPr>
        <w:ind w:left="600"/>
        <w:rPr>
          <w:rFonts w:ascii="Arial" w:eastAsia="Calibri" w:hAnsi="Arial"/>
          <w:color w:val="404040"/>
          <w:sz w:val="22"/>
          <w:szCs w:val="22"/>
          <w:lang w:val="en-US" w:eastAsia="en-US"/>
        </w:rPr>
      </w:pPr>
      <w:r>
        <w:rPr>
          <w:rFonts w:ascii="Arial" w:eastAsia="Calibri" w:hAnsi="Arial"/>
          <w:color w:val="404040"/>
          <w:sz w:val="22"/>
          <w:szCs w:val="22"/>
          <w:lang w:val="en-US" w:eastAsia="en-US"/>
        </w:rPr>
        <w:t>Plant-wise Basis report for APEX review.</w:t>
      </w:r>
    </w:p>
    <w:p w14:paraId="20D90B2F" w14:textId="7A68B2D7" w:rsidR="005C762B" w:rsidRDefault="00DF4E83" w:rsidP="00045E2E">
      <w:pPr>
        <w:pStyle w:val="NormalWeb"/>
        <w:numPr>
          <w:ilvl w:val="0"/>
          <w:numId w:val="19"/>
        </w:numPr>
        <w:ind w:left="600"/>
        <w:rPr>
          <w:rFonts w:ascii="Arial" w:eastAsia="Calibri" w:hAnsi="Arial"/>
          <w:color w:val="404040"/>
          <w:sz w:val="22"/>
          <w:szCs w:val="22"/>
          <w:lang w:val="en-US" w:eastAsia="en-US"/>
        </w:rPr>
      </w:pPr>
      <w:r>
        <w:rPr>
          <w:rFonts w:ascii="Arial" w:eastAsia="Calibri" w:hAnsi="Arial"/>
          <w:color w:val="404040"/>
          <w:sz w:val="22"/>
          <w:szCs w:val="22"/>
          <w:lang w:val="en-US" w:eastAsia="en-US"/>
        </w:rPr>
        <w:t>Annual AOP Cost Report</w:t>
      </w:r>
      <w:r w:rsidR="00390F91">
        <w:rPr>
          <w:rFonts w:ascii="Arial" w:eastAsia="Calibri" w:hAnsi="Arial"/>
          <w:color w:val="404040"/>
          <w:sz w:val="22"/>
          <w:szCs w:val="22"/>
          <w:lang w:val="en-US" w:eastAsia="en-US"/>
        </w:rPr>
        <w:t>.</w:t>
      </w:r>
    </w:p>
    <w:p w14:paraId="3770F250" w14:textId="1D024047" w:rsidR="00DF4E83" w:rsidRDefault="00DF4E83" w:rsidP="00045E2E">
      <w:pPr>
        <w:pStyle w:val="NormalWeb"/>
        <w:numPr>
          <w:ilvl w:val="0"/>
          <w:numId w:val="19"/>
        </w:numPr>
        <w:ind w:left="600"/>
        <w:rPr>
          <w:rFonts w:ascii="Arial" w:eastAsia="Calibri" w:hAnsi="Arial"/>
          <w:color w:val="404040"/>
          <w:sz w:val="22"/>
          <w:szCs w:val="22"/>
          <w:lang w:val="en-US" w:eastAsia="en-US"/>
        </w:rPr>
      </w:pPr>
      <w:r>
        <w:rPr>
          <w:rFonts w:ascii="Arial" w:eastAsia="Calibri" w:hAnsi="Arial"/>
          <w:color w:val="404040"/>
          <w:sz w:val="22"/>
          <w:szCs w:val="22"/>
          <w:lang w:val="en-US" w:eastAsia="en-US"/>
        </w:rPr>
        <w:t>Plant Production Summary</w:t>
      </w:r>
      <w:r w:rsidR="00390F91">
        <w:rPr>
          <w:rFonts w:ascii="Arial" w:eastAsia="Calibri" w:hAnsi="Arial"/>
          <w:color w:val="404040"/>
          <w:sz w:val="22"/>
          <w:szCs w:val="22"/>
          <w:lang w:val="en-US" w:eastAsia="en-US"/>
        </w:rPr>
        <w:t>.</w:t>
      </w:r>
    </w:p>
    <w:p w14:paraId="558778F8" w14:textId="42FDC884" w:rsidR="00DF4E83" w:rsidRDefault="00DF4E83" w:rsidP="00045E2E">
      <w:pPr>
        <w:pStyle w:val="NormalWeb"/>
        <w:numPr>
          <w:ilvl w:val="0"/>
          <w:numId w:val="19"/>
        </w:numPr>
        <w:ind w:left="600"/>
        <w:rPr>
          <w:rFonts w:ascii="Arial" w:eastAsia="Calibri" w:hAnsi="Arial"/>
          <w:color w:val="404040"/>
          <w:sz w:val="22"/>
          <w:szCs w:val="22"/>
          <w:lang w:val="en-US" w:eastAsia="en-US"/>
        </w:rPr>
      </w:pPr>
      <w:r>
        <w:rPr>
          <w:rFonts w:ascii="Arial" w:eastAsia="Calibri" w:hAnsi="Arial"/>
          <w:color w:val="404040"/>
          <w:sz w:val="22"/>
          <w:szCs w:val="22"/>
          <w:lang w:val="en-US" w:eastAsia="en-US"/>
        </w:rPr>
        <w:t>Month wise Production Plan</w:t>
      </w:r>
      <w:r w:rsidR="00390F91">
        <w:rPr>
          <w:rFonts w:ascii="Arial" w:eastAsia="Calibri" w:hAnsi="Arial"/>
          <w:color w:val="404040"/>
          <w:sz w:val="22"/>
          <w:szCs w:val="22"/>
          <w:lang w:val="en-US" w:eastAsia="en-US"/>
        </w:rPr>
        <w:t>.</w:t>
      </w:r>
    </w:p>
    <w:p w14:paraId="67C9CDB3" w14:textId="1BB9D3C4" w:rsidR="00DF4E83" w:rsidRDefault="00DC74E4" w:rsidP="00045E2E">
      <w:pPr>
        <w:pStyle w:val="NormalWeb"/>
        <w:numPr>
          <w:ilvl w:val="0"/>
          <w:numId w:val="19"/>
        </w:numPr>
        <w:ind w:left="600"/>
        <w:rPr>
          <w:rFonts w:ascii="Arial" w:eastAsia="Calibri" w:hAnsi="Arial"/>
          <w:color w:val="404040"/>
          <w:sz w:val="22"/>
          <w:szCs w:val="22"/>
          <w:lang w:val="en-US" w:eastAsia="en-US"/>
        </w:rPr>
      </w:pPr>
      <w:r>
        <w:rPr>
          <w:rFonts w:ascii="Arial" w:eastAsia="Calibri" w:hAnsi="Arial"/>
          <w:color w:val="404040"/>
          <w:sz w:val="22"/>
          <w:szCs w:val="22"/>
          <w:lang w:val="en-US" w:eastAsia="en-US"/>
        </w:rPr>
        <w:t>Month wise Raw data</w:t>
      </w:r>
      <w:r w:rsidR="00390F91">
        <w:rPr>
          <w:rFonts w:ascii="Arial" w:eastAsia="Calibri" w:hAnsi="Arial"/>
          <w:color w:val="404040"/>
          <w:sz w:val="22"/>
          <w:szCs w:val="22"/>
          <w:lang w:val="en-US" w:eastAsia="en-US"/>
        </w:rPr>
        <w:t>.</w:t>
      </w:r>
    </w:p>
    <w:p w14:paraId="609D1904" w14:textId="5103D972" w:rsidR="00DC74E4" w:rsidRDefault="00DC74E4" w:rsidP="00045E2E">
      <w:pPr>
        <w:pStyle w:val="NormalWeb"/>
        <w:numPr>
          <w:ilvl w:val="0"/>
          <w:numId w:val="19"/>
        </w:numPr>
        <w:ind w:left="600"/>
        <w:rPr>
          <w:rFonts w:ascii="Arial" w:eastAsia="Calibri" w:hAnsi="Arial"/>
          <w:color w:val="404040"/>
          <w:sz w:val="22"/>
          <w:szCs w:val="22"/>
          <w:lang w:val="en-US" w:eastAsia="en-US"/>
        </w:rPr>
      </w:pPr>
      <w:r>
        <w:rPr>
          <w:rFonts w:ascii="Arial" w:eastAsia="Calibri" w:hAnsi="Arial"/>
          <w:color w:val="404040"/>
          <w:sz w:val="22"/>
          <w:szCs w:val="22"/>
          <w:lang w:val="en-US" w:eastAsia="en-US"/>
        </w:rPr>
        <w:t>Turnaround Report</w:t>
      </w:r>
      <w:r w:rsidR="00390F91">
        <w:rPr>
          <w:rFonts w:ascii="Arial" w:eastAsia="Calibri" w:hAnsi="Arial"/>
          <w:color w:val="404040"/>
          <w:sz w:val="22"/>
          <w:szCs w:val="22"/>
          <w:lang w:val="en-US" w:eastAsia="en-US"/>
        </w:rPr>
        <w:t>.</w:t>
      </w:r>
    </w:p>
    <w:p w14:paraId="691004E9" w14:textId="300BD555" w:rsidR="00390F91" w:rsidRPr="00390F91" w:rsidRDefault="00390F91" w:rsidP="00390F91">
      <w:pPr>
        <w:pStyle w:val="NormalWeb"/>
        <w:numPr>
          <w:ilvl w:val="0"/>
          <w:numId w:val="19"/>
        </w:numPr>
        <w:ind w:left="600"/>
        <w:rPr>
          <w:rFonts w:ascii="Arial" w:eastAsia="Calibri" w:hAnsi="Arial"/>
          <w:color w:val="404040"/>
          <w:sz w:val="22"/>
          <w:szCs w:val="22"/>
          <w:lang w:val="en-US" w:eastAsia="en-US"/>
        </w:rPr>
      </w:pPr>
      <w:r>
        <w:rPr>
          <w:rFonts w:ascii="Arial" w:eastAsia="Calibri" w:hAnsi="Arial"/>
          <w:color w:val="404040"/>
          <w:sz w:val="22"/>
          <w:szCs w:val="22"/>
          <w:lang w:val="en-US" w:eastAsia="en-US"/>
        </w:rPr>
        <w:t>Annual Production Plan.</w:t>
      </w:r>
    </w:p>
    <w:p w14:paraId="7E87CAF3" w14:textId="63057AB3" w:rsidR="008D0B12" w:rsidRPr="008D0B12" w:rsidRDefault="008619D0" w:rsidP="00045E2E">
      <w:pPr>
        <w:pStyle w:val="NormalWeb"/>
        <w:numPr>
          <w:ilvl w:val="0"/>
          <w:numId w:val="19"/>
        </w:numPr>
        <w:ind w:left="600"/>
        <w:rPr>
          <w:rFonts w:ascii="Arial" w:eastAsia="Calibri" w:hAnsi="Arial"/>
          <w:color w:val="404040"/>
          <w:sz w:val="22"/>
          <w:szCs w:val="22"/>
          <w:lang w:val="en-US" w:eastAsia="en-US"/>
        </w:rPr>
      </w:pPr>
      <w:r w:rsidRPr="0022208B">
        <w:rPr>
          <w:rFonts w:ascii="Arial" w:eastAsia="Calibri" w:hAnsi="Arial"/>
          <w:color w:val="404040"/>
          <w:sz w:val="22"/>
          <w:szCs w:val="22"/>
          <w:lang w:val="en-US" w:eastAsia="en-US"/>
        </w:rPr>
        <w:t>Planned Contribution</w:t>
      </w:r>
      <w:r w:rsidR="005C762B">
        <w:rPr>
          <w:rFonts w:ascii="Arial" w:eastAsia="Calibri" w:hAnsi="Arial"/>
          <w:color w:val="404040"/>
          <w:sz w:val="22"/>
          <w:szCs w:val="22"/>
          <w:lang w:val="en-US" w:eastAsia="en-US"/>
        </w:rPr>
        <w:t>.</w:t>
      </w:r>
    </w:p>
    <w:p w14:paraId="7803E969" w14:textId="445FDDD4" w:rsidR="0004091C" w:rsidRPr="00715D00" w:rsidRDefault="0004091C" w:rsidP="008D0B12">
      <w:pPr>
        <w:pStyle w:val="BodyText"/>
      </w:pPr>
    </w:p>
    <w:p w14:paraId="786C8E05" w14:textId="50A235FA" w:rsidR="00B765A9" w:rsidRDefault="00B765A9" w:rsidP="00187686">
      <w:pPr>
        <w:pStyle w:val="Heading1"/>
      </w:pPr>
      <w:bookmarkStart w:id="52" w:name="_Toc199526092"/>
      <w:r>
        <w:lastRenderedPageBreak/>
        <w:t>Key Assumptions</w:t>
      </w:r>
      <w:bookmarkEnd w:id="8"/>
      <w:r w:rsidR="00A479D0">
        <w:t xml:space="preserve"> and Exemptions</w:t>
      </w:r>
      <w:bookmarkEnd w:id="52"/>
    </w:p>
    <w:p w14:paraId="53BEEBBB" w14:textId="77777777" w:rsidR="00A85DAD" w:rsidRDefault="00A85DAD" w:rsidP="00A85DAD">
      <w:pPr>
        <w:pStyle w:val="BodyText"/>
      </w:pPr>
      <w:r>
        <w:t>The above scope of work should be read with the following assumptions made</w:t>
      </w:r>
    </w:p>
    <w:p w14:paraId="61D27FDA" w14:textId="77777777" w:rsidR="00D725D8" w:rsidRDefault="008D2325" w:rsidP="00045E2E">
      <w:pPr>
        <w:pStyle w:val="BodyText"/>
        <w:numPr>
          <w:ilvl w:val="0"/>
          <w:numId w:val="16"/>
        </w:numPr>
      </w:pPr>
      <w:r>
        <w:t xml:space="preserve">Data </w:t>
      </w:r>
      <w:r w:rsidR="00D237CD">
        <w:t>Acceptance</w:t>
      </w:r>
    </w:p>
    <w:p w14:paraId="45DA6C83" w14:textId="56105D46" w:rsidR="005F3D4C" w:rsidRDefault="001B07C5" w:rsidP="00045E2E">
      <w:pPr>
        <w:pStyle w:val="BodyText"/>
        <w:numPr>
          <w:ilvl w:val="0"/>
          <w:numId w:val="16"/>
        </w:numPr>
      </w:pPr>
      <w:r>
        <w:t>DCT provided by RIL team</w:t>
      </w:r>
      <w:r w:rsidR="008D2325">
        <w:t xml:space="preserve"> </w:t>
      </w:r>
    </w:p>
    <w:sectPr w:rsidR="005F3D4C" w:rsidSect="00AA092F">
      <w:footerReference w:type="default" r:id="rId60"/>
      <w:pgSz w:w="12240" w:h="15840" w:code="9"/>
      <w:pgMar w:top="1440" w:right="1080" w:bottom="1440" w:left="1440" w:header="720" w:footer="80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Dahake, Chaitali" w:date="2025-05-30T11:46:00Z" w:initials="CD">
    <w:p w14:paraId="6F502362" w14:textId="77777777" w:rsidR="00460B59" w:rsidRDefault="00460B59" w:rsidP="00460B59">
      <w:pPr>
        <w:pStyle w:val="CommentText"/>
      </w:pPr>
      <w:r>
        <w:rPr>
          <w:rStyle w:val="CommentReference"/>
        </w:rPr>
        <w:annotationRef/>
      </w:r>
      <w:r>
        <w:t>Pressure input required?</w:t>
      </w:r>
    </w:p>
  </w:comment>
  <w:comment w:id="20" w:author="Dahake, Chaitali" w:date="2025-02-04T15:20:00Z" w:initials="CD">
    <w:p w14:paraId="14F5AA55" w14:textId="3E3433DD" w:rsidR="00B460A5" w:rsidRDefault="00B460A5" w:rsidP="00B460A5">
      <w:pPr>
        <w:pStyle w:val="CommentText"/>
      </w:pPr>
      <w:r>
        <w:rPr>
          <w:rStyle w:val="CommentReference"/>
        </w:rPr>
        <w:annotationRef/>
      </w:r>
      <w:r>
        <w:t xml:space="preserve">Currently MCU values are yearly/max value of year available in the portal. </w:t>
      </w:r>
    </w:p>
    <w:p w14:paraId="2F943AE6" w14:textId="77777777" w:rsidR="00B460A5" w:rsidRDefault="00B460A5" w:rsidP="00B460A5">
      <w:pPr>
        <w:pStyle w:val="CommentText"/>
      </w:pPr>
      <w:r>
        <w:t>To be validated - From the daily values available in MIIS, monthly values can be calculated, and from this 5yrs data monthly MCU value to be captured. Quarterly data to be considered for best values.</w:t>
      </w:r>
    </w:p>
    <w:p w14:paraId="64A44FFC" w14:textId="77777777" w:rsidR="00B460A5" w:rsidRDefault="00B460A5" w:rsidP="00B460A5">
      <w:pPr>
        <w:pStyle w:val="CommentText"/>
      </w:pPr>
      <w:r>
        <w:t>Separate MCU to be considered for EO, EOE and MEG.</w:t>
      </w:r>
    </w:p>
  </w:comment>
  <w:comment w:id="25" w:author="Dahake, Chaitali" w:date="2025-02-04T15:56:00Z" w:initials="CD">
    <w:p w14:paraId="0756D888" w14:textId="77777777" w:rsidR="000829D8" w:rsidRDefault="000829D8" w:rsidP="000829D8">
      <w:pPr>
        <w:pStyle w:val="CommentText"/>
      </w:pPr>
      <w:r>
        <w:rPr>
          <w:rStyle w:val="CommentReference"/>
        </w:rPr>
        <w:annotationRef/>
      </w:r>
      <w:r>
        <w:t>To be the 1</w:t>
      </w:r>
      <w:r>
        <w:rPr>
          <w:vertAlign w:val="superscript"/>
        </w:rPr>
        <w:t>st</w:t>
      </w:r>
      <w:r>
        <w:t xml:space="preserve"> section or starting point in budget production calculation.</w:t>
      </w:r>
    </w:p>
  </w:comment>
  <w:comment w:id="27" w:author="Dahake, Chaitali" w:date="2025-02-04T16:07:00Z" w:initials="CD">
    <w:p w14:paraId="31E8AC6E" w14:textId="6532ECDF" w:rsidR="004C219D" w:rsidRDefault="004C219D" w:rsidP="004C219D">
      <w:pPr>
        <w:pStyle w:val="CommentText"/>
      </w:pPr>
      <w:r>
        <w:rPr>
          <w:rStyle w:val="CommentReference"/>
        </w:rPr>
        <w:annotationRef/>
      </w:r>
      <w:r>
        <w:t>Remarks from PE to be incorporated.</w:t>
      </w:r>
    </w:p>
  </w:comment>
  <w:comment w:id="28" w:author="Dahake, Chaitali" w:date="2025-02-04T15:59:00Z" w:initials="CD">
    <w:p w14:paraId="644ABA85" w14:textId="77777777" w:rsidR="00CB5375" w:rsidRDefault="00893350" w:rsidP="00CB5375">
      <w:pPr>
        <w:pStyle w:val="CommentText"/>
      </w:pPr>
      <w:r>
        <w:rPr>
          <w:rStyle w:val="CommentReference"/>
        </w:rPr>
        <w:annotationRef/>
      </w:r>
      <w:r w:rsidR="00CB5375">
        <w:t>This screen to be modified and from and to date and duration in hrs.</w:t>
      </w:r>
    </w:p>
  </w:comment>
  <w:comment w:id="31" w:author="Dahake, Chaitali" w:date="2025-02-28T16:34:00Z" w:initials="CD">
    <w:p w14:paraId="079B9624" w14:textId="77777777" w:rsidR="00EF3EC0" w:rsidRDefault="00EF3EC0" w:rsidP="00EF3EC0">
      <w:pPr>
        <w:pStyle w:val="CommentText"/>
      </w:pPr>
      <w:r>
        <w:rPr>
          <w:rStyle w:val="CommentReference"/>
        </w:rPr>
        <w:annotationRef/>
      </w:r>
      <w:r>
        <w:t>This will be product wise?</w:t>
      </w:r>
    </w:p>
  </w:comment>
  <w:comment w:id="32" w:author="Dahake, Chaitali" w:date="2025-02-28T16:34:00Z" w:initials="CD">
    <w:p w14:paraId="76DB9E32" w14:textId="77777777" w:rsidR="00EF3EC0" w:rsidRDefault="00EF3EC0" w:rsidP="00EF3EC0">
      <w:pPr>
        <w:pStyle w:val="CommentText"/>
      </w:pPr>
      <w:r>
        <w:rPr>
          <w:rStyle w:val="CommentReference"/>
        </w:rPr>
        <w:annotationRef/>
      </w:r>
      <w:r>
        <w:t>This will be product wise?</w:t>
      </w:r>
    </w:p>
  </w:comment>
  <w:comment w:id="47" w:author="Dahake, Chaitali" w:date="2025-02-04T16:12:00Z" w:initials="CD">
    <w:p w14:paraId="4FC96771" w14:textId="6C044D66" w:rsidR="00820778" w:rsidRDefault="00820778" w:rsidP="00820778">
      <w:pPr>
        <w:pStyle w:val="CommentText"/>
      </w:pPr>
      <w:r>
        <w:rPr>
          <w:rStyle w:val="CommentReference"/>
        </w:rPr>
        <w:annotationRef/>
      </w:r>
      <w:r>
        <w:t>To be captured after norms like in PE</w:t>
      </w:r>
    </w:p>
  </w:comment>
  <w:comment w:id="48" w:author="Dahake, Chaitali" w:date="2025-02-04T16:17:00Z" w:initials="CD">
    <w:p w14:paraId="7C92426C" w14:textId="77777777" w:rsidR="00820778" w:rsidRDefault="00820778" w:rsidP="00820778">
      <w:pPr>
        <w:pStyle w:val="CommentText"/>
      </w:pPr>
      <w:r>
        <w:rPr>
          <w:rStyle w:val="CommentReference"/>
        </w:rPr>
        <w:annotationRef/>
      </w:r>
      <w:r>
        <w:t>Feedstock constraint will also be accounted in SD.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502362" w15:done="0"/>
  <w15:commentEx w15:paraId="64A44FFC" w15:done="1"/>
  <w15:commentEx w15:paraId="0756D888" w15:done="1"/>
  <w15:commentEx w15:paraId="31E8AC6E" w15:done="1"/>
  <w15:commentEx w15:paraId="644ABA85" w15:done="1"/>
  <w15:commentEx w15:paraId="079B9624" w15:done="0"/>
  <w15:commentEx w15:paraId="76DB9E32" w15:done="0"/>
  <w15:commentEx w15:paraId="4FC96771" w15:done="1"/>
  <w15:commentEx w15:paraId="7C92426C" w15:paraIdParent="4FC9677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C5262E" w16cex:dateUtc="2025-05-30T06:16:00Z"/>
  <w16cex:commentExtensible w16cex:durableId="4AD7D722" w16cex:dateUtc="2025-02-04T09:50:00Z"/>
  <w16cex:commentExtensible w16cex:durableId="3277280F" w16cex:dateUtc="2025-02-04T10:26:00Z"/>
  <w16cex:commentExtensible w16cex:durableId="4634596C" w16cex:dateUtc="2025-02-04T10:37:00Z"/>
  <w16cex:commentExtensible w16cex:durableId="29A4A0C8" w16cex:dateUtc="2025-02-04T10:29:00Z"/>
  <w16cex:commentExtensible w16cex:durableId="0535F0F2" w16cex:dateUtc="2025-02-28T11:04:00Z"/>
  <w16cex:commentExtensible w16cex:durableId="5EC0A263" w16cex:dateUtc="2025-02-28T11:04:00Z"/>
  <w16cex:commentExtensible w16cex:durableId="463F78AC" w16cex:dateUtc="2025-02-04T10:42:00Z"/>
  <w16cex:commentExtensible w16cex:durableId="3DC3F5C5" w16cex:dateUtc="2025-02-04T10: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502362" w16cid:durableId="71C5262E"/>
  <w16cid:commentId w16cid:paraId="64A44FFC" w16cid:durableId="4AD7D722"/>
  <w16cid:commentId w16cid:paraId="0756D888" w16cid:durableId="3277280F"/>
  <w16cid:commentId w16cid:paraId="31E8AC6E" w16cid:durableId="4634596C"/>
  <w16cid:commentId w16cid:paraId="644ABA85" w16cid:durableId="29A4A0C8"/>
  <w16cid:commentId w16cid:paraId="079B9624" w16cid:durableId="0535F0F2"/>
  <w16cid:commentId w16cid:paraId="76DB9E32" w16cid:durableId="5EC0A263"/>
  <w16cid:commentId w16cid:paraId="4FC96771" w16cid:durableId="463F78AC"/>
  <w16cid:commentId w16cid:paraId="7C92426C" w16cid:durableId="3DC3F5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1D61A" w14:textId="77777777" w:rsidR="00A11164" w:rsidRDefault="00A11164" w:rsidP="004E6A8D">
      <w:r>
        <w:separator/>
      </w:r>
    </w:p>
  </w:endnote>
  <w:endnote w:type="continuationSeparator" w:id="0">
    <w:p w14:paraId="10694721" w14:textId="77777777" w:rsidR="00A11164" w:rsidRDefault="00A11164" w:rsidP="004E6A8D">
      <w:r>
        <w:continuationSeparator/>
      </w:r>
    </w:p>
  </w:endnote>
  <w:endnote w:type="continuationNotice" w:id="1">
    <w:p w14:paraId="25330A3B" w14:textId="77777777" w:rsidR="00A11164" w:rsidRDefault="00A111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old">
    <w:altName w:val="Arial"/>
    <w:panose1 w:val="020B0704020202020204"/>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240"/>
      <w:gridCol w:w="3240"/>
      <w:gridCol w:w="3240"/>
    </w:tblGrid>
    <w:tr w:rsidR="62E30946" w14:paraId="0590960D" w14:textId="77777777" w:rsidTr="62E30946">
      <w:tc>
        <w:tcPr>
          <w:tcW w:w="3240" w:type="dxa"/>
        </w:tcPr>
        <w:p w14:paraId="56FA3493" w14:textId="743ED1C7" w:rsidR="62E30946" w:rsidRDefault="62E30946" w:rsidP="62E30946">
          <w:pPr>
            <w:pStyle w:val="Header"/>
            <w:ind w:left="-115"/>
          </w:pPr>
        </w:p>
      </w:tc>
      <w:tc>
        <w:tcPr>
          <w:tcW w:w="3240" w:type="dxa"/>
        </w:tcPr>
        <w:p w14:paraId="4884DED3" w14:textId="428BF8C2" w:rsidR="62E30946" w:rsidRDefault="62E30946" w:rsidP="62E30946">
          <w:pPr>
            <w:pStyle w:val="Header"/>
            <w:jc w:val="center"/>
          </w:pPr>
        </w:p>
      </w:tc>
      <w:tc>
        <w:tcPr>
          <w:tcW w:w="3240" w:type="dxa"/>
        </w:tcPr>
        <w:p w14:paraId="015D42E1" w14:textId="06CA6147" w:rsidR="62E30946" w:rsidRDefault="62E30946" w:rsidP="62E30946">
          <w:pPr>
            <w:pStyle w:val="Header"/>
            <w:ind w:right="-115"/>
            <w:jc w:val="right"/>
          </w:pPr>
        </w:p>
      </w:tc>
    </w:tr>
  </w:tbl>
  <w:p w14:paraId="5A18D7CD" w14:textId="387E82FF" w:rsidR="62E30946" w:rsidRDefault="62E30946" w:rsidP="62E309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text" w:horzAnchor="margin" w:tblpXSpec="center" w:tblpY="1"/>
      <w:tblOverlap w:val="never"/>
      <w:tblW w:w="5000" w:type="pct"/>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4A0" w:firstRow="1" w:lastRow="0" w:firstColumn="1" w:lastColumn="0" w:noHBand="0" w:noVBand="1"/>
    </w:tblPr>
    <w:tblGrid>
      <w:gridCol w:w="4521"/>
      <w:gridCol w:w="606"/>
      <w:gridCol w:w="4583"/>
    </w:tblGrid>
    <w:tr w:rsidR="00D86C7D" w:rsidRPr="00AD68C6" w14:paraId="6B69B400" w14:textId="77777777">
      <w:tc>
        <w:tcPr>
          <w:tcW w:w="2328" w:type="pct"/>
          <w:tcBorders>
            <w:top w:val="single" w:sz="4" w:space="0" w:color="FFFFFF"/>
            <w:left w:val="single" w:sz="4" w:space="0" w:color="FFFFFF"/>
            <w:bottom w:val="single" w:sz="4" w:space="0" w:color="FFFFFF"/>
            <w:right w:val="single" w:sz="4" w:space="0" w:color="FFFFFF"/>
          </w:tcBorders>
          <w:hideMark/>
        </w:tcPr>
        <w:p w14:paraId="03CA74B9" w14:textId="59649E86" w:rsidR="00D86C7D" w:rsidRPr="00AD68C6" w:rsidRDefault="00806667" w:rsidP="00F632B6">
          <w:pPr>
            <w:pStyle w:val="Footer"/>
            <w:jc w:val="left"/>
          </w:pPr>
          <w:sdt>
            <w:sdtPr>
              <w:alias w:val="Customer Name"/>
              <w:tag w:val="Customer Name"/>
              <w:id w:val="93145355"/>
              <w:dataBinding w:prefixMappings="xmlns:ns0='http://schemas.openxmlformats.org/officeDocument/2006/extended-properties' " w:xpath="/ns0:Properties[1]/ns0:Company[1]" w:storeItemID="{6668398D-A668-4E3E-A5EB-62B293D839F1}"/>
              <w:text/>
            </w:sdtPr>
            <w:sdtEndPr/>
            <w:sdtContent>
              <w:r w:rsidR="009917F8">
                <w:t>Reliance Industries Ltd</w:t>
              </w:r>
            </w:sdtContent>
          </w:sdt>
        </w:p>
      </w:tc>
      <w:tc>
        <w:tcPr>
          <w:tcW w:w="312" w:type="pct"/>
          <w:tcBorders>
            <w:top w:val="single" w:sz="4" w:space="0" w:color="FFFFFF"/>
            <w:left w:val="single" w:sz="4" w:space="0" w:color="FFFFFF"/>
            <w:bottom w:val="single" w:sz="4" w:space="0" w:color="FFFFFF"/>
            <w:right w:val="single" w:sz="4" w:space="0" w:color="FFFFFF"/>
          </w:tcBorders>
        </w:tcPr>
        <w:p w14:paraId="08EC9C86" w14:textId="77777777" w:rsidR="00D86C7D" w:rsidRPr="00AD68C6" w:rsidRDefault="00D86C7D" w:rsidP="00F632B6">
          <w:pPr>
            <w:pStyle w:val="Footer"/>
          </w:pPr>
        </w:p>
      </w:tc>
      <w:tc>
        <w:tcPr>
          <w:tcW w:w="2360" w:type="pct"/>
          <w:tcBorders>
            <w:top w:val="single" w:sz="4" w:space="0" w:color="FFFFFF"/>
            <w:left w:val="single" w:sz="4" w:space="0" w:color="FFFFFF"/>
            <w:bottom w:val="single" w:sz="4" w:space="0" w:color="FFFFFF"/>
            <w:right w:val="single" w:sz="4" w:space="0" w:color="FFFFFF"/>
          </w:tcBorders>
          <w:hideMark/>
        </w:tcPr>
        <w:p w14:paraId="783D86CF" w14:textId="77777777" w:rsidR="00D86C7D" w:rsidRPr="00AD68C6" w:rsidRDefault="00D86C7D" w:rsidP="00F632B6">
          <w:pPr>
            <w:pStyle w:val="Footer"/>
            <w:jc w:val="right"/>
          </w:pPr>
          <w:r w:rsidRPr="00AD68C6">
            <w:t>Proprietary and Confidential</w:t>
          </w:r>
        </w:p>
      </w:tc>
    </w:tr>
    <w:tr w:rsidR="00D86C7D" w:rsidRPr="00AD68C6" w14:paraId="47C7ABD5" w14:textId="77777777">
      <w:tc>
        <w:tcPr>
          <w:tcW w:w="2328" w:type="pct"/>
          <w:tcBorders>
            <w:top w:val="single" w:sz="4" w:space="0" w:color="FFFFFF"/>
            <w:left w:val="single" w:sz="4" w:space="0" w:color="FFFFFF"/>
            <w:bottom w:val="single" w:sz="4" w:space="0" w:color="FFFFFF"/>
            <w:right w:val="single" w:sz="4" w:space="0" w:color="FFFFFF"/>
          </w:tcBorders>
          <w:hideMark/>
        </w:tcPr>
        <w:p w14:paraId="512B4721" w14:textId="5C9F5AF4" w:rsidR="00D86C7D" w:rsidRPr="00AD68C6" w:rsidRDefault="00806667" w:rsidP="00F632B6">
          <w:pPr>
            <w:pStyle w:val="Footer"/>
            <w:jc w:val="left"/>
          </w:pPr>
          <w:sdt>
            <w:sdtPr>
              <w:alias w:val="Title"/>
              <w:id w:val="-1923948253"/>
              <w:dataBinding w:prefixMappings="xmlns:ns0='http://purl.org/dc/elements/1.1/' xmlns:ns1='http://schemas.openxmlformats.org/package/2006/metadata/core-properties' " w:xpath="/ns1:coreProperties[1]/ns0:title[1]" w:storeItemID="{6C3C8BC8-F283-45AE-878A-BAB7291924A1}"/>
              <w:text/>
            </w:sdtPr>
            <w:sdtEndPr/>
            <w:sdtContent>
              <w:r w:rsidR="006B66A3">
                <w:t>AOP Automation for MEG Plant</w:t>
              </w:r>
            </w:sdtContent>
          </w:sdt>
        </w:p>
      </w:tc>
      <w:tc>
        <w:tcPr>
          <w:tcW w:w="312" w:type="pct"/>
          <w:tcBorders>
            <w:top w:val="single" w:sz="4" w:space="0" w:color="FFFFFF"/>
            <w:left w:val="single" w:sz="4" w:space="0" w:color="FFFFFF"/>
            <w:bottom w:val="single" w:sz="4" w:space="0" w:color="FFFFFF"/>
            <w:right w:val="single" w:sz="4" w:space="0" w:color="FFFFFF"/>
          </w:tcBorders>
        </w:tcPr>
        <w:p w14:paraId="0454A2D2" w14:textId="77777777" w:rsidR="00D86C7D" w:rsidRPr="00AD68C6" w:rsidRDefault="00D86C7D" w:rsidP="00F632B6">
          <w:pPr>
            <w:pStyle w:val="Footer"/>
          </w:pPr>
        </w:p>
      </w:tc>
      <w:tc>
        <w:tcPr>
          <w:tcW w:w="2360" w:type="pct"/>
          <w:tcBorders>
            <w:top w:val="single" w:sz="4" w:space="0" w:color="FFFFFF"/>
            <w:left w:val="single" w:sz="4" w:space="0" w:color="FFFFFF"/>
            <w:bottom w:val="single" w:sz="4" w:space="0" w:color="FFFFFF"/>
            <w:right w:val="single" w:sz="4" w:space="0" w:color="FFFFFF"/>
          </w:tcBorders>
          <w:hideMark/>
        </w:tcPr>
        <w:p w14:paraId="3DF6FFFF" w14:textId="5F49C93F" w:rsidR="00D86C7D" w:rsidRPr="00AD68C6" w:rsidRDefault="00947536" w:rsidP="00F632B6">
          <w:pPr>
            <w:pStyle w:val="Footer"/>
            <w:jc w:val="right"/>
          </w:pPr>
          <w:r w:rsidRPr="6683E16F">
            <w:rPr>
              <w:lang w:val="en-IN"/>
            </w:rPr>
            <w:t>Document</w:t>
          </w:r>
          <w:r w:rsidR="00D86C7D" w:rsidRPr="6683E16F">
            <w:rPr>
              <w:lang w:val="en-IN"/>
            </w:rPr>
            <w:t xml:space="preserve"> No.</w:t>
          </w:r>
          <w:r w:rsidR="00D86C7D" w:rsidRPr="6683E16F">
            <w:rPr>
              <w:sz w:val="16"/>
              <w:szCs w:val="16"/>
              <w:lang w:val="en-IN"/>
            </w:rPr>
            <w:t xml:space="preserve"> </w:t>
          </w:r>
          <w:sdt>
            <w:sdtPr>
              <w:alias w:val="Proposal Number"/>
              <w:tag w:val="Proposal Number"/>
              <w:id w:val="1866559051"/>
              <w:showingPlcHdr/>
              <w:dataBinding w:prefixMappings="xmlns:ns0='http://purl.org/dc/elements/1.1/' xmlns:ns1='http://schemas.openxmlformats.org/package/2006/metadata/core-properties' " w:xpath="/ns1:coreProperties[1]/ns1:contentStatus[1]" w:storeItemID="{6C3C8BC8-F283-45AE-878A-BAB7291924A1}"/>
              <w:text/>
            </w:sdtPr>
            <w:sdtEndPr/>
            <w:sdtContent>
              <w:r w:rsidR="00135B78" w:rsidRPr="6683E16F">
                <w:rPr>
                  <w:lang w:val="en-IN"/>
                </w:rPr>
                <w:t xml:space="preserve">     </w:t>
              </w:r>
            </w:sdtContent>
          </w:sdt>
        </w:p>
      </w:tc>
    </w:tr>
    <w:tr w:rsidR="00D86C7D" w:rsidRPr="00AD68C6" w14:paraId="0BBE1BD1" w14:textId="77777777" w:rsidTr="0050021E">
      <w:tc>
        <w:tcPr>
          <w:tcW w:w="2328" w:type="pct"/>
          <w:tcBorders>
            <w:top w:val="single" w:sz="4" w:space="0" w:color="FFFFFF"/>
            <w:left w:val="single" w:sz="4" w:space="0" w:color="FFFFFF"/>
            <w:bottom w:val="single" w:sz="4" w:space="0" w:color="FFFFFF"/>
            <w:right w:val="single" w:sz="4" w:space="0" w:color="FFFFFF"/>
          </w:tcBorders>
        </w:tcPr>
        <w:p w14:paraId="5217EE2F" w14:textId="5548CF09" w:rsidR="00D86C7D" w:rsidRPr="00AD68C6" w:rsidRDefault="00D86C7D" w:rsidP="00F632B6">
          <w:pPr>
            <w:pStyle w:val="Footer"/>
            <w:jc w:val="left"/>
            <w:rPr>
              <w:highlight w:val="yellow"/>
            </w:rPr>
          </w:pPr>
        </w:p>
      </w:tc>
      <w:tc>
        <w:tcPr>
          <w:tcW w:w="312" w:type="pct"/>
          <w:tcBorders>
            <w:top w:val="single" w:sz="4" w:space="0" w:color="FFFFFF"/>
            <w:left w:val="single" w:sz="4" w:space="0" w:color="FFFFFF"/>
            <w:bottom w:val="single" w:sz="4" w:space="0" w:color="FFFFFF"/>
            <w:right w:val="single" w:sz="4" w:space="0" w:color="FFFFFF"/>
          </w:tcBorders>
          <w:hideMark/>
        </w:tcPr>
        <w:p w14:paraId="7B1958D0" w14:textId="77777777" w:rsidR="00D86C7D" w:rsidRPr="00AD68C6" w:rsidRDefault="00D86C7D" w:rsidP="00F632B6">
          <w:pPr>
            <w:pStyle w:val="Footer"/>
            <w:jc w:val="center"/>
          </w:pPr>
          <w:r w:rsidRPr="00AD68C6">
            <w:fldChar w:fldCharType="begin"/>
          </w:r>
          <w:r w:rsidRPr="00AD68C6">
            <w:instrText xml:space="preserve"> PAGE   \* MERGEFORMAT </w:instrText>
          </w:r>
          <w:r w:rsidRPr="00AD68C6">
            <w:fldChar w:fldCharType="separate"/>
          </w:r>
          <w:r>
            <w:rPr>
              <w:noProof/>
            </w:rPr>
            <w:t>2</w:t>
          </w:r>
          <w:r w:rsidRPr="00AD68C6">
            <w:fldChar w:fldCharType="end"/>
          </w:r>
        </w:p>
      </w:tc>
      <w:tc>
        <w:tcPr>
          <w:tcW w:w="2360" w:type="pct"/>
          <w:tcBorders>
            <w:top w:val="single" w:sz="4" w:space="0" w:color="FFFFFF"/>
            <w:left w:val="single" w:sz="4" w:space="0" w:color="FFFFFF"/>
            <w:bottom w:val="single" w:sz="4" w:space="0" w:color="FFFFFF"/>
            <w:right w:val="single" w:sz="4" w:space="0" w:color="FFFFFF"/>
          </w:tcBorders>
          <w:hideMark/>
        </w:tcPr>
        <w:p w14:paraId="1671184E" w14:textId="7F7D97E7" w:rsidR="00D86C7D" w:rsidRPr="00AD68C6" w:rsidRDefault="00806667" w:rsidP="00F632B6">
          <w:pPr>
            <w:pStyle w:val="Footer"/>
            <w:jc w:val="right"/>
          </w:pPr>
          <w:sdt>
            <w:sdtPr>
              <w:alias w:val="Issue Date"/>
              <w:tag w:val="Issue Date"/>
              <w:id w:val="1631213393"/>
              <w:dataBinding w:prefixMappings="xmlns:ns0='http://schemas.microsoft.com/office/2006/coverPageProps' " w:xpath="/ns0:CoverPageProperties[1]/ns0:PublishDate[1]" w:storeItemID="{55AF091B-3C7A-41E3-B477-F2FDAA23CFDA}"/>
              <w:date w:fullDate="2025-06-02T00:00:00Z">
                <w:dateFormat w:val="MMMM d, yyyy"/>
                <w:lid w:val="en-US"/>
                <w:storeMappedDataAs w:val="dateTime"/>
                <w:calendar w:val="gregorian"/>
              </w:date>
            </w:sdtPr>
            <w:sdtEndPr/>
            <w:sdtContent>
              <w:r>
                <w:t>June 2, 2025</w:t>
              </w:r>
            </w:sdtContent>
          </w:sdt>
        </w:p>
      </w:tc>
    </w:tr>
  </w:tbl>
  <w:p w14:paraId="173DCC3D" w14:textId="77777777" w:rsidR="00D86C7D" w:rsidRPr="00D12073" w:rsidRDefault="00D86C7D" w:rsidP="00F632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AC261" w14:textId="77777777" w:rsidR="00A11164" w:rsidRDefault="00A11164" w:rsidP="004E6A8D">
      <w:r>
        <w:separator/>
      </w:r>
    </w:p>
  </w:footnote>
  <w:footnote w:type="continuationSeparator" w:id="0">
    <w:p w14:paraId="2C93CE4D" w14:textId="77777777" w:rsidR="00A11164" w:rsidRDefault="00A11164" w:rsidP="004E6A8D">
      <w:r>
        <w:continuationSeparator/>
      </w:r>
    </w:p>
  </w:footnote>
  <w:footnote w:type="continuationNotice" w:id="1">
    <w:p w14:paraId="5EF45F3D" w14:textId="77777777" w:rsidR="00A11164" w:rsidRDefault="00A1116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650A1" w14:textId="5A0A0FC3" w:rsidR="005C5087" w:rsidRPr="004E6A8D" w:rsidRDefault="004F28CE" w:rsidP="00697C33">
    <w:r>
      <w:rPr>
        <w:b/>
        <w:i/>
        <w:noProof/>
        <w:color w:val="000000"/>
        <w:sz w:val="32"/>
      </w:rPr>
      <w:drawing>
        <wp:anchor distT="0" distB="0" distL="114300" distR="114300" simplePos="0" relativeHeight="251658243" behindDoc="0" locked="0" layoutInCell="1" allowOverlap="1" wp14:anchorId="0E8CF198" wp14:editId="0C3CCA89">
          <wp:simplePos x="0" y="0"/>
          <wp:positionH relativeFrom="margin">
            <wp:align>left</wp:align>
          </wp:positionH>
          <wp:positionV relativeFrom="paragraph">
            <wp:posOffset>-353060</wp:posOffset>
          </wp:positionV>
          <wp:extent cx="1004570" cy="668655"/>
          <wp:effectExtent l="0" t="0" r="5080" b="0"/>
          <wp:wrapNone/>
          <wp:docPr id="531717695" name="Picture 2" descr="ScreenShot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058"/>
                  <pic:cNvPicPr>
                    <a:picLocks noChangeAspect="1" noChangeArrowheads="1"/>
                  </pic:cNvPicPr>
                </pic:nvPicPr>
                <pic:blipFill>
                  <a:blip r:embed="rId1"/>
                  <a:srcRect/>
                  <a:stretch>
                    <a:fillRect/>
                  </a:stretch>
                </pic:blipFill>
                <pic:spPr bwMode="auto">
                  <a:xfrm>
                    <a:off x="0" y="0"/>
                    <a:ext cx="1004570" cy="66865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2" behindDoc="0" locked="0" layoutInCell="1" allowOverlap="1" wp14:anchorId="19CE1428" wp14:editId="3A2E38C1">
          <wp:simplePos x="0" y="0"/>
          <wp:positionH relativeFrom="margin">
            <wp:align>right</wp:align>
          </wp:positionH>
          <wp:positionV relativeFrom="paragraph">
            <wp:posOffset>-137160</wp:posOffset>
          </wp:positionV>
          <wp:extent cx="1299362" cy="249631"/>
          <wp:effectExtent l="0" t="0" r="0" b="0"/>
          <wp:wrapNone/>
          <wp:docPr id="1226468482" name="Picture 1226468482" descr="Honeywell-Freestanding-Logo-Red-JPG-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oneywell-Freestanding-Logo-Red-JPG-file"/>
                  <pic:cNvPicPr>
                    <a:picLocks noChangeAspect="1" noChangeArrowheads="1"/>
                  </pic:cNvPicPr>
                </pic:nvPicPr>
                <pic:blipFill>
                  <a:blip r:embed="rId2"/>
                  <a:srcRect/>
                  <a:stretch>
                    <a:fillRect/>
                  </a:stretch>
                </pic:blipFill>
                <pic:spPr bwMode="auto">
                  <a:xfrm>
                    <a:off x="0" y="0"/>
                    <a:ext cx="1299362" cy="249631"/>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BA300" w14:textId="77777777" w:rsidR="005C5087" w:rsidRDefault="005C5087" w:rsidP="007A2189">
    <w:pPr>
      <w:pStyle w:val="Header"/>
      <w:tabs>
        <w:tab w:val="clear" w:pos="4680"/>
        <w:tab w:val="clear" w:pos="9360"/>
        <w:tab w:val="left" w:pos="2244"/>
      </w:tabs>
    </w:pPr>
    <w:r>
      <w:rPr>
        <w:noProof/>
      </w:rPr>
      <w:drawing>
        <wp:anchor distT="0" distB="0" distL="114300" distR="114300" simplePos="0" relativeHeight="251658241" behindDoc="0" locked="0" layoutInCell="1" allowOverlap="1" wp14:anchorId="04273771" wp14:editId="07777777">
          <wp:simplePos x="0" y="0"/>
          <wp:positionH relativeFrom="column">
            <wp:align>right</wp:align>
          </wp:positionH>
          <wp:positionV relativeFrom="paragraph">
            <wp:posOffset>-38100</wp:posOffset>
          </wp:positionV>
          <wp:extent cx="1299362" cy="249631"/>
          <wp:effectExtent l="19050" t="0" r="0" b="0"/>
          <wp:wrapNone/>
          <wp:docPr id="126092386" name="Picture 126092386" descr="Honeywell-Freestanding-Logo-Red-JPG-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oneywell-Freestanding-Logo-Red-JPG-file"/>
                  <pic:cNvPicPr>
                    <a:picLocks noChangeAspect="1" noChangeArrowheads="1"/>
                  </pic:cNvPicPr>
                </pic:nvPicPr>
                <pic:blipFill>
                  <a:blip r:embed="rId1"/>
                  <a:srcRect/>
                  <a:stretch>
                    <a:fillRect/>
                  </a:stretch>
                </pic:blipFill>
                <pic:spPr bwMode="auto">
                  <a:xfrm>
                    <a:off x="0" y="0"/>
                    <a:ext cx="1299362" cy="249631"/>
                  </a:xfrm>
                  <a:prstGeom prst="rect">
                    <a:avLst/>
                  </a:prstGeom>
                  <a:noFill/>
                  <a:ln w="9525">
                    <a:noFill/>
                    <a:miter lim="800000"/>
                    <a:headEnd/>
                    <a:tailEnd/>
                  </a:ln>
                </pic:spPr>
              </pic:pic>
            </a:graphicData>
          </a:graphic>
        </wp:anchor>
      </w:drawing>
    </w:r>
    <w:r w:rsidR="00414446">
      <w:rPr>
        <w:noProof/>
      </w:rPr>
      <mc:AlternateContent>
        <mc:Choice Requires="wps">
          <w:drawing>
            <wp:anchor distT="0" distB="0" distL="114300" distR="114300" simplePos="0" relativeHeight="251658240" behindDoc="0" locked="0" layoutInCell="1" allowOverlap="1" wp14:anchorId="2F6D12E1" wp14:editId="07777777">
              <wp:simplePos x="0" y="0"/>
              <wp:positionH relativeFrom="column">
                <wp:align>left</wp:align>
              </wp:positionH>
              <wp:positionV relativeFrom="paragraph">
                <wp:posOffset>-91440</wp:posOffset>
              </wp:positionV>
              <wp:extent cx="2238375" cy="336550"/>
              <wp:effectExtent l="0" t="0" r="9525" b="635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8375" cy="336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00D63E" w14:textId="77777777" w:rsidR="005C5087" w:rsidRPr="0028111A" w:rsidRDefault="00806667" w:rsidP="0028111A">
                          <w:pPr>
                            <w:pStyle w:val="HeaderBranding"/>
                          </w:pPr>
                          <w:sdt>
                            <w:sdtPr>
                              <w:alias w:val="LOB Name"/>
                              <w:tag w:val="LOB Name"/>
                              <w:id w:val="498771848"/>
                              <w:dataBinding w:prefixMappings="xmlns:ns0='http://purl.org/dc/elements/1.1/' xmlns:ns1='http://schemas.openxmlformats.org/package/2006/metadata/core-properties' " w:xpath="/ns1:coreProperties[1]/ns0:subject[1]" w:storeItemID="{6C3C8BC8-F283-45AE-878A-BAB7291924A1}"/>
                              <w:text/>
                            </w:sdtPr>
                            <w:sdtEndPr/>
                            <w:sdtContent>
                              <w:r w:rsidR="005C5087">
                                <w:t>Process Solutions</w:t>
                              </w:r>
                            </w:sdtContent>
                          </w:sdt>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F6D12E1" id="_x0000_t202" coordsize="21600,21600" o:spt="202" path="m,l,21600r21600,l21600,xe">
              <v:stroke joinstyle="miter"/>
              <v:path gradientshapeok="t" o:connecttype="rect"/>
            </v:shapetype>
            <v:shape id="Text Box 8" o:spid="_x0000_s1026" type="#_x0000_t202" style="position:absolute;margin-left:0;margin-top:-7.2pt;width:176.25pt;height:26.5pt;z-index:251658240;visibility:visible;mso-wrap-style:square;mso-width-percent:0;mso-height-percent:0;mso-wrap-distance-left:9pt;mso-wrap-distance-top:0;mso-wrap-distance-right:9pt;mso-wrap-distance-bottom:0;mso-position-horizontal:lef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" filled="f" stroked="f">
              <v:textbox inset="0,0,0,0">
                <w:txbxContent>
                  <w:p w14:paraId="6300D63E" w14:textId="77777777" w:rsidR="005C5087" w:rsidRPr="0028111A" w:rsidRDefault="00806667" w:rsidP="0028111A">
                    <w:pPr>
                      <w:pStyle w:val="HeaderBranding"/>
                    </w:pPr>
                    <w:sdt>
                      <w:sdtPr>
                        <w:alias w:val="LOB Name"/>
                        <w:tag w:val="LOB Name"/>
                        <w:id w:val="498771848"/>
                        <w:dataBinding w:prefixMappings="xmlns:ns0='http://purl.org/dc/elements/1.1/' xmlns:ns1='http://schemas.openxmlformats.org/package/2006/metadata/core-properties' " w:xpath="/ns1:coreProperties[1]/ns0:subject[1]" w:storeItemID="{6C3C8BC8-F283-45AE-878A-BAB7291924A1}"/>
                        <w:text/>
                      </w:sdtPr>
                      <w:sdtEndPr/>
                      <w:sdtContent>
                        <w:r w:rsidR="005C5087">
                          <w:t>Process Solutions</w:t>
                        </w:r>
                      </w:sdtContent>
                    </w:sdt>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76E0DCD8"/>
    <w:lvl w:ilvl="0">
      <w:start w:val="1"/>
      <w:numFmt w:val="decimal"/>
      <w:pStyle w:val="ListNumber3"/>
      <w:lvlText w:val="%1."/>
      <w:lvlJc w:val="right"/>
      <w:pPr>
        <w:ind w:left="1080" w:hanging="360"/>
      </w:pPr>
      <w:rPr>
        <w:rFonts w:ascii="Arial" w:hAnsi="Arial" w:hint="default"/>
        <w:b w:val="0"/>
        <w:i w:val="0"/>
        <w:sz w:val="22"/>
      </w:rPr>
    </w:lvl>
  </w:abstractNum>
  <w:abstractNum w:abstractNumId="1" w15:restartNumberingAfterBreak="0">
    <w:nsid w:val="FFFFFF7F"/>
    <w:multiLevelType w:val="singleLevel"/>
    <w:tmpl w:val="0C903332"/>
    <w:lvl w:ilvl="0">
      <w:start w:val="1"/>
      <w:numFmt w:val="decimal"/>
      <w:pStyle w:val="ListNumber2"/>
      <w:lvlText w:val="%1."/>
      <w:lvlJc w:val="left"/>
      <w:pPr>
        <w:ind w:left="720" w:hanging="360"/>
      </w:pPr>
      <w:rPr>
        <w:rFonts w:ascii="Arial" w:hAnsi="Arial" w:hint="default"/>
        <w:b w:val="0"/>
        <w:i w:val="0"/>
        <w:caps w:val="0"/>
        <w:strike w:val="0"/>
        <w:dstrike w:val="0"/>
        <w:vanish w:val="0"/>
        <w:sz w:val="22"/>
        <w:vertAlign w:val="baseline"/>
      </w:rPr>
    </w:lvl>
  </w:abstractNum>
  <w:abstractNum w:abstractNumId="2" w15:restartNumberingAfterBreak="0">
    <w:nsid w:val="FFFFFF82"/>
    <w:multiLevelType w:val="singleLevel"/>
    <w:tmpl w:val="7DDAAE6E"/>
    <w:lvl w:ilvl="0">
      <w:start w:val="1"/>
      <w:numFmt w:val="bullet"/>
      <w:pStyle w:val="ListBullet3"/>
      <w:lvlText w:val=""/>
      <w:lvlJc w:val="left"/>
      <w:pPr>
        <w:ind w:left="1080" w:hanging="360"/>
      </w:pPr>
      <w:rPr>
        <w:rFonts w:ascii="Wingdings" w:hAnsi="Wingdings" w:hint="default"/>
      </w:rPr>
    </w:lvl>
  </w:abstractNum>
  <w:abstractNum w:abstractNumId="3" w15:restartNumberingAfterBreak="0">
    <w:nsid w:val="FFFFFF83"/>
    <w:multiLevelType w:val="singleLevel"/>
    <w:tmpl w:val="92985842"/>
    <w:lvl w:ilvl="0">
      <w:start w:val="1"/>
      <w:numFmt w:val="bullet"/>
      <w:pStyle w:val="ListBullet2"/>
      <w:lvlText w:val="o"/>
      <w:lvlJc w:val="left"/>
      <w:pPr>
        <w:ind w:left="720" w:hanging="360"/>
      </w:pPr>
      <w:rPr>
        <w:rFonts w:ascii="Courier New" w:hAnsi="Courier New" w:cs="Courier New" w:hint="default"/>
      </w:rPr>
    </w:lvl>
  </w:abstractNum>
  <w:abstractNum w:abstractNumId="4" w15:restartNumberingAfterBreak="0">
    <w:nsid w:val="FFFFFF88"/>
    <w:multiLevelType w:val="singleLevel"/>
    <w:tmpl w:val="243A49B8"/>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CCB4B956"/>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6477E32"/>
    <w:multiLevelType w:val="multilevel"/>
    <w:tmpl w:val="752205CC"/>
    <w:name w:val="zzmpBusiness2||Business2|2|3|1|1|12|9||1|10|5||3|12|0||1|12|0||1|12|0||1|12|0||1|12|0||1|12|0||1|12|0||"/>
    <w:lvl w:ilvl="0">
      <w:start w:val="1"/>
      <w:numFmt w:val="decimal"/>
      <w:pStyle w:val="Business2L1"/>
      <w:lvlText w:val="%1."/>
      <w:lvlJc w:val="left"/>
      <w:pPr>
        <w:tabs>
          <w:tab w:val="num" w:pos="720"/>
        </w:tabs>
        <w:ind w:left="0" w:firstLine="0"/>
      </w:pPr>
      <w:rPr>
        <w:b/>
        <w:i w:val="0"/>
        <w:caps w:val="0"/>
        <w:u w:val="none"/>
      </w:rPr>
    </w:lvl>
    <w:lvl w:ilvl="1">
      <w:start w:val="1"/>
      <w:numFmt w:val="decimal"/>
      <w:pStyle w:val="Business2L2"/>
      <w:lvlText w:val="%1.%2."/>
      <w:lvlJc w:val="left"/>
      <w:pPr>
        <w:tabs>
          <w:tab w:val="num" w:pos="720"/>
        </w:tabs>
        <w:ind w:left="0" w:firstLine="0"/>
      </w:pPr>
      <w:rPr>
        <w:b/>
        <w:i w:val="0"/>
        <w:caps w:val="0"/>
        <w:sz w:val="20"/>
        <w:szCs w:val="20"/>
        <w:u w:val="none"/>
      </w:rPr>
    </w:lvl>
    <w:lvl w:ilvl="2">
      <w:start w:val="1"/>
      <w:numFmt w:val="upperLetter"/>
      <w:pStyle w:val="Business2L3"/>
      <w:suff w:val="nothing"/>
      <w:lvlText w:val="(%3)"/>
      <w:lvlJc w:val="left"/>
      <w:pPr>
        <w:tabs>
          <w:tab w:val="num" w:pos="1440"/>
        </w:tabs>
        <w:ind w:left="0" w:firstLine="720"/>
      </w:pPr>
      <w:rPr>
        <w:b w:val="0"/>
        <w:i w:val="0"/>
        <w:caps w:val="0"/>
        <w:u w:val="none"/>
      </w:rPr>
    </w:lvl>
    <w:lvl w:ilvl="3">
      <w:start w:val="1"/>
      <w:numFmt w:val="lowerRoman"/>
      <w:pStyle w:val="Business2L4"/>
      <w:lvlText w:val="(%4)"/>
      <w:lvlJc w:val="left"/>
      <w:pPr>
        <w:tabs>
          <w:tab w:val="num" w:pos="2880"/>
        </w:tabs>
        <w:ind w:left="0" w:firstLine="2160"/>
      </w:pPr>
      <w:rPr>
        <w:b w:val="0"/>
        <w:i w:val="0"/>
        <w:caps w:val="0"/>
        <w:u w:val="none"/>
      </w:rPr>
    </w:lvl>
    <w:lvl w:ilvl="4">
      <w:start w:val="1"/>
      <w:numFmt w:val="decimal"/>
      <w:pStyle w:val="Business2L5"/>
      <w:lvlText w:val="(%5)"/>
      <w:lvlJc w:val="left"/>
      <w:pPr>
        <w:tabs>
          <w:tab w:val="num" w:pos="3600"/>
        </w:tabs>
        <w:ind w:left="0" w:firstLine="2880"/>
      </w:pPr>
      <w:rPr>
        <w:b w:val="0"/>
        <w:i w:val="0"/>
        <w:caps w:val="0"/>
        <w:u w:val="none"/>
      </w:rPr>
    </w:lvl>
    <w:lvl w:ilvl="5">
      <w:start w:val="1"/>
      <w:numFmt w:val="lowerLetter"/>
      <w:pStyle w:val="Business2L6"/>
      <w:lvlText w:val="%6."/>
      <w:lvlJc w:val="left"/>
      <w:pPr>
        <w:tabs>
          <w:tab w:val="num" w:pos="4320"/>
        </w:tabs>
        <w:ind w:left="0" w:firstLine="3600"/>
      </w:pPr>
      <w:rPr>
        <w:b w:val="0"/>
        <w:i w:val="0"/>
        <w:caps w:val="0"/>
        <w:u w:val="none"/>
      </w:rPr>
    </w:lvl>
    <w:lvl w:ilvl="6">
      <w:start w:val="1"/>
      <w:numFmt w:val="lowerRoman"/>
      <w:pStyle w:val="Business2L7"/>
      <w:lvlText w:val="%7."/>
      <w:lvlJc w:val="left"/>
      <w:pPr>
        <w:tabs>
          <w:tab w:val="num" w:pos="5040"/>
        </w:tabs>
        <w:ind w:left="0" w:firstLine="4320"/>
      </w:pPr>
      <w:rPr>
        <w:b w:val="0"/>
        <w:i w:val="0"/>
        <w:caps w:val="0"/>
        <w:u w:val="none"/>
      </w:rPr>
    </w:lvl>
    <w:lvl w:ilvl="7">
      <w:start w:val="1"/>
      <w:numFmt w:val="lowerLetter"/>
      <w:pStyle w:val="Business2L8"/>
      <w:lvlText w:val="%8)"/>
      <w:lvlJc w:val="left"/>
      <w:pPr>
        <w:tabs>
          <w:tab w:val="num" w:pos="5760"/>
        </w:tabs>
        <w:ind w:left="0" w:firstLine="5040"/>
      </w:pPr>
      <w:rPr>
        <w:b w:val="0"/>
        <w:i w:val="0"/>
        <w:caps w:val="0"/>
        <w:u w:val="none"/>
      </w:rPr>
    </w:lvl>
    <w:lvl w:ilvl="8">
      <w:start w:val="1"/>
      <w:numFmt w:val="lowerRoman"/>
      <w:pStyle w:val="Business2L9"/>
      <w:lvlText w:val="%9)"/>
      <w:lvlJc w:val="left"/>
      <w:pPr>
        <w:tabs>
          <w:tab w:val="num" w:pos="6480"/>
        </w:tabs>
        <w:ind w:left="0" w:firstLine="5760"/>
      </w:pPr>
      <w:rPr>
        <w:b w:val="0"/>
        <w:i w:val="0"/>
        <w:caps w:val="0"/>
        <w:u w:val="none"/>
      </w:rPr>
    </w:lvl>
  </w:abstractNum>
  <w:abstractNum w:abstractNumId="7" w15:restartNumberingAfterBreak="0">
    <w:nsid w:val="0A4E1091"/>
    <w:multiLevelType w:val="hybridMultilevel"/>
    <w:tmpl w:val="8DAC6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1034AD7"/>
    <w:multiLevelType w:val="hybridMultilevel"/>
    <w:tmpl w:val="75140314"/>
    <w:lvl w:ilvl="0" w:tplc="867A668A">
      <w:start w:val="1"/>
      <w:numFmt w:val="bullet"/>
      <w:lvlText w:val=""/>
      <w:lvlJc w:val="left"/>
      <w:pPr>
        <w:ind w:left="720" w:hanging="360"/>
      </w:pPr>
      <w:rPr>
        <w:rFonts w:ascii="Symbol" w:hAnsi="Symbol"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1E83472"/>
    <w:multiLevelType w:val="hybridMultilevel"/>
    <w:tmpl w:val="753029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1033670"/>
    <w:multiLevelType w:val="hybridMultilevel"/>
    <w:tmpl w:val="56A097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3E52FD7"/>
    <w:multiLevelType w:val="multilevel"/>
    <w:tmpl w:val="EB98C2A0"/>
    <w:lvl w:ilvl="0">
      <w:start w:val="1"/>
      <w:numFmt w:val="decimal"/>
      <w:lvlText w:val="%1."/>
      <w:lvlJc w:val="left"/>
      <w:pPr>
        <w:ind w:left="360" w:hanging="360"/>
      </w:pPr>
      <w:rPr>
        <w:rFonts w:ascii="Arial Bold" w:hAnsi="Arial Bold" w:hint="default"/>
        <w:b/>
        <w:i w:val="0"/>
        <w:color w:val="0070AF"/>
        <w:sz w:val="28"/>
      </w:rPr>
    </w:lvl>
    <w:lvl w:ilvl="1">
      <w:start w:val="1"/>
      <w:numFmt w:val="decimal"/>
      <w:lvlText w:val="%1.%2"/>
      <w:lvlJc w:val="left"/>
      <w:pPr>
        <w:tabs>
          <w:tab w:val="num" w:pos="288"/>
        </w:tabs>
        <w:ind w:left="720" w:hanging="720"/>
      </w:pPr>
      <w:rPr>
        <w:rFonts w:hint="default"/>
        <w:b/>
        <w:i w:val="0"/>
        <w:color w:val="0070AF"/>
        <w:sz w:val="24"/>
        <w:u w:val="none" w:color="0070AF"/>
      </w:rPr>
    </w:lvl>
    <w:lvl w:ilvl="2">
      <w:start w:val="1"/>
      <w:numFmt w:val="decimal"/>
      <w:lvlText w:val="%1.%2.%3"/>
      <w:lvlJc w:val="left"/>
      <w:pPr>
        <w:ind w:left="720" w:hanging="720"/>
      </w:pPr>
      <w:rPr>
        <w:rFonts w:hint="default"/>
        <w:b/>
        <w:i w:val="0"/>
        <w:color w:val="0070AF"/>
        <w:sz w:val="22"/>
      </w:rPr>
    </w:lvl>
    <w:lvl w:ilvl="3">
      <w:start w:val="1"/>
      <w:numFmt w:val="decimal"/>
      <w:lvlText w:val="%1.%2.%3.%4"/>
      <w:lvlJc w:val="left"/>
      <w:pPr>
        <w:ind w:left="720" w:hanging="720"/>
      </w:pPr>
      <w:rPr>
        <w:rFonts w:ascii="Arial Bold" w:hAnsi="Arial Bold" w:hint="default"/>
        <w:b/>
        <w:i/>
        <w:color w:val="0070AF"/>
        <w:sz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upperLetter"/>
      <w:lvlText w:val="%7."/>
      <w:lvlJc w:val="left"/>
      <w:pPr>
        <w:ind w:left="3240" w:hanging="1080"/>
      </w:pPr>
      <w:rPr>
        <w:rFonts w:ascii="Arial Bold" w:hAnsi="Arial Bold" w:hint="default"/>
        <w:b/>
        <w:i w:val="0"/>
        <w:color w:val="0070AF"/>
        <w:sz w:val="28"/>
      </w:rPr>
    </w:lvl>
    <w:lvl w:ilvl="7">
      <w:start w:val="1"/>
      <w:numFmt w:val="decimal"/>
      <w:pStyle w:val="Heading8"/>
      <w:lvlText w:val="%7.%8"/>
      <w:lvlJc w:val="left"/>
      <w:pPr>
        <w:ind w:left="3744" w:hanging="1224"/>
      </w:pPr>
      <w:rPr>
        <w:rFonts w:ascii="Arial Bold" w:hAnsi="Arial Bold" w:hint="default"/>
        <w:b/>
        <w:i w:val="0"/>
        <w:color w:val="0070AF" w:themeColor="text2"/>
        <w:sz w:val="22"/>
      </w:rPr>
    </w:lvl>
    <w:lvl w:ilvl="8">
      <w:start w:val="1"/>
      <w:numFmt w:val="upperLetter"/>
      <w:lvlText w:val="%9."/>
      <w:lvlJc w:val="center"/>
      <w:pPr>
        <w:ind w:left="4320" w:hanging="1440"/>
      </w:pPr>
      <w:rPr>
        <w:rFonts w:ascii="Arial Bold" w:hAnsi="Arial Bold" w:hint="default"/>
        <w:b/>
        <w:i w:val="0"/>
        <w:color w:val="0070AF"/>
        <w:sz w:val="28"/>
      </w:rPr>
    </w:lvl>
  </w:abstractNum>
  <w:abstractNum w:abstractNumId="12" w15:restartNumberingAfterBreak="0">
    <w:nsid w:val="296706EC"/>
    <w:multiLevelType w:val="multilevel"/>
    <w:tmpl w:val="1F4C1AA8"/>
    <w:name w:val="List525081256"/>
    <w:lvl w:ilvl="0">
      <w:start w:val="1"/>
      <w:numFmt w:val="decimal"/>
      <w:pStyle w:val="TableHeadingLight"/>
      <w:lvlText w:val="Figure %1."/>
      <w:lvlJc w:val="left"/>
      <w:rPr>
        <w:rFonts w:cs="Times New Roman"/>
      </w:rPr>
    </w:lvl>
    <w:lvl w:ilvl="1">
      <w:start w:val="1"/>
      <w:numFmt w:val="lowerLetter"/>
      <w:lvlText w:val="%2."/>
      <w:lvlJc w:val="left"/>
      <w:rPr>
        <w:rFonts w:cs="Times New Roman"/>
      </w:rPr>
    </w:lvl>
    <w:lvl w:ilvl="2">
      <w:start w:val="1"/>
      <w:numFmt w:val="lowerRoman"/>
      <w:lvlText w:val="%3."/>
      <w:lvlJc w:val="left"/>
      <w:rPr>
        <w:rFonts w:cs="Times New Roman"/>
      </w:rPr>
    </w:lvl>
    <w:lvl w:ilvl="3">
      <w:start w:val="1"/>
      <w:numFmt w:val="decimal"/>
      <w:lvlText w:val="%4."/>
      <w:lvlJc w:val="left"/>
      <w:rPr>
        <w:rFonts w:cs="Times New Roman"/>
      </w:rPr>
    </w:lvl>
    <w:lvl w:ilvl="4">
      <w:start w:val="1"/>
      <w:numFmt w:val="lowerLetter"/>
      <w:lvlText w:val="%5."/>
      <w:lvlJc w:val="left"/>
      <w:rPr>
        <w:rFonts w:cs="Times New Roman"/>
      </w:rPr>
    </w:lvl>
    <w:lvl w:ilvl="5">
      <w:start w:val="1"/>
      <w:numFmt w:val="lowerRoman"/>
      <w:lvlText w:val="%6."/>
      <w:lvlJc w:val="left"/>
      <w:rPr>
        <w:rFonts w:cs="Times New Roman"/>
      </w:rPr>
    </w:lvl>
    <w:lvl w:ilvl="6">
      <w:start w:val="1"/>
      <w:numFmt w:val="decimal"/>
      <w:lvlText w:val="%7."/>
      <w:lvlJc w:val="left"/>
      <w:rPr>
        <w:rFonts w:cs="Times New Roman"/>
      </w:rPr>
    </w:lvl>
    <w:lvl w:ilvl="7">
      <w:start w:val="1"/>
      <w:numFmt w:val="lowerLetter"/>
      <w:lvlText w:val="%8."/>
      <w:lvlJc w:val="left"/>
      <w:rPr>
        <w:rFonts w:cs="Times New Roman"/>
      </w:rPr>
    </w:lvl>
    <w:lvl w:ilvl="8">
      <w:start w:val="1"/>
      <w:numFmt w:val="lowerRoman"/>
      <w:lvlText w:val="%9."/>
      <w:lvlJc w:val="left"/>
      <w:rPr>
        <w:rFonts w:cs="Times New Roman"/>
      </w:rPr>
    </w:lvl>
  </w:abstractNum>
  <w:abstractNum w:abstractNumId="13" w15:restartNumberingAfterBreak="0">
    <w:nsid w:val="34542A5E"/>
    <w:multiLevelType w:val="hybridMultilevel"/>
    <w:tmpl w:val="24984DD2"/>
    <w:lvl w:ilvl="0" w:tplc="1FC41F76">
      <w:start w:val="1"/>
      <w:numFmt w:val="bullet"/>
      <w:pStyle w:val="Table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504DE9"/>
    <w:multiLevelType w:val="hybridMultilevel"/>
    <w:tmpl w:val="9C70E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572F18"/>
    <w:multiLevelType w:val="hybridMultilevel"/>
    <w:tmpl w:val="D2F0D2C6"/>
    <w:lvl w:ilvl="0" w:tplc="04090001">
      <w:start w:val="1"/>
      <w:numFmt w:val="bullet"/>
      <w:pStyle w:val="Checklist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9D37101"/>
    <w:multiLevelType w:val="hybridMultilevel"/>
    <w:tmpl w:val="195EA7CA"/>
    <w:lvl w:ilvl="0" w:tplc="40090015">
      <w:start w:val="1"/>
      <w:numFmt w:val="upp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4C13401A"/>
    <w:multiLevelType w:val="hybridMultilevel"/>
    <w:tmpl w:val="F5DA448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6C21596"/>
    <w:multiLevelType w:val="multilevel"/>
    <w:tmpl w:val="52E6A824"/>
    <w:lvl w:ilvl="0">
      <w:start w:val="1"/>
      <w:numFmt w:val="decimal"/>
      <w:pStyle w:val="Heading1"/>
      <w:lvlText w:val="%1."/>
      <w:lvlJc w:val="left"/>
      <w:pPr>
        <w:ind w:left="720" w:hanging="720"/>
      </w:pPr>
      <w:rPr>
        <w:rFonts w:ascii="Arial Bold" w:hAnsi="Arial Bold" w:hint="default"/>
        <w:b/>
        <w:i w:val="0"/>
        <w:color w:val="0070AF"/>
        <w:sz w:val="28"/>
      </w:rPr>
    </w:lvl>
    <w:lvl w:ilvl="1">
      <w:start w:val="1"/>
      <w:numFmt w:val="decimal"/>
      <w:pStyle w:val="Heading2"/>
      <w:lvlText w:val="%1.%2"/>
      <w:lvlJc w:val="left"/>
      <w:pPr>
        <w:tabs>
          <w:tab w:val="num" w:pos="288"/>
        </w:tabs>
        <w:ind w:left="720" w:hanging="720"/>
      </w:pPr>
      <w:rPr>
        <w:rFonts w:hint="default"/>
        <w:b/>
        <w:i w:val="0"/>
        <w:color w:val="0070AF"/>
        <w:sz w:val="24"/>
        <w:u w:val="none" w:color="0070AF"/>
      </w:rPr>
    </w:lvl>
    <w:lvl w:ilvl="2">
      <w:start w:val="1"/>
      <w:numFmt w:val="decimal"/>
      <w:pStyle w:val="Heading3"/>
      <w:lvlText w:val="%1.%2.%3"/>
      <w:lvlJc w:val="left"/>
      <w:pPr>
        <w:ind w:left="720" w:hanging="720"/>
      </w:pPr>
      <w:rPr>
        <w:rFonts w:hint="default"/>
        <w:b/>
        <w:i w:val="0"/>
        <w:color w:val="0070AF"/>
        <w:sz w:val="22"/>
      </w:rPr>
    </w:lvl>
    <w:lvl w:ilvl="3">
      <w:start w:val="1"/>
      <w:numFmt w:val="decimal"/>
      <w:pStyle w:val="Heading4"/>
      <w:lvlText w:val="%1.%2.%3.%4"/>
      <w:lvlJc w:val="left"/>
      <w:pPr>
        <w:ind w:left="720" w:hanging="720"/>
      </w:pPr>
      <w:rPr>
        <w:rFonts w:ascii="Arial Bold" w:hAnsi="Arial Bold" w:hint="default"/>
        <w:b/>
        <w:i w:val="0"/>
        <w:color w:val="0070AF"/>
        <w:sz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upperLetter"/>
      <w:pStyle w:val="Heading7"/>
      <w:lvlText w:val="Appendix %7."/>
      <w:lvlJc w:val="left"/>
      <w:pPr>
        <w:ind w:left="720" w:hanging="720"/>
      </w:pPr>
      <w:rPr>
        <w:rFonts w:ascii="Arial Bold" w:hAnsi="Arial Bold" w:hint="default"/>
        <w:b/>
        <w:i w:val="0"/>
        <w:color w:val="0070AF"/>
        <w:sz w:val="28"/>
      </w:rPr>
    </w:lvl>
    <w:lvl w:ilvl="7">
      <w:start w:val="1"/>
      <w:numFmt w:val="decimal"/>
      <w:lvlText w:val="%7.%8"/>
      <w:lvlJc w:val="left"/>
      <w:pPr>
        <w:ind w:left="720" w:hanging="720"/>
      </w:pPr>
      <w:rPr>
        <w:rFonts w:ascii="Arial Bold" w:hAnsi="Arial Bold" w:hint="default"/>
        <w:b/>
        <w:i w:val="0"/>
        <w:color w:val="0070AF" w:themeColor="text2"/>
        <w:sz w:val="22"/>
      </w:rPr>
    </w:lvl>
    <w:lvl w:ilvl="8">
      <w:start w:val="1"/>
      <w:numFmt w:val="none"/>
      <w:lvlRestart w:val="0"/>
      <w:lvlText w:val="%9"/>
      <w:lvlJc w:val="center"/>
      <w:pPr>
        <w:ind w:left="4320" w:hanging="1440"/>
      </w:pPr>
      <w:rPr>
        <w:rFonts w:ascii="Arial Bold" w:hAnsi="Arial Bold" w:hint="default"/>
        <w:b/>
        <w:i w:val="0"/>
        <w:color w:val="0070AF"/>
        <w:sz w:val="28"/>
      </w:rPr>
    </w:lvl>
  </w:abstractNum>
  <w:abstractNum w:abstractNumId="19" w15:restartNumberingAfterBreak="0">
    <w:nsid w:val="61166361"/>
    <w:multiLevelType w:val="hybridMultilevel"/>
    <w:tmpl w:val="583A17EE"/>
    <w:lvl w:ilvl="0" w:tplc="C556EF62">
      <w:start w:val="1"/>
      <w:numFmt w:val="decimal"/>
      <w:pStyle w:val="NumberIndent"/>
      <w:lvlText w:val="%1."/>
      <w:lvlJc w:val="left"/>
      <w:pPr>
        <w:tabs>
          <w:tab w:val="num" w:pos="1800"/>
        </w:tabs>
        <w:ind w:left="1800" w:hanging="360"/>
      </w:pPr>
      <w:rPr>
        <w:rFonts w:hint="default"/>
        <w:color w:val="auto"/>
      </w:rPr>
    </w:lvl>
    <w:lvl w:ilvl="1" w:tplc="1CAA01BA">
      <w:start w:val="1"/>
      <w:numFmt w:val="lowerLetter"/>
      <w:pStyle w:val="NumberIndenta"/>
      <w:lvlText w:val="%2."/>
      <w:lvlJc w:val="left"/>
      <w:pPr>
        <w:tabs>
          <w:tab w:val="num" w:pos="2520"/>
        </w:tabs>
        <w:ind w:left="2520" w:hanging="360"/>
      </w:pPr>
      <w:rPr>
        <w:rFonts w:hint="default"/>
        <w:color w:val="auto"/>
      </w:rPr>
    </w:lvl>
    <w:lvl w:ilvl="2" w:tplc="74A8E0CC" w:tentative="1">
      <w:start w:val="1"/>
      <w:numFmt w:val="bullet"/>
      <w:lvlText w:val=""/>
      <w:lvlJc w:val="left"/>
      <w:pPr>
        <w:tabs>
          <w:tab w:val="num" w:pos="3240"/>
        </w:tabs>
        <w:ind w:left="3240" w:hanging="360"/>
      </w:pPr>
      <w:rPr>
        <w:rFonts w:ascii="Wingdings" w:hAnsi="Wingdings" w:hint="default"/>
      </w:rPr>
    </w:lvl>
    <w:lvl w:ilvl="3" w:tplc="8D50D66A" w:tentative="1">
      <w:start w:val="1"/>
      <w:numFmt w:val="bullet"/>
      <w:lvlText w:val=""/>
      <w:lvlJc w:val="left"/>
      <w:pPr>
        <w:tabs>
          <w:tab w:val="num" w:pos="3960"/>
        </w:tabs>
        <w:ind w:left="3960" w:hanging="360"/>
      </w:pPr>
      <w:rPr>
        <w:rFonts w:ascii="Symbol" w:hAnsi="Symbol" w:hint="default"/>
      </w:rPr>
    </w:lvl>
    <w:lvl w:ilvl="4" w:tplc="192AD5FA" w:tentative="1">
      <w:start w:val="1"/>
      <w:numFmt w:val="bullet"/>
      <w:lvlText w:val="o"/>
      <w:lvlJc w:val="left"/>
      <w:pPr>
        <w:tabs>
          <w:tab w:val="num" w:pos="4680"/>
        </w:tabs>
        <w:ind w:left="4680" w:hanging="360"/>
      </w:pPr>
      <w:rPr>
        <w:rFonts w:ascii="Courier New" w:hAnsi="Courier New" w:hint="default"/>
      </w:rPr>
    </w:lvl>
    <w:lvl w:ilvl="5" w:tplc="71DA1B2C" w:tentative="1">
      <w:start w:val="1"/>
      <w:numFmt w:val="bullet"/>
      <w:lvlText w:val=""/>
      <w:lvlJc w:val="left"/>
      <w:pPr>
        <w:tabs>
          <w:tab w:val="num" w:pos="5400"/>
        </w:tabs>
        <w:ind w:left="5400" w:hanging="360"/>
      </w:pPr>
      <w:rPr>
        <w:rFonts w:ascii="Wingdings" w:hAnsi="Wingdings" w:hint="default"/>
      </w:rPr>
    </w:lvl>
    <w:lvl w:ilvl="6" w:tplc="EB8CEE5E" w:tentative="1">
      <w:start w:val="1"/>
      <w:numFmt w:val="bullet"/>
      <w:lvlText w:val=""/>
      <w:lvlJc w:val="left"/>
      <w:pPr>
        <w:tabs>
          <w:tab w:val="num" w:pos="6120"/>
        </w:tabs>
        <w:ind w:left="6120" w:hanging="360"/>
      </w:pPr>
      <w:rPr>
        <w:rFonts w:ascii="Symbol" w:hAnsi="Symbol" w:hint="default"/>
      </w:rPr>
    </w:lvl>
    <w:lvl w:ilvl="7" w:tplc="30F6A59E" w:tentative="1">
      <w:start w:val="1"/>
      <w:numFmt w:val="bullet"/>
      <w:lvlText w:val="o"/>
      <w:lvlJc w:val="left"/>
      <w:pPr>
        <w:tabs>
          <w:tab w:val="num" w:pos="6840"/>
        </w:tabs>
        <w:ind w:left="6840" w:hanging="360"/>
      </w:pPr>
      <w:rPr>
        <w:rFonts w:ascii="Courier New" w:hAnsi="Courier New" w:hint="default"/>
      </w:rPr>
    </w:lvl>
    <w:lvl w:ilvl="8" w:tplc="48BE1DE2" w:tentative="1">
      <w:start w:val="1"/>
      <w:numFmt w:val="bullet"/>
      <w:lvlText w:val=""/>
      <w:lvlJc w:val="left"/>
      <w:pPr>
        <w:tabs>
          <w:tab w:val="num" w:pos="7560"/>
        </w:tabs>
        <w:ind w:left="7560" w:hanging="360"/>
      </w:pPr>
      <w:rPr>
        <w:rFonts w:ascii="Wingdings" w:hAnsi="Wingdings" w:hint="default"/>
      </w:rPr>
    </w:lvl>
  </w:abstractNum>
  <w:abstractNum w:abstractNumId="20" w15:restartNumberingAfterBreak="0">
    <w:nsid w:val="6369743C"/>
    <w:multiLevelType w:val="multilevel"/>
    <w:tmpl w:val="EA405898"/>
    <w:lvl w:ilvl="0">
      <w:start w:val="1"/>
      <w:numFmt w:val="upperLetter"/>
      <w:pStyle w:val="Appendix"/>
      <w:lvlText w:val="Appendix %1"/>
      <w:lvlJc w:val="left"/>
      <w:pPr>
        <w:ind w:left="-720" w:firstLine="1440"/>
      </w:pPr>
      <w:rPr>
        <w:rFonts w:ascii="Helvetica" w:hAnsi="Helvetica" w:hint="default"/>
        <w:b/>
        <w:i w:val="0"/>
        <w:color w:val="auto"/>
        <w:sz w:val="32"/>
      </w:rPr>
    </w:lvl>
    <w:lvl w:ilvl="1">
      <w:start w:val="1"/>
      <w:numFmt w:val="upperLetter"/>
      <w:lvlText w:val="Appendix %1-%2"/>
      <w:lvlJc w:val="left"/>
      <w:pPr>
        <w:ind w:left="3240" w:hanging="360"/>
      </w:pPr>
      <w:rPr>
        <w:rFonts w:hint="default"/>
      </w:rPr>
    </w:lvl>
    <w:lvl w:ilvl="2">
      <w:start w:val="1"/>
      <w:numFmt w:val="lowerRoman"/>
      <w:lvlText w:val="%3."/>
      <w:lvlJc w:val="right"/>
      <w:pPr>
        <w:ind w:left="3960" w:hanging="180"/>
      </w:pPr>
      <w:rPr>
        <w:rFonts w:hint="default"/>
      </w:rPr>
    </w:lvl>
    <w:lvl w:ilvl="3">
      <w:start w:val="1"/>
      <w:numFmt w:val="decimal"/>
      <w:lvlText w:val="%4."/>
      <w:lvlJc w:val="left"/>
      <w:pPr>
        <w:ind w:left="4680" w:hanging="360"/>
      </w:pPr>
      <w:rPr>
        <w:rFonts w:hint="default"/>
      </w:rPr>
    </w:lvl>
    <w:lvl w:ilvl="4">
      <w:start w:val="1"/>
      <w:numFmt w:val="lowerLetter"/>
      <w:lvlText w:val="%5."/>
      <w:lvlJc w:val="left"/>
      <w:pPr>
        <w:ind w:left="5400" w:hanging="360"/>
      </w:pPr>
      <w:rPr>
        <w:rFonts w:hint="default"/>
      </w:rPr>
    </w:lvl>
    <w:lvl w:ilvl="5">
      <w:start w:val="1"/>
      <w:numFmt w:val="lowerRoman"/>
      <w:lvlText w:val="%6."/>
      <w:lvlJc w:val="right"/>
      <w:pPr>
        <w:ind w:left="6120" w:hanging="180"/>
      </w:pPr>
      <w:rPr>
        <w:rFonts w:hint="default"/>
      </w:rPr>
    </w:lvl>
    <w:lvl w:ilvl="6">
      <w:start w:val="1"/>
      <w:numFmt w:val="decimal"/>
      <w:lvlText w:val="%7."/>
      <w:lvlJc w:val="left"/>
      <w:pPr>
        <w:ind w:left="6840" w:hanging="360"/>
      </w:pPr>
      <w:rPr>
        <w:rFonts w:hint="default"/>
      </w:rPr>
    </w:lvl>
    <w:lvl w:ilvl="7">
      <w:start w:val="1"/>
      <w:numFmt w:val="lowerLetter"/>
      <w:lvlText w:val="%8."/>
      <w:lvlJc w:val="left"/>
      <w:pPr>
        <w:ind w:left="7560" w:hanging="360"/>
      </w:pPr>
      <w:rPr>
        <w:rFonts w:hint="default"/>
      </w:rPr>
    </w:lvl>
    <w:lvl w:ilvl="8">
      <w:start w:val="1"/>
      <w:numFmt w:val="lowerRoman"/>
      <w:lvlText w:val="%9."/>
      <w:lvlJc w:val="right"/>
      <w:pPr>
        <w:ind w:left="8280" w:hanging="180"/>
      </w:pPr>
      <w:rPr>
        <w:rFonts w:hint="default"/>
      </w:rPr>
    </w:lvl>
  </w:abstractNum>
  <w:abstractNum w:abstractNumId="21" w15:restartNumberingAfterBreak="0">
    <w:nsid w:val="700D6BBC"/>
    <w:multiLevelType w:val="hybridMultilevel"/>
    <w:tmpl w:val="2C426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3E979D3"/>
    <w:multiLevelType w:val="multilevel"/>
    <w:tmpl w:val="1926177E"/>
    <w:lvl w:ilvl="0">
      <w:start w:val="1"/>
      <w:numFmt w:val="decimal"/>
      <w:pStyle w:val="LegalH1"/>
      <w:lvlText w:val="%1."/>
      <w:lvlJc w:val="left"/>
      <w:pPr>
        <w:ind w:left="360" w:hanging="360"/>
      </w:pPr>
      <w:rPr>
        <w:rFonts w:ascii="Arial" w:hAnsi="Arial" w:hint="default"/>
        <w:b w:val="0"/>
        <w:i w:val="0"/>
        <w:caps/>
        <w:color w:val="414141"/>
        <w:sz w:val="14"/>
      </w:rPr>
    </w:lvl>
    <w:lvl w:ilvl="1">
      <w:start w:val="1"/>
      <w:numFmt w:val="none"/>
      <w:pStyle w:val="LegalH2"/>
      <w:lvlText w:val=" %1.1"/>
      <w:lvlJc w:val="left"/>
      <w:pPr>
        <w:ind w:left="360" w:hanging="360"/>
      </w:pPr>
      <w:rPr>
        <w:rFonts w:ascii="Arial" w:hAnsi="Arial" w:hint="default"/>
        <w:b w:val="0"/>
        <w:i w:val="0"/>
        <w:color w:val="414141"/>
        <w:sz w:val="14"/>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7E05501D"/>
    <w:multiLevelType w:val="multilevel"/>
    <w:tmpl w:val="5C689AC4"/>
    <w:lvl w:ilvl="0">
      <w:start w:val="1"/>
      <w:numFmt w:val="decimal"/>
      <w:lvlText w:val="%1"/>
      <w:lvlJc w:val="left"/>
      <w:rPr>
        <w:rFonts w:cs="Arial" w:hint="default"/>
      </w:rPr>
    </w:lvl>
    <w:lvl w:ilvl="1">
      <w:start w:val="1"/>
      <w:numFmt w:val="decimal"/>
      <w:lvlText w:val="%1.%2"/>
      <w:lvlJc w:val="left"/>
      <w:rPr>
        <w:rFonts w:ascii="Arial" w:hAnsi="Arial" w:cs="Arial" w:hint="default"/>
        <w:sz w:val="28"/>
        <w:szCs w:val="28"/>
      </w:rPr>
    </w:lvl>
    <w:lvl w:ilvl="2">
      <w:start w:val="1"/>
      <w:numFmt w:val="decimal"/>
      <w:lvlText w:val="%1.%2.%3"/>
      <w:lvlJc w:val="left"/>
      <w:rPr>
        <w:rFonts w:ascii="Arial" w:hAnsi="Arial" w:cs="Arial" w:hint="default"/>
      </w:rPr>
    </w:lvl>
    <w:lvl w:ilvl="3">
      <w:start w:val="1"/>
      <w:numFmt w:val="decimal"/>
      <w:lvlText w:val="%1.%2.%3.%4"/>
      <w:lvlJc w:val="left"/>
      <w:rPr>
        <w:rFonts w:cs="Arial" w:hint="default"/>
      </w:rPr>
    </w:lvl>
    <w:lvl w:ilvl="4">
      <w:start w:val="1"/>
      <w:numFmt w:val="decimal"/>
      <w:lvlText w:val="%1.%2.%3.%4.%5"/>
      <w:lvlJc w:val="left"/>
      <w:rPr>
        <w:rFonts w:cs="Arial" w:hint="default"/>
      </w:rPr>
    </w:lvl>
    <w:lvl w:ilvl="5">
      <w:start w:val="1"/>
      <w:numFmt w:val="decimal"/>
      <w:lvlText w:val="%1.%2.%3.%4.%5.%6"/>
      <w:lvlJc w:val="left"/>
      <w:rPr>
        <w:rFonts w:cs="Arial" w:hint="default"/>
      </w:rPr>
    </w:lvl>
    <w:lvl w:ilvl="6">
      <w:start w:val="1"/>
      <w:numFmt w:val="decimal"/>
      <w:lvlText w:val="%1.%2.%3.%4.%5.%6.%7"/>
      <w:lvlJc w:val="left"/>
      <w:rPr>
        <w:rFonts w:cs="Arial" w:hint="default"/>
      </w:rPr>
    </w:lvl>
    <w:lvl w:ilvl="7">
      <w:start w:val="1"/>
      <w:numFmt w:val="decimal"/>
      <w:pStyle w:val="CoverHeading1"/>
      <w:lvlText w:val="%1.%2.%3.%4.%5.%6.%7.%8"/>
      <w:lvlJc w:val="left"/>
      <w:rPr>
        <w:rFonts w:cs="Arial" w:hint="default"/>
      </w:rPr>
    </w:lvl>
    <w:lvl w:ilvl="8">
      <w:start w:val="1"/>
      <w:numFmt w:val="decimal"/>
      <w:pStyle w:val="CoverHeading2"/>
      <w:lvlText w:val="%1.%2.%3.%4.%5.%6.%7.%8.%9"/>
      <w:lvlJc w:val="left"/>
      <w:rPr>
        <w:rFonts w:cs="Arial" w:hint="default"/>
      </w:rPr>
    </w:lvl>
  </w:abstractNum>
  <w:num w:numId="1" w16cid:durableId="1676302087">
    <w:abstractNumId w:val="5"/>
  </w:num>
  <w:num w:numId="2" w16cid:durableId="1239287834">
    <w:abstractNumId w:val="3"/>
  </w:num>
  <w:num w:numId="3" w16cid:durableId="1599941692">
    <w:abstractNumId w:val="2"/>
  </w:num>
  <w:num w:numId="4" w16cid:durableId="1759978614">
    <w:abstractNumId w:val="1"/>
  </w:num>
  <w:num w:numId="5" w16cid:durableId="1856842060">
    <w:abstractNumId w:val="0"/>
  </w:num>
  <w:num w:numId="6" w16cid:durableId="1849513899">
    <w:abstractNumId w:val="13"/>
  </w:num>
  <w:num w:numId="7" w16cid:durableId="465781212">
    <w:abstractNumId w:val="11"/>
  </w:num>
  <w:num w:numId="8" w16cid:durableId="579296295">
    <w:abstractNumId w:val="4"/>
    <w:lvlOverride w:ilvl="0">
      <w:startOverride w:val="1"/>
    </w:lvlOverride>
  </w:num>
  <w:num w:numId="9" w16cid:durableId="1254439110">
    <w:abstractNumId w:val="22"/>
  </w:num>
  <w:num w:numId="10" w16cid:durableId="21517108">
    <w:abstractNumId w:val="20"/>
  </w:num>
  <w:num w:numId="11" w16cid:durableId="945424042">
    <w:abstractNumId w:val="19"/>
  </w:num>
  <w:num w:numId="12" w16cid:durableId="1945572547">
    <w:abstractNumId w:val="18"/>
  </w:num>
  <w:num w:numId="13" w16cid:durableId="763653143">
    <w:abstractNumId w:val="6"/>
  </w:num>
  <w:num w:numId="14" w16cid:durableId="1097211411">
    <w:abstractNumId w:val="23"/>
  </w:num>
  <w:num w:numId="15" w16cid:durableId="167986378">
    <w:abstractNumId w:val="12"/>
  </w:num>
  <w:num w:numId="16" w16cid:durableId="1671247711">
    <w:abstractNumId w:val="17"/>
  </w:num>
  <w:num w:numId="17" w16cid:durableId="735782352">
    <w:abstractNumId w:val="15"/>
  </w:num>
  <w:num w:numId="18" w16cid:durableId="1576091656">
    <w:abstractNumId w:val="8"/>
  </w:num>
  <w:num w:numId="19" w16cid:durableId="37054105">
    <w:abstractNumId w:val="14"/>
  </w:num>
  <w:num w:numId="20" w16cid:durableId="861940135">
    <w:abstractNumId w:val="10"/>
  </w:num>
  <w:num w:numId="21" w16cid:durableId="103811082">
    <w:abstractNumId w:val="7"/>
  </w:num>
  <w:num w:numId="22" w16cid:durableId="972641168">
    <w:abstractNumId w:val="21"/>
  </w:num>
  <w:num w:numId="23" w16cid:durableId="274364145">
    <w:abstractNumId w:val="16"/>
  </w:num>
  <w:num w:numId="24" w16cid:durableId="985663692">
    <w:abstractNumId w:val="9"/>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hake, Chaitali">
    <w15:presenceInfo w15:providerId="AD" w15:userId="S::Chaitali.Dahake@Honeywell.com::89ab3a03-9b25-440e-8933-fdfd5cbf95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linkStyles/>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720"/>
  <w:drawingGridHorizontalSpacing w:val="110"/>
  <w:displayHorizontalDrawingGridEvery w:val="2"/>
  <w:characterSpacingControl w:val="doNotCompress"/>
  <w:hdrShapeDefaults>
    <o:shapedefaults v:ext="edit" spidmax="2054" fill="f" fillcolor="white" stroke="f">
      <v:fill color="white" on="f"/>
      <v:stroke on="f"/>
      <v:textbox style="mso-rotate-with-shape:t"/>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WR_METADATA_KEY" w:val="4802f590-9cad-4c57-9a30-acd6353cf6b8"/>
  </w:docVars>
  <w:rsids>
    <w:rsidRoot w:val="00BE5B5A"/>
    <w:rsid w:val="00000274"/>
    <w:rsid w:val="00000277"/>
    <w:rsid w:val="000007F5"/>
    <w:rsid w:val="00001A1F"/>
    <w:rsid w:val="00001CC1"/>
    <w:rsid w:val="000046AD"/>
    <w:rsid w:val="000056B1"/>
    <w:rsid w:val="00005B9E"/>
    <w:rsid w:val="00006051"/>
    <w:rsid w:val="000077F2"/>
    <w:rsid w:val="00007A1B"/>
    <w:rsid w:val="00010F85"/>
    <w:rsid w:val="000113BB"/>
    <w:rsid w:val="0001165D"/>
    <w:rsid w:val="00011A8D"/>
    <w:rsid w:val="000122F8"/>
    <w:rsid w:val="00012817"/>
    <w:rsid w:val="000143BA"/>
    <w:rsid w:val="000151B8"/>
    <w:rsid w:val="00015AA9"/>
    <w:rsid w:val="00016197"/>
    <w:rsid w:val="00016565"/>
    <w:rsid w:val="00016B5B"/>
    <w:rsid w:val="00016D68"/>
    <w:rsid w:val="00016EA5"/>
    <w:rsid w:val="00017EE2"/>
    <w:rsid w:val="00020927"/>
    <w:rsid w:val="00020F25"/>
    <w:rsid w:val="00021D19"/>
    <w:rsid w:val="00023287"/>
    <w:rsid w:val="00024A3A"/>
    <w:rsid w:val="0002509F"/>
    <w:rsid w:val="00025111"/>
    <w:rsid w:val="00025864"/>
    <w:rsid w:val="00027D9C"/>
    <w:rsid w:val="00027E46"/>
    <w:rsid w:val="000301A0"/>
    <w:rsid w:val="000302E5"/>
    <w:rsid w:val="00030654"/>
    <w:rsid w:val="00031E1C"/>
    <w:rsid w:val="00033EF0"/>
    <w:rsid w:val="00033F74"/>
    <w:rsid w:val="00035D9C"/>
    <w:rsid w:val="000366CD"/>
    <w:rsid w:val="0003743A"/>
    <w:rsid w:val="0004091C"/>
    <w:rsid w:val="00040A6B"/>
    <w:rsid w:val="00041392"/>
    <w:rsid w:val="000419C6"/>
    <w:rsid w:val="00041EA1"/>
    <w:rsid w:val="00042408"/>
    <w:rsid w:val="0004305D"/>
    <w:rsid w:val="00043291"/>
    <w:rsid w:val="00044DEB"/>
    <w:rsid w:val="00044E18"/>
    <w:rsid w:val="000452EC"/>
    <w:rsid w:val="00045E2E"/>
    <w:rsid w:val="00046061"/>
    <w:rsid w:val="00047D20"/>
    <w:rsid w:val="0005013A"/>
    <w:rsid w:val="000512A3"/>
    <w:rsid w:val="0005251E"/>
    <w:rsid w:val="000527A8"/>
    <w:rsid w:val="00052F3D"/>
    <w:rsid w:val="00053B84"/>
    <w:rsid w:val="00053DCB"/>
    <w:rsid w:val="0005419E"/>
    <w:rsid w:val="00054233"/>
    <w:rsid w:val="0005589A"/>
    <w:rsid w:val="00055B1B"/>
    <w:rsid w:val="00056DE9"/>
    <w:rsid w:val="000614B2"/>
    <w:rsid w:val="000615A0"/>
    <w:rsid w:val="00061F75"/>
    <w:rsid w:val="00062718"/>
    <w:rsid w:val="00062CC4"/>
    <w:rsid w:val="0006505E"/>
    <w:rsid w:val="0006512B"/>
    <w:rsid w:val="00065AF9"/>
    <w:rsid w:val="00065D64"/>
    <w:rsid w:val="00067058"/>
    <w:rsid w:val="00067F4A"/>
    <w:rsid w:val="00070B5C"/>
    <w:rsid w:val="00070FCD"/>
    <w:rsid w:val="0007197B"/>
    <w:rsid w:val="000720F5"/>
    <w:rsid w:val="00072BA3"/>
    <w:rsid w:val="00072ECE"/>
    <w:rsid w:val="00073C4C"/>
    <w:rsid w:val="00074C5B"/>
    <w:rsid w:val="00075231"/>
    <w:rsid w:val="00075504"/>
    <w:rsid w:val="000816F4"/>
    <w:rsid w:val="0008215C"/>
    <w:rsid w:val="000829D8"/>
    <w:rsid w:val="000836B1"/>
    <w:rsid w:val="00083E6C"/>
    <w:rsid w:val="00084FCC"/>
    <w:rsid w:val="000853B3"/>
    <w:rsid w:val="000858E1"/>
    <w:rsid w:val="00085A2E"/>
    <w:rsid w:val="00090521"/>
    <w:rsid w:val="00090662"/>
    <w:rsid w:val="00090919"/>
    <w:rsid w:val="000913C4"/>
    <w:rsid w:val="00091544"/>
    <w:rsid w:val="00092241"/>
    <w:rsid w:val="000925C1"/>
    <w:rsid w:val="00092AF3"/>
    <w:rsid w:val="00092B21"/>
    <w:rsid w:val="00094444"/>
    <w:rsid w:val="000949E0"/>
    <w:rsid w:val="0009553C"/>
    <w:rsid w:val="00096F69"/>
    <w:rsid w:val="00097D3C"/>
    <w:rsid w:val="000A0BB2"/>
    <w:rsid w:val="000A1FFC"/>
    <w:rsid w:val="000A246B"/>
    <w:rsid w:val="000A2606"/>
    <w:rsid w:val="000A3B9F"/>
    <w:rsid w:val="000A3DE2"/>
    <w:rsid w:val="000A4BF3"/>
    <w:rsid w:val="000A4C19"/>
    <w:rsid w:val="000A51A0"/>
    <w:rsid w:val="000A67E5"/>
    <w:rsid w:val="000A6AC5"/>
    <w:rsid w:val="000A6CFE"/>
    <w:rsid w:val="000A73BF"/>
    <w:rsid w:val="000A7CB2"/>
    <w:rsid w:val="000B1EF3"/>
    <w:rsid w:val="000B2272"/>
    <w:rsid w:val="000B257C"/>
    <w:rsid w:val="000B27F1"/>
    <w:rsid w:val="000B42EC"/>
    <w:rsid w:val="000B4B19"/>
    <w:rsid w:val="000B5140"/>
    <w:rsid w:val="000B5CDA"/>
    <w:rsid w:val="000B5D8C"/>
    <w:rsid w:val="000B670C"/>
    <w:rsid w:val="000B69ED"/>
    <w:rsid w:val="000B7090"/>
    <w:rsid w:val="000B7D6C"/>
    <w:rsid w:val="000C2999"/>
    <w:rsid w:val="000C4737"/>
    <w:rsid w:val="000C535B"/>
    <w:rsid w:val="000C58D1"/>
    <w:rsid w:val="000C61D8"/>
    <w:rsid w:val="000C74ED"/>
    <w:rsid w:val="000D011B"/>
    <w:rsid w:val="000D0445"/>
    <w:rsid w:val="000D06F7"/>
    <w:rsid w:val="000D1851"/>
    <w:rsid w:val="000D2297"/>
    <w:rsid w:val="000D2957"/>
    <w:rsid w:val="000D29F1"/>
    <w:rsid w:val="000D2C10"/>
    <w:rsid w:val="000D44D2"/>
    <w:rsid w:val="000D46D3"/>
    <w:rsid w:val="000D7E88"/>
    <w:rsid w:val="000D7EB6"/>
    <w:rsid w:val="000D7ED0"/>
    <w:rsid w:val="000E24F5"/>
    <w:rsid w:val="000E2673"/>
    <w:rsid w:val="000E31B7"/>
    <w:rsid w:val="000E3C6E"/>
    <w:rsid w:val="000E3D1A"/>
    <w:rsid w:val="000E44AA"/>
    <w:rsid w:val="000E485B"/>
    <w:rsid w:val="000E4A14"/>
    <w:rsid w:val="000E4FCE"/>
    <w:rsid w:val="000E6997"/>
    <w:rsid w:val="000E7BFC"/>
    <w:rsid w:val="000F0E84"/>
    <w:rsid w:val="000F1615"/>
    <w:rsid w:val="000F2886"/>
    <w:rsid w:val="000F28FF"/>
    <w:rsid w:val="000F3328"/>
    <w:rsid w:val="000F3775"/>
    <w:rsid w:val="000F3CB2"/>
    <w:rsid w:val="000F43A7"/>
    <w:rsid w:val="000F555D"/>
    <w:rsid w:val="000F5C03"/>
    <w:rsid w:val="000F5D47"/>
    <w:rsid w:val="000F72D9"/>
    <w:rsid w:val="000F7E7E"/>
    <w:rsid w:val="001026BA"/>
    <w:rsid w:val="00102989"/>
    <w:rsid w:val="00102EB1"/>
    <w:rsid w:val="00104E20"/>
    <w:rsid w:val="00105839"/>
    <w:rsid w:val="00105CCE"/>
    <w:rsid w:val="00106E1E"/>
    <w:rsid w:val="001072DC"/>
    <w:rsid w:val="00111174"/>
    <w:rsid w:val="0011193A"/>
    <w:rsid w:val="00113DB2"/>
    <w:rsid w:val="00114A00"/>
    <w:rsid w:val="00114CFA"/>
    <w:rsid w:val="00115A5B"/>
    <w:rsid w:val="00115B96"/>
    <w:rsid w:val="00115CDC"/>
    <w:rsid w:val="00116D09"/>
    <w:rsid w:val="00117CFB"/>
    <w:rsid w:val="00120377"/>
    <w:rsid w:val="00123C24"/>
    <w:rsid w:val="00123C70"/>
    <w:rsid w:val="00124B09"/>
    <w:rsid w:val="00126207"/>
    <w:rsid w:val="001304BB"/>
    <w:rsid w:val="001306D8"/>
    <w:rsid w:val="00130799"/>
    <w:rsid w:val="00130D23"/>
    <w:rsid w:val="00130EC3"/>
    <w:rsid w:val="00131D70"/>
    <w:rsid w:val="00132AE7"/>
    <w:rsid w:val="00133E65"/>
    <w:rsid w:val="001340FB"/>
    <w:rsid w:val="00134771"/>
    <w:rsid w:val="00135182"/>
    <w:rsid w:val="0013592A"/>
    <w:rsid w:val="00135B78"/>
    <w:rsid w:val="00137BE4"/>
    <w:rsid w:val="001410E5"/>
    <w:rsid w:val="001419B3"/>
    <w:rsid w:val="00141CB9"/>
    <w:rsid w:val="00141DD6"/>
    <w:rsid w:val="00142DF3"/>
    <w:rsid w:val="00142E71"/>
    <w:rsid w:val="00142E76"/>
    <w:rsid w:val="0014479F"/>
    <w:rsid w:val="001457A7"/>
    <w:rsid w:val="0014650A"/>
    <w:rsid w:val="001467B5"/>
    <w:rsid w:val="001479D4"/>
    <w:rsid w:val="001510E2"/>
    <w:rsid w:val="00152017"/>
    <w:rsid w:val="00152619"/>
    <w:rsid w:val="00152E7D"/>
    <w:rsid w:val="00155F3E"/>
    <w:rsid w:val="00156ACB"/>
    <w:rsid w:val="00161FEF"/>
    <w:rsid w:val="00162012"/>
    <w:rsid w:val="0016253F"/>
    <w:rsid w:val="00162F0D"/>
    <w:rsid w:val="00162F9B"/>
    <w:rsid w:val="00164A00"/>
    <w:rsid w:val="00166256"/>
    <w:rsid w:val="00166288"/>
    <w:rsid w:val="00166397"/>
    <w:rsid w:val="001666CE"/>
    <w:rsid w:val="00166A82"/>
    <w:rsid w:val="001672D9"/>
    <w:rsid w:val="001678CF"/>
    <w:rsid w:val="00170A03"/>
    <w:rsid w:val="00170CFD"/>
    <w:rsid w:val="00172264"/>
    <w:rsid w:val="00172268"/>
    <w:rsid w:val="00172AFD"/>
    <w:rsid w:val="0017316B"/>
    <w:rsid w:val="00176473"/>
    <w:rsid w:val="001775D0"/>
    <w:rsid w:val="00177D13"/>
    <w:rsid w:val="00181FE2"/>
    <w:rsid w:val="00185E3A"/>
    <w:rsid w:val="00186911"/>
    <w:rsid w:val="001872A9"/>
    <w:rsid w:val="00187686"/>
    <w:rsid w:val="00191247"/>
    <w:rsid w:val="001921EB"/>
    <w:rsid w:val="00192556"/>
    <w:rsid w:val="00194CD0"/>
    <w:rsid w:val="00195B27"/>
    <w:rsid w:val="0019607A"/>
    <w:rsid w:val="00196432"/>
    <w:rsid w:val="001A0661"/>
    <w:rsid w:val="001A095E"/>
    <w:rsid w:val="001A0AA7"/>
    <w:rsid w:val="001A2973"/>
    <w:rsid w:val="001A2D37"/>
    <w:rsid w:val="001A2EBA"/>
    <w:rsid w:val="001A420F"/>
    <w:rsid w:val="001A4536"/>
    <w:rsid w:val="001A49CC"/>
    <w:rsid w:val="001A5680"/>
    <w:rsid w:val="001A6765"/>
    <w:rsid w:val="001A7576"/>
    <w:rsid w:val="001B07C5"/>
    <w:rsid w:val="001B08BB"/>
    <w:rsid w:val="001B09DF"/>
    <w:rsid w:val="001B12BD"/>
    <w:rsid w:val="001B18A2"/>
    <w:rsid w:val="001B1AA5"/>
    <w:rsid w:val="001B1CA9"/>
    <w:rsid w:val="001B2815"/>
    <w:rsid w:val="001B43F2"/>
    <w:rsid w:val="001B4DF5"/>
    <w:rsid w:val="001B5628"/>
    <w:rsid w:val="001B57D5"/>
    <w:rsid w:val="001B5B44"/>
    <w:rsid w:val="001B5B53"/>
    <w:rsid w:val="001B5F4B"/>
    <w:rsid w:val="001B650D"/>
    <w:rsid w:val="001B6E67"/>
    <w:rsid w:val="001C01C2"/>
    <w:rsid w:val="001C02A5"/>
    <w:rsid w:val="001C0A58"/>
    <w:rsid w:val="001C15B0"/>
    <w:rsid w:val="001C1653"/>
    <w:rsid w:val="001C21A2"/>
    <w:rsid w:val="001C2CEC"/>
    <w:rsid w:val="001C310E"/>
    <w:rsid w:val="001C3332"/>
    <w:rsid w:val="001C3448"/>
    <w:rsid w:val="001C38DA"/>
    <w:rsid w:val="001C3E40"/>
    <w:rsid w:val="001C6136"/>
    <w:rsid w:val="001C61AA"/>
    <w:rsid w:val="001C6438"/>
    <w:rsid w:val="001C667E"/>
    <w:rsid w:val="001C67A7"/>
    <w:rsid w:val="001C6D9C"/>
    <w:rsid w:val="001C7D7F"/>
    <w:rsid w:val="001D0577"/>
    <w:rsid w:val="001D18BC"/>
    <w:rsid w:val="001D1D41"/>
    <w:rsid w:val="001D244C"/>
    <w:rsid w:val="001D33B4"/>
    <w:rsid w:val="001D4A5B"/>
    <w:rsid w:val="001D51CD"/>
    <w:rsid w:val="001D6888"/>
    <w:rsid w:val="001D68B9"/>
    <w:rsid w:val="001E29A0"/>
    <w:rsid w:val="001E5B49"/>
    <w:rsid w:val="001E62E9"/>
    <w:rsid w:val="001E7384"/>
    <w:rsid w:val="001E73E8"/>
    <w:rsid w:val="001E789D"/>
    <w:rsid w:val="001E7D12"/>
    <w:rsid w:val="001F08BC"/>
    <w:rsid w:val="001F177B"/>
    <w:rsid w:val="001F1A5D"/>
    <w:rsid w:val="001F1D8B"/>
    <w:rsid w:val="001F23B2"/>
    <w:rsid w:val="001F26A9"/>
    <w:rsid w:val="001F2D78"/>
    <w:rsid w:val="001F3488"/>
    <w:rsid w:val="001F4AE0"/>
    <w:rsid w:val="001F55B6"/>
    <w:rsid w:val="001F5A46"/>
    <w:rsid w:val="001F696F"/>
    <w:rsid w:val="001F6B4D"/>
    <w:rsid w:val="001F6D5C"/>
    <w:rsid w:val="001F7E45"/>
    <w:rsid w:val="002026A8"/>
    <w:rsid w:val="002042EC"/>
    <w:rsid w:val="00204A87"/>
    <w:rsid w:val="00205630"/>
    <w:rsid w:val="002061C2"/>
    <w:rsid w:val="002065E2"/>
    <w:rsid w:val="0020706D"/>
    <w:rsid w:val="002117C3"/>
    <w:rsid w:val="00212065"/>
    <w:rsid w:val="00212B16"/>
    <w:rsid w:val="002134AF"/>
    <w:rsid w:val="0021512D"/>
    <w:rsid w:val="00217656"/>
    <w:rsid w:val="002178F4"/>
    <w:rsid w:val="00220C47"/>
    <w:rsid w:val="00221890"/>
    <w:rsid w:val="0022208B"/>
    <w:rsid w:val="002235DB"/>
    <w:rsid w:val="00223B29"/>
    <w:rsid w:val="00223FD0"/>
    <w:rsid w:val="00223FE5"/>
    <w:rsid w:val="002244C8"/>
    <w:rsid w:val="002273A3"/>
    <w:rsid w:val="00227BD3"/>
    <w:rsid w:val="00227F73"/>
    <w:rsid w:val="00230029"/>
    <w:rsid w:val="00230F23"/>
    <w:rsid w:val="0023121F"/>
    <w:rsid w:val="002314EA"/>
    <w:rsid w:val="00232ACE"/>
    <w:rsid w:val="00232F9A"/>
    <w:rsid w:val="00232FDF"/>
    <w:rsid w:val="002338F7"/>
    <w:rsid w:val="00233D97"/>
    <w:rsid w:val="00234401"/>
    <w:rsid w:val="00234BCF"/>
    <w:rsid w:val="00235579"/>
    <w:rsid w:val="00235701"/>
    <w:rsid w:val="002357F9"/>
    <w:rsid w:val="00235DA2"/>
    <w:rsid w:val="00236308"/>
    <w:rsid w:val="002364FC"/>
    <w:rsid w:val="00237C0D"/>
    <w:rsid w:val="00240224"/>
    <w:rsid w:val="00240FF7"/>
    <w:rsid w:val="002421F2"/>
    <w:rsid w:val="00242711"/>
    <w:rsid w:val="00242EA4"/>
    <w:rsid w:val="00244245"/>
    <w:rsid w:val="0024485F"/>
    <w:rsid w:val="00244D27"/>
    <w:rsid w:val="00245BB7"/>
    <w:rsid w:val="00246DE8"/>
    <w:rsid w:val="00247249"/>
    <w:rsid w:val="00247972"/>
    <w:rsid w:val="00250659"/>
    <w:rsid w:val="00251A2C"/>
    <w:rsid w:val="00251F1F"/>
    <w:rsid w:val="00253E93"/>
    <w:rsid w:val="0025434A"/>
    <w:rsid w:val="002548C2"/>
    <w:rsid w:val="002559C0"/>
    <w:rsid w:val="002569CD"/>
    <w:rsid w:val="0026017E"/>
    <w:rsid w:val="00262191"/>
    <w:rsid w:val="00263A6B"/>
    <w:rsid w:val="002646EF"/>
    <w:rsid w:val="00265965"/>
    <w:rsid w:val="00266735"/>
    <w:rsid w:val="00266B03"/>
    <w:rsid w:val="00266C84"/>
    <w:rsid w:val="00267873"/>
    <w:rsid w:val="00270CFF"/>
    <w:rsid w:val="00273FDB"/>
    <w:rsid w:val="00275757"/>
    <w:rsid w:val="00276BE9"/>
    <w:rsid w:val="00276E33"/>
    <w:rsid w:val="00280C2C"/>
    <w:rsid w:val="0028111A"/>
    <w:rsid w:val="00281E70"/>
    <w:rsid w:val="00282C07"/>
    <w:rsid w:val="00284203"/>
    <w:rsid w:val="002848DB"/>
    <w:rsid w:val="00285D36"/>
    <w:rsid w:val="002865FC"/>
    <w:rsid w:val="00287D5D"/>
    <w:rsid w:val="002900B1"/>
    <w:rsid w:val="002903D6"/>
    <w:rsid w:val="00291B29"/>
    <w:rsid w:val="00292015"/>
    <w:rsid w:val="002939CA"/>
    <w:rsid w:val="00293C1B"/>
    <w:rsid w:val="00293FAF"/>
    <w:rsid w:val="002945C4"/>
    <w:rsid w:val="002952C0"/>
    <w:rsid w:val="0029551F"/>
    <w:rsid w:val="00296EA1"/>
    <w:rsid w:val="00297DB5"/>
    <w:rsid w:val="002A1082"/>
    <w:rsid w:val="002A178D"/>
    <w:rsid w:val="002A358D"/>
    <w:rsid w:val="002A4530"/>
    <w:rsid w:val="002A4AB9"/>
    <w:rsid w:val="002A4CF1"/>
    <w:rsid w:val="002A684A"/>
    <w:rsid w:val="002A6DC0"/>
    <w:rsid w:val="002A7519"/>
    <w:rsid w:val="002A76B2"/>
    <w:rsid w:val="002A7817"/>
    <w:rsid w:val="002A7E1B"/>
    <w:rsid w:val="002B01F1"/>
    <w:rsid w:val="002B0682"/>
    <w:rsid w:val="002B1006"/>
    <w:rsid w:val="002B1219"/>
    <w:rsid w:val="002B1B3D"/>
    <w:rsid w:val="002B237C"/>
    <w:rsid w:val="002B3ABE"/>
    <w:rsid w:val="002B593C"/>
    <w:rsid w:val="002B6252"/>
    <w:rsid w:val="002B669D"/>
    <w:rsid w:val="002B6E61"/>
    <w:rsid w:val="002C106C"/>
    <w:rsid w:val="002C168C"/>
    <w:rsid w:val="002C1FC2"/>
    <w:rsid w:val="002C5F8B"/>
    <w:rsid w:val="002C6008"/>
    <w:rsid w:val="002C7DE7"/>
    <w:rsid w:val="002D339F"/>
    <w:rsid w:val="002D3C7E"/>
    <w:rsid w:val="002D5604"/>
    <w:rsid w:val="002D5B4D"/>
    <w:rsid w:val="002E03E1"/>
    <w:rsid w:val="002E08AE"/>
    <w:rsid w:val="002E1132"/>
    <w:rsid w:val="002E1F95"/>
    <w:rsid w:val="002E297B"/>
    <w:rsid w:val="002E2DF9"/>
    <w:rsid w:val="002E3794"/>
    <w:rsid w:val="002E4F72"/>
    <w:rsid w:val="002E4F9F"/>
    <w:rsid w:val="002E55C5"/>
    <w:rsid w:val="002E57E3"/>
    <w:rsid w:val="002E5D3E"/>
    <w:rsid w:val="002E67CD"/>
    <w:rsid w:val="002E6858"/>
    <w:rsid w:val="002E7E25"/>
    <w:rsid w:val="002E7E8D"/>
    <w:rsid w:val="002F13D5"/>
    <w:rsid w:val="002F29A8"/>
    <w:rsid w:val="002F3F0C"/>
    <w:rsid w:val="002F4196"/>
    <w:rsid w:val="002F424F"/>
    <w:rsid w:val="002F4807"/>
    <w:rsid w:val="002F4909"/>
    <w:rsid w:val="002F5767"/>
    <w:rsid w:val="002F66F5"/>
    <w:rsid w:val="002F6827"/>
    <w:rsid w:val="002F6D66"/>
    <w:rsid w:val="002F782D"/>
    <w:rsid w:val="002F7BB8"/>
    <w:rsid w:val="00300D2A"/>
    <w:rsid w:val="00301CD9"/>
    <w:rsid w:val="00302035"/>
    <w:rsid w:val="003049E0"/>
    <w:rsid w:val="00310C3C"/>
    <w:rsid w:val="00311E02"/>
    <w:rsid w:val="00312BE4"/>
    <w:rsid w:val="00312E4A"/>
    <w:rsid w:val="00313D93"/>
    <w:rsid w:val="00314C67"/>
    <w:rsid w:val="003152B4"/>
    <w:rsid w:val="0031530E"/>
    <w:rsid w:val="00315ACE"/>
    <w:rsid w:val="00317A69"/>
    <w:rsid w:val="00321025"/>
    <w:rsid w:val="00321A52"/>
    <w:rsid w:val="003223BC"/>
    <w:rsid w:val="003228B0"/>
    <w:rsid w:val="00323D82"/>
    <w:rsid w:val="00323E21"/>
    <w:rsid w:val="00325DF9"/>
    <w:rsid w:val="00326546"/>
    <w:rsid w:val="00326CC2"/>
    <w:rsid w:val="003306A4"/>
    <w:rsid w:val="00330B74"/>
    <w:rsid w:val="00332344"/>
    <w:rsid w:val="00332509"/>
    <w:rsid w:val="00334EB8"/>
    <w:rsid w:val="0033514B"/>
    <w:rsid w:val="003359B5"/>
    <w:rsid w:val="003359F4"/>
    <w:rsid w:val="003365C6"/>
    <w:rsid w:val="003376E6"/>
    <w:rsid w:val="003379C0"/>
    <w:rsid w:val="00337C30"/>
    <w:rsid w:val="00340A1F"/>
    <w:rsid w:val="00340E23"/>
    <w:rsid w:val="0034131D"/>
    <w:rsid w:val="00342002"/>
    <w:rsid w:val="003427CD"/>
    <w:rsid w:val="00342C34"/>
    <w:rsid w:val="00343550"/>
    <w:rsid w:val="00344D67"/>
    <w:rsid w:val="003451EB"/>
    <w:rsid w:val="0034605D"/>
    <w:rsid w:val="00346132"/>
    <w:rsid w:val="0034688D"/>
    <w:rsid w:val="00347B59"/>
    <w:rsid w:val="0035058D"/>
    <w:rsid w:val="00350C00"/>
    <w:rsid w:val="00352109"/>
    <w:rsid w:val="00352E89"/>
    <w:rsid w:val="003538C2"/>
    <w:rsid w:val="00353E85"/>
    <w:rsid w:val="00355A14"/>
    <w:rsid w:val="003563E1"/>
    <w:rsid w:val="00356C53"/>
    <w:rsid w:val="00356EA5"/>
    <w:rsid w:val="003576E9"/>
    <w:rsid w:val="00360054"/>
    <w:rsid w:val="003608D9"/>
    <w:rsid w:val="00361FC2"/>
    <w:rsid w:val="003621DE"/>
    <w:rsid w:val="003622BB"/>
    <w:rsid w:val="0036247F"/>
    <w:rsid w:val="00362ACB"/>
    <w:rsid w:val="00362B1A"/>
    <w:rsid w:val="00363446"/>
    <w:rsid w:val="00364E3B"/>
    <w:rsid w:val="0036605B"/>
    <w:rsid w:val="003679A9"/>
    <w:rsid w:val="00367F49"/>
    <w:rsid w:val="00367FC2"/>
    <w:rsid w:val="003700FF"/>
    <w:rsid w:val="00370593"/>
    <w:rsid w:val="0037093D"/>
    <w:rsid w:val="00370AE4"/>
    <w:rsid w:val="003714B5"/>
    <w:rsid w:val="00372390"/>
    <w:rsid w:val="00372AF1"/>
    <w:rsid w:val="00372E3F"/>
    <w:rsid w:val="00373B8B"/>
    <w:rsid w:val="00374295"/>
    <w:rsid w:val="003742AD"/>
    <w:rsid w:val="00374627"/>
    <w:rsid w:val="00374AD9"/>
    <w:rsid w:val="00375DF3"/>
    <w:rsid w:val="003773F6"/>
    <w:rsid w:val="00380BFE"/>
    <w:rsid w:val="00380F41"/>
    <w:rsid w:val="0038146D"/>
    <w:rsid w:val="00381926"/>
    <w:rsid w:val="0038202F"/>
    <w:rsid w:val="0038312F"/>
    <w:rsid w:val="00384C4E"/>
    <w:rsid w:val="00384F18"/>
    <w:rsid w:val="003854AB"/>
    <w:rsid w:val="003857C2"/>
    <w:rsid w:val="0038614C"/>
    <w:rsid w:val="003878A5"/>
    <w:rsid w:val="003903CC"/>
    <w:rsid w:val="00390619"/>
    <w:rsid w:val="00390F91"/>
    <w:rsid w:val="00392335"/>
    <w:rsid w:val="00392BE7"/>
    <w:rsid w:val="00392C00"/>
    <w:rsid w:val="0039446C"/>
    <w:rsid w:val="00394A14"/>
    <w:rsid w:val="00395B45"/>
    <w:rsid w:val="00395BA7"/>
    <w:rsid w:val="00395F95"/>
    <w:rsid w:val="00396644"/>
    <w:rsid w:val="00397007"/>
    <w:rsid w:val="00397ADF"/>
    <w:rsid w:val="003A000E"/>
    <w:rsid w:val="003A4B02"/>
    <w:rsid w:val="003A65D5"/>
    <w:rsid w:val="003A670B"/>
    <w:rsid w:val="003A6B13"/>
    <w:rsid w:val="003A7030"/>
    <w:rsid w:val="003A7E22"/>
    <w:rsid w:val="003B020A"/>
    <w:rsid w:val="003B07B7"/>
    <w:rsid w:val="003B0A80"/>
    <w:rsid w:val="003B16DC"/>
    <w:rsid w:val="003B267C"/>
    <w:rsid w:val="003B2BE6"/>
    <w:rsid w:val="003B37ED"/>
    <w:rsid w:val="003B583C"/>
    <w:rsid w:val="003B66CB"/>
    <w:rsid w:val="003B6703"/>
    <w:rsid w:val="003B6CB8"/>
    <w:rsid w:val="003B7D17"/>
    <w:rsid w:val="003C03A2"/>
    <w:rsid w:val="003C0B75"/>
    <w:rsid w:val="003C1D37"/>
    <w:rsid w:val="003C2275"/>
    <w:rsid w:val="003C2E11"/>
    <w:rsid w:val="003C3863"/>
    <w:rsid w:val="003C4D2E"/>
    <w:rsid w:val="003C549C"/>
    <w:rsid w:val="003C5CE9"/>
    <w:rsid w:val="003C62C2"/>
    <w:rsid w:val="003C7AFD"/>
    <w:rsid w:val="003D07B7"/>
    <w:rsid w:val="003D11D1"/>
    <w:rsid w:val="003D1B8C"/>
    <w:rsid w:val="003D2490"/>
    <w:rsid w:val="003D3829"/>
    <w:rsid w:val="003D3D58"/>
    <w:rsid w:val="003D4BA0"/>
    <w:rsid w:val="003D4D39"/>
    <w:rsid w:val="003D52B4"/>
    <w:rsid w:val="003D7085"/>
    <w:rsid w:val="003D7C1D"/>
    <w:rsid w:val="003D7F93"/>
    <w:rsid w:val="003E0073"/>
    <w:rsid w:val="003E04A4"/>
    <w:rsid w:val="003E096C"/>
    <w:rsid w:val="003E1659"/>
    <w:rsid w:val="003E1838"/>
    <w:rsid w:val="003E2144"/>
    <w:rsid w:val="003E2A37"/>
    <w:rsid w:val="003E2FE7"/>
    <w:rsid w:val="003E34FF"/>
    <w:rsid w:val="003E4270"/>
    <w:rsid w:val="003E45D0"/>
    <w:rsid w:val="003E46F7"/>
    <w:rsid w:val="003E4FF6"/>
    <w:rsid w:val="003E594F"/>
    <w:rsid w:val="003E5EFD"/>
    <w:rsid w:val="003E6EF2"/>
    <w:rsid w:val="003E6F90"/>
    <w:rsid w:val="003E70D5"/>
    <w:rsid w:val="003E7C99"/>
    <w:rsid w:val="003F0BB6"/>
    <w:rsid w:val="003F0CAF"/>
    <w:rsid w:val="003F10F1"/>
    <w:rsid w:val="003F1201"/>
    <w:rsid w:val="003F1CE1"/>
    <w:rsid w:val="003F1D9E"/>
    <w:rsid w:val="003F229C"/>
    <w:rsid w:val="003F2386"/>
    <w:rsid w:val="003F23D9"/>
    <w:rsid w:val="003F24DE"/>
    <w:rsid w:val="003F293C"/>
    <w:rsid w:val="003F3253"/>
    <w:rsid w:val="003F3708"/>
    <w:rsid w:val="003F4518"/>
    <w:rsid w:val="003F4F27"/>
    <w:rsid w:val="003F58F3"/>
    <w:rsid w:val="003F65BC"/>
    <w:rsid w:val="003F6827"/>
    <w:rsid w:val="004001F9"/>
    <w:rsid w:val="0040037E"/>
    <w:rsid w:val="00400ED3"/>
    <w:rsid w:val="00401C6D"/>
    <w:rsid w:val="004030E8"/>
    <w:rsid w:val="004033C4"/>
    <w:rsid w:val="00403562"/>
    <w:rsid w:val="00403A3A"/>
    <w:rsid w:val="00403C46"/>
    <w:rsid w:val="00404792"/>
    <w:rsid w:val="00405578"/>
    <w:rsid w:val="00406D49"/>
    <w:rsid w:val="00410D26"/>
    <w:rsid w:val="00411BC9"/>
    <w:rsid w:val="00412C2C"/>
    <w:rsid w:val="00412E3E"/>
    <w:rsid w:val="00414056"/>
    <w:rsid w:val="004142C6"/>
    <w:rsid w:val="00414446"/>
    <w:rsid w:val="00414907"/>
    <w:rsid w:val="004177F6"/>
    <w:rsid w:val="004207E6"/>
    <w:rsid w:val="0042100D"/>
    <w:rsid w:val="0042151E"/>
    <w:rsid w:val="00421B15"/>
    <w:rsid w:val="0042339F"/>
    <w:rsid w:val="00423A85"/>
    <w:rsid w:val="00424365"/>
    <w:rsid w:val="00425E4F"/>
    <w:rsid w:val="00427748"/>
    <w:rsid w:val="00431152"/>
    <w:rsid w:val="0043128C"/>
    <w:rsid w:val="0043133E"/>
    <w:rsid w:val="00431B51"/>
    <w:rsid w:val="00431C9B"/>
    <w:rsid w:val="00432570"/>
    <w:rsid w:val="0043453E"/>
    <w:rsid w:val="0043461B"/>
    <w:rsid w:val="00434846"/>
    <w:rsid w:val="00434FC5"/>
    <w:rsid w:val="004351C4"/>
    <w:rsid w:val="0043561D"/>
    <w:rsid w:val="00435A2B"/>
    <w:rsid w:val="00435D27"/>
    <w:rsid w:val="004364BD"/>
    <w:rsid w:val="00436A8A"/>
    <w:rsid w:val="0043723B"/>
    <w:rsid w:val="00440055"/>
    <w:rsid w:val="00440B7C"/>
    <w:rsid w:val="00440D53"/>
    <w:rsid w:val="004415D6"/>
    <w:rsid w:val="00441758"/>
    <w:rsid w:val="00441F3C"/>
    <w:rsid w:val="0044484B"/>
    <w:rsid w:val="00444AAD"/>
    <w:rsid w:val="004455A0"/>
    <w:rsid w:val="00445A92"/>
    <w:rsid w:val="00445DFF"/>
    <w:rsid w:val="00446574"/>
    <w:rsid w:val="00446E70"/>
    <w:rsid w:val="004471F7"/>
    <w:rsid w:val="0044729C"/>
    <w:rsid w:val="00447B1C"/>
    <w:rsid w:val="00450F98"/>
    <w:rsid w:val="00451D1A"/>
    <w:rsid w:val="00452601"/>
    <w:rsid w:val="004549B4"/>
    <w:rsid w:val="00454D1E"/>
    <w:rsid w:val="00455F67"/>
    <w:rsid w:val="00456276"/>
    <w:rsid w:val="00457312"/>
    <w:rsid w:val="0046036F"/>
    <w:rsid w:val="004606B1"/>
    <w:rsid w:val="00460B59"/>
    <w:rsid w:val="00460CE6"/>
    <w:rsid w:val="00462ACA"/>
    <w:rsid w:val="00462DE2"/>
    <w:rsid w:val="004630AC"/>
    <w:rsid w:val="00464A1D"/>
    <w:rsid w:val="00464FE6"/>
    <w:rsid w:val="00465AC2"/>
    <w:rsid w:val="004674AC"/>
    <w:rsid w:val="0047098C"/>
    <w:rsid w:val="0047219C"/>
    <w:rsid w:val="00472770"/>
    <w:rsid w:val="00472B9B"/>
    <w:rsid w:val="004744B4"/>
    <w:rsid w:val="004746D6"/>
    <w:rsid w:val="00474C62"/>
    <w:rsid w:val="00474F32"/>
    <w:rsid w:val="00475535"/>
    <w:rsid w:val="0047627D"/>
    <w:rsid w:val="00476D00"/>
    <w:rsid w:val="004803E1"/>
    <w:rsid w:val="00480FB4"/>
    <w:rsid w:val="00482B40"/>
    <w:rsid w:val="00483909"/>
    <w:rsid w:val="00483CA2"/>
    <w:rsid w:val="00483DE1"/>
    <w:rsid w:val="004845E8"/>
    <w:rsid w:val="00484ECD"/>
    <w:rsid w:val="004857FB"/>
    <w:rsid w:val="004858D6"/>
    <w:rsid w:val="00485991"/>
    <w:rsid w:val="00486B77"/>
    <w:rsid w:val="0049003F"/>
    <w:rsid w:val="00493354"/>
    <w:rsid w:val="00493B97"/>
    <w:rsid w:val="00495226"/>
    <w:rsid w:val="00496A49"/>
    <w:rsid w:val="00497C0D"/>
    <w:rsid w:val="004A2DA9"/>
    <w:rsid w:val="004A4A4F"/>
    <w:rsid w:val="004A4D48"/>
    <w:rsid w:val="004A6F57"/>
    <w:rsid w:val="004A79D0"/>
    <w:rsid w:val="004A7C7C"/>
    <w:rsid w:val="004B088B"/>
    <w:rsid w:val="004B204C"/>
    <w:rsid w:val="004B2841"/>
    <w:rsid w:val="004B5775"/>
    <w:rsid w:val="004B5B0E"/>
    <w:rsid w:val="004B5DF9"/>
    <w:rsid w:val="004B5E88"/>
    <w:rsid w:val="004B6036"/>
    <w:rsid w:val="004B6325"/>
    <w:rsid w:val="004B69BE"/>
    <w:rsid w:val="004B6CFE"/>
    <w:rsid w:val="004B72D4"/>
    <w:rsid w:val="004B7679"/>
    <w:rsid w:val="004B7749"/>
    <w:rsid w:val="004C065D"/>
    <w:rsid w:val="004C0F92"/>
    <w:rsid w:val="004C1419"/>
    <w:rsid w:val="004C1A30"/>
    <w:rsid w:val="004C1E59"/>
    <w:rsid w:val="004C219D"/>
    <w:rsid w:val="004C2A65"/>
    <w:rsid w:val="004C3974"/>
    <w:rsid w:val="004C39B9"/>
    <w:rsid w:val="004C5746"/>
    <w:rsid w:val="004C5D8A"/>
    <w:rsid w:val="004C6839"/>
    <w:rsid w:val="004C6A95"/>
    <w:rsid w:val="004C7129"/>
    <w:rsid w:val="004C75D2"/>
    <w:rsid w:val="004C78EE"/>
    <w:rsid w:val="004D0DD3"/>
    <w:rsid w:val="004D1231"/>
    <w:rsid w:val="004D1632"/>
    <w:rsid w:val="004D1D44"/>
    <w:rsid w:val="004D37E6"/>
    <w:rsid w:val="004D59AA"/>
    <w:rsid w:val="004D5D92"/>
    <w:rsid w:val="004D6271"/>
    <w:rsid w:val="004D68F7"/>
    <w:rsid w:val="004D6EC2"/>
    <w:rsid w:val="004D7A5F"/>
    <w:rsid w:val="004D7C0F"/>
    <w:rsid w:val="004E06FD"/>
    <w:rsid w:val="004E07CF"/>
    <w:rsid w:val="004E0EFF"/>
    <w:rsid w:val="004E1924"/>
    <w:rsid w:val="004E21C7"/>
    <w:rsid w:val="004E2B50"/>
    <w:rsid w:val="004E2C18"/>
    <w:rsid w:val="004E3ECD"/>
    <w:rsid w:val="004E42D0"/>
    <w:rsid w:val="004E5499"/>
    <w:rsid w:val="004E5AA1"/>
    <w:rsid w:val="004E6A8D"/>
    <w:rsid w:val="004E7864"/>
    <w:rsid w:val="004E78C8"/>
    <w:rsid w:val="004E7A17"/>
    <w:rsid w:val="004F14AF"/>
    <w:rsid w:val="004F1959"/>
    <w:rsid w:val="004F1DE0"/>
    <w:rsid w:val="004F28CE"/>
    <w:rsid w:val="004F2C32"/>
    <w:rsid w:val="004F4240"/>
    <w:rsid w:val="004F44D4"/>
    <w:rsid w:val="004F45D8"/>
    <w:rsid w:val="004F5B3C"/>
    <w:rsid w:val="004F6090"/>
    <w:rsid w:val="004F62D4"/>
    <w:rsid w:val="004F7406"/>
    <w:rsid w:val="004F78AB"/>
    <w:rsid w:val="0050021E"/>
    <w:rsid w:val="00501590"/>
    <w:rsid w:val="005020E3"/>
    <w:rsid w:val="005031E5"/>
    <w:rsid w:val="005034CA"/>
    <w:rsid w:val="00505F87"/>
    <w:rsid w:val="00506A8E"/>
    <w:rsid w:val="00507FD9"/>
    <w:rsid w:val="00510060"/>
    <w:rsid w:val="005101DF"/>
    <w:rsid w:val="00511A79"/>
    <w:rsid w:val="00511C4F"/>
    <w:rsid w:val="005124EA"/>
    <w:rsid w:val="0051275E"/>
    <w:rsid w:val="005135A2"/>
    <w:rsid w:val="00513D59"/>
    <w:rsid w:val="005141D9"/>
    <w:rsid w:val="00514936"/>
    <w:rsid w:val="00514AC7"/>
    <w:rsid w:val="00514C2C"/>
    <w:rsid w:val="00515115"/>
    <w:rsid w:val="0051516A"/>
    <w:rsid w:val="00515B18"/>
    <w:rsid w:val="00515C51"/>
    <w:rsid w:val="00517B49"/>
    <w:rsid w:val="00517BB1"/>
    <w:rsid w:val="0052037D"/>
    <w:rsid w:val="005224DA"/>
    <w:rsid w:val="005229A9"/>
    <w:rsid w:val="0052336E"/>
    <w:rsid w:val="00523674"/>
    <w:rsid w:val="0052474C"/>
    <w:rsid w:val="00524B60"/>
    <w:rsid w:val="0052585F"/>
    <w:rsid w:val="00527498"/>
    <w:rsid w:val="0052767B"/>
    <w:rsid w:val="00527E8F"/>
    <w:rsid w:val="00527F94"/>
    <w:rsid w:val="00530551"/>
    <w:rsid w:val="00530926"/>
    <w:rsid w:val="005314B5"/>
    <w:rsid w:val="00531D1D"/>
    <w:rsid w:val="00531DB2"/>
    <w:rsid w:val="00532B45"/>
    <w:rsid w:val="00532D99"/>
    <w:rsid w:val="00533158"/>
    <w:rsid w:val="005332F9"/>
    <w:rsid w:val="00533773"/>
    <w:rsid w:val="00533F9F"/>
    <w:rsid w:val="00537FD8"/>
    <w:rsid w:val="00540650"/>
    <w:rsid w:val="00540874"/>
    <w:rsid w:val="00540B6C"/>
    <w:rsid w:val="00542AC8"/>
    <w:rsid w:val="00542C19"/>
    <w:rsid w:val="005444F9"/>
    <w:rsid w:val="00545997"/>
    <w:rsid w:val="00546062"/>
    <w:rsid w:val="00546D12"/>
    <w:rsid w:val="00547688"/>
    <w:rsid w:val="00547FD8"/>
    <w:rsid w:val="00547FE4"/>
    <w:rsid w:val="0055110B"/>
    <w:rsid w:val="00551D4A"/>
    <w:rsid w:val="005538E3"/>
    <w:rsid w:val="0055477F"/>
    <w:rsid w:val="005549DE"/>
    <w:rsid w:val="00555134"/>
    <w:rsid w:val="005561DF"/>
    <w:rsid w:val="0055686D"/>
    <w:rsid w:val="00556C42"/>
    <w:rsid w:val="0055794A"/>
    <w:rsid w:val="00557D10"/>
    <w:rsid w:val="00561851"/>
    <w:rsid w:val="00561B95"/>
    <w:rsid w:val="005624EF"/>
    <w:rsid w:val="00562A33"/>
    <w:rsid w:val="0056365D"/>
    <w:rsid w:val="00563851"/>
    <w:rsid w:val="00564E24"/>
    <w:rsid w:val="00565312"/>
    <w:rsid w:val="005656AC"/>
    <w:rsid w:val="00565D53"/>
    <w:rsid w:val="005669AD"/>
    <w:rsid w:val="0056712F"/>
    <w:rsid w:val="0056779B"/>
    <w:rsid w:val="00571DAC"/>
    <w:rsid w:val="005727C3"/>
    <w:rsid w:val="00573462"/>
    <w:rsid w:val="005735A2"/>
    <w:rsid w:val="00573E51"/>
    <w:rsid w:val="00574291"/>
    <w:rsid w:val="0057546A"/>
    <w:rsid w:val="00575A0A"/>
    <w:rsid w:val="00576124"/>
    <w:rsid w:val="00576433"/>
    <w:rsid w:val="005765D2"/>
    <w:rsid w:val="00576638"/>
    <w:rsid w:val="0057677D"/>
    <w:rsid w:val="00576F33"/>
    <w:rsid w:val="0057715F"/>
    <w:rsid w:val="00577A7A"/>
    <w:rsid w:val="00580419"/>
    <w:rsid w:val="00580A9C"/>
    <w:rsid w:val="00583BFD"/>
    <w:rsid w:val="005860FE"/>
    <w:rsid w:val="00587A29"/>
    <w:rsid w:val="005909ED"/>
    <w:rsid w:val="005916C4"/>
    <w:rsid w:val="00592B90"/>
    <w:rsid w:val="005932F2"/>
    <w:rsid w:val="00593EAA"/>
    <w:rsid w:val="005940A8"/>
    <w:rsid w:val="005946ED"/>
    <w:rsid w:val="00594B98"/>
    <w:rsid w:val="005950E8"/>
    <w:rsid w:val="0059563A"/>
    <w:rsid w:val="00595BE2"/>
    <w:rsid w:val="00595F5A"/>
    <w:rsid w:val="00597E20"/>
    <w:rsid w:val="005A02CB"/>
    <w:rsid w:val="005A0419"/>
    <w:rsid w:val="005A0BCA"/>
    <w:rsid w:val="005A0E80"/>
    <w:rsid w:val="005A10B4"/>
    <w:rsid w:val="005A1BBC"/>
    <w:rsid w:val="005A2352"/>
    <w:rsid w:val="005A2558"/>
    <w:rsid w:val="005A28D8"/>
    <w:rsid w:val="005A2AAD"/>
    <w:rsid w:val="005A2D54"/>
    <w:rsid w:val="005A3CF6"/>
    <w:rsid w:val="005A3E00"/>
    <w:rsid w:val="005A40EA"/>
    <w:rsid w:val="005A4D2A"/>
    <w:rsid w:val="005A5035"/>
    <w:rsid w:val="005A52FB"/>
    <w:rsid w:val="005A5B63"/>
    <w:rsid w:val="005A6E15"/>
    <w:rsid w:val="005A7E24"/>
    <w:rsid w:val="005B06B5"/>
    <w:rsid w:val="005B07ED"/>
    <w:rsid w:val="005B254D"/>
    <w:rsid w:val="005B2BBE"/>
    <w:rsid w:val="005B2ECE"/>
    <w:rsid w:val="005B35C7"/>
    <w:rsid w:val="005B380E"/>
    <w:rsid w:val="005B48A0"/>
    <w:rsid w:val="005B50D4"/>
    <w:rsid w:val="005B50F1"/>
    <w:rsid w:val="005B5224"/>
    <w:rsid w:val="005B5560"/>
    <w:rsid w:val="005B6242"/>
    <w:rsid w:val="005B69AF"/>
    <w:rsid w:val="005B79A1"/>
    <w:rsid w:val="005B7D6D"/>
    <w:rsid w:val="005C0D6E"/>
    <w:rsid w:val="005C1196"/>
    <w:rsid w:val="005C2444"/>
    <w:rsid w:val="005C25C6"/>
    <w:rsid w:val="005C443A"/>
    <w:rsid w:val="005C4FF9"/>
    <w:rsid w:val="005C5087"/>
    <w:rsid w:val="005C50C3"/>
    <w:rsid w:val="005C5152"/>
    <w:rsid w:val="005C61C4"/>
    <w:rsid w:val="005C6292"/>
    <w:rsid w:val="005C762B"/>
    <w:rsid w:val="005C7D14"/>
    <w:rsid w:val="005D0311"/>
    <w:rsid w:val="005D0A4F"/>
    <w:rsid w:val="005D1625"/>
    <w:rsid w:val="005D189F"/>
    <w:rsid w:val="005D2F71"/>
    <w:rsid w:val="005D4391"/>
    <w:rsid w:val="005D4663"/>
    <w:rsid w:val="005D509C"/>
    <w:rsid w:val="005D5529"/>
    <w:rsid w:val="005D57E4"/>
    <w:rsid w:val="005D5DBA"/>
    <w:rsid w:val="005D74EE"/>
    <w:rsid w:val="005D7A8B"/>
    <w:rsid w:val="005E0FB0"/>
    <w:rsid w:val="005E1142"/>
    <w:rsid w:val="005E1EA4"/>
    <w:rsid w:val="005E1F55"/>
    <w:rsid w:val="005E2D02"/>
    <w:rsid w:val="005E374B"/>
    <w:rsid w:val="005E4C60"/>
    <w:rsid w:val="005E4D23"/>
    <w:rsid w:val="005E5BD9"/>
    <w:rsid w:val="005E5FA1"/>
    <w:rsid w:val="005E692F"/>
    <w:rsid w:val="005F03A2"/>
    <w:rsid w:val="005F2054"/>
    <w:rsid w:val="005F314C"/>
    <w:rsid w:val="005F34C1"/>
    <w:rsid w:val="005F3D4C"/>
    <w:rsid w:val="005F4CEA"/>
    <w:rsid w:val="005F4DA7"/>
    <w:rsid w:val="005F59BF"/>
    <w:rsid w:val="005F5D79"/>
    <w:rsid w:val="005F6071"/>
    <w:rsid w:val="005F644F"/>
    <w:rsid w:val="005F6A8B"/>
    <w:rsid w:val="005F7226"/>
    <w:rsid w:val="005F740E"/>
    <w:rsid w:val="005F7D21"/>
    <w:rsid w:val="00600041"/>
    <w:rsid w:val="00600D19"/>
    <w:rsid w:val="00601657"/>
    <w:rsid w:val="00601833"/>
    <w:rsid w:val="0060196D"/>
    <w:rsid w:val="006027EE"/>
    <w:rsid w:val="00603771"/>
    <w:rsid w:val="006038C3"/>
    <w:rsid w:val="006046B2"/>
    <w:rsid w:val="00605625"/>
    <w:rsid w:val="006073E9"/>
    <w:rsid w:val="006100C4"/>
    <w:rsid w:val="00610EA9"/>
    <w:rsid w:val="0061193B"/>
    <w:rsid w:val="00612E01"/>
    <w:rsid w:val="006131BF"/>
    <w:rsid w:val="00613404"/>
    <w:rsid w:val="00613D6C"/>
    <w:rsid w:val="006161DC"/>
    <w:rsid w:val="00616362"/>
    <w:rsid w:val="0061658F"/>
    <w:rsid w:val="00616DC7"/>
    <w:rsid w:val="00620269"/>
    <w:rsid w:val="00620D2B"/>
    <w:rsid w:val="00621389"/>
    <w:rsid w:val="00621BD8"/>
    <w:rsid w:val="00621C0F"/>
    <w:rsid w:val="006223B5"/>
    <w:rsid w:val="006223C1"/>
    <w:rsid w:val="006224F7"/>
    <w:rsid w:val="006249A6"/>
    <w:rsid w:val="006255B1"/>
    <w:rsid w:val="00625DA2"/>
    <w:rsid w:val="00627557"/>
    <w:rsid w:val="006277B2"/>
    <w:rsid w:val="00627A90"/>
    <w:rsid w:val="00631668"/>
    <w:rsid w:val="00632B8F"/>
    <w:rsid w:val="006345C3"/>
    <w:rsid w:val="006348C0"/>
    <w:rsid w:val="00634949"/>
    <w:rsid w:val="00634E5B"/>
    <w:rsid w:val="00634FB5"/>
    <w:rsid w:val="00635E90"/>
    <w:rsid w:val="0063739A"/>
    <w:rsid w:val="006401E4"/>
    <w:rsid w:val="00641582"/>
    <w:rsid w:val="00642691"/>
    <w:rsid w:val="00643A5B"/>
    <w:rsid w:val="00644585"/>
    <w:rsid w:val="0064610D"/>
    <w:rsid w:val="006464C0"/>
    <w:rsid w:val="0064788B"/>
    <w:rsid w:val="00650546"/>
    <w:rsid w:val="006513FD"/>
    <w:rsid w:val="006515D3"/>
    <w:rsid w:val="00651940"/>
    <w:rsid w:val="00651B81"/>
    <w:rsid w:val="006528A9"/>
    <w:rsid w:val="00652ACD"/>
    <w:rsid w:val="00652B8C"/>
    <w:rsid w:val="00652F08"/>
    <w:rsid w:val="0065304E"/>
    <w:rsid w:val="00653626"/>
    <w:rsid w:val="0065420B"/>
    <w:rsid w:val="0065531C"/>
    <w:rsid w:val="0065587D"/>
    <w:rsid w:val="006559BF"/>
    <w:rsid w:val="00656399"/>
    <w:rsid w:val="006564D2"/>
    <w:rsid w:val="00656999"/>
    <w:rsid w:val="00656D48"/>
    <w:rsid w:val="006573F0"/>
    <w:rsid w:val="00660577"/>
    <w:rsid w:val="0066352B"/>
    <w:rsid w:val="00664B2F"/>
    <w:rsid w:val="006655BC"/>
    <w:rsid w:val="00665669"/>
    <w:rsid w:val="00670C57"/>
    <w:rsid w:val="00671212"/>
    <w:rsid w:val="0067242C"/>
    <w:rsid w:val="006726B2"/>
    <w:rsid w:val="006739C2"/>
    <w:rsid w:val="00673A11"/>
    <w:rsid w:val="00673ABB"/>
    <w:rsid w:val="0067459D"/>
    <w:rsid w:val="00674B67"/>
    <w:rsid w:val="0067618A"/>
    <w:rsid w:val="006765D4"/>
    <w:rsid w:val="00677DEB"/>
    <w:rsid w:val="00677ED1"/>
    <w:rsid w:val="00682A53"/>
    <w:rsid w:val="006831A7"/>
    <w:rsid w:val="00683DE8"/>
    <w:rsid w:val="006856CE"/>
    <w:rsid w:val="00687286"/>
    <w:rsid w:val="006875AA"/>
    <w:rsid w:val="00690BF6"/>
    <w:rsid w:val="00690F94"/>
    <w:rsid w:val="00692E66"/>
    <w:rsid w:val="00695465"/>
    <w:rsid w:val="00695835"/>
    <w:rsid w:val="00695955"/>
    <w:rsid w:val="00695FB8"/>
    <w:rsid w:val="006963D8"/>
    <w:rsid w:val="00696A1C"/>
    <w:rsid w:val="006974E0"/>
    <w:rsid w:val="00697A50"/>
    <w:rsid w:val="00697C33"/>
    <w:rsid w:val="00697DEB"/>
    <w:rsid w:val="006A06E3"/>
    <w:rsid w:val="006A0B94"/>
    <w:rsid w:val="006A1135"/>
    <w:rsid w:val="006A2946"/>
    <w:rsid w:val="006A3152"/>
    <w:rsid w:val="006A3306"/>
    <w:rsid w:val="006A3827"/>
    <w:rsid w:val="006A475B"/>
    <w:rsid w:val="006A5A21"/>
    <w:rsid w:val="006A63C4"/>
    <w:rsid w:val="006A65BD"/>
    <w:rsid w:val="006A74BD"/>
    <w:rsid w:val="006A76F4"/>
    <w:rsid w:val="006A7E5B"/>
    <w:rsid w:val="006B00D5"/>
    <w:rsid w:val="006B08DB"/>
    <w:rsid w:val="006B1D20"/>
    <w:rsid w:val="006B2875"/>
    <w:rsid w:val="006B2C4A"/>
    <w:rsid w:val="006B3D0B"/>
    <w:rsid w:val="006B5F22"/>
    <w:rsid w:val="006B66A3"/>
    <w:rsid w:val="006B6F87"/>
    <w:rsid w:val="006B704B"/>
    <w:rsid w:val="006C04D3"/>
    <w:rsid w:val="006C17EA"/>
    <w:rsid w:val="006C18D5"/>
    <w:rsid w:val="006C1DDE"/>
    <w:rsid w:val="006C2102"/>
    <w:rsid w:val="006C331B"/>
    <w:rsid w:val="006C342A"/>
    <w:rsid w:val="006C3F6D"/>
    <w:rsid w:val="006C7F76"/>
    <w:rsid w:val="006D0889"/>
    <w:rsid w:val="006D119F"/>
    <w:rsid w:val="006D14DE"/>
    <w:rsid w:val="006D20A7"/>
    <w:rsid w:val="006D21A8"/>
    <w:rsid w:val="006D4691"/>
    <w:rsid w:val="006D6140"/>
    <w:rsid w:val="006D675D"/>
    <w:rsid w:val="006D6BB4"/>
    <w:rsid w:val="006D7CAE"/>
    <w:rsid w:val="006E0AD1"/>
    <w:rsid w:val="006E0AD7"/>
    <w:rsid w:val="006E15FE"/>
    <w:rsid w:val="006E17CF"/>
    <w:rsid w:val="006E19E8"/>
    <w:rsid w:val="006E2832"/>
    <w:rsid w:val="006E2837"/>
    <w:rsid w:val="006E32A8"/>
    <w:rsid w:val="006E41C8"/>
    <w:rsid w:val="006E476D"/>
    <w:rsid w:val="006E5172"/>
    <w:rsid w:val="006E537F"/>
    <w:rsid w:val="006E56AB"/>
    <w:rsid w:val="006E5BA4"/>
    <w:rsid w:val="006E60EB"/>
    <w:rsid w:val="006E63AA"/>
    <w:rsid w:val="006E650E"/>
    <w:rsid w:val="006E753D"/>
    <w:rsid w:val="006E79CE"/>
    <w:rsid w:val="006F0F41"/>
    <w:rsid w:val="006F1A8C"/>
    <w:rsid w:val="006F2D39"/>
    <w:rsid w:val="006F32CD"/>
    <w:rsid w:val="006F4199"/>
    <w:rsid w:val="006F43FC"/>
    <w:rsid w:val="006F4550"/>
    <w:rsid w:val="006F4934"/>
    <w:rsid w:val="006F49DB"/>
    <w:rsid w:val="006F5A3E"/>
    <w:rsid w:val="006F7655"/>
    <w:rsid w:val="007011AB"/>
    <w:rsid w:val="00701512"/>
    <w:rsid w:val="00701D9B"/>
    <w:rsid w:val="00702A7A"/>
    <w:rsid w:val="00702E2D"/>
    <w:rsid w:val="00702E4D"/>
    <w:rsid w:val="007035AE"/>
    <w:rsid w:val="00704858"/>
    <w:rsid w:val="00705EC4"/>
    <w:rsid w:val="0070673D"/>
    <w:rsid w:val="00710534"/>
    <w:rsid w:val="00710D65"/>
    <w:rsid w:val="00710DB7"/>
    <w:rsid w:val="00711B43"/>
    <w:rsid w:val="00711E5C"/>
    <w:rsid w:val="0071236E"/>
    <w:rsid w:val="00713331"/>
    <w:rsid w:val="00715CB8"/>
    <w:rsid w:val="00715D00"/>
    <w:rsid w:val="00716634"/>
    <w:rsid w:val="007169CB"/>
    <w:rsid w:val="00717B30"/>
    <w:rsid w:val="007203B3"/>
    <w:rsid w:val="007207E0"/>
    <w:rsid w:val="007207F4"/>
    <w:rsid w:val="00721172"/>
    <w:rsid w:val="00721517"/>
    <w:rsid w:val="00721668"/>
    <w:rsid w:val="0072185D"/>
    <w:rsid w:val="00721931"/>
    <w:rsid w:val="00721B05"/>
    <w:rsid w:val="00727C92"/>
    <w:rsid w:val="007301E5"/>
    <w:rsid w:val="00730BB0"/>
    <w:rsid w:val="00731B3B"/>
    <w:rsid w:val="00731D61"/>
    <w:rsid w:val="00731F58"/>
    <w:rsid w:val="00732E3E"/>
    <w:rsid w:val="00734221"/>
    <w:rsid w:val="0073560D"/>
    <w:rsid w:val="00735BCE"/>
    <w:rsid w:val="00737B22"/>
    <w:rsid w:val="00737FC1"/>
    <w:rsid w:val="007401ED"/>
    <w:rsid w:val="00740A7D"/>
    <w:rsid w:val="00741BF1"/>
    <w:rsid w:val="00742B90"/>
    <w:rsid w:val="0074302C"/>
    <w:rsid w:val="0074322A"/>
    <w:rsid w:val="00744BE2"/>
    <w:rsid w:val="00744E6D"/>
    <w:rsid w:val="00745125"/>
    <w:rsid w:val="00746EC9"/>
    <w:rsid w:val="00750AAF"/>
    <w:rsid w:val="007510B4"/>
    <w:rsid w:val="0075185B"/>
    <w:rsid w:val="00751BC7"/>
    <w:rsid w:val="00755A47"/>
    <w:rsid w:val="00756022"/>
    <w:rsid w:val="007572B4"/>
    <w:rsid w:val="007573CB"/>
    <w:rsid w:val="00757C26"/>
    <w:rsid w:val="007602D4"/>
    <w:rsid w:val="007609DF"/>
    <w:rsid w:val="00760F11"/>
    <w:rsid w:val="007616FF"/>
    <w:rsid w:val="00761A0A"/>
    <w:rsid w:val="00761B29"/>
    <w:rsid w:val="00761CE7"/>
    <w:rsid w:val="00762201"/>
    <w:rsid w:val="00762472"/>
    <w:rsid w:val="00763266"/>
    <w:rsid w:val="00763D33"/>
    <w:rsid w:val="007648A7"/>
    <w:rsid w:val="00764B53"/>
    <w:rsid w:val="00765B84"/>
    <w:rsid w:val="0076609A"/>
    <w:rsid w:val="007660C7"/>
    <w:rsid w:val="00766246"/>
    <w:rsid w:val="00766D8F"/>
    <w:rsid w:val="00767554"/>
    <w:rsid w:val="007677C8"/>
    <w:rsid w:val="00770075"/>
    <w:rsid w:val="007717A7"/>
    <w:rsid w:val="00772BCC"/>
    <w:rsid w:val="00772D27"/>
    <w:rsid w:val="00773BBC"/>
    <w:rsid w:val="00775BB6"/>
    <w:rsid w:val="007765AA"/>
    <w:rsid w:val="00777013"/>
    <w:rsid w:val="00777055"/>
    <w:rsid w:val="00777BD0"/>
    <w:rsid w:val="007805BE"/>
    <w:rsid w:val="00781734"/>
    <w:rsid w:val="007840D6"/>
    <w:rsid w:val="007848FC"/>
    <w:rsid w:val="00784963"/>
    <w:rsid w:val="0078498A"/>
    <w:rsid w:val="00786AFF"/>
    <w:rsid w:val="00786DA2"/>
    <w:rsid w:val="0079092F"/>
    <w:rsid w:val="00792221"/>
    <w:rsid w:val="00793A24"/>
    <w:rsid w:val="0079575A"/>
    <w:rsid w:val="007958B2"/>
    <w:rsid w:val="00795EAF"/>
    <w:rsid w:val="007966D7"/>
    <w:rsid w:val="00797221"/>
    <w:rsid w:val="0079774E"/>
    <w:rsid w:val="00797B15"/>
    <w:rsid w:val="00797F0D"/>
    <w:rsid w:val="007A2189"/>
    <w:rsid w:val="007A2314"/>
    <w:rsid w:val="007A23CF"/>
    <w:rsid w:val="007A28AD"/>
    <w:rsid w:val="007A33FF"/>
    <w:rsid w:val="007A371A"/>
    <w:rsid w:val="007A4293"/>
    <w:rsid w:val="007A5968"/>
    <w:rsid w:val="007A6F21"/>
    <w:rsid w:val="007A71F2"/>
    <w:rsid w:val="007A72E3"/>
    <w:rsid w:val="007B10CF"/>
    <w:rsid w:val="007B17A1"/>
    <w:rsid w:val="007B29F1"/>
    <w:rsid w:val="007B389A"/>
    <w:rsid w:val="007B3BF8"/>
    <w:rsid w:val="007B46A2"/>
    <w:rsid w:val="007B489A"/>
    <w:rsid w:val="007B5EB2"/>
    <w:rsid w:val="007B602E"/>
    <w:rsid w:val="007B619D"/>
    <w:rsid w:val="007B61DA"/>
    <w:rsid w:val="007B7200"/>
    <w:rsid w:val="007B7526"/>
    <w:rsid w:val="007C19E2"/>
    <w:rsid w:val="007C26B3"/>
    <w:rsid w:val="007C308C"/>
    <w:rsid w:val="007C3203"/>
    <w:rsid w:val="007C367A"/>
    <w:rsid w:val="007C4296"/>
    <w:rsid w:val="007C439C"/>
    <w:rsid w:val="007C4907"/>
    <w:rsid w:val="007C4E78"/>
    <w:rsid w:val="007C5385"/>
    <w:rsid w:val="007C53CF"/>
    <w:rsid w:val="007C5598"/>
    <w:rsid w:val="007C572D"/>
    <w:rsid w:val="007C60CB"/>
    <w:rsid w:val="007C6386"/>
    <w:rsid w:val="007C6702"/>
    <w:rsid w:val="007C67EA"/>
    <w:rsid w:val="007C75AC"/>
    <w:rsid w:val="007C763C"/>
    <w:rsid w:val="007C7950"/>
    <w:rsid w:val="007C7E4A"/>
    <w:rsid w:val="007C7FB2"/>
    <w:rsid w:val="007D200B"/>
    <w:rsid w:val="007D2150"/>
    <w:rsid w:val="007D3557"/>
    <w:rsid w:val="007D3D31"/>
    <w:rsid w:val="007D3F52"/>
    <w:rsid w:val="007D60FC"/>
    <w:rsid w:val="007D64AD"/>
    <w:rsid w:val="007D7E40"/>
    <w:rsid w:val="007E01C9"/>
    <w:rsid w:val="007E0EC0"/>
    <w:rsid w:val="007E1062"/>
    <w:rsid w:val="007E1C66"/>
    <w:rsid w:val="007E2093"/>
    <w:rsid w:val="007E230A"/>
    <w:rsid w:val="007E2833"/>
    <w:rsid w:val="007E365C"/>
    <w:rsid w:val="007E4B0D"/>
    <w:rsid w:val="007E757F"/>
    <w:rsid w:val="007E799F"/>
    <w:rsid w:val="007F091B"/>
    <w:rsid w:val="007F111D"/>
    <w:rsid w:val="007F17C9"/>
    <w:rsid w:val="007F1A47"/>
    <w:rsid w:val="007F1B94"/>
    <w:rsid w:val="007F1E11"/>
    <w:rsid w:val="007F20B7"/>
    <w:rsid w:val="007F2F87"/>
    <w:rsid w:val="007F3D98"/>
    <w:rsid w:val="007F3FDA"/>
    <w:rsid w:val="007F4877"/>
    <w:rsid w:val="007F6EA5"/>
    <w:rsid w:val="007F72BD"/>
    <w:rsid w:val="007F73DA"/>
    <w:rsid w:val="00800693"/>
    <w:rsid w:val="00801131"/>
    <w:rsid w:val="0080133E"/>
    <w:rsid w:val="00801474"/>
    <w:rsid w:val="008014DC"/>
    <w:rsid w:val="00801E8E"/>
    <w:rsid w:val="00802503"/>
    <w:rsid w:val="00802633"/>
    <w:rsid w:val="008027E5"/>
    <w:rsid w:val="008034CA"/>
    <w:rsid w:val="008046A7"/>
    <w:rsid w:val="00804989"/>
    <w:rsid w:val="008061F6"/>
    <w:rsid w:val="008062F2"/>
    <w:rsid w:val="0080631D"/>
    <w:rsid w:val="00806667"/>
    <w:rsid w:val="00807134"/>
    <w:rsid w:val="0080754C"/>
    <w:rsid w:val="0081049A"/>
    <w:rsid w:val="00810887"/>
    <w:rsid w:val="00810D50"/>
    <w:rsid w:val="00810D8F"/>
    <w:rsid w:val="00811797"/>
    <w:rsid w:val="00811CC2"/>
    <w:rsid w:val="00811E9F"/>
    <w:rsid w:val="0081256A"/>
    <w:rsid w:val="00812FAC"/>
    <w:rsid w:val="0081577A"/>
    <w:rsid w:val="00815A2B"/>
    <w:rsid w:val="008161C2"/>
    <w:rsid w:val="0081701C"/>
    <w:rsid w:val="00820778"/>
    <w:rsid w:val="00820A35"/>
    <w:rsid w:val="0082120D"/>
    <w:rsid w:val="00821485"/>
    <w:rsid w:val="00821F6C"/>
    <w:rsid w:val="008239C6"/>
    <w:rsid w:val="00824A9B"/>
    <w:rsid w:val="0082502C"/>
    <w:rsid w:val="00825EFE"/>
    <w:rsid w:val="0082734F"/>
    <w:rsid w:val="008305C0"/>
    <w:rsid w:val="00832658"/>
    <w:rsid w:val="00832AD0"/>
    <w:rsid w:val="0083481F"/>
    <w:rsid w:val="00834AF5"/>
    <w:rsid w:val="00834EC4"/>
    <w:rsid w:val="00835739"/>
    <w:rsid w:val="00836951"/>
    <w:rsid w:val="00836BC5"/>
    <w:rsid w:val="00837569"/>
    <w:rsid w:val="008400EF"/>
    <w:rsid w:val="00840313"/>
    <w:rsid w:val="008409D9"/>
    <w:rsid w:val="00841021"/>
    <w:rsid w:val="00841130"/>
    <w:rsid w:val="0084146D"/>
    <w:rsid w:val="008417C7"/>
    <w:rsid w:val="0084307E"/>
    <w:rsid w:val="008442ED"/>
    <w:rsid w:val="00844CD2"/>
    <w:rsid w:val="00845B90"/>
    <w:rsid w:val="00846F3E"/>
    <w:rsid w:val="00850001"/>
    <w:rsid w:val="00850B1D"/>
    <w:rsid w:val="00851F07"/>
    <w:rsid w:val="00852520"/>
    <w:rsid w:val="00852A58"/>
    <w:rsid w:val="00853086"/>
    <w:rsid w:val="00853872"/>
    <w:rsid w:val="00853979"/>
    <w:rsid w:val="00854676"/>
    <w:rsid w:val="00854993"/>
    <w:rsid w:val="00855854"/>
    <w:rsid w:val="008560D9"/>
    <w:rsid w:val="008578FE"/>
    <w:rsid w:val="0086060F"/>
    <w:rsid w:val="008606F5"/>
    <w:rsid w:val="0086184B"/>
    <w:rsid w:val="008619D0"/>
    <w:rsid w:val="008629F9"/>
    <w:rsid w:val="00862A5C"/>
    <w:rsid w:val="00863F1A"/>
    <w:rsid w:val="008640A6"/>
    <w:rsid w:val="00864771"/>
    <w:rsid w:val="0086501A"/>
    <w:rsid w:val="0086511B"/>
    <w:rsid w:val="00870209"/>
    <w:rsid w:val="008707DB"/>
    <w:rsid w:val="0087099E"/>
    <w:rsid w:val="00871168"/>
    <w:rsid w:val="008722E0"/>
    <w:rsid w:val="008763A3"/>
    <w:rsid w:val="008771E2"/>
    <w:rsid w:val="008777B0"/>
    <w:rsid w:val="008813E8"/>
    <w:rsid w:val="008852DA"/>
    <w:rsid w:val="008870BC"/>
    <w:rsid w:val="0089043F"/>
    <w:rsid w:val="00890C97"/>
    <w:rsid w:val="00890E9E"/>
    <w:rsid w:val="00891157"/>
    <w:rsid w:val="0089120A"/>
    <w:rsid w:val="00891391"/>
    <w:rsid w:val="0089141E"/>
    <w:rsid w:val="0089297E"/>
    <w:rsid w:val="00893050"/>
    <w:rsid w:val="008930E3"/>
    <w:rsid w:val="00893350"/>
    <w:rsid w:val="0089335B"/>
    <w:rsid w:val="008938D5"/>
    <w:rsid w:val="008956D8"/>
    <w:rsid w:val="00895985"/>
    <w:rsid w:val="008960D6"/>
    <w:rsid w:val="00896135"/>
    <w:rsid w:val="008A0422"/>
    <w:rsid w:val="008A199C"/>
    <w:rsid w:val="008A1CDF"/>
    <w:rsid w:val="008A322B"/>
    <w:rsid w:val="008A3518"/>
    <w:rsid w:val="008A47B3"/>
    <w:rsid w:val="008A484C"/>
    <w:rsid w:val="008A4C6E"/>
    <w:rsid w:val="008A4D2F"/>
    <w:rsid w:val="008A505D"/>
    <w:rsid w:val="008A5345"/>
    <w:rsid w:val="008A6B9D"/>
    <w:rsid w:val="008A7C77"/>
    <w:rsid w:val="008A7F63"/>
    <w:rsid w:val="008A7FEF"/>
    <w:rsid w:val="008B0320"/>
    <w:rsid w:val="008B14BA"/>
    <w:rsid w:val="008B1538"/>
    <w:rsid w:val="008B18BE"/>
    <w:rsid w:val="008B1E36"/>
    <w:rsid w:val="008B266F"/>
    <w:rsid w:val="008B5137"/>
    <w:rsid w:val="008B5F6C"/>
    <w:rsid w:val="008B7DC6"/>
    <w:rsid w:val="008C02CF"/>
    <w:rsid w:val="008C11CF"/>
    <w:rsid w:val="008C2458"/>
    <w:rsid w:val="008C2AAE"/>
    <w:rsid w:val="008C4B01"/>
    <w:rsid w:val="008C4E9D"/>
    <w:rsid w:val="008C5B83"/>
    <w:rsid w:val="008C7308"/>
    <w:rsid w:val="008C755A"/>
    <w:rsid w:val="008C770A"/>
    <w:rsid w:val="008C79E9"/>
    <w:rsid w:val="008D0965"/>
    <w:rsid w:val="008D0B12"/>
    <w:rsid w:val="008D0C00"/>
    <w:rsid w:val="008D10F9"/>
    <w:rsid w:val="008D13E5"/>
    <w:rsid w:val="008D19AD"/>
    <w:rsid w:val="008D2325"/>
    <w:rsid w:val="008D28BB"/>
    <w:rsid w:val="008D299A"/>
    <w:rsid w:val="008D2C2C"/>
    <w:rsid w:val="008D3645"/>
    <w:rsid w:val="008D544C"/>
    <w:rsid w:val="008D6B12"/>
    <w:rsid w:val="008D6EC4"/>
    <w:rsid w:val="008D6F1B"/>
    <w:rsid w:val="008D73C9"/>
    <w:rsid w:val="008E0044"/>
    <w:rsid w:val="008E08F2"/>
    <w:rsid w:val="008E0B3A"/>
    <w:rsid w:val="008E1A36"/>
    <w:rsid w:val="008E2BB5"/>
    <w:rsid w:val="008E3C58"/>
    <w:rsid w:val="008E46F3"/>
    <w:rsid w:val="008E4B8A"/>
    <w:rsid w:val="008E5D9D"/>
    <w:rsid w:val="008E6788"/>
    <w:rsid w:val="008E6B8B"/>
    <w:rsid w:val="008E6EA4"/>
    <w:rsid w:val="008E7536"/>
    <w:rsid w:val="008E7F48"/>
    <w:rsid w:val="008F2F27"/>
    <w:rsid w:val="008F43F4"/>
    <w:rsid w:val="008F53A1"/>
    <w:rsid w:val="008F59C9"/>
    <w:rsid w:val="008F6391"/>
    <w:rsid w:val="0090202D"/>
    <w:rsid w:val="00902286"/>
    <w:rsid w:val="0090290C"/>
    <w:rsid w:val="00902999"/>
    <w:rsid w:val="00902AD4"/>
    <w:rsid w:val="009030AA"/>
    <w:rsid w:val="00903FE8"/>
    <w:rsid w:val="009045E5"/>
    <w:rsid w:val="009062BF"/>
    <w:rsid w:val="009066BE"/>
    <w:rsid w:val="00906C8A"/>
    <w:rsid w:val="00906F3B"/>
    <w:rsid w:val="00907409"/>
    <w:rsid w:val="00910F96"/>
    <w:rsid w:val="00911E8D"/>
    <w:rsid w:val="00913310"/>
    <w:rsid w:val="009169CB"/>
    <w:rsid w:val="00917901"/>
    <w:rsid w:val="0092045E"/>
    <w:rsid w:val="00920BAA"/>
    <w:rsid w:val="00921051"/>
    <w:rsid w:val="00921B1A"/>
    <w:rsid w:val="00921E38"/>
    <w:rsid w:val="00922258"/>
    <w:rsid w:val="0092243E"/>
    <w:rsid w:val="009227E3"/>
    <w:rsid w:val="00923A96"/>
    <w:rsid w:val="00925130"/>
    <w:rsid w:val="00926E99"/>
    <w:rsid w:val="00926FB0"/>
    <w:rsid w:val="0092702E"/>
    <w:rsid w:val="00927922"/>
    <w:rsid w:val="009302EB"/>
    <w:rsid w:val="009310D0"/>
    <w:rsid w:val="009311CB"/>
    <w:rsid w:val="00932180"/>
    <w:rsid w:val="009323D6"/>
    <w:rsid w:val="009327A4"/>
    <w:rsid w:val="00934B96"/>
    <w:rsid w:val="0093546B"/>
    <w:rsid w:val="00935C0E"/>
    <w:rsid w:val="00935E2D"/>
    <w:rsid w:val="009366DB"/>
    <w:rsid w:val="00936FA5"/>
    <w:rsid w:val="00937461"/>
    <w:rsid w:val="00941207"/>
    <w:rsid w:val="00941D3E"/>
    <w:rsid w:val="00941F2F"/>
    <w:rsid w:val="0094274E"/>
    <w:rsid w:val="00944F3B"/>
    <w:rsid w:val="00945089"/>
    <w:rsid w:val="009450E1"/>
    <w:rsid w:val="00946223"/>
    <w:rsid w:val="0094727E"/>
    <w:rsid w:val="00947536"/>
    <w:rsid w:val="0095030A"/>
    <w:rsid w:val="00950446"/>
    <w:rsid w:val="00950A38"/>
    <w:rsid w:val="00950CF1"/>
    <w:rsid w:val="009519FA"/>
    <w:rsid w:val="00953FC1"/>
    <w:rsid w:val="00954476"/>
    <w:rsid w:val="00954AA8"/>
    <w:rsid w:val="00954D4B"/>
    <w:rsid w:val="00954E27"/>
    <w:rsid w:val="0095540A"/>
    <w:rsid w:val="009565E0"/>
    <w:rsid w:val="00956760"/>
    <w:rsid w:val="00957A23"/>
    <w:rsid w:val="009608D3"/>
    <w:rsid w:val="00961A6F"/>
    <w:rsid w:val="00963035"/>
    <w:rsid w:val="0096368F"/>
    <w:rsid w:val="009637C7"/>
    <w:rsid w:val="0096405D"/>
    <w:rsid w:val="00964321"/>
    <w:rsid w:val="00964C16"/>
    <w:rsid w:val="009655E8"/>
    <w:rsid w:val="009664E9"/>
    <w:rsid w:val="00967840"/>
    <w:rsid w:val="009701EB"/>
    <w:rsid w:val="00970E16"/>
    <w:rsid w:val="009713A3"/>
    <w:rsid w:val="00972237"/>
    <w:rsid w:val="009742CD"/>
    <w:rsid w:val="009747A0"/>
    <w:rsid w:val="00974DDD"/>
    <w:rsid w:val="00974E00"/>
    <w:rsid w:val="00975BCE"/>
    <w:rsid w:val="00975DAC"/>
    <w:rsid w:val="0097619F"/>
    <w:rsid w:val="009770AF"/>
    <w:rsid w:val="00977900"/>
    <w:rsid w:val="009779F5"/>
    <w:rsid w:val="00977ADF"/>
    <w:rsid w:val="009802B3"/>
    <w:rsid w:val="0098036E"/>
    <w:rsid w:val="009835F4"/>
    <w:rsid w:val="009841DD"/>
    <w:rsid w:val="00984ED0"/>
    <w:rsid w:val="009859BF"/>
    <w:rsid w:val="009863F3"/>
    <w:rsid w:val="00986E5B"/>
    <w:rsid w:val="009872C6"/>
    <w:rsid w:val="00987A15"/>
    <w:rsid w:val="009917F8"/>
    <w:rsid w:val="00993EF3"/>
    <w:rsid w:val="00994498"/>
    <w:rsid w:val="00994E7B"/>
    <w:rsid w:val="00996085"/>
    <w:rsid w:val="00996A8C"/>
    <w:rsid w:val="00996D91"/>
    <w:rsid w:val="009972DB"/>
    <w:rsid w:val="00997A21"/>
    <w:rsid w:val="00997EA4"/>
    <w:rsid w:val="009A1CE0"/>
    <w:rsid w:val="009A1D60"/>
    <w:rsid w:val="009A29AE"/>
    <w:rsid w:val="009A3FE6"/>
    <w:rsid w:val="009A407B"/>
    <w:rsid w:val="009A4A2F"/>
    <w:rsid w:val="009A4AEC"/>
    <w:rsid w:val="009A6670"/>
    <w:rsid w:val="009A6B9E"/>
    <w:rsid w:val="009A7F76"/>
    <w:rsid w:val="009B0BEB"/>
    <w:rsid w:val="009B0F84"/>
    <w:rsid w:val="009B13D9"/>
    <w:rsid w:val="009B407B"/>
    <w:rsid w:val="009B5051"/>
    <w:rsid w:val="009B6116"/>
    <w:rsid w:val="009B6219"/>
    <w:rsid w:val="009B665A"/>
    <w:rsid w:val="009B69FA"/>
    <w:rsid w:val="009B6AEB"/>
    <w:rsid w:val="009B6C94"/>
    <w:rsid w:val="009C0D19"/>
    <w:rsid w:val="009C0D60"/>
    <w:rsid w:val="009C1574"/>
    <w:rsid w:val="009C2BD9"/>
    <w:rsid w:val="009C2F4D"/>
    <w:rsid w:val="009C3840"/>
    <w:rsid w:val="009C47CA"/>
    <w:rsid w:val="009C5625"/>
    <w:rsid w:val="009C6070"/>
    <w:rsid w:val="009C6755"/>
    <w:rsid w:val="009C6763"/>
    <w:rsid w:val="009C7BD5"/>
    <w:rsid w:val="009D03AC"/>
    <w:rsid w:val="009D3AA5"/>
    <w:rsid w:val="009D422C"/>
    <w:rsid w:val="009D6609"/>
    <w:rsid w:val="009E0AD7"/>
    <w:rsid w:val="009E199B"/>
    <w:rsid w:val="009E2344"/>
    <w:rsid w:val="009E4523"/>
    <w:rsid w:val="009E773F"/>
    <w:rsid w:val="009F2207"/>
    <w:rsid w:val="009F3B14"/>
    <w:rsid w:val="009F42F4"/>
    <w:rsid w:val="009F46C3"/>
    <w:rsid w:val="009F5370"/>
    <w:rsid w:val="009F5E5E"/>
    <w:rsid w:val="009F6976"/>
    <w:rsid w:val="009F7067"/>
    <w:rsid w:val="00A00178"/>
    <w:rsid w:val="00A00991"/>
    <w:rsid w:val="00A00ADE"/>
    <w:rsid w:val="00A00C30"/>
    <w:rsid w:val="00A01C8E"/>
    <w:rsid w:val="00A02D81"/>
    <w:rsid w:val="00A030EE"/>
    <w:rsid w:val="00A030EF"/>
    <w:rsid w:val="00A03190"/>
    <w:rsid w:val="00A0334E"/>
    <w:rsid w:val="00A034E2"/>
    <w:rsid w:val="00A04ED1"/>
    <w:rsid w:val="00A0607C"/>
    <w:rsid w:val="00A06B98"/>
    <w:rsid w:val="00A0721A"/>
    <w:rsid w:val="00A07BAC"/>
    <w:rsid w:val="00A100CA"/>
    <w:rsid w:val="00A11164"/>
    <w:rsid w:val="00A111B8"/>
    <w:rsid w:val="00A13214"/>
    <w:rsid w:val="00A156C6"/>
    <w:rsid w:val="00A16E60"/>
    <w:rsid w:val="00A17943"/>
    <w:rsid w:val="00A17EBD"/>
    <w:rsid w:val="00A2022B"/>
    <w:rsid w:val="00A21512"/>
    <w:rsid w:val="00A216BE"/>
    <w:rsid w:val="00A22D93"/>
    <w:rsid w:val="00A2313C"/>
    <w:rsid w:val="00A233A4"/>
    <w:rsid w:val="00A24E78"/>
    <w:rsid w:val="00A24EBF"/>
    <w:rsid w:val="00A250EC"/>
    <w:rsid w:val="00A26DFB"/>
    <w:rsid w:val="00A271B7"/>
    <w:rsid w:val="00A27EA0"/>
    <w:rsid w:val="00A30A74"/>
    <w:rsid w:val="00A31862"/>
    <w:rsid w:val="00A31D18"/>
    <w:rsid w:val="00A31F27"/>
    <w:rsid w:val="00A328B1"/>
    <w:rsid w:val="00A32CB1"/>
    <w:rsid w:val="00A32D12"/>
    <w:rsid w:val="00A34246"/>
    <w:rsid w:val="00A36D23"/>
    <w:rsid w:val="00A40012"/>
    <w:rsid w:val="00A4028F"/>
    <w:rsid w:val="00A403DC"/>
    <w:rsid w:val="00A40B56"/>
    <w:rsid w:val="00A41274"/>
    <w:rsid w:val="00A41662"/>
    <w:rsid w:val="00A41755"/>
    <w:rsid w:val="00A42F04"/>
    <w:rsid w:val="00A43A68"/>
    <w:rsid w:val="00A43F61"/>
    <w:rsid w:val="00A44175"/>
    <w:rsid w:val="00A46323"/>
    <w:rsid w:val="00A463C1"/>
    <w:rsid w:val="00A46EE7"/>
    <w:rsid w:val="00A47035"/>
    <w:rsid w:val="00A4712A"/>
    <w:rsid w:val="00A479D0"/>
    <w:rsid w:val="00A5026F"/>
    <w:rsid w:val="00A504EA"/>
    <w:rsid w:val="00A5062A"/>
    <w:rsid w:val="00A506B8"/>
    <w:rsid w:val="00A50D12"/>
    <w:rsid w:val="00A5163E"/>
    <w:rsid w:val="00A53E35"/>
    <w:rsid w:val="00A565E2"/>
    <w:rsid w:val="00A57094"/>
    <w:rsid w:val="00A60528"/>
    <w:rsid w:val="00A61546"/>
    <w:rsid w:val="00A61858"/>
    <w:rsid w:val="00A62CB6"/>
    <w:rsid w:val="00A631D5"/>
    <w:rsid w:val="00A63331"/>
    <w:rsid w:val="00A6366F"/>
    <w:rsid w:val="00A64F6C"/>
    <w:rsid w:val="00A650DB"/>
    <w:rsid w:val="00A65A75"/>
    <w:rsid w:val="00A65C48"/>
    <w:rsid w:val="00A671C7"/>
    <w:rsid w:val="00A67713"/>
    <w:rsid w:val="00A6782E"/>
    <w:rsid w:val="00A67AC9"/>
    <w:rsid w:val="00A6A6CE"/>
    <w:rsid w:val="00A70A21"/>
    <w:rsid w:val="00A717A7"/>
    <w:rsid w:val="00A71E97"/>
    <w:rsid w:val="00A723A1"/>
    <w:rsid w:val="00A74036"/>
    <w:rsid w:val="00A76251"/>
    <w:rsid w:val="00A77799"/>
    <w:rsid w:val="00A800B5"/>
    <w:rsid w:val="00A812A1"/>
    <w:rsid w:val="00A82266"/>
    <w:rsid w:val="00A82AD0"/>
    <w:rsid w:val="00A82B0F"/>
    <w:rsid w:val="00A83A28"/>
    <w:rsid w:val="00A8407E"/>
    <w:rsid w:val="00A840A1"/>
    <w:rsid w:val="00A84ACB"/>
    <w:rsid w:val="00A84BDC"/>
    <w:rsid w:val="00A85DAD"/>
    <w:rsid w:val="00A866DA"/>
    <w:rsid w:val="00A86882"/>
    <w:rsid w:val="00A8707D"/>
    <w:rsid w:val="00A87F06"/>
    <w:rsid w:val="00A91486"/>
    <w:rsid w:val="00A91947"/>
    <w:rsid w:val="00A91B96"/>
    <w:rsid w:val="00A91ED3"/>
    <w:rsid w:val="00A92CF5"/>
    <w:rsid w:val="00A947EA"/>
    <w:rsid w:val="00A95241"/>
    <w:rsid w:val="00A95295"/>
    <w:rsid w:val="00A96497"/>
    <w:rsid w:val="00A96DAE"/>
    <w:rsid w:val="00A97C73"/>
    <w:rsid w:val="00AA0519"/>
    <w:rsid w:val="00AA092F"/>
    <w:rsid w:val="00AA0C60"/>
    <w:rsid w:val="00AA314A"/>
    <w:rsid w:val="00AA3260"/>
    <w:rsid w:val="00AA3920"/>
    <w:rsid w:val="00AA393D"/>
    <w:rsid w:val="00AA452A"/>
    <w:rsid w:val="00AA4A62"/>
    <w:rsid w:val="00AA5AE0"/>
    <w:rsid w:val="00AA611A"/>
    <w:rsid w:val="00AA6715"/>
    <w:rsid w:val="00AA773A"/>
    <w:rsid w:val="00AA7E0D"/>
    <w:rsid w:val="00AB1062"/>
    <w:rsid w:val="00AB3B4A"/>
    <w:rsid w:val="00AB3E8D"/>
    <w:rsid w:val="00AB73C7"/>
    <w:rsid w:val="00AB745D"/>
    <w:rsid w:val="00AB77C7"/>
    <w:rsid w:val="00AC06C7"/>
    <w:rsid w:val="00AC24E7"/>
    <w:rsid w:val="00AC2546"/>
    <w:rsid w:val="00AC37FA"/>
    <w:rsid w:val="00AC38D0"/>
    <w:rsid w:val="00AC3AAA"/>
    <w:rsid w:val="00AC41D6"/>
    <w:rsid w:val="00AC514B"/>
    <w:rsid w:val="00AC53BE"/>
    <w:rsid w:val="00AC59B5"/>
    <w:rsid w:val="00AC5A2E"/>
    <w:rsid w:val="00AC5BE8"/>
    <w:rsid w:val="00AC69D1"/>
    <w:rsid w:val="00AC6CEE"/>
    <w:rsid w:val="00AD03E5"/>
    <w:rsid w:val="00AD0626"/>
    <w:rsid w:val="00AD0F95"/>
    <w:rsid w:val="00AD2925"/>
    <w:rsid w:val="00AD3745"/>
    <w:rsid w:val="00AD3F63"/>
    <w:rsid w:val="00AD5CBF"/>
    <w:rsid w:val="00AD67AE"/>
    <w:rsid w:val="00AD71AA"/>
    <w:rsid w:val="00AE088F"/>
    <w:rsid w:val="00AE4193"/>
    <w:rsid w:val="00AE5727"/>
    <w:rsid w:val="00AE5F48"/>
    <w:rsid w:val="00AE6463"/>
    <w:rsid w:val="00AE75FC"/>
    <w:rsid w:val="00AF0196"/>
    <w:rsid w:val="00AF1FE6"/>
    <w:rsid w:val="00AF2D4D"/>
    <w:rsid w:val="00AF3E4F"/>
    <w:rsid w:val="00AF4D31"/>
    <w:rsid w:val="00AF5317"/>
    <w:rsid w:val="00AF55F8"/>
    <w:rsid w:val="00AF571C"/>
    <w:rsid w:val="00B00D21"/>
    <w:rsid w:val="00B01193"/>
    <w:rsid w:val="00B013BB"/>
    <w:rsid w:val="00B016FA"/>
    <w:rsid w:val="00B01B7E"/>
    <w:rsid w:val="00B01C1D"/>
    <w:rsid w:val="00B02358"/>
    <w:rsid w:val="00B02677"/>
    <w:rsid w:val="00B03C6A"/>
    <w:rsid w:val="00B03D40"/>
    <w:rsid w:val="00B04084"/>
    <w:rsid w:val="00B04791"/>
    <w:rsid w:val="00B05031"/>
    <w:rsid w:val="00B05253"/>
    <w:rsid w:val="00B05BC2"/>
    <w:rsid w:val="00B06144"/>
    <w:rsid w:val="00B062F1"/>
    <w:rsid w:val="00B07511"/>
    <w:rsid w:val="00B07B1F"/>
    <w:rsid w:val="00B12016"/>
    <w:rsid w:val="00B13218"/>
    <w:rsid w:val="00B135D4"/>
    <w:rsid w:val="00B14457"/>
    <w:rsid w:val="00B14FCD"/>
    <w:rsid w:val="00B174C3"/>
    <w:rsid w:val="00B17B5C"/>
    <w:rsid w:val="00B21F17"/>
    <w:rsid w:val="00B22030"/>
    <w:rsid w:val="00B24876"/>
    <w:rsid w:val="00B24C06"/>
    <w:rsid w:val="00B250D1"/>
    <w:rsid w:val="00B25346"/>
    <w:rsid w:val="00B27CA5"/>
    <w:rsid w:val="00B27CB1"/>
    <w:rsid w:val="00B27DFB"/>
    <w:rsid w:val="00B300DE"/>
    <w:rsid w:val="00B30294"/>
    <w:rsid w:val="00B34E5D"/>
    <w:rsid w:val="00B35309"/>
    <w:rsid w:val="00B35C4D"/>
    <w:rsid w:val="00B36451"/>
    <w:rsid w:val="00B373F0"/>
    <w:rsid w:val="00B37457"/>
    <w:rsid w:val="00B40884"/>
    <w:rsid w:val="00B41488"/>
    <w:rsid w:val="00B41653"/>
    <w:rsid w:val="00B4283E"/>
    <w:rsid w:val="00B42AE3"/>
    <w:rsid w:val="00B44A7F"/>
    <w:rsid w:val="00B44BDF"/>
    <w:rsid w:val="00B45F90"/>
    <w:rsid w:val="00B460A5"/>
    <w:rsid w:val="00B4638F"/>
    <w:rsid w:val="00B46EFA"/>
    <w:rsid w:val="00B47DCF"/>
    <w:rsid w:val="00B47F34"/>
    <w:rsid w:val="00B50019"/>
    <w:rsid w:val="00B50442"/>
    <w:rsid w:val="00B50641"/>
    <w:rsid w:val="00B50FB4"/>
    <w:rsid w:val="00B51B8F"/>
    <w:rsid w:val="00B51E73"/>
    <w:rsid w:val="00B523D3"/>
    <w:rsid w:val="00B527C3"/>
    <w:rsid w:val="00B52860"/>
    <w:rsid w:val="00B53F8A"/>
    <w:rsid w:val="00B54711"/>
    <w:rsid w:val="00B54940"/>
    <w:rsid w:val="00B54CB3"/>
    <w:rsid w:val="00B566C0"/>
    <w:rsid w:val="00B56FE8"/>
    <w:rsid w:val="00B5767A"/>
    <w:rsid w:val="00B60A83"/>
    <w:rsid w:val="00B60C7E"/>
    <w:rsid w:val="00B61564"/>
    <w:rsid w:val="00B61833"/>
    <w:rsid w:val="00B618F4"/>
    <w:rsid w:val="00B62BF9"/>
    <w:rsid w:val="00B62DEB"/>
    <w:rsid w:val="00B63092"/>
    <w:rsid w:val="00B6483E"/>
    <w:rsid w:val="00B64967"/>
    <w:rsid w:val="00B6543A"/>
    <w:rsid w:val="00B67429"/>
    <w:rsid w:val="00B711A9"/>
    <w:rsid w:val="00B7235E"/>
    <w:rsid w:val="00B723EE"/>
    <w:rsid w:val="00B73005"/>
    <w:rsid w:val="00B73C20"/>
    <w:rsid w:val="00B74399"/>
    <w:rsid w:val="00B74CD3"/>
    <w:rsid w:val="00B74E1E"/>
    <w:rsid w:val="00B7531F"/>
    <w:rsid w:val="00B75375"/>
    <w:rsid w:val="00B753A9"/>
    <w:rsid w:val="00B754E6"/>
    <w:rsid w:val="00B75E09"/>
    <w:rsid w:val="00B75F4F"/>
    <w:rsid w:val="00B76083"/>
    <w:rsid w:val="00B765A9"/>
    <w:rsid w:val="00B76717"/>
    <w:rsid w:val="00B779E6"/>
    <w:rsid w:val="00B77F04"/>
    <w:rsid w:val="00B82CA5"/>
    <w:rsid w:val="00B83269"/>
    <w:rsid w:val="00B83F15"/>
    <w:rsid w:val="00B864EF"/>
    <w:rsid w:val="00B86777"/>
    <w:rsid w:val="00B86B7C"/>
    <w:rsid w:val="00B874EE"/>
    <w:rsid w:val="00B905A0"/>
    <w:rsid w:val="00B90FA1"/>
    <w:rsid w:val="00B91758"/>
    <w:rsid w:val="00B91D01"/>
    <w:rsid w:val="00B934FA"/>
    <w:rsid w:val="00B93849"/>
    <w:rsid w:val="00B93FF9"/>
    <w:rsid w:val="00B94429"/>
    <w:rsid w:val="00B944E3"/>
    <w:rsid w:val="00B94715"/>
    <w:rsid w:val="00B94F65"/>
    <w:rsid w:val="00B95286"/>
    <w:rsid w:val="00BA068D"/>
    <w:rsid w:val="00BA1B5B"/>
    <w:rsid w:val="00BA2D8E"/>
    <w:rsid w:val="00BA3A03"/>
    <w:rsid w:val="00BA3A9E"/>
    <w:rsid w:val="00BA3D1D"/>
    <w:rsid w:val="00BA4C06"/>
    <w:rsid w:val="00BA643D"/>
    <w:rsid w:val="00BA6549"/>
    <w:rsid w:val="00BA6EE2"/>
    <w:rsid w:val="00BB2BCC"/>
    <w:rsid w:val="00BB3118"/>
    <w:rsid w:val="00BB3F40"/>
    <w:rsid w:val="00BB508E"/>
    <w:rsid w:val="00BB5275"/>
    <w:rsid w:val="00BB58FB"/>
    <w:rsid w:val="00BB5D42"/>
    <w:rsid w:val="00BB5FE5"/>
    <w:rsid w:val="00BB61E2"/>
    <w:rsid w:val="00BB66E3"/>
    <w:rsid w:val="00BB753A"/>
    <w:rsid w:val="00BC027B"/>
    <w:rsid w:val="00BC0724"/>
    <w:rsid w:val="00BC0B72"/>
    <w:rsid w:val="00BC2362"/>
    <w:rsid w:val="00BC25FA"/>
    <w:rsid w:val="00BC30DD"/>
    <w:rsid w:val="00BC3697"/>
    <w:rsid w:val="00BC4B11"/>
    <w:rsid w:val="00BC5171"/>
    <w:rsid w:val="00BC5916"/>
    <w:rsid w:val="00BC67E7"/>
    <w:rsid w:val="00BC6D05"/>
    <w:rsid w:val="00BC7854"/>
    <w:rsid w:val="00BC7A96"/>
    <w:rsid w:val="00BD035D"/>
    <w:rsid w:val="00BD1AEE"/>
    <w:rsid w:val="00BD1D29"/>
    <w:rsid w:val="00BD1DC9"/>
    <w:rsid w:val="00BD322B"/>
    <w:rsid w:val="00BD4594"/>
    <w:rsid w:val="00BD4A24"/>
    <w:rsid w:val="00BD4F2E"/>
    <w:rsid w:val="00BD5BD9"/>
    <w:rsid w:val="00BD617D"/>
    <w:rsid w:val="00BD6CD7"/>
    <w:rsid w:val="00BD7082"/>
    <w:rsid w:val="00BD74AE"/>
    <w:rsid w:val="00BD79C0"/>
    <w:rsid w:val="00BE083D"/>
    <w:rsid w:val="00BE09B3"/>
    <w:rsid w:val="00BE1C48"/>
    <w:rsid w:val="00BE23E4"/>
    <w:rsid w:val="00BE25F4"/>
    <w:rsid w:val="00BE30CD"/>
    <w:rsid w:val="00BE3831"/>
    <w:rsid w:val="00BE4494"/>
    <w:rsid w:val="00BE49E6"/>
    <w:rsid w:val="00BE5B5A"/>
    <w:rsid w:val="00BE5DEC"/>
    <w:rsid w:val="00BE6114"/>
    <w:rsid w:val="00BE6DEB"/>
    <w:rsid w:val="00BE6E76"/>
    <w:rsid w:val="00BE7C90"/>
    <w:rsid w:val="00BF1A53"/>
    <w:rsid w:val="00BF3C61"/>
    <w:rsid w:val="00BF5481"/>
    <w:rsid w:val="00BF54E4"/>
    <w:rsid w:val="00BF66D4"/>
    <w:rsid w:val="00BF6FBB"/>
    <w:rsid w:val="00BF731F"/>
    <w:rsid w:val="00BF740C"/>
    <w:rsid w:val="00C014EF"/>
    <w:rsid w:val="00C01AD8"/>
    <w:rsid w:val="00C032D5"/>
    <w:rsid w:val="00C03A4B"/>
    <w:rsid w:val="00C046FE"/>
    <w:rsid w:val="00C049AC"/>
    <w:rsid w:val="00C057BB"/>
    <w:rsid w:val="00C062C8"/>
    <w:rsid w:val="00C06A7C"/>
    <w:rsid w:val="00C078D5"/>
    <w:rsid w:val="00C101AD"/>
    <w:rsid w:val="00C11266"/>
    <w:rsid w:val="00C12330"/>
    <w:rsid w:val="00C127A2"/>
    <w:rsid w:val="00C12BCE"/>
    <w:rsid w:val="00C12EC5"/>
    <w:rsid w:val="00C136F4"/>
    <w:rsid w:val="00C13A0B"/>
    <w:rsid w:val="00C15D0C"/>
    <w:rsid w:val="00C16908"/>
    <w:rsid w:val="00C16CCF"/>
    <w:rsid w:val="00C16DCB"/>
    <w:rsid w:val="00C17105"/>
    <w:rsid w:val="00C203F6"/>
    <w:rsid w:val="00C20AF1"/>
    <w:rsid w:val="00C215F5"/>
    <w:rsid w:val="00C225E1"/>
    <w:rsid w:val="00C227A1"/>
    <w:rsid w:val="00C22C32"/>
    <w:rsid w:val="00C23016"/>
    <w:rsid w:val="00C234D9"/>
    <w:rsid w:val="00C2494B"/>
    <w:rsid w:val="00C24F8C"/>
    <w:rsid w:val="00C25CC7"/>
    <w:rsid w:val="00C262F1"/>
    <w:rsid w:val="00C26FE0"/>
    <w:rsid w:val="00C27233"/>
    <w:rsid w:val="00C2784C"/>
    <w:rsid w:val="00C30088"/>
    <w:rsid w:val="00C30104"/>
    <w:rsid w:val="00C30573"/>
    <w:rsid w:val="00C317B9"/>
    <w:rsid w:val="00C3442B"/>
    <w:rsid w:val="00C3492B"/>
    <w:rsid w:val="00C3556B"/>
    <w:rsid w:val="00C36379"/>
    <w:rsid w:val="00C36FCE"/>
    <w:rsid w:val="00C4009D"/>
    <w:rsid w:val="00C4449B"/>
    <w:rsid w:val="00C45675"/>
    <w:rsid w:val="00C4587D"/>
    <w:rsid w:val="00C458E2"/>
    <w:rsid w:val="00C45D50"/>
    <w:rsid w:val="00C46BA6"/>
    <w:rsid w:val="00C47281"/>
    <w:rsid w:val="00C47FF3"/>
    <w:rsid w:val="00C5145E"/>
    <w:rsid w:val="00C514E3"/>
    <w:rsid w:val="00C522A7"/>
    <w:rsid w:val="00C52664"/>
    <w:rsid w:val="00C53C91"/>
    <w:rsid w:val="00C54007"/>
    <w:rsid w:val="00C55A7B"/>
    <w:rsid w:val="00C55C1A"/>
    <w:rsid w:val="00C5689B"/>
    <w:rsid w:val="00C5775A"/>
    <w:rsid w:val="00C5782B"/>
    <w:rsid w:val="00C60328"/>
    <w:rsid w:val="00C604B5"/>
    <w:rsid w:val="00C6151B"/>
    <w:rsid w:val="00C6239F"/>
    <w:rsid w:val="00C625CB"/>
    <w:rsid w:val="00C62DF4"/>
    <w:rsid w:val="00C63775"/>
    <w:rsid w:val="00C6415B"/>
    <w:rsid w:val="00C647E1"/>
    <w:rsid w:val="00C6557A"/>
    <w:rsid w:val="00C667F5"/>
    <w:rsid w:val="00C671CC"/>
    <w:rsid w:val="00C67BB7"/>
    <w:rsid w:val="00C67FB3"/>
    <w:rsid w:val="00C70D81"/>
    <w:rsid w:val="00C70E97"/>
    <w:rsid w:val="00C71F22"/>
    <w:rsid w:val="00C72850"/>
    <w:rsid w:val="00C734CA"/>
    <w:rsid w:val="00C7372D"/>
    <w:rsid w:val="00C73805"/>
    <w:rsid w:val="00C73B39"/>
    <w:rsid w:val="00C74884"/>
    <w:rsid w:val="00C75053"/>
    <w:rsid w:val="00C75086"/>
    <w:rsid w:val="00C75780"/>
    <w:rsid w:val="00C7656B"/>
    <w:rsid w:val="00C76CF2"/>
    <w:rsid w:val="00C76D0B"/>
    <w:rsid w:val="00C7781C"/>
    <w:rsid w:val="00C80E11"/>
    <w:rsid w:val="00C827CB"/>
    <w:rsid w:val="00C83885"/>
    <w:rsid w:val="00C83FD9"/>
    <w:rsid w:val="00C842B9"/>
    <w:rsid w:val="00C84390"/>
    <w:rsid w:val="00C848B0"/>
    <w:rsid w:val="00C84AE3"/>
    <w:rsid w:val="00C84D66"/>
    <w:rsid w:val="00C84FE5"/>
    <w:rsid w:val="00C8522E"/>
    <w:rsid w:val="00C8595E"/>
    <w:rsid w:val="00C902D2"/>
    <w:rsid w:val="00C9036D"/>
    <w:rsid w:val="00C90645"/>
    <w:rsid w:val="00C910EB"/>
    <w:rsid w:val="00C91139"/>
    <w:rsid w:val="00C91CFF"/>
    <w:rsid w:val="00C938B5"/>
    <w:rsid w:val="00C94F36"/>
    <w:rsid w:val="00C94F47"/>
    <w:rsid w:val="00C959B0"/>
    <w:rsid w:val="00C9627E"/>
    <w:rsid w:val="00C96D1A"/>
    <w:rsid w:val="00C9738D"/>
    <w:rsid w:val="00CA07AD"/>
    <w:rsid w:val="00CA0AD9"/>
    <w:rsid w:val="00CA19DC"/>
    <w:rsid w:val="00CA2202"/>
    <w:rsid w:val="00CA2C17"/>
    <w:rsid w:val="00CA3093"/>
    <w:rsid w:val="00CA3ACE"/>
    <w:rsid w:val="00CA4097"/>
    <w:rsid w:val="00CA4575"/>
    <w:rsid w:val="00CA4B17"/>
    <w:rsid w:val="00CA5E73"/>
    <w:rsid w:val="00CA5F31"/>
    <w:rsid w:val="00CA7300"/>
    <w:rsid w:val="00CA7EC0"/>
    <w:rsid w:val="00CB02D5"/>
    <w:rsid w:val="00CB0C7B"/>
    <w:rsid w:val="00CB1970"/>
    <w:rsid w:val="00CB1E2B"/>
    <w:rsid w:val="00CB2826"/>
    <w:rsid w:val="00CB3190"/>
    <w:rsid w:val="00CB33D2"/>
    <w:rsid w:val="00CB452F"/>
    <w:rsid w:val="00CB5375"/>
    <w:rsid w:val="00CB5AD8"/>
    <w:rsid w:val="00CB5B06"/>
    <w:rsid w:val="00CB748C"/>
    <w:rsid w:val="00CC064C"/>
    <w:rsid w:val="00CC0974"/>
    <w:rsid w:val="00CC0A2A"/>
    <w:rsid w:val="00CC0B1E"/>
    <w:rsid w:val="00CC1039"/>
    <w:rsid w:val="00CC1E19"/>
    <w:rsid w:val="00CC2004"/>
    <w:rsid w:val="00CC22CE"/>
    <w:rsid w:val="00CC2C2C"/>
    <w:rsid w:val="00CC2D75"/>
    <w:rsid w:val="00CC34EB"/>
    <w:rsid w:val="00CC3996"/>
    <w:rsid w:val="00CC4595"/>
    <w:rsid w:val="00CC45EB"/>
    <w:rsid w:val="00CC490A"/>
    <w:rsid w:val="00CC4EB0"/>
    <w:rsid w:val="00CC7211"/>
    <w:rsid w:val="00CD17AA"/>
    <w:rsid w:val="00CD1EC0"/>
    <w:rsid w:val="00CD27BB"/>
    <w:rsid w:val="00CD28E7"/>
    <w:rsid w:val="00CD31D9"/>
    <w:rsid w:val="00CD3403"/>
    <w:rsid w:val="00CD3917"/>
    <w:rsid w:val="00CD419C"/>
    <w:rsid w:val="00CD5484"/>
    <w:rsid w:val="00CD587A"/>
    <w:rsid w:val="00CD5CE6"/>
    <w:rsid w:val="00CD6D90"/>
    <w:rsid w:val="00CD7654"/>
    <w:rsid w:val="00CD7B88"/>
    <w:rsid w:val="00CE239B"/>
    <w:rsid w:val="00CE3A52"/>
    <w:rsid w:val="00CE4A60"/>
    <w:rsid w:val="00CE5220"/>
    <w:rsid w:val="00CE557C"/>
    <w:rsid w:val="00CE69D5"/>
    <w:rsid w:val="00CE77A5"/>
    <w:rsid w:val="00CF029C"/>
    <w:rsid w:val="00CF0D47"/>
    <w:rsid w:val="00CF0FE4"/>
    <w:rsid w:val="00CF100A"/>
    <w:rsid w:val="00CF18D1"/>
    <w:rsid w:val="00CF2F9A"/>
    <w:rsid w:val="00CF3119"/>
    <w:rsid w:val="00CF33F5"/>
    <w:rsid w:val="00CF3A4A"/>
    <w:rsid w:val="00CF3B6B"/>
    <w:rsid w:val="00CF4CE4"/>
    <w:rsid w:val="00CF50CE"/>
    <w:rsid w:val="00CF5109"/>
    <w:rsid w:val="00CF753E"/>
    <w:rsid w:val="00CF779E"/>
    <w:rsid w:val="00CF7A0C"/>
    <w:rsid w:val="00D009DB"/>
    <w:rsid w:val="00D01044"/>
    <w:rsid w:val="00D0109C"/>
    <w:rsid w:val="00D0442C"/>
    <w:rsid w:val="00D04673"/>
    <w:rsid w:val="00D0497C"/>
    <w:rsid w:val="00D04F73"/>
    <w:rsid w:val="00D05D7E"/>
    <w:rsid w:val="00D05DD0"/>
    <w:rsid w:val="00D077B7"/>
    <w:rsid w:val="00D10B1A"/>
    <w:rsid w:val="00D10F4A"/>
    <w:rsid w:val="00D115B0"/>
    <w:rsid w:val="00D12657"/>
    <w:rsid w:val="00D12DCD"/>
    <w:rsid w:val="00D14007"/>
    <w:rsid w:val="00D15366"/>
    <w:rsid w:val="00D1710E"/>
    <w:rsid w:val="00D175D1"/>
    <w:rsid w:val="00D17866"/>
    <w:rsid w:val="00D178FF"/>
    <w:rsid w:val="00D17DBC"/>
    <w:rsid w:val="00D20306"/>
    <w:rsid w:val="00D2075B"/>
    <w:rsid w:val="00D20B4E"/>
    <w:rsid w:val="00D21878"/>
    <w:rsid w:val="00D22432"/>
    <w:rsid w:val="00D22646"/>
    <w:rsid w:val="00D22AEA"/>
    <w:rsid w:val="00D22D38"/>
    <w:rsid w:val="00D22D73"/>
    <w:rsid w:val="00D22E85"/>
    <w:rsid w:val="00D23661"/>
    <w:rsid w:val="00D236D2"/>
    <w:rsid w:val="00D237CD"/>
    <w:rsid w:val="00D24423"/>
    <w:rsid w:val="00D24591"/>
    <w:rsid w:val="00D25063"/>
    <w:rsid w:val="00D25D86"/>
    <w:rsid w:val="00D27464"/>
    <w:rsid w:val="00D27A13"/>
    <w:rsid w:val="00D27AD2"/>
    <w:rsid w:val="00D325AD"/>
    <w:rsid w:val="00D32EF6"/>
    <w:rsid w:val="00D33206"/>
    <w:rsid w:val="00D34A0D"/>
    <w:rsid w:val="00D34ABB"/>
    <w:rsid w:val="00D34BF2"/>
    <w:rsid w:val="00D402CD"/>
    <w:rsid w:val="00D42FB8"/>
    <w:rsid w:val="00D43336"/>
    <w:rsid w:val="00D435D1"/>
    <w:rsid w:val="00D44264"/>
    <w:rsid w:val="00D442EC"/>
    <w:rsid w:val="00D44A44"/>
    <w:rsid w:val="00D458BC"/>
    <w:rsid w:val="00D46A50"/>
    <w:rsid w:val="00D51444"/>
    <w:rsid w:val="00D51994"/>
    <w:rsid w:val="00D53F62"/>
    <w:rsid w:val="00D54768"/>
    <w:rsid w:val="00D54B18"/>
    <w:rsid w:val="00D54BBD"/>
    <w:rsid w:val="00D55AAE"/>
    <w:rsid w:val="00D55D8F"/>
    <w:rsid w:val="00D5651F"/>
    <w:rsid w:val="00D56A20"/>
    <w:rsid w:val="00D571BE"/>
    <w:rsid w:val="00D575CC"/>
    <w:rsid w:val="00D57F2D"/>
    <w:rsid w:val="00D60021"/>
    <w:rsid w:val="00D6250F"/>
    <w:rsid w:val="00D626C9"/>
    <w:rsid w:val="00D627A8"/>
    <w:rsid w:val="00D6307B"/>
    <w:rsid w:val="00D64000"/>
    <w:rsid w:val="00D6500A"/>
    <w:rsid w:val="00D6508B"/>
    <w:rsid w:val="00D65404"/>
    <w:rsid w:val="00D6594E"/>
    <w:rsid w:val="00D662C8"/>
    <w:rsid w:val="00D66D5E"/>
    <w:rsid w:val="00D6778B"/>
    <w:rsid w:val="00D67C0B"/>
    <w:rsid w:val="00D720A8"/>
    <w:rsid w:val="00D725D8"/>
    <w:rsid w:val="00D730C7"/>
    <w:rsid w:val="00D73EF4"/>
    <w:rsid w:val="00D761DB"/>
    <w:rsid w:val="00D7746F"/>
    <w:rsid w:val="00D7779D"/>
    <w:rsid w:val="00D8005D"/>
    <w:rsid w:val="00D805CB"/>
    <w:rsid w:val="00D812D0"/>
    <w:rsid w:val="00D81A79"/>
    <w:rsid w:val="00D8251D"/>
    <w:rsid w:val="00D82CA2"/>
    <w:rsid w:val="00D82F0D"/>
    <w:rsid w:val="00D838A0"/>
    <w:rsid w:val="00D8409D"/>
    <w:rsid w:val="00D84C7A"/>
    <w:rsid w:val="00D84EF6"/>
    <w:rsid w:val="00D86B20"/>
    <w:rsid w:val="00D86C7D"/>
    <w:rsid w:val="00D87087"/>
    <w:rsid w:val="00D8720A"/>
    <w:rsid w:val="00D90889"/>
    <w:rsid w:val="00D908AE"/>
    <w:rsid w:val="00D91401"/>
    <w:rsid w:val="00D91D96"/>
    <w:rsid w:val="00D932B5"/>
    <w:rsid w:val="00D94272"/>
    <w:rsid w:val="00D9478A"/>
    <w:rsid w:val="00D94A3D"/>
    <w:rsid w:val="00D95C3E"/>
    <w:rsid w:val="00D96857"/>
    <w:rsid w:val="00D96E03"/>
    <w:rsid w:val="00D9700F"/>
    <w:rsid w:val="00D977FE"/>
    <w:rsid w:val="00D97A1E"/>
    <w:rsid w:val="00DA0889"/>
    <w:rsid w:val="00DA093A"/>
    <w:rsid w:val="00DA11F3"/>
    <w:rsid w:val="00DA19BD"/>
    <w:rsid w:val="00DA1EE5"/>
    <w:rsid w:val="00DA221D"/>
    <w:rsid w:val="00DA25D1"/>
    <w:rsid w:val="00DA2C63"/>
    <w:rsid w:val="00DA3948"/>
    <w:rsid w:val="00DA3E14"/>
    <w:rsid w:val="00DA424E"/>
    <w:rsid w:val="00DA4B88"/>
    <w:rsid w:val="00DA7F54"/>
    <w:rsid w:val="00DB01DC"/>
    <w:rsid w:val="00DB03A6"/>
    <w:rsid w:val="00DB0459"/>
    <w:rsid w:val="00DB04CF"/>
    <w:rsid w:val="00DB10FA"/>
    <w:rsid w:val="00DB34F3"/>
    <w:rsid w:val="00DB37CE"/>
    <w:rsid w:val="00DB3BD8"/>
    <w:rsid w:val="00DB4970"/>
    <w:rsid w:val="00DB4AC5"/>
    <w:rsid w:val="00DB4D7F"/>
    <w:rsid w:val="00DB4E20"/>
    <w:rsid w:val="00DB5290"/>
    <w:rsid w:val="00DB67B0"/>
    <w:rsid w:val="00DB7434"/>
    <w:rsid w:val="00DB7AA6"/>
    <w:rsid w:val="00DB7CFA"/>
    <w:rsid w:val="00DC0135"/>
    <w:rsid w:val="00DC0CF4"/>
    <w:rsid w:val="00DC22BC"/>
    <w:rsid w:val="00DC2C7E"/>
    <w:rsid w:val="00DC6E07"/>
    <w:rsid w:val="00DC742E"/>
    <w:rsid w:val="00DC74E4"/>
    <w:rsid w:val="00DD09BE"/>
    <w:rsid w:val="00DD15D1"/>
    <w:rsid w:val="00DD35A6"/>
    <w:rsid w:val="00DD4821"/>
    <w:rsid w:val="00DD4DD3"/>
    <w:rsid w:val="00DD4DDE"/>
    <w:rsid w:val="00DD5401"/>
    <w:rsid w:val="00DD5FE0"/>
    <w:rsid w:val="00DD6289"/>
    <w:rsid w:val="00DD651C"/>
    <w:rsid w:val="00DD66AD"/>
    <w:rsid w:val="00DD6915"/>
    <w:rsid w:val="00DD6AD4"/>
    <w:rsid w:val="00DD6FB6"/>
    <w:rsid w:val="00DD71FC"/>
    <w:rsid w:val="00DD7549"/>
    <w:rsid w:val="00DD77FB"/>
    <w:rsid w:val="00DD793E"/>
    <w:rsid w:val="00DE0977"/>
    <w:rsid w:val="00DE14EF"/>
    <w:rsid w:val="00DE1DF3"/>
    <w:rsid w:val="00DE2D7B"/>
    <w:rsid w:val="00DE3462"/>
    <w:rsid w:val="00DE36F7"/>
    <w:rsid w:val="00DE4290"/>
    <w:rsid w:val="00DE571A"/>
    <w:rsid w:val="00DE6CEF"/>
    <w:rsid w:val="00DF03B7"/>
    <w:rsid w:val="00DF15A4"/>
    <w:rsid w:val="00DF1A8F"/>
    <w:rsid w:val="00DF2A1E"/>
    <w:rsid w:val="00DF3145"/>
    <w:rsid w:val="00DF366F"/>
    <w:rsid w:val="00DF4E83"/>
    <w:rsid w:val="00DF57DA"/>
    <w:rsid w:val="00DF5D1E"/>
    <w:rsid w:val="00DF69CF"/>
    <w:rsid w:val="00E00573"/>
    <w:rsid w:val="00E006E5"/>
    <w:rsid w:val="00E00DF2"/>
    <w:rsid w:val="00E01D7E"/>
    <w:rsid w:val="00E01EFD"/>
    <w:rsid w:val="00E0200C"/>
    <w:rsid w:val="00E0223A"/>
    <w:rsid w:val="00E02A1C"/>
    <w:rsid w:val="00E030B7"/>
    <w:rsid w:val="00E03994"/>
    <w:rsid w:val="00E03F31"/>
    <w:rsid w:val="00E047E6"/>
    <w:rsid w:val="00E058FA"/>
    <w:rsid w:val="00E0680A"/>
    <w:rsid w:val="00E06F53"/>
    <w:rsid w:val="00E07DAE"/>
    <w:rsid w:val="00E1088A"/>
    <w:rsid w:val="00E11CCF"/>
    <w:rsid w:val="00E13276"/>
    <w:rsid w:val="00E132B3"/>
    <w:rsid w:val="00E13E64"/>
    <w:rsid w:val="00E14C4D"/>
    <w:rsid w:val="00E15D79"/>
    <w:rsid w:val="00E16459"/>
    <w:rsid w:val="00E1694B"/>
    <w:rsid w:val="00E21EED"/>
    <w:rsid w:val="00E222B1"/>
    <w:rsid w:val="00E230E7"/>
    <w:rsid w:val="00E240BC"/>
    <w:rsid w:val="00E24E81"/>
    <w:rsid w:val="00E25DE9"/>
    <w:rsid w:val="00E26A26"/>
    <w:rsid w:val="00E27888"/>
    <w:rsid w:val="00E31634"/>
    <w:rsid w:val="00E328F9"/>
    <w:rsid w:val="00E33502"/>
    <w:rsid w:val="00E343A9"/>
    <w:rsid w:val="00E34A5B"/>
    <w:rsid w:val="00E35B09"/>
    <w:rsid w:val="00E36F39"/>
    <w:rsid w:val="00E3703D"/>
    <w:rsid w:val="00E414D1"/>
    <w:rsid w:val="00E417E6"/>
    <w:rsid w:val="00E41BDE"/>
    <w:rsid w:val="00E42A00"/>
    <w:rsid w:val="00E42BE3"/>
    <w:rsid w:val="00E42F87"/>
    <w:rsid w:val="00E4439E"/>
    <w:rsid w:val="00E44FEF"/>
    <w:rsid w:val="00E45EF5"/>
    <w:rsid w:val="00E468A7"/>
    <w:rsid w:val="00E473D7"/>
    <w:rsid w:val="00E47BAB"/>
    <w:rsid w:val="00E50067"/>
    <w:rsid w:val="00E50747"/>
    <w:rsid w:val="00E511A7"/>
    <w:rsid w:val="00E511BD"/>
    <w:rsid w:val="00E52267"/>
    <w:rsid w:val="00E525D5"/>
    <w:rsid w:val="00E52DB8"/>
    <w:rsid w:val="00E52E85"/>
    <w:rsid w:val="00E53049"/>
    <w:rsid w:val="00E53B80"/>
    <w:rsid w:val="00E53E4E"/>
    <w:rsid w:val="00E5708E"/>
    <w:rsid w:val="00E57793"/>
    <w:rsid w:val="00E60BB5"/>
    <w:rsid w:val="00E61B3C"/>
    <w:rsid w:val="00E61ED0"/>
    <w:rsid w:val="00E62475"/>
    <w:rsid w:val="00E63294"/>
    <w:rsid w:val="00E633F0"/>
    <w:rsid w:val="00E64FF3"/>
    <w:rsid w:val="00E65990"/>
    <w:rsid w:val="00E659C5"/>
    <w:rsid w:val="00E678C9"/>
    <w:rsid w:val="00E7019C"/>
    <w:rsid w:val="00E706DD"/>
    <w:rsid w:val="00E70CA5"/>
    <w:rsid w:val="00E71901"/>
    <w:rsid w:val="00E72359"/>
    <w:rsid w:val="00E75721"/>
    <w:rsid w:val="00E75865"/>
    <w:rsid w:val="00E76365"/>
    <w:rsid w:val="00E76ABE"/>
    <w:rsid w:val="00E775FB"/>
    <w:rsid w:val="00E80349"/>
    <w:rsid w:val="00E81872"/>
    <w:rsid w:val="00E82F4F"/>
    <w:rsid w:val="00E833C0"/>
    <w:rsid w:val="00E84773"/>
    <w:rsid w:val="00E8543C"/>
    <w:rsid w:val="00E8750F"/>
    <w:rsid w:val="00E8784B"/>
    <w:rsid w:val="00E87C74"/>
    <w:rsid w:val="00E90E9E"/>
    <w:rsid w:val="00E91792"/>
    <w:rsid w:val="00E91CE4"/>
    <w:rsid w:val="00E92035"/>
    <w:rsid w:val="00E93BC9"/>
    <w:rsid w:val="00E93C7D"/>
    <w:rsid w:val="00E93F70"/>
    <w:rsid w:val="00E94916"/>
    <w:rsid w:val="00E95BB5"/>
    <w:rsid w:val="00E95CD8"/>
    <w:rsid w:val="00E96630"/>
    <w:rsid w:val="00E96D26"/>
    <w:rsid w:val="00E97470"/>
    <w:rsid w:val="00E97F34"/>
    <w:rsid w:val="00E97FBD"/>
    <w:rsid w:val="00EA169C"/>
    <w:rsid w:val="00EA276E"/>
    <w:rsid w:val="00EA369D"/>
    <w:rsid w:val="00EA3DB5"/>
    <w:rsid w:val="00EA3F08"/>
    <w:rsid w:val="00EA4061"/>
    <w:rsid w:val="00EA4822"/>
    <w:rsid w:val="00EA5127"/>
    <w:rsid w:val="00EA57FB"/>
    <w:rsid w:val="00EA5B43"/>
    <w:rsid w:val="00EA6594"/>
    <w:rsid w:val="00EA693C"/>
    <w:rsid w:val="00EA6A66"/>
    <w:rsid w:val="00EA773D"/>
    <w:rsid w:val="00EA7D6E"/>
    <w:rsid w:val="00EA7FE4"/>
    <w:rsid w:val="00EB0105"/>
    <w:rsid w:val="00EB028E"/>
    <w:rsid w:val="00EB0BA7"/>
    <w:rsid w:val="00EB217E"/>
    <w:rsid w:val="00EB2271"/>
    <w:rsid w:val="00EB22AA"/>
    <w:rsid w:val="00EB5522"/>
    <w:rsid w:val="00EB5FD8"/>
    <w:rsid w:val="00EB7553"/>
    <w:rsid w:val="00EB7A6F"/>
    <w:rsid w:val="00EB7B47"/>
    <w:rsid w:val="00EC060E"/>
    <w:rsid w:val="00EC31AE"/>
    <w:rsid w:val="00EC3B3D"/>
    <w:rsid w:val="00EC4612"/>
    <w:rsid w:val="00EC5838"/>
    <w:rsid w:val="00EC5A2E"/>
    <w:rsid w:val="00EC5B49"/>
    <w:rsid w:val="00EC6795"/>
    <w:rsid w:val="00ED12A4"/>
    <w:rsid w:val="00ED1859"/>
    <w:rsid w:val="00ED1A1F"/>
    <w:rsid w:val="00ED1B21"/>
    <w:rsid w:val="00ED24AC"/>
    <w:rsid w:val="00ED36D9"/>
    <w:rsid w:val="00ED3773"/>
    <w:rsid w:val="00ED4060"/>
    <w:rsid w:val="00ED470E"/>
    <w:rsid w:val="00ED4AB1"/>
    <w:rsid w:val="00ED4E21"/>
    <w:rsid w:val="00ED5DD1"/>
    <w:rsid w:val="00ED6B9A"/>
    <w:rsid w:val="00ED784F"/>
    <w:rsid w:val="00ED7F9C"/>
    <w:rsid w:val="00EE1A6E"/>
    <w:rsid w:val="00EE1DEC"/>
    <w:rsid w:val="00EE27B9"/>
    <w:rsid w:val="00EE4378"/>
    <w:rsid w:val="00EE46F4"/>
    <w:rsid w:val="00EE596E"/>
    <w:rsid w:val="00EE67A6"/>
    <w:rsid w:val="00EE7273"/>
    <w:rsid w:val="00EE772A"/>
    <w:rsid w:val="00EF04D0"/>
    <w:rsid w:val="00EF0571"/>
    <w:rsid w:val="00EF0B18"/>
    <w:rsid w:val="00EF0CFB"/>
    <w:rsid w:val="00EF0DC8"/>
    <w:rsid w:val="00EF1C55"/>
    <w:rsid w:val="00EF1E3A"/>
    <w:rsid w:val="00EF277B"/>
    <w:rsid w:val="00EF392E"/>
    <w:rsid w:val="00EF3D3F"/>
    <w:rsid w:val="00EF3EC0"/>
    <w:rsid w:val="00EF484E"/>
    <w:rsid w:val="00EF53E8"/>
    <w:rsid w:val="00EF6202"/>
    <w:rsid w:val="00EF63B6"/>
    <w:rsid w:val="00F00A51"/>
    <w:rsid w:val="00F011BB"/>
    <w:rsid w:val="00F019C9"/>
    <w:rsid w:val="00F01B05"/>
    <w:rsid w:val="00F036DD"/>
    <w:rsid w:val="00F03A1B"/>
    <w:rsid w:val="00F03D7A"/>
    <w:rsid w:val="00F04D68"/>
    <w:rsid w:val="00F0567B"/>
    <w:rsid w:val="00F057F3"/>
    <w:rsid w:val="00F05FFF"/>
    <w:rsid w:val="00F062FE"/>
    <w:rsid w:val="00F07B7C"/>
    <w:rsid w:val="00F07D70"/>
    <w:rsid w:val="00F10808"/>
    <w:rsid w:val="00F10D84"/>
    <w:rsid w:val="00F10ED4"/>
    <w:rsid w:val="00F1267C"/>
    <w:rsid w:val="00F14322"/>
    <w:rsid w:val="00F14EA2"/>
    <w:rsid w:val="00F152F7"/>
    <w:rsid w:val="00F16762"/>
    <w:rsid w:val="00F16BBD"/>
    <w:rsid w:val="00F2191F"/>
    <w:rsid w:val="00F23783"/>
    <w:rsid w:val="00F239B8"/>
    <w:rsid w:val="00F24D66"/>
    <w:rsid w:val="00F24D69"/>
    <w:rsid w:val="00F2536A"/>
    <w:rsid w:val="00F258F3"/>
    <w:rsid w:val="00F25CB3"/>
    <w:rsid w:val="00F27590"/>
    <w:rsid w:val="00F27EBF"/>
    <w:rsid w:val="00F31275"/>
    <w:rsid w:val="00F31586"/>
    <w:rsid w:val="00F31753"/>
    <w:rsid w:val="00F31783"/>
    <w:rsid w:val="00F31D26"/>
    <w:rsid w:val="00F32287"/>
    <w:rsid w:val="00F33CD3"/>
    <w:rsid w:val="00F34308"/>
    <w:rsid w:val="00F34ABF"/>
    <w:rsid w:val="00F350E4"/>
    <w:rsid w:val="00F3549A"/>
    <w:rsid w:val="00F368B3"/>
    <w:rsid w:val="00F37CDB"/>
    <w:rsid w:val="00F41907"/>
    <w:rsid w:val="00F42BAD"/>
    <w:rsid w:val="00F43383"/>
    <w:rsid w:val="00F44399"/>
    <w:rsid w:val="00F4502E"/>
    <w:rsid w:val="00F45CE6"/>
    <w:rsid w:val="00F462A5"/>
    <w:rsid w:val="00F4669F"/>
    <w:rsid w:val="00F46E80"/>
    <w:rsid w:val="00F47CB3"/>
    <w:rsid w:val="00F47EAA"/>
    <w:rsid w:val="00F50002"/>
    <w:rsid w:val="00F500DE"/>
    <w:rsid w:val="00F5175C"/>
    <w:rsid w:val="00F51F58"/>
    <w:rsid w:val="00F524EB"/>
    <w:rsid w:val="00F52D0A"/>
    <w:rsid w:val="00F52D99"/>
    <w:rsid w:val="00F52E14"/>
    <w:rsid w:val="00F53B96"/>
    <w:rsid w:val="00F56719"/>
    <w:rsid w:val="00F56F7E"/>
    <w:rsid w:val="00F577CA"/>
    <w:rsid w:val="00F5784E"/>
    <w:rsid w:val="00F5795A"/>
    <w:rsid w:val="00F6075E"/>
    <w:rsid w:val="00F607BE"/>
    <w:rsid w:val="00F61966"/>
    <w:rsid w:val="00F632B6"/>
    <w:rsid w:val="00F63335"/>
    <w:rsid w:val="00F63899"/>
    <w:rsid w:val="00F63DE3"/>
    <w:rsid w:val="00F64384"/>
    <w:rsid w:val="00F64F41"/>
    <w:rsid w:val="00F65D39"/>
    <w:rsid w:val="00F662AA"/>
    <w:rsid w:val="00F663EA"/>
    <w:rsid w:val="00F66504"/>
    <w:rsid w:val="00F67174"/>
    <w:rsid w:val="00F7071D"/>
    <w:rsid w:val="00F70B95"/>
    <w:rsid w:val="00F72A76"/>
    <w:rsid w:val="00F72DDF"/>
    <w:rsid w:val="00F74F44"/>
    <w:rsid w:val="00F75532"/>
    <w:rsid w:val="00F757BB"/>
    <w:rsid w:val="00F7666B"/>
    <w:rsid w:val="00F77E60"/>
    <w:rsid w:val="00F80296"/>
    <w:rsid w:val="00F809FA"/>
    <w:rsid w:val="00F81038"/>
    <w:rsid w:val="00F83348"/>
    <w:rsid w:val="00F833B4"/>
    <w:rsid w:val="00F8411C"/>
    <w:rsid w:val="00F861AA"/>
    <w:rsid w:val="00F869E1"/>
    <w:rsid w:val="00F90012"/>
    <w:rsid w:val="00F912BC"/>
    <w:rsid w:val="00F922FF"/>
    <w:rsid w:val="00F930FB"/>
    <w:rsid w:val="00F933B5"/>
    <w:rsid w:val="00F93448"/>
    <w:rsid w:val="00F95BA4"/>
    <w:rsid w:val="00F9726E"/>
    <w:rsid w:val="00F973A7"/>
    <w:rsid w:val="00FA0069"/>
    <w:rsid w:val="00FA0453"/>
    <w:rsid w:val="00FA0B26"/>
    <w:rsid w:val="00FA0D75"/>
    <w:rsid w:val="00FA11CC"/>
    <w:rsid w:val="00FA2332"/>
    <w:rsid w:val="00FA23FE"/>
    <w:rsid w:val="00FA3200"/>
    <w:rsid w:val="00FA335C"/>
    <w:rsid w:val="00FA351B"/>
    <w:rsid w:val="00FA3EFC"/>
    <w:rsid w:val="00FA47FF"/>
    <w:rsid w:val="00FA52E6"/>
    <w:rsid w:val="00FA584C"/>
    <w:rsid w:val="00FA633C"/>
    <w:rsid w:val="00FB0B9F"/>
    <w:rsid w:val="00FB1D58"/>
    <w:rsid w:val="00FB2ADF"/>
    <w:rsid w:val="00FB2B86"/>
    <w:rsid w:val="00FB3053"/>
    <w:rsid w:val="00FB4671"/>
    <w:rsid w:val="00FB55EF"/>
    <w:rsid w:val="00FB5B43"/>
    <w:rsid w:val="00FB601F"/>
    <w:rsid w:val="00FB6185"/>
    <w:rsid w:val="00FB71C0"/>
    <w:rsid w:val="00FC154E"/>
    <w:rsid w:val="00FC1953"/>
    <w:rsid w:val="00FC327F"/>
    <w:rsid w:val="00FC3A73"/>
    <w:rsid w:val="00FC4160"/>
    <w:rsid w:val="00FC4AC9"/>
    <w:rsid w:val="00FC4E53"/>
    <w:rsid w:val="00FC4F15"/>
    <w:rsid w:val="00FC5CCC"/>
    <w:rsid w:val="00FC5FD7"/>
    <w:rsid w:val="00FC6439"/>
    <w:rsid w:val="00FC7584"/>
    <w:rsid w:val="00FC77F1"/>
    <w:rsid w:val="00FD09C9"/>
    <w:rsid w:val="00FD10AD"/>
    <w:rsid w:val="00FD2FE6"/>
    <w:rsid w:val="00FD3422"/>
    <w:rsid w:val="00FD3438"/>
    <w:rsid w:val="00FD3E48"/>
    <w:rsid w:val="00FD42BD"/>
    <w:rsid w:val="00FD435F"/>
    <w:rsid w:val="00FD62BD"/>
    <w:rsid w:val="00FE065F"/>
    <w:rsid w:val="00FE0E33"/>
    <w:rsid w:val="00FE1070"/>
    <w:rsid w:val="00FE4A74"/>
    <w:rsid w:val="00FE62AD"/>
    <w:rsid w:val="00FE651A"/>
    <w:rsid w:val="00FE66D6"/>
    <w:rsid w:val="00FE681D"/>
    <w:rsid w:val="00FE6B0D"/>
    <w:rsid w:val="00FF10EF"/>
    <w:rsid w:val="00FF3A48"/>
    <w:rsid w:val="00FF3A9F"/>
    <w:rsid w:val="00FF5A10"/>
    <w:rsid w:val="00FF5AD7"/>
    <w:rsid w:val="00FF5C6F"/>
    <w:rsid w:val="00FF7BD7"/>
    <w:rsid w:val="01A5481A"/>
    <w:rsid w:val="0216DD55"/>
    <w:rsid w:val="0373DD3C"/>
    <w:rsid w:val="040819AF"/>
    <w:rsid w:val="044654DB"/>
    <w:rsid w:val="05B5C123"/>
    <w:rsid w:val="0760266F"/>
    <w:rsid w:val="0864D4AF"/>
    <w:rsid w:val="092ACF72"/>
    <w:rsid w:val="0AEAB3C9"/>
    <w:rsid w:val="0BE02421"/>
    <w:rsid w:val="0C6A3ED5"/>
    <w:rsid w:val="0CA190AE"/>
    <w:rsid w:val="0D1046D7"/>
    <w:rsid w:val="0D407039"/>
    <w:rsid w:val="0DBD675A"/>
    <w:rsid w:val="0E9CF272"/>
    <w:rsid w:val="11427F62"/>
    <w:rsid w:val="11A0D472"/>
    <w:rsid w:val="12E9B9B9"/>
    <w:rsid w:val="131F4C21"/>
    <w:rsid w:val="13731DE2"/>
    <w:rsid w:val="146361F4"/>
    <w:rsid w:val="148DBC0C"/>
    <w:rsid w:val="158E4EF8"/>
    <w:rsid w:val="1727FF8E"/>
    <w:rsid w:val="18CAA0AC"/>
    <w:rsid w:val="18F71F08"/>
    <w:rsid w:val="1AE66AA2"/>
    <w:rsid w:val="1BE04712"/>
    <w:rsid w:val="1BFCC879"/>
    <w:rsid w:val="1C240DE0"/>
    <w:rsid w:val="1C973E66"/>
    <w:rsid w:val="1CB5E947"/>
    <w:rsid w:val="1D0616D5"/>
    <w:rsid w:val="1F259E18"/>
    <w:rsid w:val="205F2247"/>
    <w:rsid w:val="2089BAD7"/>
    <w:rsid w:val="2188D894"/>
    <w:rsid w:val="2190D881"/>
    <w:rsid w:val="21A01EAF"/>
    <w:rsid w:val="23253CAB"/>
    <w:rsid w:val="23DBFA72"/>
    <w:rsid w:val="24B38401"/>
    <w:rsid w:val="25A5C568"/>
    <w:rsid w:val="2639FF0B"/>
    <w:rsid w:val="2A00E40B"/>
    <w:rsid w:val="2B77034C"/>
    <w:rsid w:val="2CA761C6"/>
    <w:rsid w:val="2CB95573"/>
    <w:rsid w:val="2CE9C95E"/>
    <w:rsid w:val="2D46BD41"/>
    <w:rsid w:val="2E2BB22A"/>
    <w:rsid w:val="2E5A50C1"/>
    <w:rsid w:val="304F37A4"/>
    <w:rsid w:val="35420C22"/>
    <w:rsid w:val="354B6BFE"/>
    <w:rsid w:val="36994357"/>
    <w:rsid w:val="370FD367"/>
    <w:rsid w:val="384EF8A7"/>
    <w:rsid w:val="38DF4270"/>
    <w:rsid w:val="391A83C4"/>
    <w:rsid w:val="393F7455"/>
    <w:rsid w:val="3984CEB6"/>
    <w:rsid w:val="39870E85"/>
    <w:rsid w:val="3A0F7917"/>
    <w:rsid w:val="3B190D92"/>
    <w:rsid w:val="3B9D3CC5"/>
    <w:rsid w:val="3E75A7DC"/>
    <w:rsid w:val="409FB008"/>
    <w:rsid w:val="40A9A599"/>
    <w:rsid w:val="413F6F75"/>
    <w:rsid w:val="43684B3E"/>
    <w:rsid w:val="43942D09"/>
    <w:rsid w:val="43F7CA35"/>
    <w:rsid w:val="447F10E3"/>
    <w:rsid w:val="449ABF6E"/>
    <w:rsid w:val="460C6389"/>
    <w:rsid w:val="47BE41C4"/>
    <w:rsid w:val="48E4283F"/>
    <w:rsid w:val="4983836A"/>
    <w:rsid w:val="49D2789C"/>
    <w:rsid w:val="49DF8F88"/>
    <w:rsid w:val="4BBAA489"/>
    <w:rsid w:val="4C530F21"/>
    <w:rsid w:val="4D6AFDCE"/>
    <w:rsid w:val="4DB0BA53"/>
    <w:rsid w:val="4E311BFB"/>
    <w:rsid w:val="4E911F85"/>
    <w:rsid w:val="4F6C5916"/>
    <w:rsid w:val="4F7C3EF7"/>
    <w:rsid w:val="4F8D0F39"/>
    <w:rsid w:val="52202928"/>
    <w:rsid w:val="535C66AA"/>
    <w:rsid w:val="53F6CA04"/>
    <w:rsid w:val="545C679D"/>
    <w:rsid w:val="54956842"/>
    <w:rsid w:val="5690DE7E"/>
    <w:rsid w:val="56EB6248"/>
    <w:rsid w:val="580520EE"/>
    <w:rsid w:val="58370325"/>
    <w:rsid w:val="5A08FA0F"/>
    <w:rsid w:val="5A28A8F9"/>
    <w:rsid w:val="5C134DB0"/>
    <w:rsid w:val="5C8E391B"/>
    <w:rsid w:val="5D77B6B7"/>
    <w:rsid w:val="5DE39E26"/>
    <w:rsid w:val="5E23CAE8"/>
    <w:rsid w:val="5E6975B8"/>
    <w:rsid w:val="5EE8C2FF"/>
    <w:rsid w:val="5F6B5A4C"/>
    <w:rsid w:val="5F97FF42"/>
    <w:rsid w:val="60457A73"/>
    <w:rsid w:val="60518638"/>
    <w:rsid w:val="60E62520"/>
    <w:rsid w:val="620F293C"/>
    <w:rsid w:val="62E30946"/>
    <w:rsid w:val="64B04515"/>
    <w:rsid w:val="6683E16F"/>
    <w:rsid w:val="6684AA95"/>
    <w:rsid w:val="68B163F2"/>
    <w:rsid w:val="69A8FAC8"/>
    <w:rsid w:val="6B561D03"/>
    <w:rsid w:val="6BBE64ED"/>
    <w:rsid w:val="6DDC6D76"/>
    <w:rsid w:val="6E8F7C6D"/>
    <w:rsid w:val="6F3A1BBE"/>
    <w:rsid w:val="6F7FBE37"/>
    <w:rsid w:val="6FE1DA36"/>
    <w:rsid w:val="7057C75A"/>
    <w:rsid w:val="71F7CC84"/>
    <w:rsid w:val="73F962D3"/>
    <w:rsid w:val="7414B4A2"/>
    <w:rsid w:val="74602FA0"/>
    <w:rsid w:val="74DD61DF"/>
    <w:rsid w:val="74DDFECC"/>
    <w:rsid w:val="76648C7E"/>
    <w:rsid w:val="769ADB7D"/>
    <w:rsid w:val="76CDDCFC"/>
    <w:rsid w:val="780C3269"/>
    <w:rsid w:val="7900920F"/>
    <w:rsid w:val="791E3BEB"/>
    <w:rsid w:val="79733551"/>
    <w:rsid w:val="7A752087"/>
    <w:rsid w:val="7BA86119"/>
    <w:rsid w:val="7BD80905"/>
    <w:rsid w:val="7C18B7A8"/>
    <w:rsid w:val="7C37B5DF"/>
    <w:rsid w:val="7CF9DB7E"/>
    <w:rsid w:val="7D02D60C"/>
    <w:rsid w:val="7F6D78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fill="f" fillcolor="white" stroke="f">
      <v:fill color="white" on="f"/>
      <v:stroke on="f"/>
      <v:textbox style="mso-rotate-with-shape:t"/>
    </o:shapedefaults>
    <o:shapelayout v:ext="edit">
      <o:idmap v:ext="edit" data="2"/>
    </o:shapelayout>
  </w:shapeDefaults>
  <w:decimalSymbol w:val="."/>
  <w:listSeparator w:val=","/>
  <w14:docId w14:val="1D69D1ED"/>
  <w15:docId w15:val="{A402DDD5-A9C6-4FDD-9028-72A3C8445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1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iPriority="7"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7" w:unhideWhenUsed="1" w:qFormat="1"/>
    <w:lsdException w:name="List Bullet 3" w:semiHidden="1" w:uiPriority="7" w:unhideWhenUsed="1" w:qFormat="1"/>
    <w:lsdException w:name="List Bullet 4" w:semiHidden="1" w:unhideWhenUsed="1"/>
    <w:lsdException w:name="List Bullet 5" w:semiHidden="1" w:unhideWhenUsed="1"/>
    <w:lsdException w:name="List Number 2" w:semiHidden="1" w:uiPriority="7" w:unhideWhenUsed="1" w:qFormat="1"/>
    <w:lsdException w:name="List Number 3" w:semiHidden="1" w:uiPriority="7"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7"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1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8"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472770"/>
    <w:rPr>
      <w:rFonts w:ascii="Times New Roman" w:eastAsia="Times New Roman" w:hAnsi="Times New Roman"/>
      <w:sz w:val="24"/>
      <w:szCs w:val="24"/>
      <w:lang w:val="en-IN" w:eastAsia="en-IN"/>
    </w:rPr>
  </w:style>
  <w:style w:type="paragraph" w:styleId="Heading1">
    <w:name w:val="heading 1"/>
    <w:aliases w:val="H1,H11,H12,H13,H111,H121,H14,H15,H16,H17,H18,Number 1,heading 1,ITTHEADER1,Part,Section Heading,h1,o,TPHead1,Spec 1,ITT...,Tempo Heading 1,H19,hd1,SCE,App Head,Spec 11,Spec 12,Spec 13,Spec 14,Spec 15,Spec 16,Spec 17,Spec 18,Outline1,Headline1"/>
    <w:basedOn w:val="BodyText"/>
    <w:next w:val="BodyText"/>
    <w:link w:val="Heading1Char"/>
    <w:uiPriority w:val="9"/>
    <w:qFormat/>
    <w:rsid w:val="00142E71"/>
    <w:pPr>
      <w:keepNext/>
      <w:keepLines/>
      <w:pageBreakBefore/>
      <w:numPr>
        <w:numId w:val="12"/>
      </w:numPr>
      <w:spacing w:before="120" w:after="240"/>
      <w:outlineLvl w:val="0"/>
    </w:pPr>
    <w:rPr>
      <w:rFonts w:ascii="Arial Bold" w:eastAsia="Times New Roman" w:hAnsi="Arial Bold"/>
      <w:b/>
      <w:bCs/>
      <w:color w:val="0070AF"/>
      <w:sz w:val="28"/>
      <w:szCs w:val="28"/>
    </w:rPr>
  </w:style>
  <w:style w:type="paragraph" w:styleId="Heading2">
    <w:name w:val="heading 2"/>
    <w:aliases w:val="h2,H2,H21,H22,H23,H211,H221,H24,H25,H26,H27,H28,Number 2,Tempo Heading 2,Chapter Title,H29,head2,h2 main heading,B Sub/Bold,l2,head II,section 1.1,2m,S&amp;P Heading 2,AST Heading 1.1,Small Chapter),Spec 2,Spec 21,Spec 22,Spec 23,Spec 24,2,21,test"/>
    <w:basedOn w:val="BodyText"/>
    <w:next w:val="BodyText"/>
    <w:link w:val="Heading2Char"/>
    <w:uiPriority w:val="9"/>
    <w:qFormat/>
    <w:rsid w:val="00142E71"/>
    <w:pPr>
      <w:keepNext/>
      <w:numPr>
        <w:ilvl w:val="1"/>
        <w:numId w:val="12"/>
      </w:numPr>
      <w:spacing w:before="120"/>
      <w:outlineLvl w:val="1"/>
    </w:pPr>
    <w:rPr>
      <w:rFonts w:eastAsia="Times New Roman"/>
      <w:b/>
      <w:bCs/>
      <w:iCs/>
      <w:color w:val="0070AF"/>
      <w:sz w:val="24"/>
      <w:szCs w:val="28"/>
    </w:rPr>
  </w:style>
  <w:style w:type="paragraph" w:styleId="Heading3">
    <w:name w:val="heading 3"/>
    <w:aliases w:val="H3,H31,H32,H33,H34,H311,H321,H331,H35,H312,H322,H332,H36,H313,H323,H333,H37,h3,Number 3,Spec 3,Section,...,Tempo Heading 3,Sub Paragraph,heading 3,H38,Head 3,head3,Spec 31,Spec 32,Spec 33,Spec 34,Spec 35,Spec 36,Spec 37,Spec 38,Map,HEAD_3,L3"/>
    <w:basedOn w:val="BodyText"/>
    <w:next w:val="BodyText"/>
    <w:link w:val="Heading3Char"/>
    <w:uiPriority w:val="9"/>
    <w:qFormat/>
    <w:rsid w:val="00142E71"/>
    <w:pPr>
      <w:keepNext/>
      <w:numPr>
        <w:ilvl w:val="2"/>
        <w:numId w:val="12"/>
      </w:numPr>
      <w:outlineLvl w:val="2"/>
    </w:pPr>
    <w:rPr>
      <w:rFonts w:eastAsia="Times New Roman"/>
      <w:b/>
      <w:bCs/>
      <w:color w:val="0070AF"/>
      <w:szCs w:val="26"/>
    </w:rPr>
  </w:style>
  <w:style w:type="paragraph" w:styleId="Heading4">
    <w:name w:val="heading 4"/>
    <w:aliases w:val="H4,H41,H42,H43,H44,H411,H421,H431,H45,H412,H422,H432,H46,H413,H423,H433,H47,Number 4,heading 4,Map Title,h4,Spec Bullet,Spec 4,Spec Bullet1,Spec Bullet2,Spec Bullet3,Spec Bullet4,Spec Bullet5,Spec Bullet6,Spec Bullet7,Spec Bullet8,h4 Char,H48"/>
    <w:basedOn w:val="BodyText"/>
    <w:next w:val="BodyText"/>
    <w:link w:val="Heading4Char"/>
    <w:uiPriority w:val="9"/>
    <w:qFormat/>
    <w:rsid w:val="00142E71"/>
    <w:pPr>
      <w:keepNext/>
      <w:numPr>
        <w:ilvl w:val="3"/>
        <w:numId w:val="12"/>
      </w:numPr>
      <w:tabs>
        <w:tab w:val="left" w:pos="1080"/>
      </w:tabs>
      <w:outlineLvl w:val="3"/>
    </w:pPr>
    <w:rPr>
      <w:rFonts w:eastAsia="Times New Roman"/>
      <w:b/>
      <w:bCs/>
      <w:color w:val="0070AF"/>
      <w:szCs w:val="28"/>
    </w:rPr>
  </w:style>
  <w:style w:type="paragraph" w:styleId="Heading5">
    <w:name w:val="heading 5"/>
    <w:basedOn w:val="BodyText"/>
    <w:next w:val="BodyText"/>
    <w:link w:val="Heading5Char"/>
    <w:uiPriority w:val="9"/>
    <w:unhideWhenUsed/>
    <w:rsid w:val="00142E71"/>
    <w:pPr>
      <w:spacing w:before="120"/>
      <w:outlineLvl w:val="4"/>
    </w:pPr>
    <w:rPr>
      <w:rFonts w:ascii="Arial Bold" w:eastAsia="Times New Roman" w:hAnsi="Arial Bold"/>
      <w:b/>
      <w:bCs/>
      <w:iCs/>
      <w:color w:val="0070AF"/>
      <w:szCs w:val="26"/>
    </w:rPr>
  </w:style>
  <w:style w:type="paragraph" w:styleId="Heading6">
    <w:name w:val="heading 6"/>
    <w:basedOn w:val="BodyText"/>
    <w:next w:val="BodyText"/>
    <w:link w:val="Heading6Char"/>
    <w:uiPriority w:val="9"/>
    <w:semiHidden/>
    <w:qFormat/>
    <w:rsid w:val="00142E71"/>
    <w:pPr>
      <w:keepNext/>
      <w:keepLines/>
      <w:spacing w:before="40" w:after="0"/>
      <w:outlineLvl w:val="5"/>
    </w:pPr>
    <w:rPr>
      <w:rFonts w:asciiTheme="majorHAnsi" w:eastAsiaTheme="majorEastAsia" w:hAnsiTheme="majorHAnsi" w:cstheme="majorBidi"/>
      <w:color w:val="33393C" w:themeColor="accent1" w:themeShade="7F"/>
    </w:rPr>
  </w:style>
  <w:style w:type="paragraph" w:styleId="Heading7">
    <w:name w:val="heading 7"/>
    <w:aliases w:val="Appendix Level 1,H7,numbered list,项标题(1),T7,ITT t7,PA Appendix Major,7,req3,heading 7,liste[1],H3 No TOC,Annexure Heading 1,H71,H72,H73,H74,H75,Heading 71,numbered list1,numbered list2,numbered list3,numbered list4,numbered list5"/>
    <w:basedOn w:val="BodyText"/>
    <w:next w:val="BodyText"/>
    <w:link w:val="Heading7Char"/>
    <w:uiPriority w:val="9"/>
    <w:qFormat/>
    <w:rsid w:val="00142E71"/>
    <w:pPr>
      <w:pageBreakBefore/>
      <w:numPr>
        <w:ilvl w:val="6"/>
        <w:numId w:val="12"/>
      </w:numPr>
      <w:spacing w:before="120" w:after="240"/>
      <w:outlineLvl w:val="6"/>
    </w:pPr>
    <w:rPr>
      <w:rFonts w:eastAsia="Times New Roman"/>
      <w:b/>
      <w:color w:val="0070AF"/>
      <w:sz w:val="28"/>
      <w:szCs w:val="24"/>
    </w:rPr>
  </w:style>
  <w:style w:type="paragraph" w:styleId="Heading8">
    <w:name w:val="heading 8"/>
    <w:aliases w:val="Appendix Level 2"/>
    <w:basedOn w:val="BodyText"/>
    <w:next w:val="BodyText"/>
    <w:link w:val="Heading8Char"/>
    <w:uiPriority w:val="9"/>
    <w:qFormat/>
    <w:rsid w:val="00142E71"/>
    <w:pPr>
      <w:numPr>
        <w:ilvl w:val="7"/>
        <w:numId w:val="7"/>
      </w:numPr>
      <w:spacing w:before="120"/>
      <w:ind w:left="720" w:hanging="720"/>
      <w:outlineLvl w:val="7"/>
    </w:pPr>
    <w:rPr>
      <w:rFonts w:eastAsia="Times New Roman"/>
      <w:b/>
      <w:iCs/>
      <w:color w:val="0070AF"/>
      <w:szCs w:val="24"/>
    </w:rPr>
  </w:style>
  <w:style w:type="paragraph" w:styleId="Heading9">
    <w:name w:val="heading 9"/>
    <w:basedOn w:val="BodyText"/>
    <w:next w:val="BodyText"/>
    <w:link w:val="Heading9Char"/>
    <w:uiPriority w:val="9"/>
    <w:semiHidden/>
    <w:rsid w:val="00142E71"/>
    <w:pPr>
      <w:spacing w:before="120" w:after="240"/>
      <w:outlineLvl w:val="8"/>
    </w:pPr>
    <w:rPr>
      <w:rFonts w:eastAsia="Times New Roman"/>
      <w:color w:val="0070A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qFormat/>
    <w:rsid w:val="00142E71"/>
    <w:pPr>
      <w:widowControl w:val="0"/>
      <w:spacing w:after="120" w:line="300" w:lineRule="auto"/>
      <w:jc w:val="both"/>
    </w:pPr>
    <w:rPr>
      <w:color w:val="404040"/>
      <w:sz w:val="22"/>
      <w:szCs w:val="22"/>
    </w:rPr>
  </w:style>
  <w:style w:type="character" w:customStyle="1" w:styleId="BodyTextChar">
    <w:name w:val="Body Text Char"/>
    <w:basedOn w:val="DefaultParagraphFont"/>
    <w:link w:val="BodyText"/>
    <w:rsid w:val="00142E71"/>
    <w:rPr>
      <w:color w:val="404040"/>
      <w:sz w:val="22"/>
      <w:szCs w:val="22"/>
    </w:rPr>
  </w:style>
  <w:style w:type="character" w:customStyle="1" w:styleId="Heading1Char">
    <w:name w:val="Heading 1 Char"/>
    <w:aliases w:val="H1 Char,H11 Char,H12 Char,H13 Char,H111 Char,H121 Char,H14 Char,H15 Char,H16 Char,H17 Char,H18 Char,Number 1 Char,heading 1 Char,ITTHEADER1 Char,Part Char,Section Heading Char,h1 Char,o Char,TPHead1 Char,Spec 1 Char,ITT... Char,H19 Char"/>
    <w:basedOn w:val="DefaultParagraphFont"/>
    <w:link w:val="Heading1"/>
    <w:uiPriority w:val="9"/>
    <w:rsid w:val="00142E71"/>
    <w:rPr>
      <w:rFonts w:ascii="Arial Bold" w:eastAsia="Times New Roman" w:hAnsi="Arial Bold"/>
      <w:b/>
      <w:bCs/>
      <w:color w:val="0070AF"/>
      <w:sz w:val="28"/>
      <w:szCs w:val="28"/>
    </w:rPr>
  </w:style>
  <w:style w:type="character" w:customStyle="1" w:styleId="Heading2Char">
    <w:name w:val="Heading 2 Char"/>
    <w:aliases w:val="h2 Char,H2 Char,H21 Char,H22 Char,H23 Char,H211 Char,H221 Char,H24 Char,H25 Char,H26 Char,H27 Char,H28 Char,Number 2 Char,Tempo Heading 2 Char,Chapter Title Char,H29 Char,head2 Char,h2 main heading Char,B Sub/Bold Char,l2 Char,2m Char"/>
    <w:basedOn w:val="DefaultParagraphFont"/>
    <w:link w:val="Heading2"/>
    <w:uiPriority w:val="9"/>
    <w:rsid w:val="00142E71"/>
    <w:rPr>
      <w:rFonts w:eastAsia="Times New Roman"/>
      <w:b/>
      <w:bCs/>
      <w:iCs/>
      <w:color w:val="0070AF"/>
      <w:sz w:val="24"/>
      <w:szCs w:val="28"/>
    </w:rPr>
  </w:style>
  <w:style w:type="character" w:customStyle="1" w:styleId="Heading3Char">
    <w:name w:val="Heading 3 Char"/>
    <w:aliases w:val="H3 Char,H31 Char,H32 Char,H33 Char,H34 Char,H311 Char,H321 Char,H331 Char,H35 Char,H312 Char,H322 Char,H332 Char,H36 Char,H313 Char,H323 Char,H333 Char,H37 Char,h3 Char,Number 3 Char,Spec 3 Char,Section Char,... Char,Tempo Heading 3 Char"/>
    <w:basedOn w:val="DefaultParagraphFont"/>
    <w:link w:val="Heading3"/>
    <w:uiPriority w:val="9"/>
    <w:rsid w:val="00142E71"/>
    <w:rPr>
      <w:rFonts w:eastAsia="Times New Roman"/>
      <w:b/>
      <w:bCs/>
      <w:color w:val="0070AF"/>
      <w:sz w:val="22"/>
      <w:szCs w:val="26"/>
    </w:rPr>
  </w:style>
  <w:style w:type="character" w:customStyle="1" w:styleId="Heading4Char">
    <w:name w:val="Heading 4 Char"/>
    <w:aliases w:val="H4 Char,H41 Char,H42 Char,H43 Char,H44 Char,H411 Char,H421 Char,H431 Char,H45 Char,H412 Char,H422 Char,H432 Char,H46 Char,H413 Char,H423 Char,H433 Char,H47 Char,Number 4 Char,heading 4 Char,Map Title Char,h4 Char1,Spec Bullet Char"/>
    <w:basedOn w:val="DefaultParagraphFont"/>
    <w:link w:val="Heading4"/>
    <w:uiPriority w:val="9"/>
    <w:rsid w:val="00142E71"/>
    <w:rPr>
      <w:rFonts w:eastAsia="Times New Roman"/>
      <w:b/>
      <w:bCs/>
      <w:color w:val="0070AF"/>
      <w:sz w:val="22"/>
      <w:szCs w:val="28"/>
    </w:rPr>
  </w:style>
  <w:style w:type="character" w:customStyle="1" w:styleId="Heading5Char">
    <w:name w:val="Heading 5 Char"/>
    <w:basedOn w:val="DefaultParagraphFont"/>
    <w:link w:val="Heading5"/>
    <w:uiPriority w:val="9"/>
    <w:rsid w:val="00142E71"/>
    <w:rPr>
      <w:rFonts w:ascii="Arial Bold" w:eastAsia="Times New Roman" w:hAnsi="Arial Bold"/>
      <w:b/>
      <w:bCs/>
      <w:iCs/>
      <w:color w:val="0070AF"/>
      <w:sz w:val="22"/>
      <w:szCs w:val="26"/>
    </w:rPr>
  </w:style>
  <w:style w:type="character" w:customStyle="1" w:styleId="Heading7Char">
    <w:name w:val="Heading 7 Char"/>
    <w:aliases w:val="Appendix Level 1 Char,H7 Char,numbered list Char,项标题(1) Char,T7 Char,ITT t7 Char,PA Appendix Major Char,7 Char,req3 Char,heading 7 Char,liste[1] Char,H3 No TOC Char,Annexure Heading 1 Char,H71 Char,H72 Char,H73 Char,H74 Char,H75 Char"/>
    <w:basedOn w:val="DefaultParagraphFont"/>
    <w:link w:val="Heading7"/>
    <w:uiPriority w:val="9"/>
    <w:rsid w:val="00142E71"/>
    <w:rPr>
      <w:rFonts w:eastAsia="Times New Roman"/>
      <w:b/>
      <w:color w:val="0070AF"/>
      <w:sz w:val="28"/>
      <w:szCs w:val="24"/>
    </w:rPr>
  </w:style>
  <w:style w:type="character" w:customStyle="1" w:styleId="Heading8Char">
    <w:name w:val="Heading 8 Char"/>
    <w:aliases w:val="Appendix Level 2 Char"/>
    <w:basedOn w:val="DefaultParagraphFont"/>
    <w:link w:val="Heading8"/>
    <w:uiPriority w:val="9"/>
    <w:rsid w:val="00142E71"/>
    <w:rPr>
      <w:rFonts w:eastAsia="Times New Roman"/>
      <w:b/>
      <w:iCs/>
      <w:color w:val="0070AF"/>
      <w:sz w:val="22"/>
      <w:szCs w:val="24"/>
    </w:rPr>
  </w:style>
  <w:style w:type="character" w:customStyle="1" w:styleId="Heading9Char">
    <w:name w:val="Heading 9 Char"/>
    <w:basedOn w:val="DefaultParagraphFont"/>
    <w:link w:val="Heading9"/>
    <w:uiPriority w:val="9"/>
    <w:semiHidden/>
    <w:rsid w:val="00142E71"/>
    <w:rPr>
      <w:rFonts w:eastAsia="Times New Roman"/>
      <w:color w:val="0070AF"/>
      <w:sz w:val="22"/>
    </w:rPr>
  </w:style>
  <w:style w:type="table" w:styleId="TableGrid">
    <w:name w:val="Table Grid"/>
    <w:basedOn w:val="TableNormal"/>
    <w:uiPriority w:val="59"/>
    <w:rsid w:val="00142E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BodyText"/>
    <w:next w:val="BodyText"/>
    <w:qFormat/>
    <w:rsid w:val="00142E71"/>
    <w:pPr>
      <w:spacing w:before="60" w:after="0"/>
      <w:jc w:val="center"/>
    </w:pPr>
    <w:rPr>
      <w:rFonts w:ascii="Arial Bold" w:hAnsi="Arial Bold"/>
      <w:b/>
      <w:color w:val="FFFFFF"/>
      <w:sz w:val="20"/>
    </w:rPr>
  </w:style>
  <w:style w:type="paragraph" w:customStyle="1" w:styleId="TableTextAlignLeft">
    <w:name w:val="Table Text Align Left"/>
    <w:basedOn w:val="BodyText"/>
    <w:next w:val="BodyText"/>
    <w:qFormat/>
    <w:rsid w:val="00142E71"/>
    <w:pPr>
      <w:spacing w:before="60" w:after="60"/>
    </w:pPr>
    <w:rPr>
      <w:sz w:val="20"/>
    </w:rPr>
  </w:style>
  <w:style w:type="paragraph" w:styleId="TOCHeading">
    <w:name w:val="TOC Heading"/>
    <w:basedOn w:val="BodyText"/>
    <w:next w:val="BodyText"/>
    <w:uiPriority w:val="8"/>
    <w:unhideWhenUsed/>
    <w:qFormat/>
    <w:rsid w:val="00142E71"/>
    <w:pPr>
      <w:spacing w:before="120" w:after="240"/>
    </w:pPr>
    <w:rPr>
      <w:b/>
      <w:color w:val="0070AF"/>
      <w:kern w:val="32"/>
      <w:sz w:val="28"/>
      <w:szCs w:val="32"/>
    </w:rPr>
  </w:style>
  <w:style w:type="paragraph" w:styleId="Header">
    <w:name w:val="header"/>
    <w:basedOn w:val="Normal"/>
    <w:link w:val="HeaderChar"/>
    <w:uiPriority w:val="99"/>
    <w:unhideWhenUsed/>
    <w:rsid w:val="00142E71"/>
    <w:pPr>
      <w:tabs>
        <w:tab w:val="center" w:pos="4680"/>
        <w:tab w:val="right" w:pos="9360"/>
      </w:tabs>
    </w:pPr>
  </w:style>
  <w:style w:type="character" w:customStyle="1" w:styleId="HeaderChar">
    <w:name w:val="Header Char"/>
    <w:basedOn w:val="DefaultParagraphFont"/>
    <w:link w:val="Header"/>
    <w:uiPriority w:val="99"/>
    <w:rsid w:val="00142E71"/>
    <w:rPr>
      <w:color w:val="404040"/>
      <w:sz w:val="16"/>
      <w:szCs w:val="22"/>
    </w:rPr>
  </w:style>
  <w:style w:type="paragraph" w:styleId="Footer">
    <w:name w:val="footer"/>
    <w:basedOn w:val="BodyText"/>
    <w:link w:val="FooterChar"/>
    <w:uiPriority w:val="19"/>
    <w:qFormat/>
    <w:rsid w:val="00142E71"/>
    <w:pPr>
      <w:tabs>
        <w:tab w:val="center" w:pos="4680"/>
        <w:tab w:val="right" w:pos="9360"/>
      </w:tabs>
      <w:spacing w:after="0"/>
    </w:pPr>
    <w:rPr>
      <w:sz w:val="18"/>
      <w:szCs w:val="20"/>
    </w:rPr>
  </w:style>
  <w:style w:type="character" w:customStyle="1" w:styleId="FooterChar">
    <w:name w:val="Footer Char"/>
    <w:basedOn w:val="DefaultParagraphFont"/>
    <w:link w:val="Footer"/>
    <w:uiPriority w:val="19"/>
    <w:rsid w:val="00142E71"/>
    <w:rPr>
      <w:color w:val="404040"/>
      <w:sz w:val="18"/>
    </w:rPr>
  </w:style>
  <w:style w:type="paragraph" w:customStyle="1" w:styleId="HeaderBranding">
    <w:name w:val="Header Branding"/>
    <w:basedOn w:val="Normal"/>
    <w:uiPriority w:val="25"/>
    <w:unhideWhenUsed/>
    <w:qFormat/>
    <w:rsid w:val="00142E71"/>
    <w:rPr>
      <w:color w:val="68737A"/>
      <w:sz w:val="42"/>
    </w:rPr>
  </w:style>
  <w:style w:type="paragraph" w:styleId="BalloonText">
    <w:name w:val="Balloon Text"/>
    <w:basedOn w:val="Normal"/>
    <w:link w:val="BalloonTextChar"/>
    <w:uiPriority w:val="99"/>
    <w:semiHidden/>
    <w:unhideWhenUsed/>
    <w:rsid w:val="00142E71"/>
    <w:rPr>
      <w:rFonts w:ascii="Tahoma" w:hAnsi="Tahoma" w:cs="Tahoma"/>
      <w:szCs w:val="16"/>
    </w:rPr>
  </w:style>
  <w:style w:type="character" w:customStyle="1" w:styleId="BalloonTextChar">
    <w:name w:val="Balloon Text Char"/>
    <w:basedOn w:val="DefaultParagraphFont"/>
    <w:link w:val="BalloonText"/>
    <w:uiPriority w:val="99"/>
    <w:semiHidden/>
    <w:rsid w:val="00142E71"/>
    <w:rPr>
      <w:rFonts w:ascii="Tahoma" w:hAnsi="Tahoma" w:cs="Tahoma"/>
      <w:color w:val="404040"/>
      <w:sz w:val="16"/>
      <w:szCs w:val="16"/>
    </w:rPr>
  </w:style>
  <w:style w:type="paragraph" w:styleId="Title">
    <w:name w:val="Title"/>
    <w:basedOn w:val="BodyText"/>
    <w:next w:val="BodyText"/>
    <w:link w:val="TitleChar"/>
    <w:uiPriority w:val="10"/>
    <w:qFormat/>
    <w:rsid w:val="00142E71"/>
    <w:pPr>
      <w:spacing w:before="60" w:after="60"/>
      <w:outlineLvl w:val="0"/>
    </w:pPr>
    <w:rPr>
      <w:rFonts w:eastAsia="Times New Roman"/>
      <w:b/>
      <w:bCs/>
      <w:color w:val="68737A"/>
      <w:kern w:val="28"/>
      <w:sz w:val="32"/>
      <w:szCs w:val="32"/>
    </w:rPr>
  </w:style>
  <w:style w:type="character" w:customStyle="1" w:styleId="TitleChar">
    <w:name w:val="Title Char"/>
    <w:basedOn w:val="DefaultParagraphFont"/>
    <w:link w:val="Title"/>
    <w:uiPriority w:val="10"/>
    <w:rsid w:val="00142E71"/>
    <w:rPr>
      <w:rFonts w:eastAsia="Times New Roman"/>
      <w:b/>
      <w:bCs/>
      <w:color w:val="68737A"/>
      <w:kern w:val="28"/>
      <w:sz w:val="32"/>
      <w:szCs w:val="32"/>
    </w:rPr>
  </w:style>
  <w:style w:type="character" w:styleId="Hyperlink">
    <w:name w:val="Hyperlink"/>
    <w:basedOn w:val="BodyTextChar"/>
    <w:uiPriority w:val="99"/>
    <w:qFormat/>
    <w:rsid w:val="00142E71"/>
    <w:rPr>
      <w:rFonts w:ascii="Arial" w:hAnsi="Arial"/>
      <w:color w:val="68737A"/>
      <w:sz w:val="22"/>
      <w:szCs w:val="22"/>
      <w:u w:val="single" w:color="404040"/>
    </w:rPr>
  </w:style>
  <w:style w:type="paragraph" w:customStyle="1" w:styleId="TitlePage14ptBold">
    <w:name w:val="Title Page 14 pt Bold"/>
    <w:basedOn w:val="BodyText"/>
    <w:uiPriority w:val="9"/>
    <w:unhideWhenUsed/>
    <w:rsid w:val="00142E71"/>
    <w:pPr>
      <w:spacing w:before="60" w:after="60"/>
    </w:pPr>
    <w:rPr>
      <w:b/>
      <w:color w:val="68737A"/>
      <w:sz w:val="24"/>
    </w:rPr>
  </w:style>
  <w:style w:type="paragraph" w:styleId="NoSpacing">
    <w:name w:val="No Spacing"/>
    <w:basedOn w:val="BodyText"/>
    <w:uiPriority w:val="1"/>
    <w:qFormat/>
    <w:rsid w:val="00142E71"/>
    <w:pPr>
      <w:spacing w:after="0"/>
    </w:pPr>
  </w:style>
  <w:style w:type="paragraph" w:styleId="TOC1">
    <w:name w:val="toc 1"/>
    <w:basedOn w:val="BodyText"/>
    <w:next w:val="BodyText"/>
    <w:uiPriority w:val="39"/>
    <w:qFormat/>
    <w:rsid w:val="00142E71"/>
    <w:pPr>
      <w:tabs>
        <w:tab w:val="right" w:leader="dot" w:pos="9710"/>
      </w:tabs>
      <w:spacing w:before="240" w:after="0"/>
      <w:ind w:left="576" w:right="720" w:hanging="576"/>
    </w:pPr>
    <w:rPr>
      <w:rFonts w:ascii="Arial Bold" w:hAnsi="Arial Bold"/>
      <w:b/>
      <w:noProof/>
      <w:sz w:val="20"/>
    </w:rPr>
  </w:style>
  <w:style w:type="paragraph" w:styleId="TOC2">
    <w:name w:val="toc 2"/>
    <w:basedOn w:val="BodyText"/>
    <w:next w:val="BodyText"/>
    <w:uiPriority w:val="39"/>
    <w:qFormat/>
    <w:rsid w:val="00142E71"/>
    <w:pPr>
      <w:tabs>
        <w:tab w:val="left" w:pos="1260"/>
        <w:tab w:val="right" w:leader="dot" w:pos="9710"/>
      </w:tabs>
      <w:spacing w:after="0"/>
      <w:ind w:left="1282" w:right="720" w:hanging="706"/>
    </w:pPr>
    <w:rPr>
      <w:rFonts w:eastAsia="Times New Roman" w:cs="Arial"/>
      <w:noProof/>
      <w:sz w:val="20"/>
    </w:rPr>
  </w:style>
  <w:style w:type="paragraph" w:styleId="TOC3">
    <w:name w:val="toc 3"/>
    <w:basedOn w:val="BodyText"/>
    <w:next w:val="BodyText"/>
    <w:uiPriority w:val="39"/>
    <w:qFormat/>
    <w:rsid w:val="00142E71"/>
    <w:pPr>
      <w:tabs>
        <w:tab w:val="left" w:pos="1320"/>
        <w:tab w:val="left" w:pos="2261"/>
        <w:tab w:val="right" w:leader="dot" w:pos="9710"/>
      </w:tabs>
      <w:spacing w:after="0"/>
      <w:ind w:left="2261" w:right="720" w:hanging="994"/>
    </w:pPr>
    <w:rPr>
      <w:rFonts w:cs="Arial"/>
      <w:noProof/>
      <w:sz w:val="20"/>
    </w:rPr>
  </w:style>
  <w:style w:type="paragraph" w:styleId="DocumentMap">
    <w:name w:val="Document Map"/>
    <w:basedOn w:val="Normal"/>
    <w:link w:val="DocumentMapChar"/>
    <w:uiPriority w:val="99"/>
    <w:semiHidden/>
    <w:unhideWhenUsed/>
    <w:rsid w:val="00142E71"/>
    <w:rPr>
      <w:rFonts w:ascii="Tahoma" w:hAnsi="Tahoma" w:cs="Tahoma"/>
      <w:szCs w:val="16"/>
    </w:rPr>
  </w:style>
  <w:style w:type="character" w:customStyle="1" w:styleId="DocumentMapChar">
    <w:name w:val="Document Map Char"/>
    <w:basedOn w:val="DefaultParagraphFont"/>
    <w:link w:val="DocumentMap"/>
    <w:uiPriority w:val="99"/>
    <w:semiHidden/>
    <w:rsid w:val="00142E71"/>
    <w:rPr>
      <w:rFonts w:ascii="Tahoma" w:hAnsi="Tahoma" w:cs="Tahoma"/>
      <w:color w:val="404040"/>
      <w:sz w:val="16"/>
      <w:szCs w:val="16"/>
    </w:rPr>
  </w:style>
  <w:style w:type="character" w:styleId="Emphasis">
    <w:name w:val="Emphasis"/>
    <w:basedOn w:val="DefaultParagraphFont"/>
    <w:uiPriority w:val="14"/>
    <w:qFormat/>
    <w:rsid w:val="00142E71"/>
    <w:rPr>
      <w:rFonts w:ascii="Arial Bold" w:hAnsi="Arial Bold"/>
      <w:b/>
      <w:iCs/>
      <w:color w:val="404040"/>
      <w:sz w:val="22"/>
    </w:rPr>
  </w:style>
  <w:style w:type="paragraph" w:styleId="Caption">
    <w:name w:val="caption"/>
    <w:aliases w:val="Mainframe,Mainframe1,Figures,FRAME_CAP"/>
    <w:basedOn w:val="BodyText"/>
    <w:next w:val="BodyText"/>
    <w:link w:val="CaptionChar"/>
    <w:uiPriority w:val="35"/>
    <w:qFormat/>
    <w:rsid w:val="00142E71"/>
    <w:pPr>
      <w:jc w:val="center"/>
    </w:pPr>
    <w:rPr>
      <w:b/>
      <w:bCs/>
      <w:sz w:val="20"/>
      <w:szCs w:val="20"/>
    </w:rPr>
  </w:style>
  <w:style w:type="paragraph" w:styleId="ListBullet">
    <w:name w:val="List Bullet"/>
    <w:aliases w:val="UL"/>
    <w:basedOn w:val="BodyText"/>
    <w:uiPriority w:val="7"/>
    <w:qFormat/>
    <w:rsid w:val="00142E71"/>
    <w:pPr>
      <w:numPr>
        <w:numId w:val="1"/>
      </w:numPr>
      <w:contextualSpacing/>
    </w:pPr>
  </w:style>
  <w:style w:type="paragraph" w:styleId="ListBullet2">
    <w:name w:val="List Bullet 2"/>
    <w:basedOn w:val="BodyText"/>
    <w:uiPriority w:val="7"/>
    <w:qFormat/>
    <w:rsid w:val="00142E71"/>
    <w:pPr>
      <w:numPr>
        <w:numId w:val="2"/>
      </w:numPr>
      <w:contextualSpacing/>
    </w:pPr>
  </w:style>
  <w:style w:type="paragraph" w:styleId="ListContinue">
    <w:name w:val="List Continue"/>
    <w:basedOn w:val="BodyText"/>
    <w:uiPriority w:val="7"/>
    <w:unhideWhenUsed/>
    <w:qFormat/>
    <w:rsid w:val="00142E71"/>
    <w:pPr>
      <w:ind w:left="360"/>
      <w:contextualSpacing/>
    </w:pPr>
  </w:style>
  <w:style w:type="paragraph" w:styleId="ListNumber">
    <w:name w:val="List Number"/>
    <w:basedOn w:val="BodyText"/>
    <w:uiPriority w:val="7"/>
    <w:qFormat/>
    <w:rsid w:val="00142E71"/>
    <w:pPr>
      <w:numPr>
        <w:numId w:val="8"/>
      </w:numPr>
      <w:contextualSpacing/>
    </w:pPr>
  </w:style>
  <w:style w:type="paragraph" w:styleId="ListNumber2">
    <w:name w:val="List Number 2"/>
    <w:basedOn w:val="BodyText"/>
    <w:uiPriority w:val="7"/>
    <w:qFormat/>
    <w:rsid w:val="00142E71"/>
    <w:pPr>
      <w:numPr>
        <w:numId w:val="4"/>
      </w:numPr>
      <w:contextualSpacing/>
    </w:pPr>
  </w:style>
  <w:style w:type="paragraph" w:customStyle="1" w:styleId="TitlePage14ptRegular">
    <w:name w:val="Title Page 14 pt Regular"/>
    <w:basedOn w:val="BodyText"/>
    <w:uiPriority w:val="9"/>
    <w:unhideWhenUsed/>
    <w:rsid w:val="00142E71"/>
    <w:pPr>
      <w:spacing w:before="60" w:after="60"/>
    </w:pPr>
    <w:rPr>
      <w:color w:val="68737A"/>
    </w:rPr>
  </w:style>
  <w:style w:type="paragraph" w:customStyle="1" w:styleId="TitlePage11">
    <w:name w:val="Title Page 11"/>
    <w:basedOn w:val="BodyText"/>
    <w:uiPriority w:val="9"/>
    <w:unhideWhenUsed/>
    <w:rsid w:val="00142E71"/>
    <w:pPr>
      <w:spacing w:before="60" w:after="60"/>
    </w:pPr>
    <w:rPr>
      <w:color w:val="68737A"/>
    </w:rPr>
  </w:style>
  <w:style w:type="paragraph" w:customStyle="1" w:styleId="TableTextCentered">
    <w:name w:val="Table Text Centered"/>
    <w:basedOn w:val="BodyText"/>
    <w:qFormat/>
    <w:rsid w:val="00142E71"/>
    <w:pPr>
      <w:spacing w:before="60" w:after="60"/>
      <w:jc w:val="center"/>
    </w:pPr>
    <w:rPr>
      <w:sz w:val="20"/>
    </w:rPr>
  </w:style>
  <w:style w:type="paragraph" w:customStyle="1" w:styleId="TableTextAlignRight">
    <w:name w:val="Table Text Align Right"/>
    <w:basedOn w:val="TableTextCentered"/>
    <w:qFormat/>
    <w:rsid w:val="00142E71"/>
    <w:pPr>
      <w:jc w:val="right"/>
    </w:pPr>
  </w:style>
  <w:style w:type="paragraph" w:styleId="ListBullet3">
    <w:name w:val="List Bullet 3"/>
    <w:basedOn w:val="BodyText"/>
    <w:uiPriority w:val="7"/>
    <w:qFormat/>
    <w:rsid w:val="00142E71"/>
    <w:pPr>
      <w:numPr>
        <w:numId w:val="3"/>
      </w:numPr>
      <w:contextualSpacing/>
    </w:pPr>
  </w:style>
  <w:style w:type="paragraph" w:styleId="ListContinue2">
    <w:name w:val="List Continue 2"/>
    <w:basedOn w:val="BodyText"/>
    <w:uiPriority w:val="99"/>
    <w:semiHidden/>
    <w:unhideWhenUsed/>
    <w:rsid w:val="00142E71"/>
    <w:pPr>
      <w:ind w:left="720"/>
      <w:contextualSpacing/>
    </w:pPr>
  </w:style>
  <w:style w:type="paragraph" w:styleId="ListContinue3">
    <w:name w:val="List Continue 3"/>
    <w:basedOn w:val="Normal"/>
    <w:uiPriority w:val="99"/>
    <w:semiHidden/>
    <w:unhideWhenUsed/>
    <w:rsid w:val="00142E71"/>
    <w:pPr>
      <w:ind w:left="1080"/>
      <w:contextualSpacing/>
    </w:pPr>
  </w:style>
  <w:style w:type="paragraph" w:styleId="ListNumber3">
    <w:name w:val="List Number 3"/>
    <w:basedOn w:val="BodyText"/>
    <w:uiPriority w:val="7"/>
    <w:qFormat/>
    <w:rsid w:val="00142E71"/>
    <w:pPr>
      <w:numPr>
        <w:numId w:val="5"/>
      </w:numPr>
      <w:contextualSpacing/>
    </w:pPr>
  </w:style>
  <w:style w:type="character" w:styleId="SubtleEmphasis">
    <w:name w:val="Subtle Emphasis"/>
    <w:basedOn w:val="DefaultParagraphFont"/>
    <w:uiPriority w:val="19"/>
    <w:semiHidden/>
    <w:qFormat/>
    <w:rsid w:val="00142E71"/>
    <w:rPr>
      <w:i/>
      <w:iCs/>
      <w:color w:val="808080"/>
    </w:rPr>
  </w:style>
  <w:style w:type="paragraph" w:styleId="ListParagraph">
    <w:name w:val="List Paragraph"/>
    <w:aliases w:val="Figure_name,List Paragraph1,Use Case List Paragraph,Bullet 1,b1,Bullet for no #'s,B1,List bullet,List Paragraph 1,Ref,Colorful List - Accent 11,Table Number Paragraph,Paragraph,Lists,Bullet- First level,Bullet List,lp1,Body Bullet"/>
    <w:basedOn w:val="Normal"/>
    <w:link w:val="ListParagraphChar"/>
    <w:uiPriority w:val="34"/>
    <w:unhideWhenUsed/>
    <w:qFormat/>
    <w:rsid w:val="00142E71"/>
    <w:pPr>
      <w:ind w:left="720"/>
    </w:pPr>
  </w:style>
  <w:style w:type="paragraph" w:customStyle="1" w:styleId="TableTextbullet">
    <w:name w:val="Table Text bullet"/>
    <w:basedOn w:val="TableTextAlignLeft"/>
    <w:uiPriority w:val="8"/>
    <w:rsid w:val="00142E71"/>
    <w:pPr>
      <w:numPr>
        <w:numId w:val="6"/>
      </w:numPr>
      <w:ind w:left="360"/>
    </w:pPr>
  </w:style>
  <w:style w:type="paragraph" w:styleId="TableofFigures">
    <w:name w:val="table of figures"/>
    <w:basedOn w:val="BodyText"/>
    <w:next w:val="BodyText"/>
    <w:uiPriority w:val="99"/>
    <w:unhideWhenUsed/>
    <w:rsid w:val="00142E71"/>
    <w:pPr>
      <w:spacing w:after="0"/>
    </w:pPr>
    <w:rPr>
      <w:sz w:val="20"/>
    </w:rPr>
  </w:style>
  <w:style w:type="character" w:styleId="PlaceholderText">
    <w:name w:val="Placeholder Text"/>
    <w:basedOn w:val="DefaultParagraphFont"/>
    <w:uiPriority w:val="99"/>
    <w:rsid w:val="00142E71"/>
    <w:rPr>
      <w:color w:val="808080"/>
    </w:rPr>
  </w:style>
  <w:style w:type="paragraph" w:customStyle="1" w:styleId="LegalH1">
    <w:name w:val="Legal H1"/>
    <w:basedOn w:val="ListContinue"/>
    <w:uiPriority w:val="99"/>
    <w:rsid w:val="00142E71"/>
    <w:pPr>
      <w:numPr>
        <w:numId w:val="9"/>
      </w:numPr>
      <w:spacing w:before="60" w:line="170" w:lineRule="exact"/>
    </w:pPr>
    <w:rPr>
      <w:caps/>
      <w:color w:val="414141"/>
      <w:sz w:val="14"/>
      <w:u w:val="single"/>
    </w:rPr>
  </w:style>
  <w:style w:type="paragraph" w:customStyle="1" w:styleId="LegalH2">
    <w:name w:val="Legal H2"/>
    <w:basedOn w:val="LegalH1"/>
    <w:uiPriority w:val="99"/>
    <w:rsid w:val="00142E71"/>
    <w:pPr>
      <w:numPr>
        <w:ilvl w:val="1"/>
      </w:numPr>
    </w:pPr>
    <w:rPr>
      <w:caps w:val="0"/>
      <w:u w:val="none"/>
    </w:rPr>
  </w:style>
  <w:style w:type="paragraph" w:customStyle="1" w:styleId="LegalBodyText">
    <w:name w:val="Legal Body Text"/>
    <w:basedOn w:val="BodyText"/>
    <w:uiPriority w:val="99"/>
    <w:rsid w:val="00142E71"/>
    <w:pPr>
      <w:spacing w:after="0" w:line="170" w:lineRule="exact"/>
      <w:ind w:left="360"/>
    </w:pPr>
    <w:rPr>
      <w:sz w:val="14"/>
    </w:rPr>
  </w:style>
  <w:style w:type="character" w:customStyle="1" w:styleId="Heading6Char">
    <w:name w:val="Heading 6 Char"/>
    <w:basedOn w:val="DefaultParagraphFont"/>
    <w:link w:val="Heading6"/>
    <w:uiPriority w:val="9"/>
    <w:semiHidden/>
    <w:rsid w:val="00142E71"/>
    <w:rPr>
      <w:rFonts w:asciiTheme="majorHAnsi" w:eastAsiaTheme="majorEastAsia" w:hAnsiTheme="majorHAnsi" w:cstheme="majorBidi"/>
      <w:color w:val="33393C" w:themeColor="accent1" w:themeShade="7F"/>
      <w:sz w:val="22"/>
      <w:szCs w:val="22"/>
    </w:rPr>
  </w:style>
  <w:style w:type="paragraph" w:styleId="FootnoteText">
    <w:name w:val="footnote text"/>
    <w:basedOn w:val="BodyText"/>
    <w:link w:val="FootnoteTextChar"/>
    <w:uiPriority w:val="99"/>
    <w:unhideWhenUsed/>
    <w:rsid w:val="00142E71"/>
    <w:pPr>
      <w:spacing w:after="0"/>
    </w:pPr>
    <w:rPr>
      <w:sz w:val="20"/>
      <w:szCs w:val="20"/>
    </w:rPr>
  </w:style>
  <w:style w:type="character" w:customStyle="1" w:styleId="FootnoteTextChar">
    <w:name w:val="Footnote Text Char"/>
    <w:basedOn w:val="DefaultParagraphFont"/>
    <w:link w:val="FootnoteText"/>
    <w:uiPriority w:val="99"/>
    <w:rsid w:val="00142E71"/>
    <w:rPr>
      <w:color w:val="404040"/>
    </w:rPr>
  </w:style>
  <w:style w:type="paragraph" w:styleId="Signature">
    <w:name w:val="Signature"/>
    <w:basedOn w:val="BodyText"/>
    <w:link w:val="SignatureChar"/>
    <w:uiPriority w:val="99"/>
    <w:semiHidden/>
    <w:unhideWhenUsed/>
    <w:rsid w:val="00142E71"/>
    <w:pPr>
      <w:spacing w:after="0"/>
      <w:ind w:left="4320"/>
    </w:pPr>
  </w:style>
  <w:style w:type="character" w:customStyle="1" w:styleId="SignatureChar">
    <w:name w:val="Signature Char"/>
    <w:basedOn w:val="DefaultParagraphFont"/>
    <w:link w:val="Signature"/>
    <w:uiPriority w:val="99"/>
    <w:semiHidden/>
    <w:rsid w:val="00142E71"/>
    <w:rPr>
      <w:color w:val="404040"/>
      <w:sz w:val="22"/>
      <w:szCs w:val="22"/>
    </w:rPr>
  </w:style>
  <w:style w:type="paragraph" w:styleId="BodyText2">
    <w:name w:val="Body Text 2"/>
    <w:basedOn w:val="Normal"/>
    <w:link w:val="BodyText2Char"/>
    <w:uiPriority w:val="99"/>
    <w:unhideWhenUsed/>
    <w:rsid w:val="00B765A9"/>
    <w:pPr>
      <w:spacing w:after="240" w:line="276" w:lineRule="auto"/>
      <w:ind w:left="360"/>
    </w:pPr>
    <w:rPr>
      <w:sz w:val="22"/>
    </w:rPr>
  </w:style>
  <w:style w:type="character" w:customStyle="1" w:styleId="BodyText2Char">
    <w:name w:val="Body Text 2 Char"/>
    <w:basedOn w:val="DefaultParagraphFont"/>
    <w:link w:val="BodyText2"/>
    <w:uiPriority w:val="99"/>
    <w:rsid w:val="00B765A9"/>
    <w:rPr>
      <w:sz w:val="22"/>
      <w:szCs w:val="24"/>
    </w:rPr>
  </w:style>
  <w:style w:type="paragraph" w:customStyle="1" w:styleId="Appendix">
    <w:name w:val="Appendix"/>
    <w:basedOn w:val="Heading1"/>
    <w:next w:val="BodyText"/>
    <w:rsid w:val="00B765A9"/>
    <w:pPr>
      <w:widowControl/>
      <w:numPr>
        <w:numId w:val="10"/>
      </w:numPr>
      <w:spacing w:before="240" w:line="276" w:lineRule="auto"/>
      <w:ind w:left="0" w:firstLine="0"/>
      <w:jc w:val="left"/>
    </w:pPr>
    <w:rPr>
      <w:rFonts w:ascii="Arial" w:eastAsiaTheme="majorEastAsia" w:hAnsi="Arial" w:cstheme="majorBidi"/>
      <w:color w:val="auto"/>
      <w:sz w:val="32"/>
    </w:rPr>
  </w:style>
  <w:style w:type="paragraph" w:customStyle="1" w:styleId="TableText">
    <w:name w:val="Table Text"/>
    <w:basedOn w:val="Normal"/>
    <w:qFormat/>
    <w:rsid w:val="00B765A9"/>
    <w:pPr>
      <w:spacing w:before="60" w:line="276" w:lineRule="auto"/>
    </w:pPr>
    <w:rPr>
      <w:sz w:val="22"/>
    </w:rPr>
  </w:style>
  <w:style w:type="paragraph" w:customStyle="1" w:styleId="TableTextHeaders">
    <w:name w:val="Table Text Headers"/>
    <w:basedOn w:val="Normal"/>
    <w:qFormat/>
    <w:rsid w:val="00B765A9"/>
    <w:pPr>
      <w:spacing w:before="60" w:line="276" w:lineRule="auto"/>
      <w:jc w:val="center"/>
    </w:pPr>
    <w:rPr>
      <w:b/>
      <w:smallCaps/>
      <w:color w:val="68737A" w:themeColor="background1"/>
      <w:sz w:val="22"/>
    </w:rPr>
  </w:style>
  <w:style w:type="character" w:styleId="FollowedHyperlink">
    <w:name w:val="FollowedHyperlink"/>
    <w:basedOn w:val="DefaultParagraphFont"/>
    <w:uiPriority w:val="99"/>
    <w:semiHidden/>
    <w:unhideWhenUsed/>
    <w:rsid w:val="00397ADF"/>
    <w:rPr>
      <w:color w:val="404040" w:themeColor="followedHyperlink"/>
      <w:u w:val="single"/>
    </w:rPr>
  </w:style>
  <w:style w:type="character" w:styleId="FootnoteReference">
    <w:name w:val="footnote reference"/>
    <w:basedOn w:val="DefaultParagraphFont"/>
    <w:uiPriority w:val="99"/>
    <w:semiHidden/>
    <w:unhideWhenUsed/>
    <w:rsid w:val="00142E71"/>
    <w:rPr>
      <w:vertAlign w:val="superscript"/>
    </w:rPr>
  </w:style>
  <w:style w:type="paragraph" w:customStyle="1" w:styleId="TitlePage20ptBold">
    <w:name w:val="Title Page 20 pt Bold"/>
    <w:basedOn w:val="Title"/>
    <w:rsid w:val="00142E71"/>
    <w:rPr>
      <w:sz w:val="40"/>
    </w:rPr>
  </w:style>
  <w:style w:type="character" w:customStyle="1" w:styleId="CaptionChar">
    <w:name w:val="Caption Char"/>
    <w:aliases w:val="Mainframe Char,Mainframe1 Char,Figures Char,FRAME_CAP Char"/>
    <w:basedOn w:val="DefaultParagraphFont"/>
    <w:link w:val="Caption"/>
    <w:uiPriority w:val="8"/>
    <w:locked/>
    <w:rsid w:val="00AC6CEE"/>
    <w:rPr>
      <w:b/>
      <w:bCs/>
      <w:color w:val="404040"/>
    </w:rPr>
  </w:style>
  <w:style w:type="paragraph" w:customStyle="1" w:styleId="NumberIndent">
    <w:name w:val="Number Indent"/>
    <w:qFormat/>
    <w:rsid w:val="00B75E09"/>
    <w:pPr>
      <w:numPr>
        <w:numId w:val="11"/>
      </w:numPr>
    </w:pPr>
    <w:rPr>
      <w:rFonts w:eastAsia="Times New Roman" w:cs="Arial"/>
      <w:sz w:val="24"/>
      <w:szCs w:val="24"/>
    </w:rPr>
  </w:style>
  <w:style w:type="paragraph" w:customStyle="1" w:styleId="NumberIndenta">
    <w:name w:val="Number Indent (a)"/>
    <w:qFormat/>
    <w:rsid w:val="00B75E09"/>
    <w:pPr>
      <w:numPr>
        <w:ilvl w:val="1"/>
        <w:numId w:val="11"/>
      </w:numPr>
    </w:pPr>
    <w:rPr>
      <w:rFonts w:eastAsia="Times New Roman" w:cs="Arial"/>
      <w:sz w:val="24"/>
      <w:szCs w:val="24"/>
    </w:rPr>
  </w:style>
  <w:style w:type="character" w:customStyle="1" w:styleId="eop">
    <w:name w:val="eop"/>
    <w:basedOn w:val="DefaultParagraphFont"/>
    <w:rsid w:val="00F07D70"/>
  </w:style>
  <w:style w:type="character" w:customStyle="1" w:styleId="normaltextrun">
    <w:name w:val="normaltextrun"/>
    <w:basedOn w:val="DefaultParagraphFont"/>
    <w:rsid w:val="00F07D70"/>
  </w:style>
  <w:style w:type="paragraph" w:customStyle="1" w:styleId="pf0">
    <w:name w:val="pf0"/>
    <w:basedOn w:val="Normal"/>
    <w:rsid w:val="00797F0D"/>
    <w:pPr>
      <w:spacing w:before="100" w:beforeAutospacing="1" w:after="100" w:afterAutospacing="1"/>
    </w:pPr>
  </w:style>
  <w:style w:type="character" w:styleId="UnresolvedMention">
    <w:name w:val="Unresolved Mention"/>
    <w:basedOn w:val="DefaultParagraphFont"/>
    <w:uiPriority w:val="99"/>
    <w:semiHidden/>
    <w:unhideWhenUsed/>
    <w:rsid w:val="00704858"/>
    <w:rPr>
      <w:color w:val="605E5C"/>
      <w:shd w:val="clear" w:color="auto" w:fill="E1DFDD"/>
    </w:rPr>
  </w:style>
  <w:style w:type="character" w:customStyle="1" w:styleId="ui-provider">
    <w:name w:val="ui-provider"/>
    <w:basedOn w:val="DefaultParagraphFont"/>
    <w:rsid w:val="00704858"/>
  </w:style>
  <w:style w:type="paragraph" w:customStyle="1" w:styleId="paragraph">
    <w:name w:val="paragraph"/>
    <w:basedOn w:val="Normal"/>
    <w:rsid w:val="00C62DF4"/>
  </w:style>
  <w:style w:type="character" w:customStyle="1" w:styleId="ListParagraphChar">
    <w:name w:val="List Paragraph Char"/>
    <w:aliases w:val="Figure_name Char,List Paragraph1 Char,Use Case List Paragraph Char,Bullet 1 Char,b1 Char,Bullet for no #'s Char,B1 Char,List bullet Char,List Paragraph 1 Char,Ref Char,Colorful List - Accent 11 Char,Table Number Paragraph Char"/>
    <w:basedOn w:val="DefaultParagraphFont"/>
    <w:link w:val="ListParagraph"/>
    <w:uiPriority w:val="34"/>
    <w:qFormat/>
    <w:rsid w:val="00C62DF4"/>
    <w:rPr>
      <w:color w:val="404040"/>
      <w:sz w:val="16"/>
      <w:szCs w:val="22"/>
    </w:rPr>
  </w:style>
  <w:style w:type="character" w:styleId="Strong">
    <w:name w:val="Strong"/>
    <w:basedOn w:val="DefaultParagraphFont"/>
    <w:uiPriority w:val="22"/>
    <w:qFormat/>
    <w:rsid w:val="00C62DF4"/>
    <w:rPr>
      <w:b/>
      <w:bCs/>
    </w:rPr>
  </w:style>
  <w:style w:type="paragraph" w:customStyle="1" w:styleId="Title1">
    <w:name w:val="Title 1"/>
    <w:basedOn w:val="Normal"/>
    <w:uiPriority w:val="2"/>
    <w:rsid w:val="00D96E03"/>
    <w:pPr>
      <w:spacing w:after="240"/>
      <w:jc w:val="center"/>
    </w:pPr>
    <w:rPr>
      <w:rFonts w:eastAsiaTheme="minorEastAsia" w:cs="Arial"/>
      <w:b/>
      <w:bCs/>
      <w:caps/>
      <w:sz w:val="18"/>
      <w:szCs w:val="18"/>
      <w:lang w:eastAsia="ja-JP"/>
    </w:rPr>
  </w:style>
  <w:style w:type="paragraph" w:customStyle="1" w:styleId="Business2L1">
    <w:name w:val="Business2_L1"/>
    <w:basedOn w:val="Normal"/>
    <w:rsid w:val="00D96E03"/>
    <w:pPr>
      <w:numPr>
        <w:numId w:val="13"/>
      </w:numPr>
      <w:tabs>
        <w:tab w:val="clear" w:pos="720"/>
        <w:tab w:val="num" w:pos="547"/>
      </w:tabs>
      <w:outlineLvl w:val="0"/>
    </w:pPr>
    <w:rPr>
      <w:rFonts w:cs="Arial"/>
      <w:szCs w:val="20"/>
    </w:rPr>
  </w:style>
  <w:style w:type="paragraph" w:customStyle="1" w:styleId="Business2L2">
    <w:name w:val="Business2_L2"/>
    <w:basedOn w:val="Business2L1"/>
    <w:rsid w:val="00D96E03"/>
    <w:pPr>
      <w:numPr>
        <w:ilvl w:val="1"/>
      </w:numPr>
      <w:tabs>
        <w:tab w:val="left" w:pos="547"/>
      </w:tabs>
      <w:jc w:val="both"/>
      <w:outlineLvl w:val="1"/>
    </w:pPr>
  </w:style>
  <w:style w:type="paragraph" w:customStyle="1" w:styleId="Business2L3">
    <w:name w:val="Business2_L3"/>
    <w:basedOn w:val="Business2L2"/>
    <w:rsid w:val="00D96E03"/>
    <w:pPr>
      <w:numPr>
        <w:ilvl w:val="2"/>
      </w:numPr>
      <w:spacing w:line="480" w:lineRule="exact"/>
      <w:jc w:val="left"/>
      <w:outlineLvl w:val="2"/>
    </w:pPr>
    <w:rPr>
      <w:rFonts w:cs="Times New Roman"/>
    </w:rPr>
  </w:style>
  <w:style w:type="paragraph" w:customStyle="1" w:styleId="Business2L4">
    <w:name w:val="Business2_L4"/>
    <w:basedOn w:val="Business2L3"/>
    <w:rsid w:val="00D96E03"/>
    <w:pPr>
      <w:numPr>
        <w:ilvl w:val="3"/>
      </w:numPr>
      <w:spacing w:after="240" w:line="240" w:lineRule="auto"/>
      <w:outlineLvl w:val="3"/>
    </w:pPr>
  </w:style>
  <w:style w:type="paragraph" w:customStyle="1" w:styleId="Business2L5">
    <w:name w:val="Business2_L5"/>
    <w:basedOn w:val="Business2L4"/>
    <w:rsid w:val="00D96E03"/>
    <w:pPr>
      <w:numPr>
        <w:ilvl w:val="4"/>
      </w:numPr>
      <w:outlineLvl w:val="4"/>
    </w:pPr>
  </w:style>
  <w:style w:type="paragraph" w:customStyle="1" w:styleId="Business2L6">
    <w:name w:val="Business2_L6"/>
    <w:basedOn w:val="Business2L5"/>
    <w:rsid w:val="00D96E03"/>
    <w:pPr>
      <w:numPr>
        <w:ilvl w:val="5"/>
      </w:numPr>
      <w:outlineLvl w:val="5"/>
    </w:pPr>
  </w:style>
  <w:style w:type="paragraph" w:customStyle="1" w:styleId="Business2L7">
    <w:name w:val="Business2_L7"/>
    <w:basedOn w:val="Business2L6"/>
    <w:rsid w:val="00D96E03"/>
    <w:pPr>
      <w:numPr>
        <w:ilvl w:val="6"/>
      </w:numPr>
      <w:outlineLvl w:val="6"/>
    </w:pPr>
  </w:style>
  <w:style w:type="paragraph" w:customStyle="1" w:styleId="Business2L8">
    <w:name w:val="Business2_L8"/>
    <w:basedOn w:val="Business2L7"/>
    <w:rsid w:val="00D96E03"/>
    <w:pPr>
      <w:numPr>
        <w:ilvl w:val="7"/>
      </w:numPr>
      <w:outlineLvl w:val="7"/>
    </w:pPr>
  </w:style>
  <w:style w:type="paragraph" w:customStyle="1" w:styleId="Business2L9">
    <w:name w:val="Business2_L9"/>
    <w:basedOn w:val="Business2L8"/>
    <w:rsid w:val="00D96E03"/>
    <w:pPr>
      <w:numPr>
        <w:ilvl w:val="8"/>
      </w:numPr>
      <w:outlineLvl w:val="8"/>
    </w:pPr>
  </w:style>
  <w:style w:type="table" w:customStyle="1" w:styleId="GridTable41">
    <w:name w:val="Grid Table 41"/>
    <w:basedOn w:val="TableNormal"/>
    <w:next w:val="GridTable4"/>
    <w:uiPriority w:val="49"/>
    <w:rsid w:val="004549B4"/>
    <w:rPr>
      <w:rFonts w:ascii="Aptos" w:eastAsia="Aptos" w:hAnsi="Aptos" w:cs="Mangal"/>
      <w:kern w:val="2"/>
      <w:sz w:val="22"/>
      <w:szCs w:val="22"/>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4">
    <w:name w:val="Grid Table 4"/>
    <w:basedOn w:val="TableNormal"/>
    <w:uiPriority w:val="49"/>
    <w:rsid w:val="004549B4"/>
    <w:tblPr>
      <w:tblStyleRowBandSize w:val="1"/>
      <w:tblStyleColBandSize w:val="1"/>
      <w:tblBorders>
        <w:top w:val="single" w:sz="4" w:space="0" w:color="A8A8A8" w:themeColor="text1" w:themeTint="99"/>
        <w:left w:val="single" w:sz="4" w:space="0" w:color="A8A8A8" w:themeColor="text1" w:themeTint="99"/>
        <w:bottom w:val="single" w:sz="4" w:space="0" w:color="A8A8A8" w:themeColor="text1" w:themeTint="99"/>
        <w:right w:val="single" w:sz="4" w:space="0" w:color="A8A8A8" w:themeColor="text1" w:themeTint="99"/>
        <w:insideH w:val="single" w:sz="4" w:space="0" w:color="A8A8A8" w:themeColor="text1" w:themeTint="99"/>
        <w:insideV w:val="single" w:sz="4" w:space="0" w:color="A8A8A8" w:themeColor="text1" w:themeTint="99"/>
      </w:tblBorders>
    </w:tblPr>
    <w:tblStylePr w:type="firstRow">
      <w:rPr>
        <w:b/>
        <w:bCs/>
        <w:color w:val="68737A" w:themeColor="background1"/>
      </w:rPr>
      <w:tblPr/>
      <w:tcPr>
        <w:tcBorders>
          <w:top w:val="single" w:sz="4" w:space="0" w:color="6F6F6F" w:themeColor="text1"/>
          <w:left w:val="single" w:sz="4" w:space="0" w:color="6F6F6F" w:themeColor="text1"/>
          <w:bottom w:val="single" w:sz="4" w:space="0" w:color="6F6F6F" w:themeColor="text1"/>
          <w:right w:val="single" w:sz="4" w:space="0" w:color="6F6F6F" w:themeColor="text1"/>
          <w:insideH w:val="nil"/>
          <w:insideV w:val="nil"/>
        </w:tcBorders>
        <w:shd w:val="clear" w:color="auto" w:fill="6F6F6F" w:themeFill="text1"/>
      </w:tcPr>
    </w:tblStylePr>
    <w:tblStylePr w:type="lastRow">
      <w:rPr>
        <w:b/>
        <w:bCs/>
      </w:rPr>
      <w:tblPr/>
      <w:tcPr>
        <w:tcBorders>
          <w:top w:val="double" w:sz="4" w:space="0" w:color="6F6F6F" w:themeColor="text1"/>
        </w:tcBorders>
      </w:tcPr>
    </w:tblStylePr>
    <w:tblStylePr w:type="firstCol">
      <w:rPr>
        <w:b/>
        <w:bCs/>
      </w:rPr>
    </w:tblStylePr>
    <w:tblStylePr w:type="lastCol">
      <w:rPr>
        <w:b/>
        <w:bCs/>
      </w:rPr>
    </w:tblStylePr>
    <w:tblStylePr w:type="band1Vert">
      <w:tblPr/>
      <w:tcPr>
        <w:shd w:val="clear" w:color="auto" w:fill="E2E2E2" w:themeFill="text1" w:themeFillTint="33"/>
      </w:tcPr>
    </w:tblStylePr>
    <w:tblStylePr w:type="band1Horz">
      <w:tblPr/>
      <w:tcPr>
        <w:shd w:val="clear" w:color="auto" w:fill="E2E2E2" w:themeFill="text1" w:themeFillTint="33"/>
      </w:tcPr>
    </w:tblStylePr>
  </w:style>
  <w:style w:type="paragraph" w:customStyle="1" w:styleId="aeBodyText">
    <w:name w:val="aeBody Text"/>
    <w:link w:val="aeBodyTextChar"/>
    <w:qFormat/>
    <w:rsid w:val="00CA19DC"/>
    <w:pPr>
      <w:spacing w:before="120" w:line="276" w:lineRule="auto"/>
    </w:pPr>
    <w:rPr>
      <w:rFonts w:ascii="Calibri" w:hAnsi="Calibri" w:cs="Arial"/>
      <w:sz w:val="22"/>
    </w:rPr>
  </w:style>
  <w:style w:type="character" w:customStyle="1" w:styleId="aeBodyTextChar">
    <w:name w:val="aeBody Text Char"/>
    <w:basedOn w:val="DefaultParagraphFont"/>
    <w:link w:val="aeBodyText"/>
    <w:rsid w:val="00CA19DC"/>
    <w:rPr>
      <w:rFonts w:ascii="Calibri" w:hAnsi="Calibri" w:cs="Arial"/>
      <w:sz w:val="22"/>
    </w:rPr>
  </w:style>
  <w:style w:type="paragraph" w:styleId="Revision">
    <w:name w:val="Revision"/>
    <w:hidden/>
    <w:uiPriority w:val="99"/>
    <w:semiHidden/>
    <w:rsid w:val="00A030EF"/>
    <w:rPr>
      <w:color w:val="404040"/>
      <w:sz w:val="16"/>
      <w:szCs w:val="22"/>
    </w:rPr>
  </w:style>
  <w:style w:type="paragraph" w:customStyle="1" w:styleId="CoverHeading1">
    <w:name w:val="Cover Heading 1"/>
    <w:basedOn w:val="Normal"/>
    <w:rsid w:val="005101DF"/>
    <w:pPr>
      <w:numPr>
        <w:ilvl w:val="7"/>
        <w:numId w:val="14"/>
      </w:numPr>
      <w:spacing w:after="120" w:line="264" w:lineRule="auto"/>
    </w:pPr>
    <w:rPr>
      <w:rFonts w:asciiTheme="minorHAnsi" w:eastAsiaTheme="minorEastAsia" w:hAnsiTheme="minorHAnsi" w:cstheme="minorBidi"/>
      <w:sz w:val="20"/>
      <w:szCs w:val="20"/>
    </w:rPr>
  </w:style>
  <w:style w:type="paragraph" w:customStyle="1" w:styleId="CoverHeading2">
    <w:name w:val="Cover Heading 2"/>
    <w:basedOn w:val="Normal"/>
    <w:rsid w:val="005101DF"/>
    <w:pPr>
      <w:numPr>
        <w:ilvl w:val="8"/>
        <w:numId w:val="14"/>
      </w:numPr>
      <w:spacing w:after="120" w:line="264" w:lineRule="auto"/>
    </w:pPr>
    <w:rPr>
      <w:rFonts w:asciiTheme="minorHAnsi" w:eastAsiaTheme="minorEastAsia" w:hAnsiTheme="minorHAnsi" w:cstheme="minorBidi"/>
      <w:sz w:val="20"/>
      <w:szCs w:val="20"/>
    </w:rPr>
  </w:style>
  <w:style w:type="paragraph" w:customStyle="1" w:styleId="TableHeadingLight">
    <w:name w:val="Table Heading Light"/>
    <w:next w:val="Normal"/>
    <w:uiPriority w:val="99"/>
    <w:rsid w:val="008F59C9"/>
    <w:pPr>
      <w:widowControl w:val="0"/>
      <w:numPr>
        <w:numId w:val="15"/>
      </w:numPr>
      <w:autoSpaceDE w:val="0"/>
      <w:autoSpaceDN w:val="0"/>
      <w:adjustRightInd w:val="0"/>
      <w:spacing w:before="80" w:after="40"/>
      <w:ind w:left="90" w:right="90"/>
    </w:pPr>
    <w:rPr>
      <w:rFonts w:ascii="Times New Roman" w:eastAsiaTheme="minorEastAsia" w:hAnsi="Times New Roman"/>
      <w:b/>
      <w:bCs/>
      <w:color w:val="4F4F4F"/>
      <w:sz w:val="18"/>
      <w:szCs w:val="18"/>
    </w:rPr>
  </w:style>
  <w:style w:type="character" w:styleId="CommentReference">
    <w:name w:val="annotation reference"/>
    <w:basedOn w:val="DefaultParagraphFont"/>
    <w:uiPriority w:val="99"/>
    <w:semiHidden/>
    <w:unhideWhenUsed/>
    <w:rsid w:val="009D3AA5"/>
    <w:rPr>
      <w:sz w:val="16"/>
      <w:szCs w:val="16"/>
    </w:rPr>
  </w:style>
  <w:style w:type="paragraph" w:styleId="CommentText">
    <w:name w:val="annotation text"/>
    <w:basedOn w:val="Normal"/>
    <w:link w:val="CommentTextChar"/>
    <w:uiPriority w:val="99"/>
    <w:unhideWhenUsed/>
    <w:rsid w:val="009D3AA5"/>
    <w:rPr>
      <w:sz w:val="20"/>
      <w:szCs w:val="20"/>
    </w:rPr>
  </w:style>
  <w:style w:type="character" w:customStyle="1" w:styleId="CommentTextChar">
    <w:name w:val="Comment Text Char"/>
    <w:basedOn w:val="DefaultParagraphFont"/>
    <w:link w:val="CommentText"/>
    <w:uiPriority w:val="99"/>
    <w:rsid w:val="009D3AA5"/>
    <w:rPr>
      <w:color w:val="404040"/>
    </w:rPr>
  </w:style>
  <w:style w:type="paragraph" w:styleId="CommentSubject">
    <w:name w:val="annotation subject"/>
    <w:basedOn w:val="CommentText"/>
    <w:next w:val="CommentText"/>
    <w:link w:val="CommentSubjectChar"/>
    <w:uiPriority w:val="99"/>
    <w:semiHidden/>
    <w:unhideWhenUsed/>
    <w:rsid w:val="009D3AA5"/>
    <w:rPr>
      <w:b/>
      <w:bCs/>
    </w:rPr>
  </w:style>
  <w:style w:type="character" w:customStyle="1" w:styleId="CommentSubjectChar">
    <w:name w:val="Comment Subject Char"/>
    <w:basedOn w:val="CommentTextChar"/>
    <w:link w:val="CommentSubject"/>
    <w:uiPriority w:val="99"/>
    <w:semiHidden/>
    <w:rsid w:val="009D3AA5"/>
    <w:rPr>
      <w:b/>
      <w:bCs/>
      <w:color w:val="404040"/>
    </w:rPr>
  </w:style>
  <w:style w:type="character" w:styleId="Mention">
    <w:name w:val="Mention"/>
    <w:basedOn w:val="DefaultParagraphFont"/>
    <w:uiPriority w:val="99"/>
    <w:unhideWhenUsed/>
    <w:rsid w:val="009D3AA5"/>
    <w:rPr>
      <w:color w:val="2B579A"/>
      <w:shd w:val="clear" w:color="auto" w:fill="E1DFDD"/>
    </w:rPr>
  </w:style>
  <w:style w:type="paragraph" w:customStyle="1" w:styleId="SignOffTabFixed">
    <w:name w:val="SignOffTabFixed"/>
    <w:basedOn w:val="Normal"/>
    <w:rsid w:val="00AA393D"/>
    <w:pPr>
      <w:widowControl w:val="0"/>
    </w:pPr>
    <w:rPr>
      <w:rFonts w:cs="Arial"/>
      <w:szCs w:val="20"/>
    </w:rPr>
  </w:style>
  <w:style w:type="paragraph" w:customStyle="1" w:styleId="Checklistbullet">
    <w:name w:val="Checklist bullet"/>
    <w:basedOn w:val="Normal"/>
    <w:rsid w:val="00AA393D"/>
    <w:pPr>
      <w:numPr>
        <w:numId w:val="17"/>
      </w:numPr>
      <w:ind w:hanging="185"/>
    </w:pPr>
    <w:rPr>
      <w:rFonts w:cs="Arial"/>
      <w:szCs w:val="20"/>
    </w:rPr>
  </w:style>
  <w:style w:type="paragraph" w:customStyle="1" w:styleId="SignOffTabUpdate">
    <w:name w:val="SignOffTabUpdate"/>
    <w:basedOn w:val="Normal"/>
    <w:rsid w:val="00AA393D"/>
    <w:rPr>
      <w:rFonts w:cs="Arial"/>
      <w:color w:val="0000FF"/>
      <w:szCs w:val="20"/>
    </w:rPr>
  </w:style>
  <w:style w:type="paragraph" w:styleId="NormalWeb">
    <w:name w:val="Normal (Web)"/>
    <w:basedOn w:val="Normal"/>
    <w:uiPriority w:val="99"/>
    <w:unhideWhenUsed/>
    <w:rsid w:val="005727C3"/>
    <w:pPr>
      <w:spacing w:before="100" w:beforeAutospacing="1" w:after="100" w:afterAutospacing="1"/>
    </w:pPr>
  </w:style>
  <w:style w:type="paragraph" w:customStyle="1" w:styleId="Tableheading0">
    <w:name w:val="Table heading"/>
    <w:rsid w:val="00132AE7"/>
    <w:rPr>
      <w:rFonts w:eastAsia="Times New Roman" w:cs="Arial"/>
      <w:b/>
      <w:sz w:val="24"/>
    </w:rPr>
  </w:style>
  <w:style w:type="paragraph" w:customStyle="1" w:styleId="H3Text">
    <w:name w:val="H3 Text"/>
    <w:basedOn w:val="Heading3"/>
    <w:link w:val="H3TextChar"/>
    <w:qFormat/>
    <w:rsid w:val="00F2536A"/>
    <w:pPr>
      <w:keepNext w:val="0"/>
      <w:widowControl/>
      <w:tabs>
        <w:tab w:val="num" w:pos="1134"/>
      </w:tabs>
      <w:spacing w:after="160"/>
      <w:ind w:left="1134" w:hanging="1134"/>
      <w:jc w:val="left"/>
      <w:outlineLvl w:val="9"/>
    </w:pPr>
    <w:rPr>
      <w:rFonts w:asciiTheme="minorHAnsi" w:eastAsiaTheme="minorHAnsi" w:hAnsiTheme="minorHAnsi" w:cstheme="minorBidi"/>
      <w:b w:val="0"/>
      <w:kern w:val="2"/>
      <w:sz w:val="24"/>
      <w:szCs w:val="24"/>
      <w:lang w:val="en-IN"/>
      <w14:ligatures w14:val="standardContextual"/>
    </w:rPr>
  </w:style>
  <w:style w:type="character" w:customStyle="1" w:styleId="H3TextChar">
    <w:name w:val="H3 Text Char"/>
    <w:basedOn w:val="Heading3Char"/>
    <w:link w:val="H3Text"/>
    <w:rsid w:val="00F2536A"/>
    <w:rPr>
      <w:rFonts w:asciiTheme="minorHAnsi" w:eastAsiaTheme="minorHAnsi" w:hAnsiTheme="minorHAnsi" w:cstheme="minorBidi"/>
      <w:b w:val="0"/>
      <w:bCs/>
      <w:color w:val="0070AF"/>
      <w:kern w:val="2"/>
      <w:sz w:val="24"/>
      <w:szCs w:val="24"/>
      <w:lang w:val="en-IN"/>
      <w14:ligatures w14:val="standardContextual"/>
    </w:rPr>
  </w:style>
  <w:style w:type="paragraph" w:customStyle="1" w:styleId="H4Text">
    <w:name w:val="H4 Text"/>
    <w:basedOn w:val="H3Text"/>
    <w:qFormat/>
    <w:rsid w:val="00F2536A"/>
    <w:pPr>
      <w:numPr>
        <w:ilvl w:val="0"/>
        <w:numId w:val="0"/>
      </w:numPr>
      <w:tabs>
        <w:tab w:val="num" w:pos="360"/>
      </w:tabs>
      <w:ind w:left="360" w:hanging="360"/>
    </w:pPr>
  </w:style>
  <w:style w:type="paragraph" w:customStyle="1" w:styleId="H5Text">
    <w:name w:val="H5 Text"/>
    <w:basedOn w:val="H4Text"/>
    <w:qFormat/>
    <w:rsid w:val="00F253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4152">
      <w:bodyDiv w:val="1"/>
      <w:marLeft w:val="0"/>
      <w:marRight w:val="0"/>
      <w:marTop w:val="0"/>
      <w:marBottom w:val="0"/>
      <w:divBdr>
        <w:top w:val="none" w:sz="0" w:space="0" w:color="auto"/>
        <w:left w:val="none" w:sz="0" w:space="0" w:color="auto"/>
        <w:bottom w:val="none" w:sz="0" w:space="0" w:color="auto"/>
        <w:right w:val="none" w:sz="0" w:space="0" w:color="auto"/>
      </w:divBdr>
    </w:div>
    <w:div w:id="41440789">
      <w:bodyDiv w:val="1"/>
      <w:marLeft w:val="0"/>
      <w:marRight w:val="0"/>
      <w:marTop w:val="0"/>
      <w:marBottom w:val="0"/>
      <w:divBdr>
        <w:top w:val="none" w:sz="0" w:space="0" w:color="auto"/>
        <w:left w:val="none" w:sz="0" w:space="0" w:color="auto"/>
        <w:bottom w:val="none" w:sz="0" w:space="0" w:color="auto"/>
        <w:right w:val="none" w:sz="0" w:space="0" w:color="auto"/>
      </w:divBdr>
    </w:div>
    <w:div w:id="44111936">
      <w:bodyDiv w:val="1"/>
      <w:marLeft w:val="0"/>
      <w:marRight w:val="0"/>
      <w:marTop w:val="0"/>
      <w:marBottom w:val="0"/>
      <w:divBdr>
        <w:top w:val="none" w:sz="0" w:space="0" w:color="auto"/>
        <w:left w:val="none" w:sz="0" w:space="0" w:color="auto"/>
        <w:bottom w:val="none" w:sz="0" w:space="0" w:color="auto"/>
        <w:right w:val="none" w:sz="0" w:space="0" w:color="auto"/>
      </w:divBdr>
    </w:div>
    <w:div w:id="46340313">
      <w:bodyDiv w:val="1"/>
      <w:marLeft w:val="0"/>
      <w:marRight w:val="0"/>
      <w:marTop w:val="0"/>
      <w:marBottom w:val="0"/>
      <w:divBdr>
        <w:top w:val="none" w:sz="0" w:space="0" w:color="auto"/>
        <w:left w:val="none" w:sz="0" w:space="0" w:color="auto"/>
        <w:bottom w:val="none" w:sz="0" w:space="0" w:color="auto"/>
        <w:right w:val="none" w:sz="0" w:space="0" w:color="auto"/>
      </w:divBdr>
    </w:div>
    <w:div w:id="52584293">
      <w:bodyDiv w:val="1"/>
      <w:marLeft w:val="0"/>
      <w:marRight w:val="0"/>
      <w:marTop w:val="0"/>
      <w:marBottom w:val="0"/>
      <w:divBdr>
        <w:top w:val="none" w:sz="0" w:space="0" w:color="auto"/>
        <w:left w:val="none" w:sz="0" w:space="0" w:color="auto"/>
        <w:bottom w:val="none" w:sz="0" w:space="0" w:color="auto"/>
        <w:right w:val="none" w:sz="0" w:space="0" w:color="auto"/>
      </w:divBdr>
    </w:div>
    <w:div w:id="88888498">
      <w:bodyDiv w:val="1"/>
      <w:marLeft w:val="0"/>
      <w:marRight w:val="0"/>
      <w:marTop w:val="0"/>
      <w:marBottom w:val="0"/>
      <w:divBdr>
        <w:top w:val="none" w:sz="0" w:space="0" w:color="auto"/>
        <w:left w:val="none" w:sz="0" w:space="0" w:color="auto"/>
        <w:bottom w:val="none" w:sz="0" w:space="0" w:color="auto"/>
        <w:right w:val="none" w:sz="0" w:space="0" w:color="auto"/>
      </w:divBdr>
    </w:div>
    <w:div w:id="112673860">
      <w:bodyDiv w:val="1"/>
      <w:marLeft w:val="0"/>
      <w:marRight w:val="0"/>
      <w:marTop w:val="0"/>
      <w:marBottom w:val="0"/>
      <w:divBdr>
        <w:top w:val="none" w:sz="0" w:space="0" w:color="auto"/>
        <w:left w:val="none" w:sz="0" w:space="0" w:color="auto"/>
        <w:bottom w:val="none" w:sz="0" w:space="0" w:color="auto"/>
        <w:right w:val="none" w:sz="0" w:space="0" w:color="auto"/>
      </w:divBdr>
    </w:div>
    <w:div w:id="115681159">
      <w:bodyDiv w:val="1"/>
      <w:marLeft w:val="0"/>
      <w:marRight w:val="0"/>
      <w:marTop w:val="0"/>
      <w:marBottom w:val="0"/>
      <w:divBdr>
        <w:top w:val="none" w:sz="0" w:space="0" w:color="auto"/>
        <w:left w:val="none" w:sz="0" w:space="0" w:color="auto"/>
        <w:bottom w:val="none" w:sz="0" w:space="0" w:color="auto"/>
        <w:right w:val="none" w:sz="0" w:space="0" w:color="auto"/>
      </w:divBdr>
    </w:div>
    <w:div w:id="160118968">
      <w:bodyDiv w:val="1"/>
      <w:marLeft w:val="0"/>
      <w:marRight w:val="0"/>
      <w:marTop w:val="0"/>
      <w:marBottom w:val="0"/>
      <w:divBdr>
        <w:top w:val="none" w:sz="0" w:space="0" w:color="auto"/>
        <w:left w:val="none" w:sz="0" w:space="0" w:color="auto"/>
        <w:bottom w:val="none" w:sz="0" w:space="0" w:color="auto"/>
        <w:right w:val="none" w:sz="0" w:space="0" w:color="auto"/>
      </w:divBdr>
    </w:div>
    <w:div w:id="173804676">
      <w:bodyDiv w:val="1"/>
      <w:marLeft w:val="0"/>
      <w:marRight w:val="0"/>
      <w:marTop w:val="0"/>
      <w:marBottom w:val="0"/>
      <w:divBdr>
        <w:top w:val="none" w:sz="0" w:space="0" w:color="auto"/>
        <w:left w:val="none" w:sz="0" w:space="0" w:color="auto"/>
        <w:bottom w:val="none" w:sz="0" w:space="0" w:color="auto"/>
        <w:right w:val="none" w:sz="0" w:space="0" w:color="auto"/>
      </w:divBdr>
    </w:div>
    <w:div w:id="187723990">
      <w:bodyDiv w:val="1"/>
      <w:marLeft w:val="0"/>
      <w:marRight w:val="0"/>
      <w:marTop w:val="0"/>
      <w:marBottom w:val="0"/>
      <w:divBdr>
        <w:top w:val="none" w:sz="0" w:space="0" w:color="auto"/>
        <w:left w:val="none" w:sz="0" w:space="0" w:color="auto"/>
        <w:bottom w:val="none" w:sz="0" w:space="0" w:color="auto"/>
        <w:right w:val="none" w:sz="0" w:space="0" w:color="auto"/>
      </w:divBdr>
    </w:div>
    <w:div w:id="207492844">
      <w:bodyDiv w:val="1"/>
      <w:marLeft w:val="0"/>
      <w:marRight w:val="0"/>
      <w:marTop w:val="0"/>
      <w:marBottom w:val="0"/>
      <w:divBdr>
        <w:top w:val="none" w:sz="0" w:space="0" w:color="auto"/>
        <w:left w:val="none" w:sz="0" w:space="0" w:color="auto"/>
        <w:bottom w:val="none" w:sz="0" w:space="0" w:color="auto"/>
        <w:right w:val="none" w:sz="0" w:space="0" w:color="auto"/>
      </w:divBdr>
    </w:div>
    <w:div w:id="208687734">
      <w:bodyDiv w:val="1"/>
      <w:marLeft w:val="0"/>
      <w:marRight w:val="0"/>
      <w:marTop w:val="0"/>
      <w:marBottom w:val="0"/>
      <w:divBdr>
        <w:top w:val="none" w:sz="0" w:space="0" w:color="auto"/>
        <w:left w:val="none" w:sz="0" w:space="0" w:color="auto"/>
        <w:bottom w:val="none" w:sz="0" w:space="0" w:color="auto"/>
        <w:right w:val="none" w:sz="0" w:space="0" w:color="auto"/>
      </w:divBdr>
    </w:div>
    <w:div w:id="219563544">
      <w:bodyDiv w:val="1"/>
      <w:marLeft w:val="0"/>
      <w:marRight w:val="0"/>
      <w:marTop w:val="0"/>
      <w:marBottom w:val="0"/>
      <w:divBdr>
        <w:top w:val="none" w:sz="0" w:space="0" w:color="auto"/>
        <w:left w:val="none" w:sz="0" w:space="0" w:color="auto"/>
        <w:bottom w:val="none" w:sz="0" w:space="0" w:color="auto"/>
        <w:right w:val="none" w:sz="0" w:space="0" w:color="auto"/>
      </w:divBdr>
    </w:div>
    <w:div w:id="224609671">
      <w:bodyDiv w:val="1"/>
      <w:marLeft w:val="0"/>
      <w:marRight w:val="0"/>
      <w:marTop w:val="0"/>
      <w:marBottom w:val="0"/>
      <w:divBdr>
        <w:top w:val="none" w:sz="0" w:space="0" w:color="auto"/>
        <w:left w:val="none" w:sz="0" w:space="0" w:color="auto"/>
        <w:bottom w:val="none" w:sz="0" w:space="0" w:color="auto"/>
        <w:right w:val="none" w:sz="0" w:space="0" w:color="auto"/>
      </w:divBdr>
    </w:div>
    <w:div w:id="227425747">
      <w:bodyDiv w:val="1"/>
      <w:marLeft w:val="0"/>
      <w:marRight w:val="0"/>
      <w:marTop w:val="0"/>
      <w:marBottom w:val="0"/>
      <w:divBdr>
        <w:top w:val="none" w:sz="0" w:space="0" w:color="auto"/>
        <w:left w:val="none" w:sz="0" w:space="0" w:color="auto"/>
        <w:bottom w:val="none" w:sz="0" w:space="0" w:color="auto"/>
        <w:right w:val="none" w:sz="0" w:space="0" w:color="auto"/>
      </w:divBdr>
    </w:div>
    <w:div w:id="229459927">
      <w:bodyDiv w:val="1"/>
      <w:marLeft w:val="0"/>
      <w:marRight w:val="0"/>
      <w:marTop w:val="0"/>
      <w:marBottom w:val="0"/>
      <w:divBdr>
        <w:top w:val="none" w:sz="0" w:space="0" w:color="auto"/>
        <w:left w:val="none" w:sz="0" w:space="0" w:color="auto"/>
        <w:bottom w:val="none" w:sz="0" w:space="0" w:color="auto"/>
        <w:right w:val="none" w:sz="0" w:space="0" w:color="auto"/>
      </w:divBdr>
    </w:div>
    <w:div w:id="256912486">
      <w:bodyDiv w:val="1"/>
      <w:marLeft w:val="0"/>
      <w:marRight w:val="0"/>
      <w:marTop w:val="0"/>
      <w:marBottom w:val="0"/>
      <w:divBdr>
        <w:top w:val="none" w:sz="0" w:space="0" w:color="auto"/>
        <w:left w:val="none" w:sz="0" w:space="0" w:color="auto"/>
        <w:bottom w:val="none" w:sz="0" w:space="0" w:color="auto"/>
        <w:right w:val="none" w:sz="0" w:space="0" w:color="auto"/>
      </w:divBdr>
    </w:div>
    <w:div w:id="259527341">
      <w:bodyDiv w:val="1"/>
      <w:marLeft w:val="0"/>
      <w:marRight w:val="0"/>
      <w:marTop w:val="0"/>
      <w:marBottom w:val="0"/>
      <w:divBdr>
        <w:top w:val="none" w:sz="0" w:space="0" w:color="auto"/>
        <w:left w:val="none" w:sz="0" w:space="0" w:color="auto"/>
        <w:bottom w:val="none" w:sz="0" w:space="0" w:color="auto"/>
        <w:right w:val="none" w:sz="0" w:space="0" w:color="auto"/>
      </w:divBdr>
    </w:div>
    <w:div w:id="261228397">
      <w:bodyDiv w:val="1"/>
      <w:marLeft w:val="0"/>
      <w:marRight w:val="0"/>
      <w:marTop w:val="0"/>
      <w:marBottom w:val="0"/>
      <w:divBdr>
        <w:top w:val="none" w:sz="0" w:space="0" w:color="auto"/>
        <w:left w:val="none" w:sz="0" w:space="0" w:color="auto"/>
        <w:bottom w:val="none" w:sz="0" w:space="0" w:color="auto"/>
        <w:right w:val="none" w:sz="0" w:space="0" w:color="auto"/>
      </w:divBdr>
    </w:div>
    <w:div w:id="285506148">
      <w:bodyDiv w:val="1"/>
      <w:marLeft w:val="0"/>
      <w:marRight w:val="0"/>
      <w:marTop w:val="0"/>
      <w:marBottom w:val="0"/>
      <w:divBdr>
        <w:top w:val="none" w:sz="0" w:space="0" w:color="auto"/>
        <w:left w:val="none" w:sz="0" w:space="0" w:color="auto"/>
        <w:bottom w:val="none" w:sz="0" w:space="0" w:color="auto"/>
        <w:right w:val="none" w:sz="0" w:space="0" w:color="auto"/>
      </w:divBdr>
    </w:div>
    <w:div w:id="365981698">
      <w:bodyDiv w:val="1"/>
      <w:marLeft w:val="0"/>
      <w:marRight w:val="0"/>
      <w:marTop w:val="0"/>
      <w:marBottom w:val="0"/>
      <w:divBdr>
        <w:top w:val="none" w:sz="0" w:space="0" w:color="auto"/>
        <w:left w:val="none" w:sz="0" w:space="0" w:color="auto"/>
        <w:bottom w:val="none" w:sz="0" w:space="0" w:color="auto"/>
        <w:right w:val="none" w:sz="0" w:space="0" w:color="auto"/>
      </w:divBdr>
    </w:div>
    <w:div w:id="377778982">
      <w:bodyDiv w:val="1"/>
      <w:marLeft w:val="0"/>
      <w:marRight w:val="0"/>
      <w:marTop w:val="0"/>
      <w:marBottom w:val="0"/>
      <w:divBdr>
        <w:top w:val="none" w:sz="0" w:space="0" w:color="auto"/>
        <w:left w:val="none" w:sz="0" w:space="0" w:color="auto"/>
        <w:bottom w:val="none" w:sz="0" w:space="0" w:color="auto"/>
        <w:right w:val="none" w:sz="0" w:space="0" w:color="auto"/>
      </w:divBdr>
    </w:div>
    <w:div w:id="392000303">
      <w:bodyDiv w:val="1"/>
      <w:marLeft w:val="0"/>
      <w:marRight w:val="0"/>
      <w:marTop w:val="0"/>
      <w:marBottom w:val="0"/>
      <w:divBdr>
        <w:top w:val="none" w:sz="0" w:space="0" w:color="auto"/>
        <w:left w:val="none" w:sz="0" w:space="0" w:color="auto"/>
        <w:bottom w:val="none" w:sz="0" w:space="0" w:color="auto"/>
        <w:right w:val="none" w:sz="0" w:space="0" w:color="auto"/>
      </w:divBdr>
    </w:div>
    <w:div w:id="420683866">
      <w:bodyDiv w:val="1"/>
      <w:marLeft w:val="0"/>
      <w:marRight w:val="0"/>
      <w:marTop w:val="0"/>
      <w:marBottom w:val="0"/>
      <w:divBdr>
        <w:top w:val="none" w:sz="0" w:space="0" w:color="auto"/>
        <w:left w:val="none" w:sz="0" w:space="0" w:color="auto"/>
        <w:bottom w:val="none" w:sz="0" w:space="0" w:color="auto"/>
        <w:right w:val="none" w:sz="0" w:space="0" w:color="auto"/>
      </w:divBdr>
    </w:div>
    <w:div w:id="424348891">
      <w:bodyDiv w:val="1"/>
      <w:marLeft w:val="0"/>
      <w:marRight w:val="0"/>
      <w:marTop w:val="0"/>
      <w:marBottom w:val="0"/>
      <w:divBdr>
        <w:top w:val="none" w:sz="0" w:space="0" w:color="auto"/>
        <w:left w:val="none" w:sz="0" w:space="0" w:color="auto"/>
        <w:bottom w:val="none" w:sz="0" w:space="0" w:color="auto"/>
        <w:right w:val="none" w:sz="0" w:space="0" w:color="auto"/>
      </w:divBdr>
    </w:div>
    <w:div w:id="429814672">
      <w:bodyDiv w:val="1"/>
      <w:marLeft w:val="0"/>
      <w:marRight w:val="0"/>
      <w:marTop w:val="0"/>
      <w:marBottom w:val="0"/>
      <w:divBdr>
        <w:top w:val="none" w:sz="0" w:space="0" w:color="auto"/>
        <w:left w:val="none" w:sz="0" w:space="0" w:color="auto"/>
        <w:bottom w:val="none" w:sz="0" w:space="0" w:color="auto"/>
        <w:right w:val="none" w:sz="0" w:space="0" w:color="auto"/>
      </w:divBdr>
    </w:div>
    <w:div w:id="458769003">
      <w:bodyDiv w:val="1"/>
      <w:marLeft w:val="0"/>
      <w:marRight w:val="0"/>
      <w:marTop w:val="0"/>
      <w:marBottom w:val="0"/>
      <w:divBdr>
        <w:top w:val="none" w:sz="0" w:space="0" w:color="auto"/>
        <w:left w:val="none" w:sz="0" w:space="0" w:color="auto"/>
        <w:bottom w:val="none" w:sz="0" w:space="0" w:color="auto"/>
        <w:right w:val="none" w:sz="0" w:space="0" w:color="auto"/>
      </w:divBdr>
    </w:div>
    <w:div w:id="461725917">
      <w:bodyDiv w:val="1"/>
      <w:marLeft w:val="0"/>
      <w:marRight w:val="0"/>
      <w:marTop w:val="0"/>
      <w:marBottom w:val="0"/>
      <w:divBdr>
        <w:top w:val="none" w:sz="0" w:space="0" w:color="auto"/>
        <w:left w:val="none" w:sz="0" w:space="0" w:color="auto"/>
        <w:bottom w:val="none" w:sz="0" w:space="0" w:color="auto"/>
        <w:right w:val="none" w:sz="0" w:space="0" w:color="auto"/>
      </w:divBdr>
    </w:div>
    <w:div w:id="463082822">
      <w:bodyDiv w:val="1"/>
      <w:marLeft w:val="0"/>
      <w:marRight w:val="0"/>
      <w:marTop w:val="0"/>
      <w:marBottom w:val="0"/>
      <w:divBdr>
        <w:top w:val="none" w:sz="0" w:space="0" w:color="auto"/>
        <w:left w:val="none" w:sz="0" w:space="0" w:color="auto"/>
        <w:bottom w:val="none" w:sz="0" w:space="0" w:color="auto"/>
        <w:right w:val="none" w:sz="0" w:space="0" w:color="auto"/>
      </w:divBdr>
    </w:div>
    <w:div w:id="465046461">
      <w:bodyDiv w:val="1"/>
      <w:marLeft w:val="0"/>
      <w:marRight w:val="0"/>
      <w:marTop w:val="0"/>
      <w:marBottom w:val="0"/>
      <w:divBdr>
        <w:top w:val="none" w:sz="0" w:space="0" w:color="auto"/>
        <w:left w:val="none" w:sz="0" w:space="0" w:color="auto"/>
        <w:bottom w:val="none" w:sz="0" w:space="0" w:color="auto"/>
        <w:right w:val="none" w:sz="0" w:space="0" w:color="auto"/>
      </w:divBdr>
    </w:div>
    <w:div w:id="478301456">
      <w:bodyDiv w:val="1"/>
      <w:marLeft w:val="0"/>
      <w:marRight w:val="0"/>
      <w:marTop w:val="0"/>
      <w:marBottom w:val="0"/>
      <w:divBdr>
        <w:top w:val="none" w:sz="0" w:space="0" w:color="auto"/>
        <w:left w:val="none" w:sz="0" w:space="0" w:color="auto"/>
        <w:bottom w:val="none" w:sz="0" w:space="0" w:color="auto"/>
        <w:right w:val="none" w:sz="0" w:space="0" w:color="auto"/>
      </w:divBdr>
    </w:div>
    <w:div w:id="506289836">
      <w:bodyDiv w:val="1"/>
      <w:marLeft w:val="0"/>
      <w:marRight w:val="0"/>
      <w:marTop w:val="0"/>
      <w:marBottom w:val="0"/>
      <w:divBdr>
        <w:top w:val="none" w:sz="0" w:space="0" w:color="auto"/>
        <w:left w:val="none" w:sz="0" w:space="0" w:color="auto"/>
        <w:bottom w:val="none" w:sz="0" w:space="0" w:color="auto"/>
        <w:right w:val="none" w:sz="0" w:space="0" w:color="auto"/>
      </w:divBdr>
    </w:div>
    <w:div w:id="539709736">
      <w:bodyDiv w:val="1"/>
      <w:marLeft w:val="0"/>
      <w:marRight w:val="0"/>
      <w:marTop w:val="0"/>
      <w:marBottom w:val="0"/>
      <w:divBdr>
        <w:top w:val="none" w:sz="0" w:space="0" w:color="auto"/>
        <w:left w:val="none" w:sz="0" w:space="0" w:color="auto"/>
        <w:bottom w:val="none" w:sz="0" w:space="0" w:color="auto"/>
        <w:right w:val="none" w:sz="0" w:space="0" w:color="auto"/>
      </w:divBdr>
    </w:div>
    <w:div w:id="548228903">
      <w:bodyDiv w:val="1"/>
      <w:marLeft w:val="0"/>
      <w:marRight w:val="0"/>
      <w:marTop w:val="0"/>
      <w:marBottom w:val="0"/>
      <w:divBdr>
        <w:top w:val="none" w:sz="0" w:space="0" w:color="auto"/>
        <w:left w:val="none" w:sz="0" w:space="0" w:color="auto"/>
        <w:bottom w:val="none" w:sz="0" w:space="0" w:color="auto"/>
        <w:right w:val="none" w:sz="0" w:space="0" w:color="auto"/>
      </w:divBdr>
    </w:div>
    <w:div w:id="553591118">
      <w:bodyDiv w:val="1"/>
      <w:marLeft w:val="0"/>
      <w:marRight w:val="0"/>
      <w:marTop w:val="0"/>
      <w:marBottom w:val="0"/>
      <w:divBdr>
        <w:top w:val="none" w:sz="0" w:space="0" w:color="auto"/>
        <w:left w:val="none" w:sz="0" w:space="0" w:color="auto"/>
        <w:bottom w:val="none" w:sz="0" w:space="0" w:color="auto"/>
        <w:right w:val="none" w:sz="0" w:space="0" w:color="auto"/>
      </w:divBdr>
    </w:div>
    <w:div w:id="562302261">
      <w:bodyDiv w:val="1"/>
      <w:marLeft w:val="0"/>
      <w:marRight w:val="0"/>
      <w:marTop w:val="0"/>
      <w:marBottom w:val="0"/>
      <w:divBdr>
        <w:top w:val="none" w:sz="0" w:space="0" w:color="auto"/>
        <w:left w:val="none" w:sz="0" w:space="0" w:color="auto"/>
        <w:bottom w:val="none" w:sz="0" w:space="0" w:color="auto"/>
        <w:right w:val="none" w:sz="0" w:space="0" w:color="auto"/>
      </w:divBdr>
    </w:div>
    <w:div w:id="571697789">
      <w:bodyDiv w:val="1"/>
      <w:marLeft w:val="0"/>
      <w:marRight w:val="0"/>
      <w:marTop w:val="0"/>
      <w:marBottom w:val="0"/>
      <w:divBdr>
        <w:top w:val="none" w:sz="0" w:space="0" w:color="auto"/>
        <w:left w:val="none" w:sz="0" w:space="0" w:color="auto"/>
        <w:bottom w:val="none" w:sz="0" w:space="0" w:color="auto"/>
        <w:right w:val="none" w:sz="0" w:space="0" w:color="auto"/>
      </w:divBdr>
    </w:div>
    <w:div w:id="595988439">
      <w:bodyDiv w:val="1"/>
      <w:marLeft w:val="0"/>
      <w:marRight w:val="0"/>
      <w:marTop w:val="0"/>
      <w:marBottom w:val="0"/>
      <w:divBdr>
        <w:top w:val="none" w:sz="0" w:space="0" w:color="auto"/>
        <w:left w:val="none" w:sz="0" w:space="0" w:color="auto"/>
        <w:bottom w:val="none" w:sz="0" w:space="0" w:color="auto"/>
        <w:right w:val="none" w:sz="0" w:space="0" w:color="auto"/>
      </w:divBdr>
    </w:div>
    <w:div w:id="629290022">
      <w:bodyDiv w:val="1"/>
      <w:marLeft w:val="0"/>
      <w:marRight w:val="0"/>
      <w:marTop w:val="0"/>
      <w:marBottom w:val="0"/>
      <w:divBdr>
        <w:top w:val="none" w:sz="0" w:space="0" w:color="auto"/>
        <w:left w:val="none" w:sz="0" w:space="0" w:color="auto"/>
        <w:bottom w:val="none" w:sz="0" w:space="0" w:color="auto"/>
        <w:right w:val="none" w:sz="0" w:space="0" w:color="auto"/>
      </w:divBdr>
    </w:div>
    <w:div w:id="629476762">
      <w:bodyDiv w:val="1"/>
      <w:marLeft w:val="0"/>
      <w:marRight w:val="0"/>
      <w:marTop w:val="0"/>
      <w:marBottom w:val="0"/>
      <w:divBdr>
        <w:top w:val="none" w:sz="0" w:space="0" w:color="auto"/>
        <w:left w:val="none" w:sz="0" w:space="0" w:color="auto"/>
        <w:bottom w:val="none" w:sz="0" w:space="0" w:color="auto"/>
        <w:right w:val="none" w:sz="0" w:space="0" w:color="auto"/>
      </w:divBdr>
    </w:div>
    <w:div w:id="654452568">
      <w:bodyDiv w:val="1"/>
      <w:marLeft w:val="0"/>
      <w:marRight w:val="0"/>
      <w:marTop w:val="0"/>
      <w:marBottom w:val="0"/>
      <w:divBdr>
        <w:top w:val="none" w:sz="0" w:space="0" w:color="auto"/>
        <w:left w:val="none" w:sz="0" w:space="0" w:color="auto"/>
        <w:bottom w:val="none" w:sz="0" w:space="0" w:color="auto"/>
        <w:right w:val="none" w:sz="0" w:space="0" w:color="auto"/>
      </w:divBdr>
    </w:div>
    <w:div w:id="699280392">
      <w:bodyDiv w:val="1"/>
      <w:marLeft w:val="0"/>
      <w:marRight w:val="0"/>
      <w:marTop w:val="0"/>
      <w:marBottom w:val="0"/>
      <w:divBdr>
        <w:top w:val="none" w:sz="0" w:space="0" w:color="auto"/>
        <w:left w:val="none" w:sz="0" w:space="0" w:color="auto"/>
        <w:bottom w:val="none" w:sz="0" w:space="0" w:color="auto"/>
        <w:right w:val="none" w:sz="0" w:space="0" w:color="auto"/>
      </w:divBdr>
    </w:div>
    <w:div w:id="732852978">
      <w:bodyDiv w:val="1"/>
      <w:marLeft w:val="0"/>
      <w:marRight w:val="0"/>
      <w:marTop w:val="0"/>
      <w:marBottom w:val="0"/>
      <w:divBdr>
        <w:top w:val="none" w:sz="0" w:space="0" w:color="auto"/>
        <w:left w:val="none" w:sz="0" w:space="0" w:color="auto"/>
        <w:bottom w:val="none" w:sz="0" w:space="0" w:color="auto"/>
        <w:right w:val="none" w:sz="0" w:space="0" w:color="auto"/>
      </w:divBdr>
    </w:div>
    <w:div w:id="739864714">
      <w:bodyDiv w:val="1"/>
      <w:marLeft w:val="0"/>
      <w:marRight w:val="0"/>
      <w:marTop w:val="0"/>
      <w:marBottom w:val="0"/>
      <w:divBdr>
        <w:top w:val="none" w:sz="0" w:space="0" w:color="auto"/>
        <w:left w:val="none" w:sz="0" w:space="0" w:color="auto"/>
        <w:bottom w:val="none" w:sz="0" w:space="0" w:color="auto"/>
        <w:right w:val="none" w:sz="0" w:space="0" w:color="auto"/>
      </w:divBdr>
    </w:div>
    <w:div w:id="746805859">
      <w:bodyDiv w:val="1"/>
      <w:marLeft w:val="0"/>
      <w:marRight w:val="0"/>
      <w:marTop w:val="0"/>
      <w:marBottom w:val="0"/>
      <w:divBdr>
        <w:top w:val="none" w:sz="0" w:space="0" w:color="auto"/>
        <w:left w:val="none" w:sz="0" w:space="0" w:color="auto"/>
        <w:bottom w:val="none" w:sz="0" w:space="0" w:color="auto"/>
        <w:right w:val="none" w:sz="0" w:space="0" w:color="auto"/>
      </w:divBdr>
    </w:div>
    <w:div w:id="759257445">
      <w:bodyDiv w:val="1"/>
      <w:marLeft w:val="0"/>
      <w:marRight w:val="0"/>
      <w:marTop w:val="0"/>
      <w:marBottom w:val="0"/>
      <w:divBdr>
        <w:top w:val="none" w:sz="0" w:space="0" w:color="auto"/>
        <w:left w:val="none" w:sz="0" w:space="0" w:color="auto"/>
        <w:bottom w:val="none" w:sz="0" w:space="0" w:color="auto"/>
        <w:right w:val="none" w:sz="0" w:space="0" w:color="auto"/>
      </w:divBdr>
    </w:div>
    <w:div w:id="777064054">
      <w:bodyDiv w:val="1"/>
      <w:marLeft w:val="0"/>
      <w:marRight w:val="0"/>
      <w:marTop w:val="0"/>
      <w:marBottom w:val="0"/>
      <w:divBdr>
        <w:top w:val="none" w:sz="0" w:space="0" w:color="auto"/>
        <w:left w:val="none" w:sz="0" w:space="0" w:color="auto"/>
        <w:bottom w:val="none" w:sz="0" w:space="0" w:color="auto"/>
        <w:right w:val="none" w:sz="0" w:space="0" w:color="auto"/>
      </w:divBdr>
    </w:div>
    <w:div w:id="790323756">
      <w:bodyDiv w:val="1"/>
      <w:marLeft w:val="0"/>
      <w:marRight w:val="0"/>
      <w:marTop w:val="0"/>
      <w:marBottom w:val="0"/>
      <w:divBdr>
        <w:top w:val="none" w:sz="0" w:space="0" w:color="auto"/>
        <w:left w:val="none" w:sz="0" w:space="0" w:color="auto"/>
        <w:bottom w:val="none" w:sz="0" w:space="0" w:color="auto"/>
        <w:right w:val="none" w:sz="0" w:space="0" w:color="auto"/>
      </w:divBdr>
    </w:div>
    <w:div w:id="795485174">
      <w:bodyDiv w:val="1"/>
      <w:marLeft w:val="0"/>
      <w:marRight w:val="0"/>
      <w:marTop w:val="0"/>
      <w:marBottom w:val="0"/>
      <w:divBdr>
        <w:top w:val="none" w:sz="0" w:space="0" w:color="auto"/>
        <w:left w:val="none" w:sz="0" w:space="0" w:color="auto"/>
        <w:bottom w:val="none" w:sz="0" w:space="0" w:color="auto"/>
        <w:right w:val="none" w:sz="0" w:space="0" w:color="auto"/>
      </w:divBdr>
    </w:div>
    <w:div w:id="825781260">
      <w:bodyDiv w:val="1"/>
      <w:marLeft w:val="0"/>
      <w:marRight w:val="0"/>
      <w:marTop w:val="0"/>
      <w:marBottom w:val="0"/>
      <w:divBdr>
        <w:top w:val="none" w:sz="0" w:space="0" w:color="auto"/>
        <w:left w:val="none" w:sz="0" w:space="0" w:color="auto"/>
        <w:bottom w:val="none" w:sz="0" w:space="0" w:color="auto"/>
        <w:right w:val="none" w:sz="0" w:space="0" w:color="auto"/>
      </w:divBdr>
    </w:div>
    <w:div w:id="832527344">
      <w:bodyDiv w:val="1"/>
      <w:marLeft w:val="0"/>
      <w:marRight w:val="0"/>
      <w:marTop w:val="0"/>
      <w:marBottom w:val="0"/>
      <w:divBdr>
        <w:top w:val="none" w:sz="0" w:space="0" w:color="auto"/>
        <w:left w:val="none" w:sz="0" w:space="0" w:color="auto"/>
        <w:bottom w:val="none" w:sz="0" w:space="0" w:color="auto"/>
        <w:right w:val="none" w:sz="0" w:space="0" w:color="auto"/>
      </w:divBdr>
    </w:div>
    <w:div w:id="843667978">
      <w:bodyDiv w:val="1"/>
      <w:marLeft w:val="0"/>
      <w:marRight w:val="0"/>
      <w:marTop w:val="0"/>
      <w:marBottom w:val="0"/>
      <w:divBdr>
        <w:top w:val="none" w:sz="0" w:space="0" w:color="auto"/>
        <w:left w:val="none" w:sz="0" w:space="0" w:color="auto"/>
        <w:bottom w:val="none" w:sz="0" w:space="0" w:color="auto"/>
        <w:right w:val="none" w:sz="0" w:space="0" w:color="auto"/>
      </w:divBdr>
    </w:div>
    <w:div w:id="862472927">
      <w:bodyDiv w:val="1"/>
      <w:marLeft w:val="0"/>
      <w:marRight w:val="0"/>
      <w:marTop w:val="0"/>
      <w:marBottom w:val="0"/>
      <w:divBdr>
        <w:top w:val="none" w:sz="0" w:space="0" w:color="auto"/>
        <w:left w:val="none" w:sz="0" w:space="0" w:color="auto"/>
        <w:bottom w:val="none" w:sz="0" w:space="0" w:color="auto"/>
        <w:right w:val="none" w:sz="0" w:space="0" w:color="auto"/>
      </w:divBdr>
    </w:div>
    <w:div w:id="883097842">
      <w:bodyDiv w:val="1"/>
      <w:marLeft w:val="0"/>
      <w:marRight w:val="0"/>
      <w:marTop w:val="0"/>
      <w:marBottom w:val="0"/>
      <w:divBdr>
        <w:top w:val="none" w:sz="0" w:space="0" w:color="auto"/>
        <w:left w:val="none" w:sz="0" w:space="0" w:color="auto"/>
        <w:bottom w:val="none" w:sz="0" w:space="0" w:color="auto"/>
        <w:right w:val="none" w:sz="0" w:space="0" w:color="auto"/>
      </w:divBdr>
    </w:div>
    <w:div w:id="938877814">
      <w:bodyDiv w:val="1"/>
      <w:marLeft w:val="0"/>
      <w:marRight w:val="0"/>
      <w:marTop w:val="0"/>
      <w:marBottom w:val="0"/>
      <w:divBdr>
        <w:top w:val="none" w:sz="0" w:space="0" w:color="auto"/>
        <w:left w:val="none" w:sz="0" w:space="0" w:color="auto"/>
        <w:bottom w:val="none" w:sz="0" w:space="0" w:color="auto"/>
        <w:right w:val="none" w:sz="0" w:space="0" w:color="auto"/>
      </w:divBdr>
    </w:div>
    <w:div w:id="972373393">
      <w:bodyDiv w:val="1"/>
      <w:marLeft w:val="0"/>
      <w:marRight w:val="0"/>
      <w:marTop w:val="0"/>
      <w:marBottom w:val="0"/>
      <w:divBdr>
        <w:top w:val="none" w:sz="0" w:space="0" w:color="auto"/>
        <w:left w:val="none" w:sz="0" w:space="0" w:color="auto"/>
        <w:bottom w:val="none" w:sz="0" w:space="0" w:color="auto"/>
        <w:right w:val="none" w:sz="0" w:space="0" w:color="auto"/>
      </w:divBdr>
    </w:div>
    <w:div w:id="1021668880">
      <w:bodyDiv w:val="1"/>
      <w:marLeft w:val="0"/>
      <w:marRight w:val="0"/>
      <w:marTop w:val="0"/>
      <w:marBottom w:val="0"/>
      <w:divBdr>
        <w:top w:val="none" w:sz="0" w:space="0" w:color="auto"/>
        <w:left w:val="none" w:sz="0" w:space="0" w:color="auto"/>
        <w:bottom w:val="none" w:sz="0" w:space="0" w:color="auto"/>
        <w:right w:val="none" w:sz="0" w:space="0" w:color="auto"/>
      </w:divBdr>
    </w:div>
    <w:div w:id="1052264736">
      <w:bodyDiv w:val="1"/>
      <w:marLeft w:val="0"/>
      <w:marRight w:val="0"/>
      <w:marTop w:val="0"/>
      <w:marBottom w:val="0"/>
      <w:divBdr>
        <w:top w:val="none" w:sz="0" w:space="0" w:color="auto"/>
        <w:left w:val="none" w:sz="0" w:space="0" w:color="auto"/>
        <w:bottom w:val="none" w:sz="0" w:space="0" w:color="auto"/>
        <w:right w:val="none" w:sz="0" w:space="0" w:color="auto"/>
      </w:divBdr>
    </w:div>
    <w:div w:id="1071731663">
      <w:bodyDiv w:val="1"/>
      <w:marLeft w:val="0"/>
      <w:marRight w:val="0"/>
      <w:marTop w:val="0"/>
      <w:marBottom w:val="0"/>
      <w:divBdr>
        <w:top w:val="none" w:sz="0" w:space="0" w:color="auto"/>
        <w:left w:val="none" w:sz="0" w:space="0" w:color="auto"/>
        <w:bottom w:val="none" w:sz="0" w:space="0" w:color="auto"/>
        <w:right w:val="none" w:sz="0" w:space="0" w:color="auto"/>
      </w:divBdr>
    </w:div>
    <w:div w:id="1099331319">
      <w:bodyDiv w:val="1"/>
      <w:marLeft w:val="0"/>
      <w:marRight w:val="0"/>
      <w:marTop w:val="0"/>
      <w:marBottom w:val="0"/>
      <w:divBdr>
        <w:top w:val="none" w:sz="0" w:space="0" w:color="auto"/>
        <w:left w:val="none" w:sz="0" w:space="0" w:color="auto"/>
        <w:bottom w:val="none" w:sz="0" w:space="0" w:color="auto"/>
        <w:right w:val="none" w:sz="0" w:space="0" w:color="auto"/>
      </w:divBdr>
    </w:div>
    <w:div w:id="1108087255">
      <w:bodyDiv w:val="1"/>
      <w:marLeft w:val="0"/>
      <w:marRight w:val="0"/>
      <w:marTop w:val="0"/>
      <w:marBottom w:val="0"/>
      <w:divBdr>
        <w:top w:val="none" w:sz="0" w:space="0" w:color="auto"/>
        <w:left w:val="none" w:sz="0" w:space="0" w:color="auto"/>
        <w:bottom w:val="none" w:sz="0" w:space="0" w:color="auto"/>
        <w:right w:val="none" w:sz="0" w:space="0" w:color="auto"/>
      </w:divBdr>
    </w:div>
    <w:div w:id="1119101999">
      <w:bodyDiv w:val="1"/>
      <w:marLeft w:val="0"/>
      <w:marRight w:val="0"/>
      <w:marTop w:val="0"/>
      <w:marBottom w:val="0"/>
      <w:divBdr>
        <w:top w:val="none" w:sz="0" w:space="0" w:color="auto"/>
        <w:left w:val="none" w:sz="0" w:space="0" w:color="auto"/>
        <w:bottom w:val="none" w:sz="0" w:space="0" w:color="auto"/>
        <w:right w:val="none" w:sz="0" w:space="0" w:color="auto"/>
      </w:divBdr>
    </w:div>
    <w:div w:id="1144815576">
      <w:bodyDiv w:val="1"/>
      <w:marLeft w:val="0"/>
      <w:marRight w:val="0"/>
      <w:marTop w:val="0"/>
      <w:marBottom w:val="0"/>
      <w:divBdr>
        <w:top w:val="none" w:sz="0" w:space="0" w:color="auto"/>
        <w:left w:val="none" w:sz="0" w:space="0" w:color="auto"/>
        <w:bottom w:val="none" w:sz="0" w:space="0" w:color="auto"/>
        <w:right w:val="none" w:sz="0" w:space="0" w:color="auto"/>
      </w:divBdr>
    </w:div>
    <w:div w:id="1170833194">
      <w:bodyDiv w:val="1"/>
      <w:marLeft w:val="0"/>
      <w:marRight w:val="0"/>
      <w:marTop w:val="0"/>
      <w:marBottom w:val="0"/>
      <w:divBdr>
        <w:top w:val="none" w:sz="0" w:space="0" w:color="auto"/>
        <w:left w:val="none" w:sz="0" w:space="0" w:color="auto"/>
        <w:bottom w:val="none" w:sz="0" w:space="0" w:color="auto"/>
        <w:right w:val="none" w:sz="0" w:space="0" w:color="auto"/>
      </w:divBdr>
    </w:div>
    <w:div w:id="1172834611">
      <w:bodyDiv w:val="1"/>
      <w:marLeft w:val="0"/>
      <w:marRight w:val="0"/>
      <w:marTop w:val="0"/>
      <w:marBottom w:val="0"/>
      <w:divBdr>
        <w:top w:val="none" w:sz="0" w:space="0" w:color="auto"/>
        <w:left w:val="none" w:sz="0" w:space="0" w:color="auto"/>
        <w:bottom w:val="none" w:sz="0" w:space="0" w:color="auto"/>
        <w:right w:val="none" w:sz="0" w:space="0" w:color="auto"/>
      </w:divBdr>
    </w:div>
    <w:div w:id="1174995577">
      <w:bodyDiv w:val="1"/>
      <w:marLeft w:val="0"/>
      <w:marRight w:val="0"/>
      <w:marTop w:val="0"/>
      <w:marBottom w:val="0"/>
      <w:divBdr>
        <w:top w:val="none" w:sz="0" w:space="0" w:color="auto"/>
        <w:left w:val="none" w:sz="0" w:space="0" w:color="auto"/>
        <w:bottom w:val="none" w:sz="0" w:space="0" w:color="auto"/>
        <w:right w:val="none" w:sz="0" w:space="0" w:color="auto"/>
      </w:divBdr>
    </w:div>
    <w:div w:id="1254051701">
      <w:bodyDiv w:val="1"/>
      <w:marLeft w:val="0"/>
      <w:marRight w:val="0"/>
      <w:marTop w:val="0"/>
      <w:marBottom w:val="0"/>
      <w:divBdr>
        <w:top w:val="none" w:sz="0" w:space="0" w:color="auto"/>
        <w:left w:val="none" w:sz="0" w:space="0" w:color="auto"/>
        <w:bottom w:val="none" w:sz="0" w:space="0" w:color="auto"/>
        <w:right w:val="none" w:sz="0" w:space="0" w:color="auto"/>
      </w:divBdr>
    </w:div>
    <w:div w:id="1267812694">
      <w:bodyDiv w:val="1"/>
      <w:marLeft w:val="0"/>
      <w:marRight w:val="0"/>
      <w:marTop w:val="0"/>
      <w:marBottom w:val="0"/>
      <w:divBdr>
        <w:top w:val="none" w:sz="0" w:space="0" w:color="auto"/>
        <w:left w:val="none" w:sz="0" w:space="0" w:color="auto"/>
        <w:bottom w:val="none" w:sz="0" w:space="0" w:color="auto"/>
        <w:right w:val="none" w:sz="0" w:space="0" w:color="auto"/>
      </w:divBdr>
    </w:div>
    <w:div w:id="1269046150">
      <w:bodyDiv w:val="1"/>
      <w:marLeft w:val="0"/>
      <w:marRight w:val="0"/>
      <w:marTop w:val="0"/>
      <w:marBottom w:val="0"/>
      <w:divBdr>
        <w:top w:val="none" w:sz="0" w:space="0" w:color="auto"/>
        <w:left w:val="none" w:sz="0" w:space="0" w:color="auto"/>
        <w:bottom w:val="none" w:sz="0" w:space="0" w:color="auto"/>
        <w:right w:val="none" w:sz="0" w:space="0" w:color="auto"/>
      </w:divBdr>
    </w:div>
    <w:div w:id="1328095487">
      <w:bodyDiv w:val="1"/>
      <w:marLeft w:val="0"/>
      <w:marRight w:val="0"/>
      <w:marTop w:val="0"/>
      <w:marBottom w:val="0"/>
      <w:divBdr>
        <w:top w:val="none" w:sz="0" w:space="0" w:color="auto"/>
        <w:left w:val="none" w:sz="0" w:space="0" w:color="auto"/>
        <w:bottom w:val="none" w:sz="0" w:space="0" w:color="auto"/>
        <w:right w:val="none" w:sz="0" w:space="0" w:color="auto"/>
      </w:divBdr>
    </w:div>
    <w:div w:id="1329363417">
      <w:bodyDiv w:val="1"/>
      <w:marLeft w:val="0"/>
      <w:marRight w:val="0"/>
      <w:marTop w:val="0"/>
      <w:marBottom w:val="0"/>
      <w:divBdr>
        <w:top w:val="none" w:sz="0" w:space="0" w:color="auto"/>
        <w:left w:val="none" w:sz="0" w:space="0" w:color="auto"/>
        <w:bottom w:val="none" w:sz="0" w:space="0" w:color="auto"/>
        <w:right w:val="none" w:sz="0" w:space="0" w:color="auto"/>
      </w:divBdr>
    </w:div>
    <w:div w:id="1334406699">
      <w:bodyDiv w:val="1"/>
      <w:marLeft w:val="0"/>
      <w:marRight w:val="0"/>
      <w:marTop w:val="0"/>
      <w:marBottom w:val="0"/>
      <w:divBdr>
        <w:top w:val="none" w:sz="0" w:space="0" w:color="auto"/>
        <w:left w:val="none" w:sz="0" w:space="0" w:color="auto"/>
        <w:bottom w:val="none" w:sz="0" w:space="0" w:color="auto"/>
        <w:right w:val="none" w:sz="0" w:space="0" w:color="auto"/>
      </w:divBdr>
    </w:div>
    <w:div w:id="1336573270">
      <w:bodyDiv w:val="1"/>
      <w:marLeft w:val="0"/>
      <w:marRight w:val="0"/>
      <w:marTop w:val="0"/>
      <w:marBottom w:val="0"/>
      <w:divBdr>
        <w:top w:val="none" w:sz="0" w:space="0" w:color="auto"/>
        <w:left w:val="none" w:sz="0" w:space="0" w:color="auto"/>
        <w:bottom w:val="none" w:sz="0" w:space="0" w:color="auto"/>
        <w:right w:val="none" w:sz="0" w:space="0" w:color="auto"/>
      </w:divBdr>
    </w:div>
    <w:div w:id="1349256268">
      <w:bodyDiv w:val="1"/>
      <w:marLeft w:val="0"/>
      <w:marRight w:val="0"/>
      <w:marTop w:val="0"/>
      <w:marBottom w:val="0"/>
      <w:divBdr>
        <w:top w:val="none" w:sz="0" w:space="0" w:color="auto"/>
        <w:left w:val="none" w:sz="0" w:space="0" w:color="auto"/>
        <w:bottom w:val="none" w:sz="0" w:space="0" w:color="auto"/>
        <w:right w:val="none" w:sz="0" w:space="0" w:color="auto"/>
      </w:divBdr>
    </w:div>
    <w:div w:id="1355427185">
      <w:bodyDiv w:val="1"/>
      <w:marLeft w:val="0"/>
      <w:marRight w:val="0"/>
      <w:marTop w:val="0"/>
      <w:marBottom w:val="0"/>
      <w:divBdr>
        <w:top w:val="none" w:sz="0" w:space="0" w:color="auto"/>
        <w:left w:val="none" w:sz="0" w:space="0" w:color="auto"/>
        <w:bottom w:val="none" w:sz="0" w:space="0" w:color="auto"/>
        <w:right w:val="none" w:sz="0" w:space="0" w:color="auto"/>
      </w:divBdr>
      <w:divsChild>
        <w:div w:id="816805565">
          <w:marLeft w:val="0"/>
          <w:marRight w:val="0"/>
          <w:marTop w:val="0"/>
          <w:marBottom w:val="0"/>
          <w:divBdr>
            <w:top w:val="none" w:sz="0" w:space="0" w:color="auto"/>
            <w:left w:val="none" w:sz="0" w:space="0" w:color="auto"/>
            <w:bottom w:val="none" w:sz="0" w:space="0" w:color="auto"/>
            <w:right w:val="none" w:sz="0" w:space="0" w:color="auto"/>
          </w:divBdr>
          <w:divsChild>
            <w:div w:id="192379443">
              <w:marLeft w:val="0"/>
              <w:marRight w:val="0"/>
              <w:marTop w:val="0"/>
              <w:marBottom w:val="0"/>
              <w:divBdr>
                <w:top w:val="none" w:sz="0" w:space="0" w:color="auto"/>
                <w:left w:val="none" w:sz="0" w:space="0" w:color="auto"/>
                <w:bottom w:val="none" w:sz="0" w:space="0" w:color="auto"/>
                <w:right w:val="none" w:sz="0" w:space="0" w:color="auto"/>
              </w:divBdr>
              <w:divsChild>
                <w:div w:id="82847880">
                  <w:marLeft w:val="0"/>
                  <w:marRight w:val="0"/>
                  <w:marTop w:val="0"/>
                  <w:marBottom w:val="0"/>
                  <w:divBdr>
                    <w:top w:val="none" w:sz="0" w:space="0" w:color="auto"/>
                    <w:left w:val="none" w:sz="0" w:space="0" w:color="auto"/>
                    <w:bottom w:val="none" w:sz="0" w:space="0" w:color="auto"/>
                    <w:right w:val="none" w:sz="0" w:space="0" w:color="auto"/>
                  </w:divBdr>
                </w:div>
                <w:div w:id="1068577751">
                  <w:marLeft w:val="0"/>
                  <w:marRight w:val="0"/>
                  <w:marTop w:val="0"/>
                  <w:marBottom w:val="0"/>
                  <w:divBdr>
                    <w:top w:val="none" w:sz="0" w:space="0" w:color="auto"/>
                    <w:left w:val="none" w:sz="0" w:space="0" w:color="auto"/>
                    <w:bottom w:val="none" w:sz="0" w:space="0" w:color="auto"/>
                    <w:right w:val="none" w:sz="0" w:space="0" w:color="auto"/>
                  </w:divBdr>
                </w:div>
                <w:div w:id="1319765216">
                  <w:marLeft w:val="0"/>
                  <w:marRight w:val="0"/>
                  <w:marTop w:val="0"/>
                  <w:marBottom w:val="0"/>
                  <w:divBdr>
                    <w:top w:val="none" w:sz="0" w:space="0" w:color="auto"/>
                    <w:left w:val="none" w:sz="0" w:space="0" w:color="auto"/>
                    <w:bottom w:val="none" w:sz="0" w:space="0" w:color="auto"/>
                    <w:right w:val="none" w:sz="0" w:space="0" w:color="auto"/>
                  </w:divBdr>
                </w:div>
                <w:div w:id="1754278101">
                  <w:marLeft w:val="0"/>
                  <w:marRight w:val="0"/>
                  <w:marTop w:val="0"/>
                  <w:marBottom w:val="0"/>
                  <w:divBdr>
                    <w:top w:val="none" w:sz="0" w:space="0" w:color="auto"/>
                    <w:left w:val="none" w:sz="0" w:space="0" w:color="auto"/>
                    <w:bottom w:val="none" w:sz="0" w:space="0" w:color="auto"/>
                    <w:right w:val="none" w:sz="0" w:space="0" w:color="auto"/>
                  </w:divBdr>
                </w:div>
              </w:divsChild>
            </w:div>
            <w:div w:id="159227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245409">
      <w:bodyDiv w:val="1"/>
      <w:marLeft w:val="0"/>
      <w:marRight w:val="0"/>
      <w:marTop w:val="0"/>
      <w:marBottom w:val="0"/>
      <w:divBdr>
        <w:top w:val="none" w:sz="0" w:space="0" w:color="auto"/>
        <w:left w:val="none" w:sz="0" w:space="0" w:color="auto"/>
        <w:bottom w:val="none" w:sz="0" w:space="0" w:color="auto"/>
        <w:right w:val="none" w:sz="0" w:space="0" w:color="auto"/>
      </w:divBdr>
    </w:div>
    <w:div w:id="1371685935">
      <w:bodyDiv w:val="1"/>
      <w:marLeft w:val="0"/>
      <w:marRight w:val="0"/>
      <w:marTop w:val="0"/>
      <w:marBottom w:val="0"/>
      <w:divBdr>
        <w:top w:val="none" w:sz="0" w:space="0" w:color="auto"/>
        <w:left w:val="none" w:sz="0" w:space="0" w:color="auto"/>
        <w:bottom w:val="none" w:sz="0" w:space="0" w:color="auto"/>
        <w:right w:val="none" w:sz="0" w:space="0" w:color="auto"/>
      </w:divBdr>
    </w:div>
    <w:div w:id="1405179507">
      <w:bodyDiv w:val="1"/>
      <w:marLeft w:val="0"/>
      <w:marRight w:val="0"/>
      <w:marTop w:val="0"/>
      <w:marBottom w:val="0"/>
      <w:divBdr>
        <w:top w:val="none" w:sz="0" w:space="0" w:color="auto"/>
        <w:left w:val="none" w:sz="0" w:space="0" w:color="auto"/>
        <w:bottom w:val="none" w:sz="0" w:space="0" w:color="auto"/>
        <w:right w:val="none" w:sz="0" w:space="0" w:color="auto"/>
      </w:divBdr>
    </w:div>
    <w:div w:id="1405446283">
      <w:bodyDiv w:val="1"/>
      <w:marLeft w:val="0"/>
      <w:marRight w:val="0"/>
      <w:marTop w:val="0"/>
      <w:marBottom w:val="0"/>
      <w:divBdr>
        <w:top w:val="none" w:sz="0" w:space="0" w:color="auto"/>
        <w:left w:val="none" w:sz="0" w:space="0" w:color="auto"/>
        <w:bottom w:val="none" w:sz="0" w:space="0" w:color="auto"/>
        <w:right w:val="none" w:sz="0" w:space="0" w:color="auto"/>
      </w:divBdr>
    </w:div>
    <w:div w:id="1407990765">
      <w:bodyDiv w:val="1"/>
      <w:marLeft w:val="0"/>
      <w:marRight w:val="0"/>
      <w:marTop w:val="0"/>
      <w:marBottom w:val="0"/>
      <w:divBdr>
        <w:top w:val="none" w:sz="0" w:space="0" w:color="auto"/>
        <w:left w:val="none" w:sz="0" w:space="0" w:color="auto"/>
        <w:bottom w:val="none" w:sz="0" w:space="0" w:color="auto"/>
        <w:right w:val="none" w:sz="0" w:space="0" w:color="auto"/>
      </w:divBdr>
    </w:div>
    <w:div w:id="1421174012">
      <w:bodyDiv w:val="1"/>
      <w:marLeft w:val="0"/>
      <w:marRight w:val="0"/>
      <w:marTop w:val="0"/>
      <w:marBottom w:val="0"/>
      <w:divBdr>
        <w:top w:val="none" w:sz="0" w:space="0" w:color="auto"/>
        <w:left w:val="none" w:sz="0" w:space="0" w:color="auto"/>
        <w:bottom w:val="none" w:sz="0" w:space="0" w:color="auto"/>
        <w:right w:val="none" w:sz="0" w:space="0" w:color="auto"/>
      </w:divBdr>
    </w:div>
    <w:div w:id="1437284025">
      <w:bodyDiv w:val="1"/>
      <w:marLeft w:val="0"/>
      <w:marRight w:val="0"/>
      <w:marTop w:val="0"/>
      <w:marBottom w:val="0"/>
      <w:divBdr>
        <w:top w:val="none" w:sz="0" w:space="0" w:color="auto"/>
        <w:left w:val="none" w:sz="0" w:space="0" w:color="auto"/>
        <w:bottom w:val="none" w:sz="0" w:space="0" w:color="auto"/>
        <w:right w:val="none" w:sz="0" w:space="0" w:color="auto"/>
      </w:divBdr>
    </w:div>
    <w:div w:id="1444766709">
      <w:bodyDiv w:val="1"/>
      <w:marLeft w:val="0"/>
      <w:marRight w:val="0"/>
      <w:marTop w:val="0"/>
      <w:marBottom w:val="0"/>
      <w:divBdr>
        <w:top w:val="none" w:sz="0" w:space="0" w:color="auto"/>
        <w:left w:val="none" w:sz="0" w:space="0" w:color="auto"/>
        <w:bottom w:val="none" w:sz="0" w:space="0" w:color="auto"/>
        <w:right w:val="none" w:sz="0" w:space="0" w:color="auto"/>
      </w:divBdr>
    </w:div>
    <w:div w:id="1455831722">
      <w:bodyDiv w:val="1"/>
      <w:marLeft w:val="0"/>
      <w:marRight w:val="0"/>
      <w:marTop w:val="0"/>
      <w:marBottom w:val="0"/>
      <w:divBdr>
        <w:top w:val="none" w:sz="0" w:space="0" w:color="auto"/>
        <w:left w:val="none" w:sz="0" w:space="0" w:color="auto"/>
        <w:bottom w:val="none" w:sz="0" w:space="0" w:color="auto"/>
        <w:right w:val="none" w:sz="0" w:space="0" w:color="auto"/>
      </w:divBdr>
    </w:div>
    <w:div w:id="1469200886">
      <w:bodyDiv w:val="1"/>
      <w:marLeft w:val="0"/>
      <w:marRight w:val="0"/>
      <w:marTop w:val="0"/>
      <w:marBottom w:val="0"/>
      <w:divBdr>
        <w:top w:val="none" w:sz="0" w:space="0" w:color="auto"/>
        <w:left w:val="none" w:sz="0" w:space="0" w:color="auto"/>
        <w:bottom w:val="none" w:sz="0" w:space="0" w:color="auto"/>
        <w:right w:val="none" w:sz="0" w:space="0" w:color="auto"/>
      </w:divBdr>
    </w:div>
    <w:div w:id="1493523340">
      <w:bodyDiv w:val="1"/>
      <w:marLeft w:val="0"/>
      <w:marRight w:val="0"/>
      <w:marTop w:val="0"/>
      <w:marBottom w:val="0"/>
      <w:divBdr>
        <w:top w:val="none" w:sz="0" w:space="0" w:color="auto"/>
        <w:left w:val="none" w:sz="0" w:space="0" w:color="auto"/>
        <w:bottom w:val="none" w:sz="0" w:space="0" w:color="auto"/>
        <w:right w:val="none" w:sz="0" w:space="0" w:color="auto"/>
      </w:divBdr>
    </w:div>
    <w:div w:id="1525828848">
      <w:bodyDiv w:val="1"/>
      <w:marLeft w:val="0"/>
      <w:marRight w:val="0"/>
      <w:marTop w:val="0"/>
      <w:marBottom w:val="0"/>
      <w:divBdr>
        <w:top w:val="none" w:sz="0" w:space="0" w:color="auto"/>
        <w:left w:val="none" w:sz="0" w:space="0" w:color="auto"/>
        <w:bottom w:val="none" w:sz="0" w:space="0" w:color="auto"/>
        <w:right w:val="none" w:sz="0" w:space="0" w:color="auto"/>
      </w:divBdr>
    </w:div>
    <w:div w:id="1559825742">
      <w:bodyDiv w:val="1"/>
      <w:marLeft w:val="0"/>
      <w:marRight w:val="0"/>
      <w:marTop w:val="0"/>
      <w:marBottom w:val="0"/>
      <w:divBdr>
        <w:top w:val="none" w:sz="0" w:space="0" w:color="auto"/>
        <w:left w:val="none" w:sz="0" w:space="0" w:color="auto"/>
        <w:bottom w:val="none" w:sz="0" w:space="0" w:color="auto"/>
        <w:right w:val="none" w:sz="0" w:space="0" w:color="auto"/>
      </w:divBdr>
    </w:div>
    <w:div w:id="1572082286">
      <w:bodyDiv w:val="1"/>
      <w:marLeft w:val="0"/>
      <w:marRight w:val="0"/>
      <w:marTop w:val="0"/>
      <w:marBottom w:val="0"/>
      <w:divBdr>
        <w:top w:val="none" w:sz="0" w:space="0" w:color="auto"/>
        <w:left w:val="none" w:sz="0" w:space="0" w:color="auto"/>
        <w:bottom w:val="none" w:sz="0" w:space="0" w:color="auto"/>
        <w:right w:val="none" w:sz="0" w:space="0" w:color="auto"/>
      </w:divBdr>
    </w:div>
    <w:div w:id="1581597672">
      <w:bodyDiv w:val="1"/>
      <w:marLeft w:val="0"/>
      <w:marRight w:val="0"/>
      <w:marTop w:val="0"/>
      <w:marBottom w:val="0"/>
      <w:divBdr>
        <w:top w:val="none" w:sz="0" w:space="0" w:color="auto"/>
        <w:left w:val="none" w:sz="0" w:space="0" w:color="auto"/>
        <w:bottom w:val="none" w:sz="0" w:space="0" w:color="auto"/>
        <w:right w:val="none" w:sz="0" w:space="0" w:color="auto"/>
      </w:divBdr>
    </w:div>
    <w:div w:id="1634285654">
      <w:bodyDiv w:val="1"/>
      <w:marLeft w:val="0"/>
      <w:marRight w:val="0"/>
      <w:marTop w:val="0"/>
      <w:marBottom w:val="0"/>
      <w:divBdr>
        <w:top w:val="none" w:sz="0" w:space="0" w:color="auto"/>
        <w:left w:val="none" w:sz="0" w:space="0" w:color="auto"/>
        <w:bottom w:val="none" w:sz="0" w:space="0" w:color="auto"/>
        <w:right w:val="none" w:sz="0" w:space="0" w:color="auto"/>
      </w:divBdr>
    </w:div>
    <w:div w:id="1644045317">
      <w:bodyDiv w:val="1"/>
      <w:marLeft w:val="0"/>
      <w:marRight w:val="0"/>
      <w:marTop w:val="0"/>
      <w:marBottom w:val="0"/>
      <w:divBdr>
        <w:top w:val="none" w:sz="0" w:space="0" w:color="auto"/>
        <w:left w:val="none" w:sz="0" w:space="0" w:color="auto"/>
        <w:bottom w:val="none" w:sz="0" w:space="0" w:color="auto"/>
        <w:right w:val="none" w:sz="0" w:space="0" w:color="auto"/>
      </w:divBdr>
    </w:div>
    <w:div w:id="1655143126">
      <w:bodyDiv w:val="1"/>
      <w:marLeft w:val="0"/>
      <w:marRight w:val="0"/>
      <w:marTop w:val="0"/>
      <w:marBottom w:val="0"/>
      <w:divBdr>
        <w:top w:val="none" w:sz="0" w:space="0" w:color="auto"/>
        <w:left w:val="none" w:sz="0" w:space="0" w:color="auto"/>
        <w:bottom w:val="none" w:sz="0" w:space="0" w:color="auto"/>
        <w:right w:val="none" w:sz="0" w:space="0" w:color="auto"/>
      </w:divBdr>
    </w:div>
    <w:div w:id="1662612392">
      <w:bodyDiv w:val="1"/>
      <w:marLeft w:val="0"/>
      <w:marRight w:val="0"/>
      <w:marTop w:val="0"/>
      <w:marBottom w:val="0"/>
      <w:divBdr>
        <w:top w:val="none" w:sz="0" w:space="0" w:color="auto"/>
        <w:left w:val="none" w:sz="0" w:space="0" w:color="auto"/>
        <w:bottom w:val="none" w:sz="0" w:space="0" w:color="auto"/>
        <w:right w:val="none" w:sz="0" w:space="0" w:color="auto"/>
      </w:divBdr>
    </w:div>
    <w:div w:id="1725173107">
      <w:bodyDiv w:val="1"/>
      <w:marLeft w:val="0"/>
      <w:marRight w:val="0"/>
      <w:marTop w:val="0"/>
      <w:marBottom w:val="0"/>
      <w:divBdr>
        <w:top w:val="none" w:sz="0" w:space="0" w:color="auto"/>
        <w:left w:val="none" w:sz="0" w:space="0" w:color="auto"/>
        <w:bottom w:val="none" w:sz="0" w:space="0" w:color="auto"/>
        <w:right w:val="none" w:sz="0" w:space="0" w:color="auto"/>
      </w:divBdr>
    </w:div>
    <w:div w:id="1742554610">
      <w:bodyDiv w:val="1"/>
      <w:marLeft w:val="0"/>
      <w:marRight w:val="0"/>
      <w:marTop w:val="0"/>
      <w:marBottom w:val="0"/>
      <w:divBdr>
        <w:top w:val="none" w:sz="0" w:space="0" w:color="auto"/>
        <w:left w:val="none" w:sz="0" w:space="0" w:color="auto"/>
        <w:bottom w:val="none" w:sz="0" w:space="0" w:color="auto"/>
        <w:right w:val="none" w:sz="0" w:space="0" w:color="auto"/>
      </w:divBdr>
    </w:div>
    <w:div w:id="1746486300">
      <w:bodyDiv w:val="1"/>
      <w:marLeft w:val="0"/>
      <w:marRight w:val="0"/>
      <w:marTop w:val="0"/>
      <w:marBottom w:val="0"/>
      <w:divBdr>
        <w:top w:val="none" w:sz="0" w:space="0" w:color="auto"/>
        <w:left w:val="none" w:sz="0" w:space="0" w:color="auto"/>
        <w:bottom w:val="none" w:sz="0" w:space="0" w:color="auto"/>
        <w:right w:val="none" w:sz="0" w:space="0" w:color="auto"/>
      </w:divBdr>
    </w:div>
    <w:div w:id="1753817565">
      <w:bodyDiv w:val="1"/>
      <w:marLeft w:val="0"/>
      <w:marRight w:val="0"/>
      <w:marTop w:val="0"/>
      <w:marBottom w:val="0"/>
      <w:divBdr>
        <w:top w:val="none" w:sz="0" w:space="0" w:color="auto"/>
        <w:left w:val="none" w:sz="0" w:space="0" w:color="auto"/>
        <w:bottom w:val="none" w:sz="0" w:space="0" w:color="auto"/>
        <w:right w:val="none" w:sz="0" w:space="0" w:color="auto"/>
      </w:divBdr>
    </w:div>
    <w:div w:id="1754931250">
      <w:bodyDiv w:val="1"/>
      <w:marLeft w:val="0"/>
      <w:marRight w:val="0"/>
      <w:marTop w:val="0"/>
      <w:marBottom w:val="0"/>
      <w:divBdr>
        <w:top w:val="none" w:sz="0" w:space="0" w:color="auto"/>
        <w:left w:val="none" w:sz="0" w:space="0" w:color="auto"/>
        <w:bottom w:val="none" w:sz="0" w:space="0" w:color="auto"/>
        <w:right w:val="none" w:sz="0" w:space="0" w:color="auto"/>
      </w:divBdr>
    </w:div>
    <w:div w:id="1789086712">
      <w:bodyDiv w:val="1"/>
      <w:marLeft w:val="0"/>
      <w:marRight w:val="0"/>
      <w:marTop w:val="0"/>
      <w:marBottom w:val="0"/>
      <w:divBdr>
        <w:top w:val="none" w:sz="0" w:space="0" w:color="auto"/>
        <w:left w:val="none" w:sz="0" w:space="0" w:color="auto"/>
        <w:bottom w:val="none" w:sz="0" w:space="0" w:color="auto"/>
        <w:right w:val="none" w:sz="0" w:space="0" w:color="auto"/>
      </w:divBdr>
    </w:div>
    <w:div w:id="1789932611">
      <w:bodyDiv w:val="1"/>
      <w:marLeft w:val="0"/>
      <w:marRight w:val="0"/>
      <w:marTop w:val="0"/>
      <w:marBottom w:val="0"/>
      <w:divBdr>
        <w:top w:val="none" w:sz="0" w:space="0" w:color="auto"/>
        <w:left w:val="none" w:sz="0" w:space="0" w:color="auto"/>
        <w:bottom w:val="none" w:sz="0" w:space="0" w:color="auto"/>
        <w:right w:val="none" w:sz="0" w:space="0" w:color="auto"/>
      </w:divBdr>
    </w:div>
    <w:div w:id="1795253548">
      <w:bodyDiv w:val="1"/>
      <w:marLeft w:val="0"/>
      <w:marRight w:val="0"/>
      <w:marTop w:val="0"/>
      <w:marBottom w:val="0"/>
      <w:divBdr>
        <w:top w:val="none" w:sz="0" w:space="0" w:color="auto"/>
        <w:left w:val="none" w:sz="0" w:space="0" w:color="auto"/>
        <w:bottom w:val="none" w:sz="0" w:space="0" w:color="auto"/>
        <w:right w:val="none" w:sz="0" w:space="0" w:color="auto"/>
      </w:divBdr>
    </w:div>
    <w:div w:id="1802262549">
      <w:bodyDiv w:val="1"/>
      <w:marLeft w:val="0"/>
      <w:marRight w:val="0"/>
      <w:marTop w:val="0"/>
      <w:marBottom w:val="0"/>
      <w:divBdr>
        <w:top w:val="none" w:sz="0" w:space="0" w:color="auto"/>
        <w:left w:val="none" w:sz="0" w:space="0" w:color="auto"/>
        <w:bottom w:val="none" w:sz="0" w:space="0" w:color="auto"/>
        <w:right w:val="none" w:sz="0" w:space="0" w:color="auto"/>
      </w:divBdr>
    </w:div>
    <w:div w:id="1816340392">
      <w:bodyDiv w:val="1"/>
      <w:marLeft w:val="0"/>
      <w:marRight w:val="0"/>
      <w:marTop w:val="0"/>
      <w:marBottom w:val="0"/>
      <w:divBdr>
        <w:top w:val="none" w:sz="0" w:space="0" w:color="auto"/>
        <w:left w:val="none" w:sz="0" w:space="0" w:color="auto"/>
        <w:bottom w:val="none" w:sz="0" w:space="0" w:color="auto"/>
        <w:right w:val="none" w:sz="0" w:space="0" w:color="auto"/>
      </w:divBdr>
    </w:div>
    <w:div w:id="1817064323">
      <w:bodyDiv w:val="1"/>
      <w:marLeft w:val="0"/>
      <w:marRight w:val="0"/>
      <w:marTop w:val="0"/>
      <w:marBottom w:val="0"/>
      <w:divBdr>
        <w:top w:val="none" w:sz="0" w:space="0" w:color="auto"/>
        <w:left w:val="none" w:sz="0" w:space="0" w:color="auto"/>
        <w:bottom w:val="none" w:sz="0" w:space="0" w:color="auto"/>
        <w:right w:val="none" w:sz="0" w:space="0" w:color="auto"/>
      </w:divBdr>
    </w:div>
    <w:div w:id="1830125390">
      <w:bodyDiv w:val="1"/>
      <w:marLeft w:val="0"/>
      <w:marRight w:val="0"/>
      <w:marTop w:val="0"/>
      <w:marBottom w:val="0"/>
      <w:divBdr>
        <w:top w:val="none" w:sz="0" w:space="0" w:color="auto"/>
        <w:left w:val="none" w:sz="0" w:space="0" w:color="auto"/>
        <w:bottom w:val="none" w:sz="0" w:space="0" w:color="auto"/>
        <w:right w:val="none" w:sz="0" w:space="0" w:color="auto"/>
      </w:divBdr>
    </w:div>
    <w:div w:id="1837259218">
      <w:bodyDiv w:val="1"/>
      <w:marLeft w:val="0"/>
      <w:marRight w:val="0"/>
      <w:marTop w:val="0"/>
      <w:marBottom w:val="0"/>
      <w:divBdr>
        <w:top w:val="none" w:sz="0" w:space="0" w:color="auto"/>
        <w:left w:val="none" w:sz="0" w:space="0" w:color="auto"/>
        <w:bottom w:val="none" w:sz="0" w:space="0" w:color="auto"/>
        <w:right w:val="none" w:sz="0" w:space="0" w:color="auto"/>
      </w:divBdr>
    </w:div>
    <w:div w:id="1858881479">
      <w:bodyDiv w:val="1"/>
      <w:marLeft w:val="0"/>
      <w:marRight w:val="0"/>
      <w:marTop w:val="0"/>
      <w:marBottom w:val="0"/>
      <w:divBdr>
        <w:top w:val="none" w:sz="0" w:space="0" w:color="auto"/>
        <w:left w:val="none" w:sz="0" w:space="0" w:color="auto"/>
        <w:bottom w:val="none" w:sz="0" w:space="0" w:color="auto"/>
        <w:right w:val="none" w:sz="0" w:space="0" w:color="auto"/>
      </w:divBdr>
    </w:div>
    <w:div w:id="1860269887">
      <w:bodyDiv w:val="1"/>
      <w:marLeft w:val="0"/>
      <w:marRight w:val="0"/>
      <w:marTop w:val="0"/>
      <w:marBottom w:val="0"/>
      <w:divBdr>
        <w:top w:val="none" w:sz="0" w:space="0" w:color="auto"/>
        <w:left w:val="none" w:sz="0" w:space="0" w:color="auto"/>
        <w:bottom w:val="none" w:sz="0" w:space="0" w:color="auto"/>
        <w:right w:val="none" w:sz="0" w:space="0" w:color="auto"/>
      </w:divBdr>
    </w:div>
    <w:div w:id="1896622197">
      <w:bodyDiv w:val="1"/>
      <w:marLeft w:val="0"/>
      <w:marRight w:val="0"/>
      <w:marTop w:val="0"/>
      <w:marBottom w:val="0"/>
      <w:divBdr>
        <w:top w:val="none" w:sz="0" w:space="0" w:color="auto"/>
        <w:left w:val="none" w:sz="0" w:space="0" w:color="auto"/>
        <w:bottom w:val="none" w:sz="0" w:space="0" w:color="auto"/>
        <w:right w:val="none" w:sz="0" w:space="0" w:color="auto"/>
      </w:divBdr>
    </w:div>
    <w:div w:id="1932547397">
      <w:bodyDiv w:val="1"/>
      <w:marLeft w:val="0"/>
      <w:marRight w:val="0"/>
      <w:marTop w:val="0"/>
      <w:marBottom w:val="0"/>
      <w:divBdr>
        <w:top w:val="none" w:sz="0" w:space="0" w:color="auto"/>
        <w:left w:val="none" w:sz="0" w:space="0" w:color="auto"/>
        <w:bottom w:val="none" w:sz="0" w:space="0" w:color="auto"/>
        <w:right w:val="none" w:sz="0" w:space="0" w:color="auto"/>
      </w:divBdr>
    </w:div>
    <w:div w:id="1942368494">
      <w:bodyDiv w:val="1"/>
      <w:marLeft w:val="0"/>
      <w:marRight w:val="0"/>
      <w:marTop w:val="0"/>
      <w:marBottom w:val="0"/>
      <w:divBdr>
        <w:top w:val="none" w:sz="0" w:space="0" w:color="auto"/>
        <w:left w:val="none" w:sz="0" w:space="0" w:color="auto"/>
        <w:bottom w:val="none" w:sz="0" w:space="0" w:color="auto"/>
        <w:right w:val="none" w:sz="0" w:space="0" w:color="auto"/>
      </w:divBdr>
    </w:div>
    <w:div w:id="1945111313">
      <w:bodyDiv w:val="1"/>
      <w:marLeft w:val="0"/>
      <w:marRight w:val="0"/>
      <w:marTop w:val="0"/>
      <w:marBottom w:val="0"/>
      <w:divBdr>
        <w:top w:val="none" w:sz="0" w:space="0" w:color="auto"/>
        <w:left w:val="none" w:sz="0" w:space="0" w:color="auto"/>
        <w:bottom w:val="none" w:sz="0" w:space="0" w:color="auto"/>
        <w:right w:val="none" w:sz="0" w:space="0" w:color="auto"/>
      </w:divBdr>
    </w:div>
    <w:div w:id="1987926318">
      <w:bodyDiv w:val="1"/>
      <w:marLeft w:val="0"/>
      <w:marRight w:val="0"/>
      <w:marTop w:val="0"/>
      <w:marBottom w:val="0"/>
      <w:divBdr>
        <w:top w:val="none" w:sz="0" w:space="0" w:color="auto"/>
        <w:left w:val="none" w:sz="0" w:space="0" w:color="auto"/>
        <w:bottom w:val="none" w:sz="0" w:space="0" w:color="auto"/>
        <w:right w:val="none" w:sz="0" w:space="0" w:color="auto"/>
      </w:divBdr>
    </w:div>
    <w:div w:id="1991056926">
      <w:bodyDiv w:val="1"/>
      <w:marLeft w:val="0"/>
      <w:marRight w:val="0"/>
      <w:marTop w:val="0"/>
      <w:marBottom w:val="0"/>
      <w:divBdr>
        <w:top w:val="none" w:sz="0" w:space="0" w:color="auto"/>
        <w:left w:val="none" w:sz="0" w:space="0" w:color="auto"/>
        <w:bottom w:val="none" w:sz="0" w:space="0" w:color="auto"/>
        <w:right w:val="none" w:sz="0" w:space="0" w:color="auto"/>
      </w:divBdr>
    </w:div>
    <w:div w:id="1999919033">
      <w:bodyDiv w:val="1"/>
      <w:marLeft w:val="0"/>
      <w:marRight w:val="0"/>
      <w:marTop w:val="0"/>
      <w:marBottom w:val="0"/>
      <w:divBdr>
        <w:top w:val="none" w:sz="0" w:space="0" w:color="auto"/>
        <w:left w:val="none" w:sz="0" w:space="0" w:color="auto"/>
        <w:bottom w:val="none" w:sz="0" w:space="0" w:color="auto"/>
        <w:right w:val="none" w:sz="0" w:space="0" w:color="auto"/>
      </w:divBdr>
    </w:div>
    <w:div w:id="2004115569">
      <w:bodyDiv w:val="1"/>
      <w:marLeft w:val="0"/>
      <w:marRight w:val="0"/>
      <w:marTop w:val="0"/>
      <w:marBottom w:val="0"/>
      <w:divBdr>
        <w:top w:val="none" w:sz="0" w:space="0" w:color="auto"/>
        <w:left w:val="none" w:sz="0" w:space="0" w:color="auto"/>
        <w:bottom w:val="none" w:sz="0" w:space="0" w:color="auto"/>
        <w:right w:val="none" w:sz="0" w:space="0" w:color="auto"/>
      </w:divBdr>
    </w:div>
    <w:div w:id="2025284709">
      <w:bodyDiv w:val="1"/>
      <w:marLeft w:val="0"/>
      <w:marRight w:val="0"/>
      <w:marTop w:val="0"/>
      <w:marBottom w:val="0"/>
      <w:divBdr>
        <w:top w:val="none" w:sz="0" w:space="0" w:color="auto"/>
        <w:left w:val="none" w:sz="0" w:space="0" w:color="auto"/>
        <w:bottom w:val="none" w:sz="0" w:space="0" w:color="auto"/>
        <w:right w:val="none" w:sz="0" w:space="0" w:color="auto"/>
      </w:divBdr>
    </w:div>
    <w:div w:id="2033263708">
      <w:bodyDiv w:val="1"/>
      <w:marLeft w:val="0"/>
      <w:marRight w:val="0"/>
      <w:marTop w:val="0"/>
      <w:marBottom w:val="0"/>
      <w:divBdr>
        <w:top w:val="none" w:sz="0" w:space="0" w:color="auto"/>
        <w:left w:val="none" w:sz="0" w:space="0" w:color="auto"/>
        <w:bottom w:val="none" w:sz="0" w:space="0" w:color="auto"/>
        <w:right w:val="none" w:sz="0" w:space="0" w:color="auto"/>
      </w:divBdr>
    </w:div>
    <w:div w:id="2033608658">
      <w:bodyDiv w:val="1"/>
      <w:marLeft w:val="0"/>
      <w:marRight w:val="0"/>
      <w:marTop w:val="0"/>
      <w:marBottom w:val="0"/>
      <w:divBdr>
        <w:top w:val="none" w:sz="0" w:space="0" w:color="auto"/>
        <w:left w:val="none" w:sz="0" w:space="0" w:color="auto"/>
        <w:bottom w:val="none" w:sz="0" w:space="0" w:color="auto"/>
        <w:right w:val="none" w:sz="0" w:space="0" w:color="auto"/>
      </w:divBdr>
    </w:div>
    <w:div w:id="2037383625">
      <w:bodyDiv w:val="1"/>
      <w:marLeft w:val="0"/>
      <w:marRight w:val="0"/>
      <w:marTop w:val="0"/>
      <w:marBottom w:val="0"/>
      <w:divBdr>
        <w:top w:val="none" w:sz="0" w:space="0" w:color="auto"/>
        <w:left w:val="none" w:sz="0" w:space="0" w:color="auto"/>
        <w:bottom w:val="none" w:sz="0" w:space="0" w:color="auto"/>
        <w:right w:val="none" w:sz="0" w:space="0" w:color="auto"/>
      </w:divBdr>
    </w:div>
    <w:div w:id="2071540459">
      <w:bodyDiv w:val="1"/>
      <w:marLeft w:val="0"/>
      <w:marRight w:val="0"/>
      <w:marTop w:val="0"/>
      <w:marBottom w:val="0"/>
      <w:divBdr>
        <w:top w:val="none" w:sz="0" w:space="0" w:color="auto"/>
        <w:left w:val="none" w:sz="0" w:space="0" w:color="auto"/>
        <w:bottom w:val="none" w:sz="0" w:space="0" w:color="auto"/>
        <w:right w:val="none" w:sz="0" w:space="0" w:color="auto"/>
      </w:divBdr>
    </w:div>
    <w:div w:id="2126075716">
      <w:bodyDiv w:val="1"/>
      <w:marLeft w:val="0"/>
      <w:marRight w:val="0"/>
      <w:marTop w:val="0"/>
      <w:marBottom w:val="0"/>
      <w:divBdr>
        <w:top w:val="none" w:sz="0" w:space="0" w:color="auto"/>
        <w:left w:val="none" w:sz="0" w:space="0" w:color="auto"/>
        <w:bottom w:val="none" w:sz="0" w:space="0" w:color="auto"/>
        <w:right w:val="none" w:sz="0" w:space="0" w:color="auto"/>
      </w:divBdr>
    </w:div>
    <w:div w:id="2146191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5.jpeg"/><Relationship Id="rId26" Type="http://schemas.openxmlformats.org/officeDocument/2006/relationships/diagramLayout" Target="diagrams/layout1.xml"/><Relationship Id="rId39" Type="http://schemas.microsoft.com/office/2007/relationships/diagramDrawing" Target="diagrams/drawing2.xml"/><Relationship Id="rId21" Type="http://schemas.openxmlformats.org/officeDocument/2006/relationships/image" Target="media/image7.emf"/><Relationship Id="rId34" Type="http://schemas.openxmlformats.org/officeDocument/2006/relationships/image" Target="media/image9.png"/><Relationship Id="rId42" Type="http://schemas.openxmlformats.org/officeDocument/2006/relationships/image" Target="media/image12.png"/><Relationship Id="rId47" Type="http://schemas.openxmlformats.org/officeDocument/2006/relationships/diagramData" Target="diagrams/data3.xml"/><Relationship Id="rId50" Type="http://schemas.openxmlformats.org/officeDocument/2006/relationships/diagramColors" Target="diagrams/colors3.xml"/><Relationship Id="rId55" Type="http://schemas.openxmlformats.org/officeDocument/2006/relationships/image" Target="media/image20.png"/><Relationship Id="rId63" Type="http://schemas.openxmlformats.org/officeDocument/2006/relationships/glossaryDocument" Target="glossary/document.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1.xml"/><Relationship Id="rId29" Type="http://schemas.microsoft.com/office/2007/relationships/diagramDrawing" Target="diagrams/drawing1.xml"/><Relationship Id="rId11" Type="http://schemas.openxmlformats.org/officeDocument/2006/relationships/endnotes" Target="endnotes.xml"/><Relationship Id="rId24" Type="http://schemas.openxmlformats.org/officeDocument/2006/relationships/package" Target="embeddings/Microsoft_Excel_Worksheet1.xlsx"/><Relationship Id="rId32" Type="http://schemas.microsoft.com/office/2016/09/relationships/commentsIds" Target="commentsIds.xml"/><Relationship Id="rId37" Type="http://schemas.openxmlformats.org/officeDocument/2006/relationships/diagramQuickStyle" Target="diagrams/quickStyle2.xml"/><Relationship Id="rId40" Type="http://schemas.openxmlformats.org/officeDocument/2006/relationships/image" Target="media/image10.png"/><Relationship Id="rId45" Type="http://schemas.openxmlformats.org/officeDocument/2006/relationships/image" Target="media/image15.png"/><Relationship Id="rId53" Type="http://schemas.openxmlformats.org/officeDocument/2006/relationships/image" Target="media/image18.png"/><Relationship Id="rId58" Type="http://schemas.openxmlformats.org/officeDocument/2006/relationships/image" Target="media/image23.png"/><Relationship Id="rId5" Type="http://schemas.openxmlformats.org/officeDocument/2006/relationships/customXml" Target="../customXml/item5.xml"/><Relationship Id="rId61" Type="http://schemas.openxmlformats.org/officeDocument/2006/relationships/fontTable" Target="fontTable.xml"/><Relationship Id="rId19" Type="http://schemas.openxmlformats.org/officeDocument/2006/relationships/image" Target="media/image6.emf"/><Relationship Id="rId14" Type="http://schemas.openxmlformats.org/officeDocument/2006/relationships/image" Target="media/image2.png"/><Relationship Id="rId22" Type="http://schemas.openxmlformats.org/officeDocument/2006/relationships/package" Target="embeddings/Microsoft_Excel_Worksheet.xlsx"/><Relationship Id="rId27" Type="http://schemas.openxmlformats.org/officeDocument/2006/relationships/diagramQuickStyle" Target="diagrams/quickStyle1.xml"/><Relationship Id="rId30" Type="http://schemas.openxmlformats.org/officeDocument/2006/relationships/comments" Target="comments.xml"/><Relationship Id="rId35" Type="http://schemas.openxmlformats.org/officeDocument/2006/relationships/diagramData" Target="diagrams/data2.xml"/><Relationship Id="rId43" Type="http://schemas.openxmlformats.org/officeDocument/2006/relationships/image" Target="media/image13.png"/><Relationship Id="rId48" Type="http://schemas.openxmlformats.org/officeDocument/2006/relationships/diagramLayout" Target="diagrams/layout3.xml"/><Relationship Id="rId56" Type="http://schemas.openxmlformats.org/officeDocument/2006/relationships/image" Target="media/image21.png"/><Relationship Id="rId64" Type="http://schemas.openxmlformats.org/officeDocument/2006/relationships/theme" Target="theme/theme1.xml"/><Relationship Id="rId8" Type="http://schemas.openxmlformats.org/officeDocument/2006/relationships/settings" Target="settings.xml"/><Relationship Id="rId51" Type="http://schemas.microsoft.com/office/2007/relationships/diagramDrawing" Target="diagrams/drawing3.xml"/><Relationship Id="rId3" Type="http://schemas.openxmlformats.org/officeDocument/2006/relationships/customXml" Target="../customXml/item3.xml"/><Relationship Id="rId12" Type="http://schemas.openxmlformats.org/officeDocument/2006/relationships/image" Target="media/image1.emf"/><Relationship Id="rId17" Type="http://schemas.openxmlformats.org/officeDocument/2006/relationships/header" Target="header2.xml"/><Relationship Id="rId25" Type="http://schemas.openxmlformats.org/officeDocument/2006/relationships/diagramData" Target="diagrams/data1.xml"/><Relationship Id="rId33" Type="http://schemas.microsoft.com/office/2018/08/relationships/commentsExtensible" Target="commentsExtensible.xml"/><Relationship Id="rId38" Type="http://schemas.openxmlformats.org/officeDocument/2006/relationships/diagramColors" Target="diagrams/colors2.xml"/><Relationship Id="rId46" Type="http://schemas.openxmlformats.org/officeDocument/2006/relationships/image" Target="media/image16.png"/><Relationship Id="rId59" Type="http://schemas.openxmlformats.org/officeDocument/2006/relationships/image" Target="media/image24.png"/><Relationship Id="rId20" Type="http://schemas.openxmlformats.org/officeDocument/2006/relationships/oleObject" Target="embeddings/oleObject2.bin"/><Relationship Id="rId41" Type="http://schemas.openxmlformats.org/officeDocument/2006/relationships/image" Target="media/image11.png"/><Relationship Id="rId54" Type="http://schemas.openxmlformats.org/officeDocument/2006/relationships/image" Target="media/image19.png"/><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8.emf"/><Relationship Id="rId28" Type="http://schemas.openxmlformats.org/officeDocument/2006/relationships/diagramColors" Target="diagrams/colors1.xml"/><Relationship Id="rId36" Type="http://schemas.openxmlformats.org/officeDocument/2006/relationships/diagramLayout" Target="diagrams/layout2.xml"/><Relationship Id="rId49" Type="http://schemas.openxmlformats.org/officeDocument/2006/relationships/diagramQuickStyle" Target="diagrams/quickStyle3.xml"/><Relationship Id="rId57" Type="http://schemas.openxmlformats.org/officeDocument/2006/relationships/image" Target="media/image22.png"/><Relationship Id="rId10" Type="http://schemas.openxmlformats.org/officeDocument/2006/relationships/footnotes" Target="footnotes.xml"/><Relationship Id="rId31" Type="http://schemas.microsoft.com/office/2011/relationships/commentsExtended" Target="commentsExtended.xml"/><Relationship Id="rId44" Type="http://schemas.openxmlformats.org/officeDocument/2006/relationships/image" Target="media/image14.png"/><Relationship Id="rId52" Type="http://schemas.openxmlformats.org/officeDocument/2006/relationships/image" Target="media/image17.png"/><Relationship Id="rId60"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450778\AppData\Roaming\Microsoft\Templates\HCI%20Forge%20Regular%20Proposal%20Template%20R1.dotm" TargetMode="External"/></Relationships>
</file>

<file path=word/diagrams/colors1.xml><?xml version="1.0" encoding="utf-8"?>
<dgm:colorsDef xmlns:dgm="http://schemas.openxmlformats.org/drawingml/2006/diagram" xmlns:a="http://schemas.openxmlformats.org/drawingml/2006/main" uniqueId="urn:microsoft.com/office/officeart/2005/8/colors/accent2_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7A347F0-0FF7-443A-BC7E-C491E95CEB19}" type="doc">
      <dgm:prSet loTypeId="urn:microsoft.com/office/officeart/2011/layout/CircleProcess" loCatId="process" qsTypeId="urn:microsoft.com/office/officeart/2005/8/quickstyle/simple2" qsCatId="simple" csTypeId="urn:microsoft.com/office/officeart/2005/8/colors/accent2_1" csCatId="accent2" phldr="1"/>
      <dgm:spPr/>
      <dgm:t>
        <a:bodyPr/>
        <a:lstStyle/>
        <a:p>
          <a:endParaRPr lang="en-US"/>
        </a:p>
      </dgm:t>
    </dgm:pt>
    <dgm:pt modelId="{10C1CB89-C09F-40FF-993D-32E72745C707}">
      <dgm:prSet phldrT="[Text]" custT="1">
        <dgm:style>
          <a:lnRef idx="1">
            <a:schemeClr val="accent2"/>
          </a:lnRef>
          <a:fillRef idx="2">
            <a:schemeClr val="accent2"/>
          </a:fillRef>
          <a:effectRef idx="1">
            <a:schemeClr val="accent2"/>
          </a:effectRef>
          <a:fontRef idx="minor">
            <a:schemeClr val="dk1"/>
          </a:fontRef>
        </dgm:style>
      </dgm:prSet>
      <dgm:spPr/>
      <dgm:t>
        <a:bodyPr/>
        <a:lstStyle/>
        <a:p>
          <a:r>
            <a:rPr lang="en-US" sz="900">
              <a:latin typeface="Aptos" panose="020B0004020202020204" pitchFamily="34" charset="0"/>
            </a:rPr>
            <a:t>Configuration Details (Manual Entries)</a:t>
          </a:r>
          <a:endParaRPr lang="en-US" sz="900" dirty="0">
            <a:latin typeface="Aptos" panose="020B0004020202020204" pitchFamily="34" charset="0"/>
          </a:endParaRPr>
        </a:p>
      </dgm:t>
    </dgm:pt>
    <dgm:pt modelId="{64DB1119-FD3B-4E96-816A-4D23C192AA86}" type="parTrans" cxnId="{47766CBA-8942-4557-AD7E-D5E7F5C686AC}">
      <dgm:prSet/>
      <dgm:spPr/>
      <dgm:t>
        <a:bodyPr/>
        <a:lstStyle/>
        <a:p>
          <a:endParaRPr lang="en-US"/>
        </a:p>
      </dgm:t>
    </dgm:pt>
    <dgm:pt modelId="{9A2383C8-1A23-4CD9-8AA1-70217F76196A}" type="sibTrans" cxnId="{47766CBA-8942-4557-AD7E-D5E7F5C686AC}">
      <dgm:prSet/>
      <dgm:spPr/>
      <dgm:t>
        <a:bodyPr/>
        <a:lstStyle/>
        <a:p>
          <a:endParaRPr lang="en-US"/>
        </a:p>
      </dgm:t>
    </dgm:pt>
    <dgm:pt modelId="{627F19A7-8D6C-4DB6-941D-C17880DDC745}">
      <dgm:prSet phldrT="[Text]" custT="1">
        <dgm:style>
          <a:lnRef idx="1">
            <a:schemeClr val="accent2"/>
          </a:lnRef>
          <a:fillRef idx="2">
            <a:schemeClr val="accent2"/>
          </a:fillRef>
          <a:effectRef idx="1">
            <a:schemeClr val="accent2"/>
          </a:effectRef>
          <a:fontRef idx="minor">
            <a:schemeClr val="dk1"/>
          </a:fontRef>
        </dgm:style>
      </dgm:prSet>
      <dgm:spPr/>
      <dgm:t>
        <a:bodyPr/>
        <a:lstStyle/>
        <a:p>
          <a:r>
            <a:rPr lang="en-US" sz="900">
              <a:latin typeface="Aptos" panose="020B0004020202020204" pitchFamily="34" charset="0"/>
            </a:rPr>
            <a:t>Production Volume</a:t>
          </a:r>
          <a:endParaRPr lang="en-US" sz="900" dirty="0">
            <a:latin typeface="Aptos" panose="020B0004020202020204" pitchFamily="34" charset="0"/>
          </a:endParaRPr>
        </a:p>
      </dgm:t>
    </dgm:pt>
    <dgm:pt modelId="{DF643AAE-A658-478B-8FEB-00914314CB30}" type="parTrans" cxnId="{1E0EB056-EE04-4797-82ED-B6114D1BC13A}">
      <dgm:prSet/>
      <dgm:spPr/>
      <dgm:t>
        <a:bodyPr/>
        <a:lstStyle/>
        <a:p>
          <a:endParaRPr lang="en-US"/>
        </a:p>
      </dgm:t>
    </dgm:pt>
    <dgm:pt modelId="{30C35730-1142-452D-B4D1-C1FA361D57B1}" type="sibTrans" cxnId="{1E0EB056-EE04-4797-82ED-B6114D1BC13A}">
      <dgm:prSet/>
      <dgm:spPr/>
      <dgm:t>
        <a:bodyPr/>
        <a:lstStyle/>
        <a:p>
          <a:endParaRPr lang="en-US"/>
        </a:p>
      </dgm:t>
    </dgm:pt>
    <dgm:pt modelId="{9B7A2B31-C8F0-4648-9AB6-E98737CA9B59}">
      <dgm:prSet phldrT="[Text]" custT="1">
        <dgm:style>
          <a:lnRef idx="1">
            <a:schemeClr val="accent2"/>
          </a:lnRef>
          <a:fillRef idx="2">
            <a:schemeClr val="accent2"/>
          </a:fillRef>
          <a:effectRef idx="1">
            <a:schemeClr val="accent2"/>
          </a:effectRef>
          <a:fontRef idx="minor">
            <a:schemeClr val="dk1"/>
          </a:fontRef>
        </dgm:style>
      </dgm:prSet>
      <dgm:spPr/>
      <dgm:t>
        <a:bodyPr/>
        <a:lstStyle/>
        <a:p>
          <a:pPr rtl="0"/>
          <a:r>
            <a:rPr lang="en-US" sz="900">
              <a:latin typeface="Aptos" panose="020B0004020202020204" pitchFamily="34" charset="0"/>
            </a:rPr>
            <a:t>Maintenance Plan (Operating hrs.) </a:t>
          </a:r>
        </a:p>
      </dgm:t>
    </dgm:pt>
    <dgm:pt modelId="{1513F4E6-3108-4E14-92A0-9587EDC3EF9A}" type="parTrans" cxnId="{36630536-BF22-41BF-BE22-E3BCC1BC6EE2}">
      <dgm:prSet/>
      <dgm:spPr/>
      <dgm:t>
        <a:bodyPr/>
        <a:lstStyle/>
        <a:p>
          <a:endParaRPr lang="en-US"/>
        </a:p>
      </dgm:t>
    </dgm:pt>
    <dgm:pt modelId="{80BEF8C3-9546-4088-95E5-896038687CB1}" type="sibTrans" cxnId="{36630536-BF22-41BF-BE22-E3BCC1BC6EE2}">
      <dgm:prSet/>
      <dgm:spPr/>
      <dgm:t>
        <a:bodyPr/>
        <a:lstStyle/>
        <a:p>
          <a:endParaRPr lang="en-US"/>
        </a:p>
      </dgm:t>
    </dgm:pt>
    <dgm:pt modelId="{33B7EAD2-DA47-4FCF-8FD4-8AA191893AC4}">
      <dgm:prSet phldrT="[Text]" custT="1"/>
      <dgm:spPr/>
      <dgm:t>
        <a:bodyPr/>
        <a:lstStyle/>
        <a:p>
          <a:r>
            <a:rPr lang="en-US" sz="800">
              <a:latin typeface="Aptos" panose="020B0004020202020204" pitchFamily="34" charset="0"/>
            </a:rPr>
            <a:t>Max plant Capacity</a:t>
          </a:r>
          <a:endParaRPr lang="en-US" sz="800" dirty="0">
            <a:latin typeface="Aptos" panose="020B0004020202020204" pitchFamily="34" charset="0"/>
          </a:endParaRPr>
        </a:p>
      </dgm:t>
    </dgm:pt>
    <dgm:pt modelId="{70638DC6-69CF-4A9E-9AC0-3FE44999433D}" type="parTrans" cxnId="{7A6319ED-9FFE-4E1C-B70F-BF0CB6A46A6F}">
      <dgm:prSet/>
      <dgm:spPr/>
      <dgm:t>
        <a:bodyPr/>
        <a:lstStyle/>
        <a:p>
          <a:endParaRPr lang="en-US"/>
        </a:p>
      </dgm:t>
    </dgm:pt>
    <dgm:pt modelId="{ABA594B0-2BE8-457A-B63C-0C14F66D4C90}" type="sibTrans" cxnId="{7A6319ED-9FFE-4E1C-B70F-BF0CB6A46A6F}">
      <dgm:prSet/>
      <dgm:spPr/>
      <dgm:t>
        <a:bodyPr/>
        <a:lstStyle/>
        <a:p>
          <a:endParaRPr lang="en-US"/>
        </a:p>
      </dgm:t>
    </dgm:pt>
    <dgm:pt modelId="{D2F49A20-7C85-48A1-9069-7701C6C99816}">
      <dgm:prSet phldrT="[Text]" custT="1"/>
      <dgm:spPr/>
      <dgm:t>
        <a:bodyPr/>
        <a:lstStyle/>
        <a:p>
          <a:r>
            <a:rPr lang="en-US" sz="800">
              <a:latin typeface="Aptos" panose="020B0004020202020204" pitchFamily="34" charset="0"/>
            </a:rPr>
            <a:t>Shutdown/TA Plan</a:t>
          </a:r>
        </a:p>
      </dgm:t>
    </dgm:pt>
    <dgm:pt modelId="{287C20E5-B41F-4097-856B-C66B33860417}" type="parTrans" cxnId="{A194507F-260F-4F6E-A42F-920B6877A646}">
      <dgm:prSet/>
      <dgm:spPr/>
      <dgm:t>
        <a:bodyPr/>
        <a:lstStyle/>
        <a:p>
          <a:endParaRPr lang="en-US"/>
        </a:p>
      </dgm:t>
    </dgm:pt>
    <dgm:pt modelId="{3724EE24-E689-4C74-8440-80834E4809FC}" type="sibTrans" cxnId="{A194507F-260F-4F6E-A42F-920B6877A646}">
      <dgm:prSet/>
      <dgm:spPr/>
      <dgm:t>
        <a:bodyPr/>
        <a:lstStyle/>
        <a:p>
          <a:endParaRPr lang="en-US"/>
        </a:p>
      </dgm:t>
    </dgm:pt>
    <dgm:pt modelId="{03F7397A-DF67-47DE-9390-2F6A526D9C5B}">
      <dgm:prSet phldrT="[Text]" custT="1"/>
      <dgm:spPr/>
      <dgm:t>
        <a:bodyPr/>
        <a:lstStyle/>
        <a:p>
          <a:r>
            <a:rPr lang="en-US" sz="800">
              <a:latin typeface="Aptos" panose="020B0004020202020204" pitchFamily="34" charset="0"/>
            </a:rPr>
            <a:t>Slowdown plan</a:t>
          </a:r>
        </a:p>
      </dgm:t>
    </dgm:pt>
    <dgm:pt modelId="{9C52D32E-7D21-4B74-AFCC-107E85511C75}" type="parTrans" cxnId="{A2F252D4-A150-4031-8388-C7759D7DD368}">
      <dgm:prSet/>
      <dgm:spPr/>
      <dgm:t>
        <a:bodyPr/>
        <a:lstStyle/>
        <a:p>
          <a:endParaRPr lang="en-US"/>
        </a:p>
      </dgm:t>
    </dgm:pt>
    <dgm:pt modelId="{85D135BE-7743-4611-9B7B-A70E2F9CEC56}" type="sibTrans" cxnId="{A2F252D4-A150-4031-8388-C7759D7DD368}">
      <dgm:prSet/>
      <dgm:spPr/>
      <dgm:t>
        <a:bodyPr/>
        <a:lstStyle/>
        <a:p>
          <a:endParaRPr lang="en-US"/>
        </a:p>
      </dgm:t>
    </dgm:pt>
    <dgm:pt modelId="{530446DB-CEE3-4CFF-B150-528E1B72169A}">
      <dgm:prSet phldrT="[Text]" custT="1"/>
      <dgm:spPr/>
      <dgm:t>
        <a:bodyPr/>
        <a:lstStyle/>
        <a:p>
          <a:r>
            <a:rPr lang="en-US" sz="800">
              <a:latin typeface="Aptos" panose="020B0004020202020204" pitchFamily="34" charset="0"/>
            </a:rPr>
            <a:t>Month wise budget Production </a:t>
          </a:r>
        </a:p>
      </dgm:t>
    </dgm:pt>
    <dgm:pt modelId="{0D420D10-07B8-4C2A-9095-C4B39DFEBB66}" type="parTrans" cxnId="{14A33455-05B9-49BC-B5B5-C0522450FA3F}">
      <dgm:prSet/>
      <dgm:spPr/>
      <dgm:t>
        <a:bodyPr/>
        <a:lstStyle/>
        <a:p>
          <a:endParaRPr lang="en-US"/>
        </a:p>
      </dgm:t>
    </dgm:pt>
    <dgm:pt modelId="{CB7299DD-A608-4E41-95B8-89F311EB567F}" type="sibTrans" cxnId="{14A33455-05B9-49BC-B5B5-C0522450FA3F}">
      <dgm:prSet/>
      <dgm:spPr/>
      <dgm:t>
        <a:bodyPr/>
        <a:lstStyle/>
        <a:p>
          <a:endParaRPr lang="en-US"/>
        </a:p>
      </dgm:t>
    </dgm:pt>
    <dgm:pt modelId="{B36CE5F2-4E87-4158-A263-8DB6B47481AC}">
      <dgm:prSet phldrT="[Text]" custT="1">
        <dgm:style>
          <a:lnRef idx="1">
            <a:schemeClr val="accent2"/>
          </a:lnRef>
          <a:fillRef idx="2">
            <a:schemeClr val="accent2"/>
          </a:fillRef>
          <a:effectRef idx="1">
            <a:schemeClr val="accent2"/>
          </a:effectRef>
          <a:fontRef idx="minor">
            <a:schemeClr val="dk1"/>
          </a:fontRef>
        </dgm:style>
      </dgm:prSet>
      <dgm:spPr/>
      <dgm:t>
        <a:bodyPr/>
        <a:lstStyle/>
        <a:p>
          <a:r>
            <a:rPr lang="en-US" sz="900">
              <a:latin typeface="Aptos" panose="020B0004020202020204" pitchFamily="34" charset="0"/>
            </a:rPr>
            <a:t>Production AOP</a:t>
          </a:r>
        </a:p>
      </dgm:t>
    </dgm:pt>
    <dgm:pt modelId="{2655415E-C1A5-4AB9-B5D6-1FBEB99AB551}" type="parTrans" cxnId="{A310FDEC-438D-45ED-AE15-ACB593345419}">
      <dgm:prSet/>
      <dgm:spPr/>
      <dgm:t>
        <a:bodyPr/>
        <a:lstStyle/>
        <a:p>
          <a:endParaRPr lang="en-US"/>
        </a:p>
      </dgm:t>
    </dgm:pt>
    <dgm:pt modelId="{45FD2AB5-708F-4AC8-833C-9F24CC98B719}" type="sibTrans" cxnId="{A310FDEC-438D-45ED-AE15-ACB593345419}">
      <dgm:prSet/>
      <dgm:spPr/>
      <dgm:t>
        <a:bodyPr/>
        <a:lstStyle/>
        <a:p>
          <a:endParaRPr lang="en-US"/>
        </a:p>
      </dgm:t>
    </dgm:pt>
    <dgm:pt modelId="{3AADFA37-4E10-42A5-BDC2-5460403882BD}">
      <dgm:prSet phldrT="[Text]" custT="1">
        <dgm:style>
          <a:lnRef idx="1">
            <a:schemeClr val="accent2"/>
          </a:lnRef>
          <a:fillRef idx="2">
            <a:schemeClr val="accent2"/>
          </a:fillRef>
          <a:effectRef idx="1">
            <a:schemeClr val="accent2"/>
          </a:effectRef>
          <a:fontRef idx="minor">
            <a:schemeClr val="dk1"/>
          </a:fontRef>
        </dgm:style>
      </dgm:prSet>
      <dgm:spPr/>
      <dgm:t>
        <a:bodyPr/>
        <a:lstStyle/>
        <a:p>
          <a:r>
            <a:rPr lang="en-US" sz="900">
              <a:latin typeface="Aptos" panose="020B0004020202020204" pitchFamily="34" charset="0"/>
            </a:rPr>
            <a:t>Consumption AOP</a:t>
          </a:r>
        </a:p>
      </dgm:t>
    </dgm:pt>
    <dgm:pt modelId="{5DB9F412-9E53-4A58-9679-B25BE250191E}" type="parTrans" cxnId="{9D6C363E-0C14-4E19-A4C6-C81561269161}">
      <dgm:prSet/>
      <dgm:spPr/>
      <dgm:t>
        <a:bodyPr/>
        <a:lstStyle/>
        <a:p>
          <a:endParaRPr lang="en-US"/>
        </a:p>
      </dgm:t>
    </dgm:pt>
    <dgm:pt modelId="{15B8ABED-5212-4178-A690-754B9DEB1768}" type="sibTrans" cxnId="{9D6C363E-0C14-4E19-A4C6-C81561269161}">
      <dgm:prSet/>
      <dgm:spPr/>
      <dgm:t>
        <a:bodyPr/>
        <a:lstStyle/>
        <a:p>
          <a:endParaRPr lang="en-US"/>
        </a:p>
      </dgm:t>
    </dgm:pt>
    <dgm:pt modelId="{09746DEA-948F-40AF-AEBC-C5CD7D2C20B4}">
      <dgm:prSet phldrT="[Text]" custT="1">
        <dgm:style>
          <a:lnRef idx="1">
            <a:schemeClr val="accent2"/>
          </a:lnRef>
          <a:fillRef idx="2">
            <a:schemeClr val="accent2"/>
          </a:fillRef>
          <a:effectRef idx="1">
            <a:schemeClr val="accent2"/>
          </a:effectRef>
          <a:fontRef idx="minor">
            <a:schemeClr val="dk1"/>
          </a:fontRef>
        </dgm:style>
      </dgm:prSet>
      <dgm:spPr/>
      <dgm:t>
        <a:bodyPr/>
        <a:lstStyle/>
        <a:p>
          <a:r>
            <a:rPr lang="en-US" sz="900">
              <a:latin typeface="Aptos" panose="020B0004020202020204" pitchFamily="34" charset="0"/>
            </a:rPr>
            <a:t>AOP Workflow</a:t>
          </a:r>
        </a:p>
      </dgm:t>
    </dgm:pt>
    <dgm:pt modelId="{D12DEDC7-23F7-4026-A481-4BB416A0AAC3}" type="parTrans" cxnId="{94C2FF19-2B40-4013-B915-253E487A9062}">
      <dgm:prSet/>
      <dgm:spPr/>
      <dgm:t>
        <a:bodyPr/>
        <a:lstStyle/>
        <a:p>
          <a:endParaRPr lang="en-US"/>
        </a:p>
      </dgm:t>
    </dgm:pt>
    <dgm:pt modelId="{05E43C79-9205-457A-A4A3-E785F489A8F9}" type="sibTrans" cxnId="{94C2FF19-2B40-4013-B915-253E487A9062}">
      <dgm:prSet/>
      <dgm:spPr/>
      <dgm:t>
        <a:bodyPr/>
        <a:lstStyle/>
        <a:p>
          <a:endParaRPr lang="en-US"/>
        </a:p>
      </dgm:t>
    </dgm:pt>
    <dgm:pt modelId="{6AB763F5-A0E9-40E8-90EA-F2FCDB58A907}">
      <dgm:prSet phldrT="[Text]" custT="1"/>
      <dgm:spPr/>
      <dgm:t>
        <a:bodyPr/>
        <a:lstStyle/>
        <a:p>
          <a:pPr rtl="0"/>
          <a:r>
            <a:rPr lang="en-US" sz="800" b="0">
              <a:latin typeface="Aptos" panose="020B0004020202020204" pitchFamily="34" charset="0"/>
            </a:rPr>
            <a:t>Annual AOP Cost</a:t>
          </a:r>
        </a:p>
      </dgm:t>
    </dgm:pt>
    <dgm:pt modelId="{EFC36121-C7FB-41CA-BE3D-0DD215583177}" type="parTrans" cxnId="{6E58AA0D-FB6A-42CD-A6D0-1D25C0E6B42C}">
      <dgm:prSet/>
      <dgm:spPr/>
      <dgm:t>
        <a:bodyPr/>
        <a:lstStyle/>
        <a:p>
          <a:endParaRPr lang="en-US"/>
        </a:p>
      </dgm:t>
    </dgm:pt>
    <dgm:pt modelId="{479B89A2-104A-4724-B5F2-CC5058695D0A}" type="sibTrans" cxnId="{6E58AA0D-FB6A-42CD-A6D0-1D25C0E6B42C}">
      <dgm:prSet/>
      <dgm:spPr/>
      <dgm:t>
        <a:bodyPr/>
        <a:lstStyle/>
        <a:p>
          <a:endParaRPr lang="en-US"/>
        </a:p>
      </dgm:t>
    </dgm:pt>
    <dgm:pt modelId="{0B54E467-B19D-43CE-A6BD-B18E3C2AC55B}">
      <dgm:prSet phldrT="[Text]" custT="1"/>
      <dgm:spPr/>
      <dgm:t>
        <a:bodyPr/>
        <a:lstStyle/>
        <a:p>
          <a:r>
            <a:rPr lang="en-US" sz="800">
              <a:latin typeface="Aptos" panose="020B0004020202020204" pitchFamily="34" charset="0"/>
            </a:rPr>
            <a:t>Normal Operations Norm</a:t>
          </a:r>
        </a:p>
      </dgm:t>
    </dgm:pt>
    <dgm:pt modelId="{D3EC1A9B-889D-42B4-84E0-F1D262F4DE0E}" type="parTrans" cxnId="{3A45C35F-2EC2-4781-9F65-167F33535736}">
      <dgm:prSet/>
      <dgm:spPr/>
      <dgm:t>
        <a:bodyPr/>
        <a:lstStyle/>
        <a:p>
          <a:endParaRPr lang="en-US"/>
        </a:p>
      </dgm:t>
    </dgm:pt>
    <dgm:pt modelId="{61E860E7-8007-4B5E-817C-D56C1DF6C665}" type="sibTrans" cxnId="{3A45C35F-2EC2-4781-9F65-167F33535736}">
      <dgm:prSet/>
      <dgm:spPr/>
      <dgm:t>
        <a:bodyPr/>
        <a:lstStyle/>
        <a:p>
          <a:endParaRPr lang="en-US"/>
        </a:p>
      </dgm:t>
    </dgm:pt>
    <dgm:pt modelId="{068104FF-FE05-494C-9560-BFF5C24E9976}">
      <dgm:prSet phldrT="[Text]" custT="1"/>
      <dgm:spPr/>
      <dgm:t>
        <a:bodyPr/>
        <a:lstStyle/>
        <a:p>
          <a:r>
            <a:rPr lang="en-US" sz="800">
              <a:latin typeface="Aptos" panose="020B0004020202020204" pitchFamily="34" charset="0"/>
            </a:rPr>
            <a:t>Shutdown Norm</a:t>
          </a:r>
        </a:p>
      </dgm:t>
    </dgm:pt>
    <dgm:pt modelId="{320B0DD8-134B-4733-8138-4B9FD003B9E6}" type="parTrans" cxnId="{ECB4E678-9C09-4C5B-A199-C1B2478969F8}">
      <dgm:prSet/>
      <dgm:spPr/>
      <dgm:t>
        <a:bodyPr/>
        <a:lstStyle/>
        <a:p>
          <a:endParaRPr lang="en-US"/>
        </a:p>
      </dgm:t>
    </dgm:pt>
    <dgm:pt modelId="{DA0A95FE-EE1C-4523-9003-CEB45704B044}" type="sibTrans" cxnId="{ECB4E678-9C09-4C5B-A199-C1B2478969F8}">
      <dgm:prSet/>
      <dgm:spPr/>
      <dgm:t>
        <a:bodyPr/>
        <a:lstStyle/>
        <a:p>
          <a:endParaRPr lang="en-US"/>
        </a:p>
      </dgm:t>
    </dgm:pt>
    <dgm:pt modelId="{D204D68A-CC5D-4693-947D-DC3F2E773AFD}">
      <dgm:prSet phldrT="[Text]" custT="1"/>
      <dgm:spPr/>
      <dgm:t>
        <a:bodyPr/>
        <a:lstStyle/>
        <a:p>
          <a:r>
            <a:rPr lang="en-US" sz="800">
              <a:latin typeface="Aptos" panose="020B0004020202020204" pitchFamily="34" charset="0"/>
            </a:rPr>
            <a:t>Slowdown Norm</a:t>
          </a:r>
        </a:p>
      </dgm:t>
    </dgm:pt>
    <dgm:pt modelId="{47A9DF80-E57A-4FFE-B203-18ABCB325E06}" type="parTrans" cxnId="{83E0060E-292A-4AE6-9968-96CE3013C202}">
      <dgm:prSet/>
      <dgm:spPr/>
      <dgm:t>
        <a:bodyPr/>
        <a:lstStyle/>
        <a:p>
          <a:endParaRPr lang="en-IN"/>
        </a:p>
      </dgm:t>
    </dgm:pt>
    <dgm:pt modelId="{2CBC62F1-C7EA-4AE4-9E35-DEFC8875667C}" type="sibTrans" cxnId="{83E0060E-292A-4AE6-9968-96CE3013C202}">
      <dgm:prSet/>
      <dgm:spPr/>
      <dgm:t>
        <a:bodyPr/>
        <a:lstStyle/>
        <a:p>
          <a:endParaRPr lang="en-IN"/>
        </a:p>
      </dgm:t>
    </dgm:pt>
    <dgm:pt modelId="{1249F048-46BA-4B50-9584-7FD6DEB1CE40}">
      <dgm:prSet phldrT="[Text]" custT="1">
        <dgm:style>
          <a:lnRef idx="1">
            <a:schemeClr val="accent2"/>
          </a:lnRef>
          <a:fillRef idx="2">
            <a:schemeClr val="accent2"/>
          </a:fillRef>
          <a:effectRef idx="1">
            <a:schemeClr val="accent2"/>
          </a:effectRef>
          <a:fontRef idx="minor">
            <a:schemeClr val="dk1"/>
          </a:fontRef>
        </dgm:style>
      </dgm:prSet>
      <dgm:spPr/>
      <dgm:t>
        <a:bodyPr/>
        <a:lstStyle/>
        <a:p>
          <a:r>
            <a:rPr lang="en-US" sz="900">
              <a:latin typeface="Aptos" panose="020B0004020202020204" pitchFamily="34" charset="0"/>
            </a:rPr>
            <a:t>Business Demand</a:t>
          </a:r>
          <a:endParaRPr lang="en-US" sz="900" dirty="0">
            <a:latin typeface="Aptos" panose="020B0004020202020204" pitchFamily="34" charset="0"/>
          </a:endParaRPr>
        </a:p>
      </dgm:t>
    </dgm:pt>
    <dgm:pt modelId="{32E8D6E6-FDCF-4AC3-8B70-78176EAACB26}" type="parTrans" cxnId="{4FF36C9E-C4D0-407B-9445-EC37D354B058}">
      <dgm:prSet/>
      <dgm:spPr/>
      <dgm:t>
        <a:bodyPr/>
        <a:lstStyle/>
        <a:p>
          <a:endParaRPr lang="en-IN"/>
        </a:p>
      </dgm:t>
    </dgm:pt>
    <dgm:pt modelId="{246330B3-C134-4A73-BA30-E37B06A0EDAC}" type="sibTrans" cxnId="{4FF36C9E-C4D0-407B-9445-EC37D354B058}">
      <dgm:prSet/>
      <dgm:spPr/>
      <dgm:t>
        <a:bodyPr/>
        <a:lstStyle/>
        <a:p>
          <a:endParaRPr lang="en-IN"/>
        </a:p>
      </dgm:t>
    </dgm:pt>
    <dgm:pt modelId="{0C68F9B8-9FCE-4E4A-A948-5F43DF70F4B1}">
      <dgm:prSet phldrT="[Text]" custT="1"/>
      <dgm:spPr/>
      <dgm:t>
        <a:bodyPr/>
        <a:lstStyle/>
        <a:p>
          <a:r>
            <a:rPr lang="en-US" sz="800">
              <a:latin typeface="Aptos" panose="020B0004020202020204" pitchFamily="34" charset="0"/>
            </a:rPr>
            <a:t>(EOE,EO,MEG) Business Demand in percentage</a:t>
          </a:r>
          <a:endParaRPr lang="en-US" sz="800" dirty="0">
            <a:latin typeface="Aptos" panose="020B0004020202020204" pitchFamily="34" charset="0"/>
          </a:endParaRPr>
        </a:p>
      </dgm:t>
    </dgm:pt>
    <dgm:pt modelId="{EB5FD0A1-2A88-46D4-83E3-14AE491A5ED8}" type="parTrans" cxnId="{8CCA2DC2-1F09-4638-B303-4EC931B573E2}">
      <dgm:prSet/>
      <dgm:spPr/>
      <dgm:t>
        <a:bodyPr/>
        <a:lstStyle/>
        <a:p>
          <a:endParaRPr lang="en-IN"/>
        </a:p>
      </dgm:t>
    </dgm:pt>
    <dgm:pt modelId="{8E403FA6-1B7D-434C-B1D6-093D6498EBA3}" type="sibTrans" cxnId="{8CCA2DC2-1F09-4638-B303-4EC931B573E2}">
      <dgm:prSet/>
      <dgm:spPr/>
      <dgm:t>
        <a:bodyPr/>
        <a:lstStyle/>
        <a:p>
          <a:endParaRPr lang="en-IN"/>
        </a:p>
      </dgm:t>
    </dgm:pt>
    <dgm:pt modelId="{854A0FB0-E41E-4FF0-A744-3C729414BC2E}">
      <dgm:prSet phldrT="[Text]" custT="1"/>
      <dgm:spPr/>
      <dgm:t>
        <a:bodyPr/>
        <a:lstStyle/>
        <a:p>
          <a:r>
            <a:rPr lang="en-US" sz="800">
              <a:latin typeface="Aptos" panose="020B0004020202020204" pitchFamily="34" charset="0"/>
            </a:rPr>
            <a:t>Selectivity</a:t>
          </a:r>
          <a:endParaRPr lang="en-US" sz="800" dirty="0">
            <a:latin typeface="Aptos" panose="020B0004020202020204" pitchFamily="34" charset="0"/>
          </a:endParaRPr>
        </a:p>
      </dgm:t>
    </dgm:pt>
    <dgm:pt modelId="{D2CF57F4-E659-43BF-BB13-3BB3584FF0D4}" type="parTrans" cxnId="{E57D3D5E-986A-439E-84D4-E67F04C0DB4A}">
      <dgm:prSet/>
      <dgm:spPr/>
      <dgm:t>
        <a:bodyPr/>
        <a:lstStyle/>
        <a:p>
          <a:endParaRPr lang="en-IN"/>
        </a:p>
      </dgm:t>
    </dgm:pt>
    <dgm:pt modelId="{95F50D21-3BA2-4DED-A43D-B074EDE6BDC4}" type="sibTrans" cxnId="{E57D3D5E-986A-439E-84D4-E67F04C0DB4A}">
      <dgm:prSet/>
      <dgm:spPr/>
      <dgm:t>
        <a:bodyPr/>
        <a:lstStyle/>
        <a:p>
          <a:endParaRPr lang="en-IN"/>
        </a:p>
      </dgm:t>
    </dgm:pt>
    <dgm:pt modelId="{D1A4E1C0-1519-41E2-ABA2-B0291A8C0813}">
      <dgm:prSet phldrT="[Text]" custT="1"/>
      <dgm:spPr/>
      <dgm:t>
        <a:bodyPr/>
        <a:lstStyle/>
        <a:p>
          <a:r>
            <a:rPr lang="en-US" sz="800">
              <a:latin typeface="Aptos" panose="020B0004020202020204" pitchFamily="34" charset="0"/>
            </a:rPr>
            <a:t>MEG Yield</a:t>
          </a:r>
          <a:endParaRPr lang="en-US" sz="800" dirty="0">
            <a:latin typeface="Aptos" panose="020B0004020202020204" pitchFamily="34" charset="0"/>
          </a:endParaRPr>
        </a:p>
      </dgm:t>
    </dgm:pt>
    <dgm:pt modelId="{4FCAD5ED-0EDF-4616-A09F-7DB0F8D7EB0A}" type="parTrans" cxnId="{E5592DCD-AED3-4774-A82E-3FE8F70306C8}">
      <dgm:prSet/>
      <dgm:spPr/>
      <dgm:t>
        <a:bodyPr/>
        <a:lstStyle/>
        <a:p>
          <a:endParaRPr lang="en-IN"/>
        </a:p>
      </dgm:t>
    </dgm:pt>
    <dgm:pt modelId="{C5FC9C30-DCFB-4313-9358-27C851075D7E}" type="sibTrans" cxnId="{E5592DCD-AED3-4774-A82E-3FE8F70306C8}">
      <dgm:prSet/>
      <dgm:spPr/>
      <dgm:t>
        <a:bodyPr/>
        <a:lstStyle/>
        <a:p>
          <a:endParaRPr lang="en-IN"/>
        </a:p>
      </dgm:t>
    </dgm:pt>
    <dgm:pt modelId="{0AA534CE-C2B3-4344-88C4-775DEAA77B2F}">
      <dgm:prSet phldrT="[Text]" custT="1"/>
      <dgm:spPr/>
      <dgm:t>
        <a:bodyPr/>
        <a:lstStyle/>
        <a:p>
          <a:r>
            <a:rPr lang="en-US" sz="800" dirty="0">
              <a:latin typeface="Aptos" panose="020B0004020202020204" pitchFamily="34" charset="0"/>
            </a:rPr>
            <a:t>Reports Manual Entries</a:t>
          </a:r>
        </a:p>
      </dgm:t>
    </dgm:pt>
    <dgm:pt modelId="{3EF427C3-76CB-413C-80EF-9A50E7D7DBF9}" type="parTrans" cxnId="{77DF073D-07C6-42E5-B144-2E1E7066E7E2}">
      <dgm:prSet/>
      <dgm:spPr/>
      <dgm:t>
        <a:bodyPr/>
        <a:lstStyle/>
        <a:p>
          <a:endParaRPr lang="en-IN"/>
        </a:p>
      </dgm:t>
    </dgm:pt>
    <dgm:pt modelId="{8D5A25CD-5402-407B-8003-5C8809D4F13C}" type="sibTrans" cxnId="{77DF073D-07C6-42E5-B144-2E1E7066E7E2}">
      <dgm:prSet/>
      <dgm:spPr/>
      <dgm:t>
        <a:bodyPr/>
        <a:lstStyle/>
        <a:p>
          <a:endParaRPr lang="en-IN"/>
        </a:p>
      </dgm:t>
    </dgm:pt>
    <dgm:pt modelId="{1F99C52A-AAD0-4753-809E-27F76C44A180}">
      <dgm:prSet phldrT="[Text]" custT="1"/>
      <dgm:spPr/>
      <dgm:t>
        <a:bodyPr/>
        <a:lstStyle/>
        <a:p>
          <a:r>
            <a:rPr lang="en-US" sz="800" dirty="0">
              <a:latin typeface="Aptos" panose="020B0004020202020204" pitchFamily="34" charset="0"/>
            </a:rPr>
            <a:t>MCU Percentage summary</a:t>
          </a:r>
        </a:p>
      </dgm:t>
    </dgm:pt>
    <dgm:pt modelId="{7ABDA9DE-60DE-4250-9F2D-2A7B1A4830A0}" type="parTrans" cxnId="{97978E1E-5C37-49AE-AC59-0D8A4ECBD90B}">
      <dgm:prSet/>
      <dgm:spPr/>
    </dgm:pt>
    <dgm:pt modelId="{E00F5330-E0A2-401F-B47A-4FFB8BA5ACDB}" type="sibTrans" cxnId="{97978E1E-5C37-49AE-AC59-0D8A4ECBD90B}">
      <dgm:prSet/>
      <dgm:spPr/>
    </dgm:pt>
    <dgm:pt modelId="{98133164-3AE4-4C0E-9A0A-72C7F133A55E}" type="pres">
      <dgm:prSet presAssocID="{47A347F0-0FF7-443A-BC7E-C491E95CEB19}" presName="Name0" presStyleCnt="0">
        <dgm:presLayoutVars>
          <dgm:chMax val="11"/>
          <dgm:chPref val="11"/>
          <dgm:dir/>
          <dgm:resizeHandles/>
        </dgm:presLayoutVars>
      </dgm:prSet>
      <dgm:spPr/>
    </dgm:pt>
    <dgm:pt modelId="{03FBB9D2-3419-4B97-9DA1-4CA683BAFC08}" type="pres">
      <dgm:prSet presAssocID="{09746DEA-948F-40AF-AEBC-C5CD7D2C20B4}" presName="Accent7" presStyleCnt="0"/>
      <dgm:spPr/>
    </dgm:pt>
    <dgm:pt modelId="{8148EBEB-B4C6-4D1F-BCBB-F99C3A1872A2}" type="pres">
      <dgm:prSet presAssocID="{09746DEA-948F-40AF-AEBC-C5CD7D2C20B4}" presName="Accent" presStyleLbl="node1" presStyleIdx="0" presStyleCnt="7"/>
      <dgm:spPr/>
    </dgm:pt>
    <dgm:pt modelId="{B471EEBB-319E-4BB2-B94C-0E1CA31677AC}" type="pres">
      <dgm:prSet presAssocID="{09746DEA-948F-40AF-AEBC-C5CD7D2C20B4}" presName="ParentBackground7" presStyleCnt="0"/>
      <dgm:spPr/>
    </dgm:pt>
    <dgm:pt modelId="{80A2F3E9-5DA1-4980-804D-C1C1B2974B79}" type="pres">
      <dgm:prSet presAssocID="{09746DEA-948F-40AF-AEBC-C5CD7D2C20B4}" presName="ParentBackground" presStyleLbl="fgAcc1" presStyleIdx="0" presStyleCnt="7"/>
      <dgm:spPr/>
    </dgm:pt>
    <dgm:pt modelId="{05662D76-E255-4DE6-8D33-E3828A475A2A}" type="pres">
      <dgm:prSet presAssocID="{09746DEA-948F-40AF-AEBC-C5CD7D2C20B4}" presName="Child7" presStyleLbl="revTx" presStyleIdx="0" presStyleCnt="7">
        <dgm:presLayoutVars>
          <dgm:chMax val="0"/>
          <dgm:chPref val="0"/>
          <dgm:bulletEnabled val="1"/>
        </dgm:presLayoutVars>
      </dgm:prSet>
      <dgm:spPr/>
    </dgm:pt>
    <dgm:pt modelId="{7FCE7437-5501-4BDF-AC03-211192A44661}" type="pres">
      <dgm:prSet presAssocID="{09746DEA-948F-40AF-AEBC-C5CD7D2C20B4}" presName="Parent7" presStyleLbl="revTx" presStyleIdx="0" presStyleCnt="7">
        <dgm:presLayoutVars>
          <dgm:chMax val="1"/>
          <dgm:chPref val="1"/>
          <dgm:bulletEnabled val="1"/>
        </dgm:presLayoutVars>
      </dgm:prSet>
      <dgm:spPr/>
    </dgm:pt>
    <dgm:pt modelId="{51BB5928-2FF3-4303-995F-66D22BB19FD1}" type="pres">
      <dgm:prSet presAssocID="{3AADFA37-4E10-42A5-BDC2-5460403882BD}" presName="Accent6" presStyleCnt="0"/>
      <dgm:spPr/>
    </dgm:pt>
    <dgm:pt modelId="{CAF8F135-7E16-4F8B-B183-7B2CE14DDDFE}" type="pres">
      <dgm:prSet presAssocID="{3AADFA37-4E10-42A5-BDC2-5460403882BD}" presName="Accent" presStyleLbl="node1" presStyleIdx="1" presStyleCnt="7"/>
      <dgm:spPr/>
    </dgm:pt>
    <dgm:pt modelId="{52A5DAB8-D493-418E-99B0-69C01846C7CD}" type="pres">
      <dgm:prSet presAssocID="{3AADFA37-4E10-42A5-BDC2-5460403882BD}" presName="ParentBackground6" presStyleCnt="0"/>
      <dgm:spPr/>
    </dgm:pt>
    <dgm:pt modelId="{8B8AF233-81F0-4C57-9728-DB0E4BFADB89}" type="pres">
      <dgm:prSet presAssocID="{3AADFA37-4E10-42A5-BDC2-5460403882BD}" presName="ParentBackground" presStyleLbl="fgAcc1" presStyleIdx="1" presStyleCnt="7"/>
      <dgm:spPr/>
    </dgm:pt>
    <dgm:pt modelId="{BC937297-7B6B-4A31-88FC-334E4B612968}" type="pres">
      <dgm:prSet presAssocID="{3AADFA37-4E10-42A5-BDC2-5460403882BD}" presName="Child6" presStyleLbl="revTx" presStyleIdx="1" presStyleCnt="7">
        <dgm:presLayoutVars>
          <dgm:chMax val="0"/>
          <dgm:chPref val="0"/>
          <dgm:bulletEnabled val="1"/>
        </dgm:presLayoutVars>
      </dgm:prSet>
      <dgm:spPr/>
    </dgm:pt>
    <dgm:pt modelId="{1046850A-39E1-4B22-AE26-E69EEF381ED3}" type="pres">
      <dgm:prSet presAssocID="{3AADFA37-4E10-42A5-BDC2-5460403882BD}" presName="Parent6" presStyleLbl="revTx" presStyleIdx="1" presStyleCnt="7">
        <dgm:presLayoutVars>
          <dgm:chMax val="1"/>
          <dgm:chPref val="1"/>
          <dgm:bulletEnabled val="1"/>
        </dgm:presLayoutVars>
      </dgm:prSet>
      <dgm:spPr/>
    </dgm:pt>
    <dgm:pt modelId="{38374DAF-E09A-4B5A-AC86-02C792DBAE82}" type="pres">
      <dgm:prSet presAssocID="{B36CE5F2-4E87-4158-A263-8DB6B47481AC}" presName="Accent5" presStyleCnt="0"/>
      <dgm:spPr/>
    </dgm:pt>
    <dgm:pt modelId="{ADED8544-339A-4EDD-8454-57A4EC7D0453}" type="pres">
      <dgm:prSet presAssocID="{B36CE5F2-4E87-4158-A263-8DB6B47481AC}" presName="Accent" presStyleLbl="node1" presStyleIdx="2" presStyleCnt="7"/>
      <dgm:spPr/>
    </dgm:pt>
    <dgm:pt modelId="{B2842A1B-946C-4753-8BCD-50C1967E2A9F}" type="pres">
      <dgm:prSet presAssocID="{B36CE5F2-4E87-4158-A263-8DB6B47481AC}" presName="ParentBackground5" presStyleCnt="0"/>
      <dgm:spPr/>
    </dgm:pt>
    <dgm:pt modelId="{B5F7ED81-E07E-4C6E-9D74-716ECB7FE5FC}" type="pres">
      <dgm:prSet presAssocID="{B36CE5F2-4E87-4158-A263-8DB6B47481AC}" presName="ParentBackground" presStyleLbl="fgAcc1" presStyleIdx="2" presStyleCnt="7"/>
      <dgm:spPr/>
    </dgm:pt>
    <dgm:pt modelId="{BA55D94B-64D5-4D4A-8BA9-724A190A0964}" type="pres">
      <dgm:prSet presAssocID="{B36CE5F2-4E87-4158-A263-8DB6B47481AC}" presName="Child5" presStyleLbl="revTx" presStyleIdx="2" presStyleCnt="7">
        <dgm:presLayoutVars>
          <dgm:chMax val="0"/>
          <dgm:chPref val="0"/>
          <dgm:bulletEnabled val="1"/>
        </dgm:presLayoutVars>
      </dgm:prSet>
      <dgm:spPr/>
    </dgm:pt>
    <dgm:pt modelId="{905AFABD-F502-4677-A64C-846961CD8AF6}" type="pres">
      <dgm:prSet presAssocID="{B36CE5F2-4E87-4158-A263-8DB6B47481AC}" presName="Parent5" presStyleLbl="revTx" presStyleIdx="2" presStyleCnt="7">
        <dgm:presLayoutVars>
          <dgm:chMax val="1"/>
          <dgm:chPref val="1"/>
          <dgm:bulletEnabled val="1"/>
        </dgm:presLayoutVars>
      </dgm:prSet>
      <dgm:spPr/>
    </dgm:pt>
    <dgm:pt modelId="{52ACDA6F-C0E6-422F-A2D5-2E96B56C4B59}" type="pres">
      <dgm:prSet presAssocID="{9B7A2B31-C8F0-4648-9AB6-E98737CA9B59}" presName="Accent4" presStyleCnt="0"/>
      <dgm:spPr/>
    </dgm:pt>
    <dgm:pt modelId="{639EE778-C5A1-4C54-99A5-81D6CA63BAE8}" type="pres">
      <dgm:prSet presAssocID="{9B7A2B31-C8F0-4648-9AB6-E98737CA9B59}" presName="Accent" presStyleLbl="node1" presStyleIdx="3" presStyleCnt="7"/>
      <dgm:spPr/>
    </dgm:pt>
    <dgm:pt modelId="{3BDE6543-434F-4397-ABE0-36EB058EB8B1}" type="pres">
      <dgm:prSet presAssocID="{9B7A2B31-C8F0-4648-9AB6-E98737CA9B59}" presName="ParentBackground4" presStyleCnt="0"/>
      <dgm:spPr/>
    </dgm:pt>
    <dgm:pt modelId="{404DA358-5E95-4863-B644-397915CA7681}" type="pres">
      <dgm:prSet presAssocID="{9B7A2B31-C8F0-4648-9AB6-E98737CA9B59}" presName="ParentBackground" presStyleLbl="fgAcc1" presStyleIdx="3" presStyleCnt="7"/>
      <dgm:spPr/>
    </dgm:pt>
    <dgm:pt modelId="{47E6784B-53D4-48DC-B819-C6D0B620F924}" type="pres">
      <dgm:prSet presAssocID="{9B7A2B31-C8F0-4648-9AB6-E98737CA9B59}" presName="Child4" presStyleLbl="revTx" presStyleIdx="3" presStyleCnt="7">
        <dgm:presLayoutVars>
          <dgm:chMax val="0"/>
          <dgm:chPref val="0"/>
          <dgm:bulletEnabled val="1"/>
        </dgm:presLayoutVars>
      </dgm:prSet>
      <dgm:spPr/>
    </dgm:pt>
    <dgm:pt modelId="{C5A1C4DD-3522-4B64-AB3C-9AD1FCDEF21C}" type="pres">
      <dgm:prSet presAssocID="{9B7A2B31-C8F0-4648-9AB6-E98737CA9B59}" presName="Parent4" presStyleLbl="revTx" presStyleIdx="3" presStyleCnt="7">
        <dgm:presLayoutVars>
          <dgm:chMax val="1"/>
          <dgm:chPref val="1"/>
          <dgm:bulletEnabled val="1"/>
        </dgm:presLayoutVars>
      </dgm:prSet>
      <dgm:spPr/>
    </dgm:pt>
    <dgm:pt modelId="{A3DA7574-79A6-4916-88CE-48963CDA6647}" type="pres">
      <dgm:prSet presAssocID="{1249F048-46BA-4B50-9584-7FD6DEB1CE40}" presName="Accent3" presStyleCnt="0"/>
      <dgm:spPr/>
    </dgm:pt>
    <dgm:pt modelId="{187D3E50-A87A-48D5-8EB1-FDE83DAA1AC0}" type="pres">
      <dgm:prSet presAssocID="{1249F048-46BA-4B50-9584-7FD6DEB1CE40}" presName="Accent" presStyleLbl="node1" presStyleIdx="4" presStyleCnt="7"/>
      <dgm:spPr/>
    </dgm:pt>
    <dgm:pt modelId="{E8254775-C550-4CCC-AE90-B7B33B630244}" type="pres">
      <dgm:prSet presAssocID="{1249F048-46BA-4B50-9584-7FD6DEB1CE40}" presName="ParentBackground3" presStyleCnt="0"/>
      <dgm:spPr/>
    </dgm:pt>
    <dgm:pt modelId="{2E86FDA5-50EC-4155-90ED-95BC4FBB906F}" type="pres">
      <dgm:prSet presAssocID="{1249F048-46BA-4B50-9584-7FD6DEB1CE40}" presName="ParentBackground" presStyleLbl="fgAcc1" presStyleIdx="4" presStyleCnt="7"/>
      <dgm:spPr/>
    </dgm:pt>
    <dgm:pt modelId="{AE9062D0-2418-40FF-AB28-8EAA9F0114F3}" type="pres">
      <dgm:prSet presAssocID="{1249F048-46BA-4B50-9584-7FD6DEB1CE40}" presName="Child3" presStyleLbl="revTx" presStyleIdx="4" presStyleCnt="7">
        <dgm:presLayoutVars>
          <dgm:chMax val="0"/>
          <dgm:chPref val="0"/>
          <dgm:bulletEnabled val="1"/>
        </dgm:presLayoutVars>
      </dgm:prSet>
      <dgm:spPr/>
    </dgm:pt>
    <dgm:pt modelId="{B5AB8E0A-9CB8-46F8-A285-9BAAB95FA917}" type="pres">
      <dgm:prSet presAssocID="{1249F048-46BA-4B50-9584-7FD6DEB1CE40}" presName="Parent3" presStyleLbl="revTx" presStyleIdx="4" presStyleCnt="7">
        <dgm:presLayoutVars>
          <dgm:chMax val="1"/>
          <dgm:chPref val="1"/>
          <dgm:bulletEnabled val="1"/>
        </dgm:presLayoutVars>
      </dgm:prSet>
      <dgm:spPr/>
    </dgm:pt>
    <dgm:pt modelId="{C9C3B056-07F5-483D-8713-FEA1BE2990AC}" type="pres">
      <dgm:prSet presAssocID="{627F19A7-8D6C-4DB6-941D-C17880DDC745}" presName="Accent2" presStyleCnt="0"/>
      <dgm:spPr/>
    </dgm:pt>
    <dgm:pt modelId="{8C975A1F-F5F5-4002-B12A-DE7AD9EB4A25}" type="pres">
      <dgm:prSet presAssocID="{627F19A7-8D6C-4DB6-941D-C17880DDC745}" presName="Accent" presStyleLbl="node1" presStyleIdx="5" presStyleCnt="7"/>
      <dgm:spPr/>
    </dgm:pt>
    <dgm:pt modelId="{2A34C565-38A4-4798-9C58-F9354C70B110}" type="pres">
      <dgm:prSet presAssocID="{627F19A7-8D6C-4DB6-941D-C17880DDC745}" presName="ParentBackground2" presStyleCnt="0"/>
      <dgm:spPr/>
    </dgm:pt>
    <dgm:pt modelId="{7AF4A374-03FA-41EA-A60C-1A89166103D6}" type="pres">
      <dgm:prSet presAssocID="{627F19A7-8D6C-4DB6-941D-C17880DDC745}" presName="ParentBackground" presStyleLbl="fgAcc1" presStyleIdx="5" presStyleCnt="7"/>
      <dgm:spPr/>
    </dgm:pt>
    <dgm:pt modelId="{D88B4068-DC95-420E-BDCA-F182AB2B3693}" type="pres">
      <dgm:prSet presAssocID="{627F19A7-8D6C-4DB6-941D-C17880DDC745}" presName="Child2" presStyleLbl="revTx" presStyleIdx="5" presStyleCnt="7">
        <dgm:presLayoutVars>
          <dgm:chMax val="0"/>
          <dgm:chPref val="0"/>
          <dgm:bulletEnabled val="1"/>
        </dgm:presLayoutVars>
      </dgm:prSet>
      <dgm:spPr/>
    </dgm:pt>
    <dgm:pt modelId="{5798BC1C-F2C3-4284-A3D3-1CCE69CFCD4F}" type="pres">
      <dgm:prSet presAssocID="{627F19A7-8D6C-4DB6-941D-C17880DDC745}" presName="Parent2" presStyleLbl="revTx" presStyleIdx="5" presStyleCnt="7">
        <dgm:presLayoutVars>
          <dgm:chMax val="1"/>
          <dgm:chPref val="1"/>
          <dgm:bulletEnabled val="1"/>
        </dgm:presLayoutVars>
      </dgm:prSet>
      <dgm:spPr/>
    </dgm:pt>
    <dgm:pt modelId="{DE0CCAA4-31FB-4811-9226-BBD14568BDA9}" type="pres">
      <dgm:prSet presAssocID="{10C1CB89-C09F-40FF-993D-32E72745C707}" presName="Accent1" presStyleCnt="0"/>
      <dgm:spPr/>
    </dgm:pt>
    <dgm:pt modelId="{5D422EB6-71FC-43BF-B120-229676B5740D}" type="pres">
      <dgm:prSet presAssocID="{10C1CB89-C09F-40FF-993D-32E72745C707}" presName="Accent" presStyleLbl="node1" presStyleIdx="6" presStyleCnt="7"/>
      <dgm:spPr/>
    </dgm:pt>
    <dgm:pt modelId="{246F0542-2E2B-41DE-9644-31ED2C1BEA1D}" type="pres">
      <dgm:prSet presAssocID="{10C1CB89-C09F-40FF-993D-32E72745C707}" presName="ParentBackground1" presStyleCnt="0"/>
      <dgm:spPr/>
    </dgm:pt>
    <dgm:pt modelId="{4DB8A020-D0BD-4E28-B399-59C4E4E19E48}" type="pres">
      <dgm:prSet presAssocID="{10C1CB89-C09F-40FF-993D-32E72745C707}" presName="ParentBackground" presStyleLbl="fgAcc1" presStyleIdx="6" presStyleCnt="7"/>
      <dgm:spPr/>
    </dgm:pt>
    <dgm:pt modelId="{A65E13EE-D769-4647-ACBE-423A72CBC24F}" type="pres">
      <dgm:prSet presAssocID="{10C1CB89-C09F-40FF-993D-32E72745C707}" presName="Child1" presStyleLbl="revTx" presStyleIdx="6" presStyleCnt="7">
        <dgm:presLayoutVars>
          <dgm:chMax val="0"/>
          <dgm:chPref val="0"/>
          <dgm:bulletEnabled val="1"/>
        </dgm:presLayoutVars>
      </dgm:prSet>
      <dgm:spPr/>
    </dgm:pt>
    <dgm:pt modelId="{86E608BF-A2B5-4001-8F2B-3F60CE93D881}" type="pres">
      <dgm:prSet presAssocID="{10C1CB89-C09F-40FF-993D-32E72745C707}" presName="Parent1" presStyleLbl="revTx" presStyleIdx="6" presStyleCnt="7">
        <dgm:presLayoutVars>
          <dgm:chMax val="1"/>
          <dgm:chPref val="1"/>
          <dgm:bulletEnabled val="1"/>
        </dgm:presLayoutVars>
      </dgm:prSet>
      <dgm:spPr/>
    </dgm:pt>
  </dgm:ptLst>
  <dgm:cxnLst>
    <dgm:cxn modelId="{D0A6E805-2D92-4CE4-A9D9-80F20E88C581}" type="presOf" srcId="{0C68F9B8-9FCE-4E4A-A948-5F43DF70F4B1}" destId="{AE9062D0-2418-40FF-AB28-8EAA9F0114F3}" srcOrd="0" destOrd="0" presId="urn:microsoft.com/office/officeart/2011/layout/CircleProcess"/>
    <dgm:cxn modelId="{9D34110D-FF78-4D17-A84C-73A2D6198D6F}" type="presOf" srcId="{B36CE5F2-4E87-4158-A263-8DB6B47481AC}" destId="{905AFABD-F502-4677-A64C-846961CD8AF6}" srcOrd="1" destOrd="0" presId="urn:microsoft.com/office/officeart/2011/layout/CircleProcess"/>
    <dgm:cxn modelId="{6E58AA0D-FB6A-42CD-A6D0-1D25C0E6B42C}" srcId="{09746DEA-948F-40AF-AEBC-C5CD7D2C20B4}" destId="{6AB763F5-A0E9-40E8-90EA-F2FCDB58A907}" srcOrd="0" destOrd="0" parTransId="{EFC36121-C7FB-41CA-BE3D-0DD215583177}" sibTransId="{479B89A2-104A-4724-B5F2-CC5058695D0A}"/>
    <dgm:cxn modelId="{83E0060E-292A-4AE6-9968-96CE3013C202}" srcId="{3AADFA37-4E10-42A5-BDC2-5460403882BD}" destId="{D204D68A-CC5D-4693-947D-DC3F2E773AFD}" srcOrd="2" destOrd="0" parTransId="{47A9DF80-E57A-4FFE-B203-18ABCB325E06}" sibTransId="{2CBC62F1-C7EA-4AE4-9E35-DEFC8875667C}"/>
    <dgm:cxn modelId="{91E25E13-805B-4C0B-B130-6B9DDCDCE9FF}" type="presOf" srcId="{33B7EAD2-DA47-4FCF-8FD4-8AA191893AC4}" destId="{D88B4068-DC95-420E-BDCA-F182AB2B3693}" srcOrd="0" destOrd="0" presId="urn:microsoft.com/office/officeart/2011/layout/CircleProcess"/>
    <dgm:cxn modelId="{C73CBB17-C5D0-4525-811B-A405FA84CEF5}" type="presOf" srcId="{530446DB-CEE3-4CFF-B150-528E1B72169A}" destId="{BA55D94B-64D5-4D4A-8BA9-724A190A0964}" srcOrd="0" destOrd="0" presId="urn:microsoft.com/office/officeart/2011/layout/CircleProcess"/>
    <dgm:cxn modelId="{94C2FF19-2B40-4013-B915-253E487A9062}" srcId="{47A347F0-0FF7-443A-BC7E-C491E95CEB19}" destId="{09746DEA-948F-40AF-AEBC-C5CD7D2C20B4}" srcOrd="6" destOrd="0" parTransId="{D12DEDC7-23F7-4026-A481-4BB416A0AAC3}" sibTransId="{05E43C79-9205-457A-A4A3-E785F489A8F9}"/>
    <dgm:cxn modelId="{97978E1E-5C37-49AE-AC59-0D8A4ECBD90B}" srcId="{627F19A7-8D6C-4DB6-941D-C17880DDC745}" destId="{1F99C52A-AAD0-4753-809E-27F76C44A180}" srcOrd="1" destOrd="0" parTransId="{7ABDA9DE-60DE-4250-9F2D-2A7B1A4830A0}" sibTransId="{E00F5330-E0A2-401F-B47A-4FFB8BA5ACDB}"/>
    <dgm:cxn modelId="{DD0EDE27-4B7B-428D-BC9A-995781EC4879}" type="presOf" srcId="{9B7A2B31-C8F0-4648-9AB6-E98737CA9B59}" destId="{404DA358-5E95-4863-B644-397915CA7681}" srcOrd="0" destOrd="0" presId="urn:microsoft.com/office/officeart/2011/layout/CircleProcess"/>
    <dgm:cxn modelId="{A7DAE227-E4C3-4563-BDD0-D0B82F3E6982}" type="presOf" srcId="{854A0FB0-E41E-4FF0-A744-3C729414BC2E}" destId="{A65E13EE-D769-4647-ACBE-423A72CBC24F}" srcOrd="0" destOrd="0" presId="urn:microsoft.com/office/officeart/2011/layout/CircleProcess"/>
    <dgm:cxn modelId="{36630536-BF22-41BF-BE22-E3BCC1BC6EE2}" srcId="{47A347F0-0FF7-443A-BC7E-C491E95CEB19}" destId="{9B7A2B31-C8F0-4648-9AB6-E98737CA9B59}" srcOrd="3" destOrd="0" parTransId="{1513F4E6-3108-4E14-92A0-9587EDC3EF9A}" sibTransId="{80BEF8C3-9546-4088-95E5-896038687CB1}"/>
    <dgm:cxn modelId="{CD17E337-1CFE-4FDC-8F21-285C672F749D}" type="presOf" srcId="{1249F048-46BA-4B50-9584-7FD6DEB1CE40}" destId="{2E86FDA5-50EC-4155-90ED-95BC4FBB906F}" srcOrd="0" destOrd="0" presId="urn:microsoft.com/office/officeart/2011/layout/CircleProcess"/>
    <dgm:cxn modelId="{77DF073D-07C6-42E5-B144-2E1E7066E7E2}" srcId="{10C1CB89-C09F-40FF-993D-32E72745C707}" destId="{0AA534CE-C2B3-4344-88C4-775DEAA77B2F}" srcOrd="2" destOrd="0" parTransId="{3EF427C3-76CB-413C-80EF-9A50E7D7DBF9}" sibTransId="{8D5A25CD-5402-407B-8003-5C8809D4F13C}"/>
    <dgm:cxn modelId="{9D6C363E-0C14-4E19-A4C6-C81561269161}" srcId="{47A347F0-0FF7-443A-BC7E-C491E95CEB19}" destId="{3AADFA37-4E10-42A5-BDC2-5460403882BD}" srcOrd="5" destOrd="0" parTransId="{5DB9F412-9E53-4A58-9679-B25BE250191E}" sibTransId="{15B8ABED-5212-4178-A690-754B9DEB1768}"/>
    <dgm:cxn modelId="{E57D3D5E-986A-439E-84D4-E67F04C0DB4A}" srcId="{10C1CB89-C09F-40FF-993D-32E72745C707}" destId="{854A0FB0-E41E-4FF0-A744-3C729414BC2E}" srcOrd="0" destOrd="0" parTransId="{D2CF57F4-E659-43BF-BB13-3BB3584FF0D4}" sibTransId="{95F50D21-3BA2-4DED-A43D-B074EDE6BDC4}"/>
    <dgm:cxn modelId="{520C1B5F-30A9-438D-922E-D16608A1CD9E}" type="presOf" srcId="{1F99C52A-AAD0-4753-809E-27F76C44A180}" destId="{D88B4068-DC95-420E-BDCA-F182AB2B3693}" srcOrd="0" destOrd="1" presId="urn:microsoft.com/office/officeart/2011/layout/CircleProcess"/>
    <dgm:cxn modelId="{3A45C35F-2EC2-4781-9F65-167F33535736}" srcId="{3AADFA37-4E10-42A5-BDC2-5460403882BD}" destId="{0B54E467-B19D-43CE-A6BD-B18E3C2AC55B}" srcOrd="0" destOrd="0" parTransId="{D3EC1A9B-889D-42B4-84E0-F1D262F4DE0E}" sibTransId="{61E860E7-8007-4B5E-817C-D56C1DF6C665}"/>
    <dgm:cxn modelId="{53EB5566-D7D4-4C13-ADE5-F02C4FD1DB04}" type="presOf" srcId="{10C1CB89-C09F-40FF-993D-32E72745C707}" destId="{4DB8A020-D0BD-4E28-B399-59C4E4E19E48}" srcOrd="0" destOrd="0" presId="urn:microsoft.com/office/officeart/2011/layout/CircleProcess"/>
    <dgm:cxn modelId="{F7FF5C6B-F4D3-4BB7-A458-0F07531DFC0E}" type="presOf" srcId="{627F19A7-8D6C-4DB6-941D-C17880DDC745}" destId="{7AF4A374-03FA-41EA-A60C-1A89166103D6}" srcOrd="0" destOrd="0" presId="urn:microsoft.com/office/officeart/2011/layout/CircleProcess"/>
    <dgm:cxn modelId="{07DF344F-EF41-457F-A7AA-33D717311F37}" type="presOf" srcId="{627F19A7-8D6C-4DB6-941D-C17880DDC745}" destId="{5798BC1C-F2C3-4284-A3D3-1CCE69CFCD4F}" srcOrd="1" destOrd="0" presId="urn:microsoft.com/office/officeart/2011/layout/CircleProcess"/>
    <dgm:cxn modelId="{14A33455-05B9-49BC-B5B5-C0522450FA3F}" srcId="{B36CE5F2-4E87-4158-A263-8DB6B47481AC}" destId="{530446DB-CEE3-4CFF-B150-528E1B72169A}" srcOrd="0" destOrd="0" parTransId="{0D420D10-07B8-4C2A-9095-C4B39DFEBB66}" sibTransId="{CB7299DD-A608-4E41-95B8-89F311EB567F}"/>
    <dgm:cxn modelId="{35918955-D50C-481E-BBD3-E9FAB5CA3B0B}" type="presOf" srcId="{3AADFA37-4E10-42A5-BDC2-5460403882BD}" destId="{8B8AF233-81F0-4C57-9728-DB0E4BFADB89}" srcOrd="0" destOrd="0" presId="urn:microsoft.com/office/officeart/2011/layout/CircleProcess"/>
    <dgm:cxn modelId="{1E0EB056-EE04-4797-82ED-B6114D1BC13A}" srcId="{47A347F0-0FF7-443A-BC7E-C491E95CEB19}" destId="{627F19A7-8D6C-4DB6-941D-C17880DDC745}" srcOrd="1" destOrd="0" parTransId="{DF643AAE-A658-478B-8FEB-00914314CB30}" sibTransId="{30C35730-1142-452D-B4D1-C1FA361D57B1}"/>
    <dgm:cxn modelId="{ECB4E678-9C09-4C5B-A199-C1B2478969F8}" srcId="{3AADFA37-4E10-42A5-BDC2-5460403882BD}" destId="{068104FF-FE05-494C-9560-BFF5C24E9976}" srcOrd="1" destOrd="0" parTransId="{320B0DD8-134B-4733-8138-4B9FD003B9E6}" sibTransId="{DA0A95FE-EE1C-4523-9003-CEB45704B044}"/>
    <dgm:cxn modelId="{A194507F-260F-4F6E-A42F-920B6877A646}" srcId="{9B7A2B31-C8F0-4648-9AB6-E98737CA9B59}" destId="{D2F49A20-7C85-48A1-9069-7701C6C99816}" srcOrd="0" destOrd="0" parTransId="{287C20E5-B41F-4097-856B-C66B33860417}" sibTransId="{3724EE24-E689-4C74-8440-80834E4809FC}"/>
    <dgm:cxn modelId="{6B999985-55D9-43B0-9D85-5FF7571AB2D1}" type="presOf" srcId="{10C1CB89-C09F-40FF-993D-32E72745C707}" destId="{86E608BF-A2B5-4001-8F2B-3F60CE93D881}" srcOrd="1" destOrd="0" presId="urn:microsoft.com/office/officeart/2011/layout/CircleProcess"/>
    <dgm:cxn modelId="{334D6989-3619-4320-9ADE-5DBC8C467781}" type="presOf" srcId="{D204D68A-CC5D-4693-947D-DC3F2E773AFD}" destId="{BC937297-7B6B-4A31-88FC-334E4B612968}" srcOrd="0" destOrd="2" presId="urn:microsoft.com/office/officeart/2011/layout/CircleProcess"/>
    <dgm:cxn modelId="{1C33D48D-94D9-4E8B-834B-FB04FC8963E2}" type="presOf" srcId="{03F7397A-DF67-47DE-9390-2F6A526D9C5B}" destId="{47E6784B-53D4-48DC-B819-C6D0B620F924}" srcOrd="0" destOrd="1" presId="urn:microsoft.com/office/officeart/2011/layout/CircleProcess"/>
    <dgm:cxn modelId="{4FF36C9E-C4D0-407B-9445-EC37D354B058}" srcId="{47A347F0-0FF7-443A-BC7E-C491E95CEB19}" destId="{1249F048-46BA-4B50-9584-7FD6DEB1CE40}" srcOrd="2" destOrd="0" parTransId="{32E8D6E6-FDCF-4AC3-8B70-78176EAACB26}" sibTransId="{246330B3-C134-4A73-BA30-E37B06A0EDAC}"/>
    <dgm:cxn modelId="{48290B9F-F095-4EFB-B8A5-A8D41772FCD6}" type="presOf" srcId="{09746DEA-948F-40AF-AEBC-C5CD7D2C20B4}" destId="{7FCE7437-5501-4BDF-AC03-211192A44661}" srcOrd="1" destOrd="0" presId="urn:microsoft.com/office/officeart/2011/layout/CircleProcess"/>
    <dgm:cxn modelId="{60BCBCA4-0AF7-4102-B882-3386E6345B9D}" type="presOf" srcId="{1249F048-46BA-4B50-9584-7FD6DEB1CE40}" destId="{B5AB8E0A-9CB8-46F8-A285-9BAAB95FA917}" srcOrd="1" destOrd="0" presId="urn:microsoft.com/office/officeart/2011/layout/CircleProcess"/>
    <dgm:cxn modelId="{2D86F8AA-E22E-4285-8AB4-A467C239FD58}" type="presOf" srcId="{9B7A2B31-C8F0-4648-9AB6-E98737CA9B59}" destId="{C5A1C4DD-3522-4B64-AB3C-9AD1FCDEF21C}" srcOrd="1" destOrd="0" presId="urn:microsoft.com/office/officeart/2011/layout/CircleProcess"/>
    <dgm:cxn modelId="{3BB928AD-10E1-4CFE-BC6D-4268BCA4314E}" type="presOf" srcId="{068104FF-FE05-494C-9560-BFF5C24E9976}" destId="{BC937297-7B6B-4A31-88FC-334E4B612968}" srcOrd="0" destOrd="1" presId="urn:microsoft.com/office/officeart/2011/layout/CircleProcess"/>
    <dgm:cxn modelId="{DF16FFB5-FCCE-4A17-AEDF-084497B223C0}" type="presOf" srcId="{D1A4E1C0-1519-41E2-ABA2-B0291A8C0813}" destId="{A65E13EE-D769-4647-ACBE-423A72CBC24F}" srcOrd="0" destOrd="1" presId="urn:microsoft.com/office/officeart/2011/layout/CircleProcess"/>
    <dgm:cxn modelId="{47766CBA-8942-4557-AD7E-D5E7F5C686AC}" srcId="{47A347F0-0FF7-443A-BC7E-C491E95CEB19}" destId="{10C1CB89-C09F-40FF-993D-32E72745C707}" srcOrd="0" destOrd="0" parTransId="{64DB1119-FD3B-4E96-816A-4D23C192AA86}" sibTransId="{9A2383C8-1A23-4CD9-8AA1-70217F76196A}"/>
    <dgm:cxn modelId="{2EBFCDBA-CBD7-40A3-9326-B220AD4C1245}" type="presOf" srcId="{6AB763F5-A0E9-40E8-90EA-F2FCDB58A907}" destId="{05662D76-E255-4DE6-8D33-E3828A475A2A}" srcOrd="0" destOrd="0" presId="urn:microsoft.com/office/officeart/2011/layout/CircleProcess"/>
    <dgm:cxn modelId="{7BBD11BD-9517-4760-816A-47A6F840173C}" type="presOf" srcId="{D2F49A20-7C85-48A1-9069-7701C6C99816}" destId="{47E6784B-53D4-48DC-B819-C6D0B620F924}" srcOrd="0" destOrd="0" presId="urn:microsoft.com/office/officeart/2011/layout/CircleProcess"/>
    <dgm:cxn modelId="{ABA35FBE-E677-4BBF-947E-70D8984BD947}" type="presOf" srcId="{3AADFA37-4E10-42A5-BDC2-5460403882BD}" destId="{1046850A-39E1-4B22-AE26-E69EEF381ED3}" srcOrd="1" destOrd="0" presId="urn:microsoft.com/office/officeart/2011/layout/CircleProcess"/>
    <dgm:cxn modelId="{8CCA2DC2-1F09-4638-B303-4EC931B573E2}" srcId="{1249F048-46BA-4B50-9584-7FD6DEB1CE40}" destId="{0C68F9B8-9FCE-4E4A-A948-5F43DF70F4B1}" srcOrd="0" destOrd="0" parTransId="{EB5FD0A1-2A88-46D4-83E3-14AE491A5ED8}" sibTransId="{8E403FA6-1B7D-434C-B1D6-093D6498EBA3}"/>
    <dgm:cxn modelId="{2B9A28C6-115E-4BE3-BC39-70FE87238941}" type="presOf" srcId="{09746DEA-948F-40AF-AEBC-C5CD7D2C20B4}" destId="{80A2F3E9-5DA1-4980-804D-C1C1B2974B79}" srcOrd="0" destOrd="0" presId="urn:microsoft.com/office/officeart/2011/layout/CircleProcess"/>
    <dgm:cxn modelId="{E5592DCD-AED3-4774-A82E-3FE8F70306C8}" srcId="{10C1CB89-C09F-40FF-993D-32E72745C707}" destId="{D1A4E1C0-1519-41E2-ABA2-B0291A8C0813}" srcOrd="1" destOrd="0" parTransId="{4FCAD5ED-0EDF-4616-A09F-7DB0F8D7EB0A}" sibTransId="{C5FC9C30-DCFB-4313-9358-27C851075D7E}"/>
    <dgm:cxn modelId="{A2F252D4-A150-4031-8388-C7759D7DD368}" srcId="{9B7A2B31-C8F0-4648-9AB6-E98737CA9B59}" destId="{03F7397A-DF67-47DE-9390-2F6A526D9C5B}" srcOrd="1" destOrd="0" parTransId="{9C52D32E-7D21-4B74-AFCC-107E85511C75}" sibTransId="{85D135BE-7743-4611-9B7B-A70E2F9CEC56}"/>
    <dgm:cxn modelId="{6C3ED8DC-4962-45A0-90EF-DD577C2C61E9}" type="presOf" srcId="{0B54E467-B19D-43CE-A6BD-B18E3C2AC55B}" destId="{BC937297-7B6B-4A31-88FC-334E4B612968}" srcOrd="0" destOrd="0" presId="urn:microsoft.com/office/officeart/2011/layout/CircleProcess"/>
    <dgm:cxn modelId="{918B37E0-DE6D-41A4-9D32-811D4D46F635}" type="presOf" srcId="{47A347F0-0FF7-443A-BC7E-C491E95CEB19}" destId="{98133164-3AE4-4C0E-9A0A-72C7F133A55E}" srcOrd="0" destOrd="0" presId="urn:microsoft.com/office/officeart/2011/layout/CircleProcess"/>
    <dgm:cxn modelId="{A310FDEC-438D-45ED-AE15-ACB593345419}" srcId="{47A347F0-0FF7-443A-BC7E-C491E95CEB19}" destId="{B36CE5F2-4E87-4158-A263-8DB6B47481AC}" srcOrd="4" destOrd="0" parTransId="{2655415E-C1A5-4AB9-B5D6-1FBEB99AB551}" sibTransId="{45FD2AB5-708F-4AC8-833C-9F24CC98B719}"/>
    <dgm:cxn modelId="{7A6319ED-9FFE-4E1C-B70F-BF0CB6A46A6F}" srcId="{627F19A7-8D6C-4DB6-941D-C17880DDC745}" destId="{33B7EAD2-DA47-4FCF-8FD4-8AA191893AC4}" srcOrd="0" destOrd="0" parTransId="{70638DC6-69CF-4A9E-9AC0-3FE44999433D}" sibTransId="{ABA594B0-2BE8-457A-B63C-0C14F66D4C90}"/>
    <dgm:cxn modelId="{5A628CF2-0692-421E-8911-28051944196A}" type="presOf" srcId="{0AA534CE-C2B3-4344-88C4-775DEAA77B2F}" destId="{A65E13EE-D769-4647-ACBE-423A72CBC24F}" srcOrd="0" destOrd="2" presId="urn:microsoft.com/office/officeart/2011/layout/CircleProcess"/>
    <dgm:cxn modelId="{29D233FC-9DD5-49AE-B230-786644516AF0}" type="presOf" srcId="{B36CE5F2-4E87-4158-A263-8DB6B47481AC}" destId="{B5F7ED81-E07E-4C6E-9D74-716ECB7FE5FC}" srcOrd="0" destOrd="0" presId="urn:microsoft.com/office/officeart/2011/layout/CircleProcess"/>
    <dgm:cxn modelId="{00C72610-3254-45A7-AE77-F4A0DA5514E4}" type="presParOf" srcId="{98133164-3AE4-4C0E-9A0A-72C7F133A55E}" destId="{03FBB9D2-3419-4B97-9DA1-4CA683BAFC08}" srcOrd="0" destOrd="0" presId="urn:microsoft.com/office/officeart/2011/layout/CircleProcess"/>
    <dgm:cxn modelId="{97F69F35-96ED-4B41-89B8-926994F30841}" type="presParOf" srcId="{03FBB9D2-3419-4B97-9DA1-4CA683BAFC08}" destId="{8148EBEB-B4C6-4D1F-BCBB-F99C3A1872A2}" srcOrd="0" destOrd="0" presId="urn:microsoft.com/office/officeart/2011/layout/CircleProcess"/>
    <dgm:cxn modelId="{14C07F1F-0546-4FD5-A7FB-7D404349BE1E}" type="presParOf" srcId="{98133164-3AE4-4C0E-9A0A-72C7F133A55E}" destId="{B471EEBB-319E-4BB2-B94C-0E1CA31677AC}" srcOrd="1" destOrd="0" presId="urn:microsoft.com/office/officeart/2011/layout/CircleProcess"/>
    <dgm:cxn modelId="{4079584E-51FA-4C31-9C03-4F38AE375D9B}" type="presParOf" srcId="{B471EEBB-319E-4BB2-B94C-0E1CA31677AC}" destId="{80A2F3E9-5DA1-4980-804D-C1C1B2974B79}" srcOrd="0" destOrd="0" presId="urn:microsoft.com/office/officeart/2011/layout/CircleProcess"/>
    <dgm:cxn modelId="{6CB51DEF-3960-473D-A30C-62D743286C20}" type="presParOf" srcId="{98133164-3AE4-4C0E-9A0A-72C7F133A55E}" destId="{05662D76-E255-4DE6-8D33-E3828A475A2A}" srcOrd="2" destOrd="0" presId="urn:microsoft.com/office/officeart/2011/layout/CircleProcess"/>
    <dgm:cxn modelId="{BE700DF8-3464-43BE-941F-0FDD14614C6B}" type="presParOf" srcId="{98133164-3AE4-4C0E-9A0A-72C7F133A55E}" destId="{7FCE7437-5501-4BDF-AC03-211192A44661}" srcOrd="3" destOrd="0" presId="urn:microsoft.com/office/officeart/2011/layout/CircleProcess"/>
    <dgm:cxn modelId="{F2E970F7-12F5-42FC-B0DC-54D596F5BBD4}" type="presParOf" srcId="{98133164-3AE4-4C0E-9A0A-72C7F133A55E}" destId="{51BB5928-2FF3-4303-995F-66D22BB19FD1}" srcOrd="4" destOrd="0" presId="urn:microsoft.com/office/officeart/2011/layout/CircleProcess"/>
    <dgm:cxn modelId="{03E603C8-DC0F-4F05-A4BF-AF118F1F5372}" type="presParOf" srcId="{51BB5928-2FF3-4303-995F-66D22BB19FD1}" destId="{CAF8F135-7E16-4F8B-B183-7B2CE14DDDFE}" srcOrd="0" destOrd="0" presId="urn:microsoft.com/office/officeart/2011/layout/CircleProcess"/>
    <dgm:cxn modelId="{5FB47FA9-85EC-41E2-ADD0-8AE6FFFD3C6B}" type="presParOf" srcId="{98133164-3AE4-4C0E-9A0A-72C7F133A55E}" destId="{52A5DAB8-D493-418E-99B0-69C01846C7CD}" srcOrd="5" destOrd="0" presId="urn:microsoft.com/office/officeart/2011/layout/CircleProcess"/>
    <dgm:cxn modelId="{8E220149-F75E-4BF9-93DE-A9515A59492D}" type="presParOf" srcId="{52A5DAB8-D493-418E-99B0-69C01846C7CD}" destId="{8B8AF233-81F0-4C57-9728-DB0E4BFADB89}" srcOrd="0" destOrd="0" presId="urn:microsoft.com/office/officeart/2011/layout/CircleProcess"/>
    <dgm:cxn modelId="{2F7E93F8-2462-460C-BE89-E6B4B16C564A}" type="presParOf" srcId="{98133164-3AE4-4C0E-9A0A-72C7F133A55E}" destId="{BC937297-7B6B-4A31-88FC-334E4B612968}" srcOrd="6" destOrd="0" presId="urn:microsoft.com/office/officeart/2011/layout/CircleProcess"/>
    <dgm:cxn modelId="{4EF6931D-1DFF-4A09-A1D4-CB46D708A95E}" type="presParOf" srcId="{98133164-3AE4-4C0E-9A0A-72C7F133A55E}" destId="{1046850A-39E1-4B22-AE26-E69EEF381ED3}" srcOrd="7" destOrd="0" presId="urn:microsoft.com/office/officeart/2011/layout/CircleProcess"/>
    <dgm:cxn modelId="{DB8E6347-91A5-40B7-933E-DE8F0533938E}" type="presParOf" srcId="{98133164-3AE4-4C0E-9A0A-72C7F133A55E}" destId="{38374DAF-E09A-4B5A-AC86-02C792DBAE82}" srcOrd="8" destOrd="0" presId="urn:microsoft.com/office/officeart/2011/layout/CircleProcess"/>
    <dgm:cxn modelId="{2D3805FC-C7E8-4E9F-BE14-E20714C1B462}" type="presParOf" srcId="{38374DAF-E09A-4B5A-AC86-02C792DBAE82}" destId="{ADED8544-339A-4EDD-8454-57A4EC7D0453}" srcOrd="0" destOrd="0" presId="urn:microsoft.com/office/officeart/2011/layout/CircleProcess"/>
    <dgm:cxn modelId="{643C4126-B6EF-4C40-93F9-477E07857413}" type="presParOf" srcId="{98133164-3AE4-4C0E-9A0A-72C7F133A55E}" destId="{B2842A1B-946C-4753-8BCD-50C1967E2A9F}" srcOrd="9" destOrd="0" presId="urn:microsoft.com/office/officeart/2011/layout/CircleProcess"/>
    <dgm:cxn modelId="{16A949B7-E95B-4BAB-8372-DC914F77C149}" type="presParOf" srcId="{B2842A1B-946C-4753-8BCD-50C1967E2A9F}" destId="{B5F7ED81-E07E-4C6E-9D74-716ECB7FE5FC}" srcOrd="0" destOrd="0" presId="urn:microsoft.com/office/officeart/2011/layout/CircleProcess"/>
    <dgm:cxn modelId="{593D8704-2125-4F42-8E49-33249253CF59}" type="presParOf" srcId="{98133164-3AE4-4C0E-9A0A-72C7F133A55E}" destId="{BA55D94B-64D5-4D4A-8BA9-724A190A0964}" srcOrd="10" destOrd="0" presId="urn:microsoft.com/office/officeart/2011/layout/CircleProcess"/>
    <dgm:cxn modelId="{36F3FEE4-A795-4469-9B24-F154985F5FE8}" type="presParOf" srcId="{98133164-3AE4-4C0E-9A0A-72C7F133A55E}" destId="{905AFABD-F502-4677-A64C-846961CD8AF6}" srcOrd="11" destOrd="0" presId="urn:microsoft.com/office/officeart/2011/layout/CircleProcess"/>
    <dgm:cxn modelId="{65661787-526A-4DD9-B2C6-88970C3B3F87}" type="presParOf" srcId="{98133164-3AE4-4C0E-9A0A-72C7F133A55E}" destId="{52ACDA6F-C0E6-422F-A2D5-2E96B56C4B59}" srcOrd="12" destOrd="0" presId="urn:microsoft.com/office/officeart/2011/layout/CircleProcess"/>
    <dgm:cxn modelId="{4A3F425D-8120-491D-935B-7BAE98C5CEAA}" type="presParOf" srcId="{52ACDA6F-C0E6-422F-A2D5-2E96B56C4B59}" destId="{639EE778-C5A1-4C54-99A5-81D6CA63BAE8}" srcOrd="0" destOrd="0" presId="urn:microsoft.com/office/officeart/2011/layout/CircleProcess"/>
    <dgm:cxn modelId="{234279C1-2992-4CC0-9E0E-14A396958BEF}" type="presParOf" srcId="{98133164-3AE4-4C0E-9A0A-72C7F133A55E}" destId="{3BDE6543-434F-4397-ABE0-36EB058EB8B1}" srcOrd="13" destOrd="0" presId="urn:microsoft.com/office/officeart/2011/layout/CircleProcess"/>
    <dgm:cxn modelId="{03AF49E2-FBD7-4E09-80D2-C2BAB208C39A}" type="presParOf" srcId="{3BDE6543-434F-4397-ABE0-36EB058EB8B1}" destId="{404DA358-5E95-4863-B644-397915CA7681}" srcOrd="0" destOrd="0" presId="urn:microsoft.com/office/officeart/2011/layout/CircleProcess"/>
    <dgm:cxn modelId="{35C34A92-CE92-4653-97B1-CDC08149726F}" type="presParOf" srcId="{98133164-3AE4-4C0E-9A0A-72C7F133A55E}" destId="{47E6784B-53D4-48DC-B819-C6D0B620F924}" srcOrd="14" destOrd="0" presId="urn:microsoft.com/office/officeart/2011/layout/CircleProcess"/>
    <dgm:cxn modelId="{1580CFE3-77C6-4769-A4B6-43971DCE2B0D}" type="presParOf" srcId="{98133164-3AE4-4C0E-9A0A-72C7F133A55E}" destId="{C5A1C4DD-3522-4B64-AB3C-9AD1FCDEF21C}" srcOrd="15" destOrd="0" presId="urn:microsoft.com/office/officeart/2011/layout/CircleProcess"/>
    <dgm:cxn modelId="{BA62B9E4-B50D-437A-B804-6685CDDDBCEB}" type="presParOf" srcId="{98133164-3AE4-4C0E-9A0A-72C7F133A55E}" destId="{A3DA7574-79A6-4916-88CE-48963CDA6647}" srcOrd="16" destOrd="0" presId="urn:microsoft.com/office/officeart/2011/layout/CircleProcess"/>
    <dgm:cxn modelId="{BF10895F-1567-4167-BB17-A57EAEF19A91}" type="presParOf" srcId="{A3DA7574-79A6-4916-88CE-48963CDA6647}" destId="{187D3E50-A87A-48D5-8EB1-FDE83DAA1AC0}" srcOrd="0" destOrd="0" presId="urn:microsoft.com/office/officeart/2011/layout/CircleProcess"/>
    <dgm:cxn modelId="{1C673636-8A10-4336-BE7A-667E256DF315}" type="presParOf" srcId="{98133164-3AE4-4C0E-9A0A-72C7F133A55E}" destId="{E8254775-C550-4CCC-AE90-B7B33B630244}" srcOrd="17" destOrd="0" presId="urn:microsoft.com/office/officeart/2011/layout/CircleProcess"/>
    <dgm:cxn modelId="{8EE0D79F-39DE-4E16-8E6F-99991D5FCE2E}" type="presParOf" srcId="{E8254775-C550-4CCC-AE90-B7B33B630244}" destId="{2E86FDA5-50EC-4155-90ED-95BC4FBB906F}" srcOrd="0" destOrd="0" presId="urn:microsoft.com/office/officeart/2011/layout/CircleProcess"/>
    <dgm:cxn modelId="{1270BE14-99A5-4D9B-B10B-EDC0C9C22E6B}" type="presParOf" srcId="{98133164-3AE4-4C0E-9A0A-72C7F133A55E}" destId="{AE9062D0-2418-40FF-AB28-8EAA9F0114F3}" srcOrd="18" destOrd="0" presId="urn:microsoft.com/office/officeart/2011/layout/CircleProcess"/>
    <dgm:cxn modelId="{2E51BC59-4662-4967-8F15-4DC4F52CC8EA}" type="presParOf" srcId="{98133164-3AE4-4C0E-9A0A-72C7F133A55E}" destId="{B5AB8E0A-9CB8-46F8-A285-9BAAB95FA917}" srcOrd="19" destOrd="0" presId="urn:microsoft.com/office/officeart/2011/layout/CircleProcess"/>
    <dgm:cxn modelId="{6FC1BA58-3C87-4C53-B6A6-B708D39D5EB2}" type="presParOf" srcId="{98133164-3AE4-4C0E-9A0A-72C7F133A55E}" destId="{C9C3B056-07F5-483D-8713-FEA1BE2990AC}" srcOrd="20" destOrd="0" presId="urn:microsoft.com/office/officeart/2011/layout/CircleProcess"/>
    <dgm:cxn modelId="{4E0DE563-F1A0-44A5-A125-C0D5569B892E}" type="presParOf" srcId="{C9C3B056-07F5-483D-8713-FEA1BE2990AC}" destId="{8C975A1F-F5F5-4002-B12A-DE7AD9EB4A25}" srcOrd="0" destOrd="0" presId="urn:microsoft.com/office/officeart/2011/layout/CircleProcess"/>
    <dgm:cxn modelId="{459AF5A0-7045-4A2A-BB79-177612711528}" type="presParOf" srcId="{98133164-3AE4-4C0E-9A0A-72C7F133A55E}" destId="{2A34C565-38A4-4798-9C58-F9354C70B110}" srcOrd="21" destOrd="0" presId="urn:microsoft.com/office/officeart/2011/layout/CircleProcess"/>
    <dgm:cxn modelId="{C7BA9D80-D466-4A94-9EE4-0797DBD0BF9C}" type="presParOf" srcId="{2A34C565-38A4-4798-9C58-F9354C70B110}" destId="{7AF4A374-03FA-41EA-A60C-1A89166103D6}" srcOrd="0" destOrd="0" presId="urn:microsoft.com/office/officeart/2011/layout/CircleProcess"/>
    <dgm:cxn modelId="{A7CA0082-4FCB-4A74-B032-81022445C148}" type="presParOf" srcId="{98133164-3AE4-4C0E-9A0A-72C7F133A55E}" destId="{D88B4068-DC95-420E-BDCA-F182AB2B3693}" srcOrd="22" destOrd="0" presId="urn:microsoft.com/office/officeart/2011/layout/CircleProcess"/>
    <dgm:cxn modelId="{D24D5A98-55BE-4C58-A642-CD0B7913019E}" type="presParOf" srcId="{98133164-3AE4-4C0E-9A0A-72C7F133A55E}" destId="{5798BC1C-F2C3-4284-A3D3-1CCE69CFCD4F}" srcOrd="23" destOrd="0" presId="urn:microsoft.com/office/officeart/2011/layout/CircleProcess"/>
    <dgm:cxn modelId="{D87379C6-9C20-4CAB-9208-D56ED1D28526}" type="presParOf" srcId="{98133164-3AE4-4C0E-9A0A-72C7F133A55E}" destId="{DE0CCAA4-31FB-4811-9226-BBD14568BDA9}" srcOrd="24" destOrd="0" presId="urn:microsoft.com/office/officeart/2011/layout/CircleProcess"/>
    <dgm:cxn modelId="{826CC275-EAC2-464E-A720-6CD0B013C19A}" type="presParOf" srcId="{DE0CCAA4-31FB-4811-9226-BBD14568BDA9}" destId="{5D422EB6-71FC-43BF-B120-229676B5740D}" srcOrd="0" destOrd="0" presId="urn:microsoft.com/office/officeart/2011/layout/CircleProcess"/>
    <dgm:cxn modelId="{AC10269A-5461-4C09-8CEF-38609E5F1A79}" type="presParOf" srcId="{98133164-3AE4-4C0E-9A0A-72C7F133A55E}" destId="{246F0542-2E2B-41DE-9644-31ED2C1BEA1D}" srcOrd="25" destOrd="0" presId="urn:microsoft.com/office/officeart/2011/layout/CircleProcess"/>
    <dgm:cxn modelId="{FDE98C73-4EBE-49D2-9A1F-3E45AA7CBDFC}" type="presParOf" srcId="{246F0542-2E2B-41DE-9644-31ED2C1BEA1D}" destId="{4DB8A020-D0BD-4E28-B399-59C4E4E19E48}" srcOrd="0" destOrd="0" presId="urn:microsoft.com/office/officeart/2011/layout/CircleProcess"/>
    <dgm:cxn modelId="{39D02302-C551-4BE8-A440-C60D7B871D48}" type="presParOf" srcId="{98133164-3AE4-4C0E-9A0A-72C7F133A55E}" destId="{A65E13EE-D769-4647-ACBE-423A72CBC24F}" srcOrd="26" destOrd="0" presId="urn:microsoft.com/office/officeart/2011/layout/CircleProcess"/>
    <dgm:cxn modelId="{850A0B9C-EC97-46C2-B40F-54A00F7D9BF3}" type="presParOf" srcId="{98133164-3AE4-4C0E-9A0A-72C7F133A55E}" destId="{86E608BF-A2B5-4001-8F2B-3F60CE93D881}" srcOrd="27" destOrd="0" presId="urn:microsoft.com/office/officeart/2011/layout/CircleProcess"/>
  </dgm:cxnLst>
  <dgm:bg/>
  <dgm:whole>
    <a:ln w="15875">
      <a:solidFill>
        <a:schemeClr val="bg1">
          <a:lumMod val="50000"/>
        </a:schemeClr>
      </a:solidFill>
    </a:ln>
  </dgm:whole>
  <dgm:extLst>
    <a:ext uri="http://schemas.microsoft.com/office/drawing/2008/diagram">
      <dsp:dataModelExt xmlns:dsp="http://schemas.microsoft.com/office/drawing/2008/diagram" relId="rId2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7A1BF25-20F6-459F-BF60-F34365D63E3B}" type="doc">
      <dgm:prSet loTypeId="urn:microsoft.com/office/officeart/2005/8/layout/chevron1" loCatId="process" qsTypeId="urn:microsoft.com/office/officeart/2005/8/quickstyle/simple1" qsCatId="simple" csTypeId="urn:microsoft.com/office/officeart/2005/8/colors/accent1_2" csCatId="accent1" phldr="1"/>
      <dgm:spPr/>
    </dgm:pt>
    <dgm:pt modelId="{93C0E80C-F15E-4208-92AC-0512C785DD7F}">
      <dgm:prSet phldrT="[Text]" custT="1">
        <dgm:style>
          <a:lnRef idx="1">
            <a:schemeClr val="accent2"/>
          </a:lnRef>
          <a:fillRef idx="2">
            <a:schemeClr val="accent2"/>
          </a:fillRef>
          <a:effectRef idx="1">
            <a:schemeClr val="accent2"/>
          </a:effectRef>
          <a:fontRef idx="minor">
            <a:schemeClr val="dk1"/>
          </a:fontRef>
        </dgm:style>
      </dgm:prSet>
      <dgm:spPr/>
      <dgm:t>
        <a:bodyPr/>
        <a:lstStyle/>
        <a:p>
          <a:r>
            <a:rPr lang="en-IN" sz="850" b="1"/>
            <a:t>START - </a:t>
          </a:r>
          <a:r>
            <a:rPr lang="en-IN" sz="850"/>
            <a:t>Consider Last 5 years Production Raw data.</a:t>
          </a:r>
        </a:p>
      </dgm:t>
    </dgm:pt>
    <dgm:pt modelId="{306E9F3B-1E83-4464-9A13-6A2BB2239A6C}" type="parTrans" cxnId="{9F5A67D5-76C5-4518-9D73-748BF628BBBA}">
      <dgm:prSet/>
      <dgm:spPr/>
      <dgm:t>
        <a:bodyPr/>
        <a:lstStyle/>
        <a:p>
          <a:endParaRPr lang="en-IN"/>
        </a:p>
      </dgm:t>
    </dgm:pt>
    <dgm:pt modelId="{4BA3468E-8772-49D7-A79F-735FCE7A3626}" type="sibTrans" cxnId="{9F5A67D5-76C5-4518-9D73-748BF628BBBA}">
      <dgm:prSet>
        <dgm:style>
          <a:lnRef idx="1">
            <a:schemeClr val="accent2"/>
          </a:lnRef>
          <a:fillRef idx="2">
            <a:schemeClr val="accent2"/>
          </a:fillRef>
          <a:effectRef idx="1">
            <a:schemeClr val="accent2"/>
          </a:effectRef>
          <a:fontRef idx="minor">
            <a:schemeClr val="dk1"/>
          </a:fontRef>
        </dgm:style>
      </dgm:prSet>
      <dgm:spPr/>
      <dgm:t>
        <a:bodyPr/>
        <a:lstStyle/>
        <a:p>
          <a:endParaRPr lang="en-IN"/>
        </a:p>
      </dgm:t>
    </dgm:pt>
    <dgm:pt modelId="{062EB307-EC08-4FC7-B2CE-BBAE52B07052}">
      <dgm:prSet phldrT="[Text]" custT="1">
        <dgm:style>
          <a:lnRef idx="1">
            <a:schemeClr val="accent2"/>
          </a:lnRef>
          <a:fillRef idx="2">
            <a:schemeClr val="accent2"/>
          </a:fillRef>
          <a:effectRef idx="1">
            <a:schemeClr val="accent2"/>
          </a:effectRef>
          <a:fontRef idx="minor">
            <a:schemeClr val="dk1"/>
          </a:fontRef>
        </dgm:style>
      </dgm:prSet>
      <dgm:spPr/>
      <dgm:t>
        <a:bodyPr/>
        <a:lstStyle/>
        <a:p>
          <a:r>
            <a:rPr lang="en-IN" sz="850"/>
            <a:t>Remove the outliers by filtering the the 97 percentile data. </a:t>
          </a:r>
        </a:p>
      </dgm:t>
    </dgm:pt>
    <dgm:pt modelId="{E5E2B712-EC14-484E-8D9F-86710B7602C2}" type="parTrans" cxnId="{44A03A9E-461B-4C07-92A1-246499AF02A4}">
      <dgm:prSet/>
      <dgm:spPr/>
      <dgm:t>
        <a:bodyPr/>
        <a:lstStyle/>
        <a:p>
          <a:endParaRPr lang="en-IN"/>
        </a:p>
      </dgm:t>
    </dgm:pt>
    <dgm:pt modelId="{23F8D0A1-5CB7-4220-9330-C2823610C203}" type="sibTrans" cxnId="{44A03A9E-461B-4C07-92A1-246499AF02A4}">
      <dgm:prSet>
        <dgm:style>
          <a:lnRef idx="1">
            <a:schemeClr val="accent2"/>
          </a:lnRef>
          <a:fillRef idx="2">
            <a:schemeClr val="accent2"/>
          </a:fillRef>
          <a:effectRef idx="1">
            <a:schemeClr val="accent2"/>
          </a:effectRef>
          <a:fontRef idx="minor">
            <a:schemeClr val="dk1"/>
          </a:fontRef>
        </dgm:style>
      </dgm:prSet>
      <dgm:spPr/>
      <dgm:t>
        <a:bodyPr/>
        <a:lstStyle/>
        <a:p>
          <a:endParaRPr lang="en-IN"/>
        </a:p>
      </dgm:t>
    </dgm:pt>
    <dgm:pt modelId="{2FD9533F-427A-4912-BE77-1460E50F2623}">
      <dgm:prSet phldrT="[Text]" custT="1">
        <dgm:style>
          <a:lnRef idx="1">
            <a:schemeClr val="accent2"/>
          </a:lnRef>
          <a:fillRef idx="2">
            <a:schemeClr val="accent2"/>
          </a:fillRef>
          <a:effectRef idx="1">
            <a:schemeClr val="accent2"/>
          </a:effectRef>
          <a:fontRef idx="minor">
            <a:schemeClr val="dk1"/>
          </a:fontRef>
        </dgm:style>
      </dgm:prSet>
      <dgm:spPr/>
      <dgm:t>
        <a:bodyPr/>
        <a:lstStyle/>
        <a:p>
          <a:r>
            <a:rPr lang="en-IN" sz="850"/>
            <a:t>Identify  month wise plant run for continuous 5 days and average it out.</a:t>
          </a:r>
        </a:p>
      </dgm:t>
    </dgm:pt>
    <dgm:pt modelId="{6545F88B-F325-420F-87E2-5A78E2673877}" type="parTrans" cxnId="{89721A0B-01D9-402F-B0B9-772BA7C7A6EB}">
      <dgm:prSet/>
      <dgm:spPr/>
      <dgm:t>
        <a:bodyPr/>
        <a:lstStyle/>
        <a:p>
          <a:endParaRPr lang="en-IN"/>
        </a:p>
      </dgm:t>
    </dgm:pt>
    <dgm:pt modelId="{C45EBFEE-2D9E-43DC-BAD2-EF75FF936943}" type="sibTrans" cxnId="{89721A0B-01D9-402F-B0B9-772BA7C7A6EB}">
      <dgm:prSet>
        <dgm:style>
          <a:lnRef idx="1">
            <a:schemeClr val="accent2"/>
          </a:lnRef>
          <a:fillRef idx="2">
            <a:schemeClr val="accent2"/>
          </a:fillRef>
          <a:effectRef idx="1">
            <a:schemeClr val="accent2"/>
          </a:effectRef>
          <a:fontRef idx="minor">
            <a:schemeClr val="dk1"/>
          </a:fontRef>
        </dgm:style>
      </dgm:prSet>
      <dgm:spPr/>
      <dgm:t>
        <a:bodyPr/>
        <a:lstStyle/>
        <a:p>
          <a:endParaRPr lang="en-IN"/>
        </a:p>
      </dgm:t>
    </dgm:pt>
    <dgm:pt modelId="{D53BC44B-BA1F-4F29-992F-814C90687363}">
      <dgm:prSet custT="1">
        <dgm:style>
          <a:lnRef idx="1">
            <a:schemeClr val="accent2"/>
          </a:lnRef>
          <a:fillRef idx="2">
            <a:schemeClr val="accent2"/>
          </a:fillRef>
          <a:effectRef idx="1">
            <a:schemeClr val="accent2"/>
          </a:effectRef>
          <a:fontRef idx="minor">
            <a:schemeClr val="dk1"/>
          </a:fontRef>
        </dgm:style>
      </dgm:prSet>
      <dgm:spPr/>
      <dgm:t>
        <a:bodyPr/>
        <a:lstStyle/>
        <a:p>
          <a:r>
            <a:rPr lang="en-IN" sz="850"/>
            <a:t>Consider the set with highest average value.</a:t>
          </a:r>
        </a:p>
      </dgm:t>
    </dgm:pt>
    <dgm:pt modelId="{04A587C1-A66B-46DE-BB5C-CFC6C33179CA}" type="sibTrans" cxnId="{D426D573-D9EF-414B-AF08-DD665359D2AE}">
      <dgm:prSet>
        <dgm:style>
          <a:lnRef idx="1">
            <a:schemeClr val="accent2"/>
          </a:lnRef>
          <a:fillRef idx="2">
            <a:schemeClr val="accent2"/>
          </a:fillRef>
          <a:effectRef idx="1">
            <a:schemeClr val="accent2"/>
          </a:effectRef>
          <a:fontRef idx="minor">
            <a:schemeClr val="dk1"/>
          </a:fontRef>
        </dgm:style>
      </dgm:prSet>
      <dgm:spPr/>
      <dgm:t>
        <a:bodyPr/>
        <a:lstStyle/>
        <a:p>
          <a:endParaRPr lang="en-IN"/>
        </a:p>
      </dgm:t>
    </dgm:pt>
    <dgm:pt modelId="{972B44D1-D984-413A-92ED-117FC62399F6}" type="parTrans" cxnId="{D426D573-D9EF-414B-AF08-DD665359D2AE}">
      <dgm:prSet/>
      <dgm:spPr/>
      <dgm:t>
        <a:bodyPr/>
        <a:lstStyle/>
        <a:p>
          <a:endParaRPr lang="en-IN"/>
        </a:p>
      </dgm:t>
    </dgm:pt>
    <dgm:pt modelId="{6A7C1E1C-17B5-41D4-9A78-D1D0153E9401}">
      <dgm:prSet custT="1">
        <dgm:style>
          <a:lnRef idx="1">
            <a:schemeClr val="accent2"/>
          </a:lnRef>
          <a:fillRef idx="2">
            <a:schemeClr val="accent2"/>
          </a:fillRef>
          <a:effectRef idx="1">
            <a:schemeClr val="accent2"/>
          </a:effectRef>
          <a:fontRef idx="minor">
            <a:schemeClr val="dk1"/>
          </a:fontRef>
        </dgm:style>
      </dgm:prSet>
      <dgm:spPr/>
      <dgm:t>
        <a:bodyPr/>
        <a:lstStyle/>
        <a:p>
          <a:r>
            <a:rPr lang="en-IN" sz="850"/>
            <a:t>  The highest value from this set is the MC value. </a:t>
          </a:r>
          <a:r>
            <a:rPr lang="en-IN" sz="850" b="1"/>
            <a:t>END.</a:t>
          </a:r>
        </a:p>
      </dgm:t>
    </dgm:pt>
    <dgm:pt modelId="{ED0C6176-04A0-4773-838D-2266F39326A7}" type="parTrans" cxnId="{C537332D-BB07-4106-B9A6-3C89D3914573}">
      <dgm:prSet/>
      <dgm:spPr/>
      <dgm:t>
        <a:bodyPr/>
        <a:lstStyle/>
        <a:p>
          <a:endParaRPr lang="en-IN"/>
        </a:p>
      </dgm:t>
    </dgm:pt>
    <dgm:pt modelId="{0C2328C1-C7B3-47C6-A009-3F959C314CB7}" type="sibTrans" cxnId="{C537332D-BB07-4106-B9A6-3C89D3914573}">
      <dgm:prSet/>
      <dgm:spPr/>
      <dgm:t>
        <a:bodyPr/>
        <a:lstStyle/>
        <a:p>
          <a:endParaRPr lang="en-IN"/>
        </a:p>
      </dgm:t>
    </dgm:pt>
    <dgm:pt modelId="{4B495972-3185-4B49-8405-074C5E10D686}" type="pres">
      <dgm:prSet presAssocID="{97A1BF25-20F6-459F-BF60-F34365D63E3B}" presName="Name0" presStyleCnt="0">
        <dgm:presLayoutVars>
          <dgm:dir/>
          <dgm:animLvl val="lvl"/>
          <dgm:resizeHandles val="exact"/>
        </dgm:presLayoutVars>
      </dgm:prSet>
      <dgm:spPr/>
    </dgm:pt>
    <dgm:pt modelId="{802A7FA0-F92B-4BB5-AFBA-D7EE608AA699}" type="pres">
      <dgm:prSet presAssocID="{93C0E80C-F15E-4208-92AC-0512C785DD7F}" presName="parTxOnly" presStyleLbl="node1" presStyleIdx="0" presStyleCnt="5" custScaleY="114842">
        <dgm:presLayoutVars>
          <dgm:chMax val="0"/>
          <dgm:chPref val="0"/>
          <dgm:bulletEnabled val="1"/>
        </dgm:presLayoutVars>
      </dgm:prSet>
      <dgm:spPr/>
    </dgm:pt>
    <dgm:pt modelId="{DFF7A4EB-157D-4D71-BB4B-1F8A0EEFD2C3}" type="pres">
      <dgm:prSet presAssocID="{4BA3468E-8772-49D7-A79F-735FCE7A3626}" presName="parTxOnlySpace" presStyleCnt="0"/>
      <dgm:spPr/>
    </dgm:pt>
    <dgm:pt modelId="{2D980691-B62E-4EDC-9ECC-ECC7FB212038}" type="pres">
      <dgm:prSet presAssocID="{062EB307-EC08-4FC7-B2CE-BBAE52B07052}" presName="parTxOnly" presStyleLbl="node1" presStyleIdx="1" presStyleCnt="5" custScaleY="114842">
        <dgm:presLayoutVars>
          <dgm:chMax val="0"/>
          <dgm:chPref val="0"/>
          <dgm:bulletEnabled val="1"/>
        </dgm:presLayoutVars>
      </dgm:prSet>
      <dgm:spPr/>
    </dgm:pt>
    <dgm:pt modelId="{E68DDC9F-78B7-4516-AF57-68D5201B3081}" type="pres">
      <dgm:prSet presAssocID="{23F8D0A1-5CB7-4220-9330-C2823610C203}" presName="parTxOnlySpace" presStyleCnt="0"/>
      <dgm:spPr/>
    </dgm:pt>
    <dgm:pt modelId="{091CB57A-F91F-4AF6-AE16-5DEAEE000075}" type="pres">
      <dgm:prSet presAssocID="{2FD9533F-427A-4912-BE77-1460E50F2623}" presName="parTxOnly" presStyleLbl="node1" presStyleIdx="2" presStyleCnt="5" custScaleY="114842">
        <dgm:presLayoutVars>
          <dgm:chMax val="0"/>
          <dgm:chPref val="0"/>
          <dgm:bulletEnabled val="1"/>
        </dgm:presLayoutVars>
      </dgm:prSet>
      <dgm:spPr/>
    </dgm:pt>
    <dgm:pt modelId="{2DD926AD-74EB-4838-8406-11735C179967}" type="pres">
      <dgm:prSet presAssocID="{C45EBFEE-2D9E-43DC-BAD2-EF75FF936943}" presName="parTxOnlySpace" presStyleCnt="0"/>
      <dgm:spPr/>
    </dgm:pt>
    <dgm:pt modelId="{853D819A-3B33-4EEE-93DA-8A24F8C00024}" type="pres">
      <dgm:prSet presAssocID="{D53BC44B-BA1F-4F29-992F-814C90687363}" presName="parTxOnly" presStyleLbl="node1" presStyleIdx="3" presStyleCnt="5" custScaleY="114842">
        <dgm:presLayoutVars>
          <dgm:chMax val="0"/>
          <dgm:chPref val="0"/>
          <dgm:bulletEnabled val="1"/>
        </dgm:presLayoutVars>
      </dgm:prSet>
      <dgm:spPr/>
    </dgm:pt>
    <dgm:pt modelId="{CC6BDECA-1560-445E-8F28-180730964607}" type="pres">
      <dgm:prSet presAssocID="{04A587C1-A66B-46DE-BB5C-CFC6C33179CA}" presName="parTxOnlySpace" presStyleCnt="0"/>
      <dgm:spPr/>
    </dgm:pt>
    <dgm:pt modelId="{CFBBE1AD-D5A5-44C2-8243-19E5453C1785}" type="pres">
      <dgm:prSet presAssocID="{6A7C1E1C-17B5-41D4-9A78-D1D0153E9401}" presName="parTxOnly" presStyleLbl="node1" presStyleIdx="4" presStyleCnt="5" custScaleY="114842">
        <dgm:presLayoutVars>
          <dgm:chMax val="0"/>
          <dgm:chPref val="0"/>
          <dgm:bulletEnabled val="1"/>
        </dgm:presLayoutVars>
      </dgm:prSet>
      <dgm:spPr/>
    </dgm:pt>
  </dgm:ptLst>
  <dgm:cxnLst>
    <dgm:cxn modelId="{89721A0B-01D9-402F-B0B9-772BA7C7A6EB}" srcId="{97A1BF25-20F6-459F-BF60-F34365D63E3B}" destId="{2FD9533F-427A-4912-BE77-1460E50F2623}" srcOrd="2" destOrd="0" parTransId="{6545F88B-F325-420F-87E2-5A78E2673877}" sibTransId="{C45EBFEE-2D9E-43DC-BAD2-EF75FF936943}"/>
    <dgm:cxn modelId="{C537332D-BB07-4106-B9A6-3C89D3914573}" srcId="{97A1BF25-20F6-459F-BF60-F34365D63E3B}" destId="{6A7C1E1C-17B5-41D4-9A78-D1D0153E9401}" srcOrd="4" destOrd="0" parTransId="{ED0C6176-04A0-4773-838D-2266F39326A7}" sibTransId="{0C2328C1-C7B3-47C6-A009-3F959C314CB7}"/>
    <dgm:cxn modelId="{986AF72D-EFF5-4C32-BDBE-6345ACD7F71D}" type="presOf" srcId="{2FD9533F-427A-4912-BE77-1460E50F2623}" destId="{091CB57A-F91F-4AF6-AE16-5DEAEE000075}" srcOrd="0" destOrd="0" presId="urn:microsoft.com/office/officeart/2005/8/layout/chevron1"/>
    <dgm:cxn modelId="{8A12AA36-505F-4692-B85F-B411EA8EE08B}" type="presOf" srcId="{D53BC44B-BA1F-4F29-992F-814C90687363}" destId="{853D819A-3B33-4EEE-93DA-8A24F8C00024}" srcOrd="0" destOrd="0" presId="urn:microsoft.com/office/officeart/2005/8/layout/chevron1"/>
    <dgm:cxn modelId="{161F2452-1A78-4CC3-BD45-A28CBF537071}" type="presOf" srcId="{062EB307-EC08-4FC7-B2CE-BBAE52B07052}" destId="{2D980691-B62E-4EDC-9ECC-ECC7FB212038}" srcOrd="0" destOrd="0" presId="urn:microsoft.com/office/officeart/2005/8/layout/chevron1"/>
    <dgm:cxn modelId="{D426D573-D9EF-414B-AF08-DD665359D2AE}" srcId="{97A1BF25-20F6-459F-BF60-F34365D63E3B}" destId="{D53BC44B-BA1F-4F29-992F-814C90687363}" srcOrd="3" destOrd="0" parTransId="{972B44D1-D984-413A-92ED-117FC62399F6}" sibTransId="{04A587C1-A66B-46DE-BB5C-CFC6C33179CA}"/>
    <dgm:cxn modelId="{44A03A9E-461B-4C07-92A1-246499AF02A4}" srcId="{97A1BF25-20F6-459F-BF60-F34365D63E3B}" destId="{062EB307-EC08-4FC7-B2CE-BBAE52B07052}" srcOrd="1" destOrd="0" parTransId="{E5E2B712-EC14-484E-8D9F-86710B7602C2}" sibTransId="{23F8D0A1-5CB7-4220-9330-C2823610C203}"/>
    <dgm:cxn modelId="{6AA47BC7-390F-40A4-B33E-28EADDB7E3EC}" type="presOf" srcId="{97A1BF25-20F6-459F-BF60-F34365D63E3B}" destId="{4B495972-3185-4B49-8405-074C5E10D686}" srcOrd="0" destOrd="0" presId="urn:microsoft.com/office/officeart/2005/8/layout/chevron1"/>
    <dgm:cxn modelId="{9F5A67D5-76C5-4518-9D73-748BF628BBBA}" srcId="{97A1BF25-20F6-459F-BF60-F34365D63E3B}" destId="{93C0E80C-F15E-4208-92AC-0512C785DD7F}" srcOrd="0" destOrd="0" parTransId="{306E9F3B-1E83-4464-9A13-6A2BB2239A6C}" sibTransId="{4BA3468E-8772-49D7-A79F-735FCE7A3626}"/>
    <dgm:cxn modelId="{6C79E7E7-E394-459B-A41C-15EC3879F704}" type="presOf" srcId="{93C0E80C-F15E-4208-92AC-0512C785DD7F}" destId="{802A7FA0-F92B-4BB5-AFBA-D7EE608AA699}" srcOrd="0" destOrd="0" presId="urn:microsoft.com/office/officeart/2005/8/layout/chevron1"/>
    <dgm:cxn modelId="{533409F1-30B6-4455-9B6F-821319F0A48C}" type="presOf" srcId="{6A7C1E1C-17B5-41D4-9A78-D1D0153E9401}" destId="{CFBBE1AD-D5A5-44C2-8243-19E5453C1785}" srcOrd="0" destOrd="0" presId="urn:microsoft.com/office/officeart/2005/8/layout/chevron1"/>
    <dgm:cxn modelId="{A5C814F7-4DF2-4F97-B431-13E9B5AE0C1A}" type="presParOf" srcId="{4B495972-3185-4B49-8405-074C5E10D686}" destId="{802A7FA0-F92B-4BB5-AFBA-D7EE608AA699}" srcOrd="0" destOrd="0" presId="urn:microsoft.com/office/officeart/2005/8/layout/chevron1"/>
    <dgm:cxn modelId="{FC38518F-2113-4D53-BA5E-DDD03D2315DF}" type="presParOf" srcId="{4B495972-3185-4B49-8405-074C5E10D686}" destId="{DFF7A4EB-157D-4D71-BB4B-1F8A0EEFD2C3}" srcOrd="1" destOrd="0" presId="urn:microsoft.com/office/officeart/2005/8/layout/chevron1"/>
    <dgm:cxn modelId="{C646E2DD-C4FC-4CC1-9BA0-7EE651272ED2}" type="presParOf" srcId="{4B495972-3185-4B49-8405-074C5E10D686}" destId="{2D980691-B62E-4EDC-9ECC-ECC7FB212038}" srcOrd="2" destOrd="0" presId="urn:microsoft.com/office/officeart/2005/8/layout/chevron1"/>
    <dgm:cxn modelId="{B9F4E0F8-B322-46AE-88C2-04B4C4463138}" type="presParOf" srcId="{4B495972-3185-4B49-8405-074C5E10D686}" destId="{E68DDC9F-78B7-4516-AF57-68D5201B3081}" srcOrd="3" destOrd="0" presId="urn:microsoft.com/office/officeart/2005/8/layout/chevron1"/>
    <dgm:cxn modelId="{2A61D25C-EEF9-4D55-A5D3-9B95426BFEF2}" type="presParOf" srcId="{4B495972-3185-4B49-8405-074C5E10D686}" destId="{091CB57A-F91F-4AF6-AE16-5DEAEE000075}" srcOrd="4" destOrd="0" presId="urn:microsoft.com/office/officeart/2005/8/layout/chevron1"/>
    <dgm:cxn modelId="{AA4D4D52-35DB-40D1-A720-D262896F3C2A}" type="presParOf" srcId="{4B495972-3185-4B49-8405-074C5E10D686}" destId="{2DD926AD-74EB-4838-8406-11735C179967}" srcOrd="5" destOrd="0" presId="urn:microsoft.com/office/officeart/2005/8/layout/chevron1"/>
    <dgm:cxn modelId="{939A66CD-CFEF-47DD-BAAD-F0F0E591D666}" type="presParOf" srcId="{4B495972-3185-4B49-8405-074C5E10D686}" destId="{853D819A-3B33-4EEE-93DA-8A24F8C00024}" srcOrd="6" destOrd="0" presId="urn:microsoft.com/office/officeart/2005/8/layout/chevron1"/>
    <dgm:cxn modelId="{00758E77-9BC0-4533-BA14-8A7231151096}" type="presParOf" srcId="{4B495972-3185-4B49-8405-074C5E10D686}" destId="{CC6BDECA-1560-445E-8F28-180730964607}" srcOrd="7" destOrd="0" presId="urn:microsoft.com/office/officeart/2005/8/layout/chevron1"/>
    <dgm:cxn modelId="{B34715E3-531C-4D20-9127-ED2BA3AC76A4}" type="presParOf" srcId="{4B495972-3185-4B49-8405-074C5E10D686}" destId="{CFBBE1AD-D5A5-44C2-8243-19E5453C1785}" srcOrd="8" destOrd="0" presId="urn:microsoft.com/office/officeart/2005/8/layout/chevron1"/>
  </dgm:cxnLst>
  <dgm:bg/>
  <dgm:whole>
    <a:ln w="12700">
      <a:solidFill>
        <a:schemeClr val="accent1"/>
      </a:solidFill>
    </a:ln>
  </dgm:whole>
  <dgm:extLst>
    <a:ext uri="http://schemas.microsoft.com/office/drawing/2008/diagram">
      <dsp:dataModelExt xmlns:dsp="http://schemas.microsoft.com/office/drawing/2008/diagram" relId="rId3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97A1BF25-20F6-459F-BF60-F34365D63E3B}" type="doc">
      <dgm:prSet loTypeId="urn:microsoft.com/office/officeart/2005/8/layout/chevron1" loCatId="process" qsTypeId="urn:microsoft.com/office/officeart/2005/8/quickstyle/simple1" qsCatId="simple" csTypeId="urn:microsoft.com/office/officeart/2005/8/colors/accent1_2" csCatId="accent1" phldr="1"/>
      <dgm:spPr/>
    </dgm:pt>
    <dgm:pt modelId="{93C0E80C-F15E-4208-92AC-0512C785DD7F}">
      <dgm:prSet phldrT="[Text]" custT="1">
        <dgm:style>
          <a:lnRef idx="1">
            <a:schemeClr val="accent2"/>
          </a:lnRef>
          <a:fillRef idx="2">
            <a:schemeClr val="accent2"/>
          </a:fillRef>
          <a:effectRef idx="1">
            <a:schemeClr val="accent2"/>
          </a:effectRef>
          <a:fontRef idx="minor">
            <a:schemeClr val="dk1"/>
          </a:fontRef>
        </dgm:style>
      </dgm:prSet>
      <dgm:spPr/>
      <dgm:t>
        <a:bodyPr/>
        <a:lstStyle/>
        <a:p>
          <a:r>
            <a:rPr lang="en-IN" sz="850" b="1"/>
            <a:t>START - </a:t>
          </a:r>
          <a:r>
            <a:rPr lang="en-IN" sz="850"/>
            <a:t>Consider Last 5 years Consumption Norms Raw data.</a:t>
          </a:r>
        </a:p>
      </dgm:t>
    </dgm:pt>
    <dgm:pt modelId="{306E9F3B-1E83-4464-9A13-6A2BB2239A6C}" type="parTrans" cxnId="{9F5A67D5-76C5-4518-9D73-748BF628BBBA}">
      <dgm:prSet/>
      <dgm:spPr/>
      <dgm:t>
        <a:bodyPr/>
        <a:lstStyle/>
        <a:p>
          <a:endParaRPr lang="en-IN"/>
        </a:p>
      </dgm:t>
    </dgm:pt>
    <dgm:pt modelId="{4BA3468E-8772-49D7-A79F-735FCE7A3626}" type="sibTrans" cxnId="{9F5A67D5-76C5-4518-9D73-748BF628BBBA}">
      <dgm:prSet>
        <dgm:style>
          <a:lnRef idx="1">
            <a:schemeClr val="accent2"/>
          </a:lnRef>
          <a:fillRef idx="2">
            <a:schemeClr val="accent2"/>
          </a:fillRef>
          <a:effectRef idx="1">
            <a:schemeClr val="accent2"/>
          </a:effectRef>
          <a:fontRef idx="minor">
            <a:schemeClr val="dk1"/>
          </a:fontRef>
        </dgm:style>
      </dgm:prSet>
      <dgm:spPr/>
      <dgm:t>
        <a:bodyPr/>
        <a:lstStyle/>
        <a:p>
          <a:endParaRPr lang="en-IN"/>
        </a:p>
      </dgm:t>
    </dgm:pt>
    <dgm:pt modelId="{062EB307-EC08-4FC7-B2CE-BBAE52B07052}">
      <dgm:prSet phldrT="[Text]" custT="1">
        <dgm:style>
          <a:lnRef idx="1">
            <a:schemeClr val="accent2"/>
          </a:lnRef>
          <a:fillRef idx="2">
            <a:schemeClr val="accent2"/>
          </a:fillRef>
          <a:effectRef idx="1">
            <a:schemeClr val="accent2"/>
          </a:effectRef>
          <a:fontRef idx="minor">
            <a:schemeClr val="dk1"/>
          </a:fontRef>
        </dgm:style>
      </dgm:prSet>
      <dgm:spPr/>
      <dgm:t>
        <a:bodyPr/>
        <a:lstStyle/>
        <a:p>
          <a:r>
            <a:rPr lang="en-IN" sz="850"/>
            <a:t>Consider the EOE MCU value for the month. (Range 5% below and 3% above the MCU)</a:t>
          </a:r>
        </a:p>
      </dgm:t>
    </dgm:pt>
    <dgm:pt modelId="{E5E2B712-EC14-484E-8D9F-86710B7602C2}" type="parTrans" cxnId="{44A03A9E-461B-4C07-92A1-246499AF02A4}">
      <dgm:prSet/>
      <dgm:spPr/>
      <dgm:t>
        <a:bodyPr/>
        <a:lstStyle/>
        <a:p>
          <a:endParaRPr lang="en-IN"/>
        </a:p>
      </dgm:t>
    </dgm:pt>
    <dgm:pt modelId="{23F8D0A1-5CB7-4220-9330-C2823610C203}" type="sibTrans" cxnId="{44A03A9E-461B-4C07-92A1-246499AF02A4}">
      <dgm:prSet>
        <dgm:style>
          <a:lnRef idx="1">
            <a:schemeClr val="accent2"/>
          </a:lnRef>
          <a:fillRef idx="2">
            <a:schemeClr val="accent2"/>
          </a:fillRef>
          <a:effectRef idx="1">
            <a:schemeClr val="accent2"/>
          </a:effectRef>
          <a:fontRef idx="minor">
            <a:schemeClr val="dk1"/>
          </a:fontRef>
        </dgm:style>
      </dgm:prSet>
      <dgm:spPr/>
      <dgm:t>
        <a:bodyPr/>
        <a:lstStyle/>
        <a:p>
          <a:endParaRPr lang="en-IN"/>
        </a:p>
      </dgm:t>
    </dgm:pt>
    <dgm:pt modelId="{2FD9533F-427A-4912-BE77-1460E50F2623}">
      <dgm:prSet phldrT="[Text]" custT="1">
        <dgm:style>
          <a:lnRef idx="1">
            <a:schemeClr val="accent2"/>
          </a:lnRef>
          <a:fillRef idx="2">
            <a:schemeClr val="accent2"/>
          </a:fillRef>
          <a:effectRef idx="1">
            <a:schemeClr val="accent2"/>
          </a:effectRef>
          <a:fontRef idx="minor">
            <a:schemeClr val="dk1"/>
          </a:fontRef>
        </dgm:style>
      </dgm:prSet>
      <dgm:spPr/>
      <dgm:t>
        <a:bodyPr/>
        <a:lstStyle/>
        <a:p>
          <a:r>
            <a:rPr lang="en-IN" sz="850"/>
            <a:t>Identify Consumption Norms corresponding to this range.</a:t>
          </a:r>
        </a:p>
      </dgm:t>
    </dgm:pt>
    <dgm:pt modelId="{6545F88B-F325-420F-87E2-5A78E2673877}" type="parTrans" cxnId="{89721A0B-01D9-402F-B0B9-772BA7C7A6EB}">
      <dgm:prSet/>
      <dgm:spPr/>
      <dgm:t>
        <a:bodyPr/>
        <a:lstStyle/>
        <a:p>
          <a:endParaRPr lang="en-IN"/>
        </a:p>
      </dgm:t>
    </dgm:pt>
    <dgm:pt modelId="{C45EBFEE-2D9E-43DC-BAD2-EF75FF936943}" type="sibTrans" cxnId="{89721A0B-01D9-402F-B0B9-772BA7C7A6EB}">
      <dgm:prSet>
        <dgm:style>
          <a:lnRef idx="1">
            <a:schemeClr val="accent2"/>
          </a:lnRef>
          <a:fillRef idx="2">
            <a:schemeClr val="accent2"/>
          </a:fillRef>
          <a:effectRef idx="1">
            <a:schemeClr val="accent2"/>
          </a:effectRef>
          <a:fontRef idx="minor">
            <a:schemeClr val="dk1"/>
          </a:fontRef>
        </dgm:style>
      </dgm:prSet>
      <dgm:spPr/>
      <dgm:t>
        <a:bodyPr/>
        <a:lstStyle/>
        <a:p>
          <a:endParaRPr lang="en-IN"/>
        </a:p>
      </dgm:t>
    </dgm:pt>
    <dgm:pt modelId="{D53BC44B-BA1F-4F29-992F-814C90687363}">
      <dgm:prSet custT="1">
        <dgm:style>
          <a:lnRef idx="1">
            <a:schemeClr val="accent2"/>
          </a:lnRef>
          <a:fillRef idx="2">
            <a:schemeClr val="accent2"/>
          </a:fillRef>
          <a:effectRef idx="1">
            <a:schemeClr val="accent2"/>
          </a:effectRef>
          <a:fontRef idx="minor">
            <a:schemeClr val="dk1"/>
          </a:fontRef>
        </dgm:style>
      </dgm:prSet>
      <dgm:spPr/>
      <dgm:t>
        <a:bodyPr/>
        <a:lstStyle/>
        <a:p>
          <a:r>
            <a:rPr lang="en-IN" sz="850"/>
            <a:t>Average of these values is the norm for the month. </a:t>
          </a:r>
          <a:r>
            <a:rPr lang="en-IN" sz="850" b="1"/>
            <a:t>END</a:t>
          </a:r>
        </a:p>
      </dgm:t>
    </dgm:pt>
    <dgm:pt modelId="{04A587C1-A66B-46DE-BB5C-CFC6C33179CA}" type="sibTrans" cxnId="{D426D573-D9EF-414B-AF08-DD665359D2AE}">
      <dgm:prSet>
        <dgm:style>
          <a:lnRef idx="1">
            <a:schemeClr val="accent2"/>
          </a:lnRef>
          <a:fillRef idx="2">
            <a:schemeClr val="accent2"/>
          </a:fillRef>
          <a:effectRef idx="1">
            <a:schemeClr val="accent2"/>
          </a:effectRef>
          <a:fontRef idx="minor">
            <a:schemeClr val="dk1"/>
          </a:fontRef>
        </dgm:style>
      </dgm:prSet>
      <dgm:spPr/>
      <dgm:t>
        <a:bodyPr/>
        <a:lstStyle/>
        <a:p>
          <a:endParaRPr lang="en-IN"/>
        </a:p>
      </dgm:t>
    </dgm:pt>
    <dgm:pt modelId="{972B44D1-D984-413A-92ED-117FC62399F6}" type="parTrans" cxnId="{D426D573-D9EF-414B-AF08-DD665359D2AE}">
      <dgm:prSet/>
      <dgm:spPr/>
      <dgm:t>
        <a:bodyPr/>
        <a:lstStyle/>
        <a:p>
          <a:endParaRPr lang="en-IN"/>
        </a:p>
      </dgm:t>
    </dgm:pt>
    <dgm:pt modelId="{4B495972-3185-4B49-8405-074C5E10D686}" type="pres">
      <dgm:prSet presAssocID="{97A1BF25-20F6-459F-BF60-F34365D63E3B}" presName="Name0" presStyleCnt="0">
        <dgm:presLayoutVars>
          <dgm:dir/>
          <dgm:animLvl val="lvl"/>
          <dgm:resizeHandles val="exact"/>
        </dgm:presLayoutVars>
      </dgm:prSet>
      <dgm:spPr/>
    </dgm:pt>
    <dgm:pt modelId="{802A7FA0-F92B-4BB5-AFBA-D7EE608AA699}" type="pres">
      <dgm:prSet presAssocID="{93C0E80C-F15E-4208-92AC-0512C785DD7F}" presName="parTxOnly" presStyleLbl="node1" presStyleIdx="0" presStyleCnt="4" custScaleY="121183">
        <dgm:presLayoutVars>
          <dgm:chMax val="0"/>
          <dgm:chPref val="0"/>
          <dgm:bulletEnabled val="1"/>
        </dgm:presLayoutVars>
      </dgm:prSet>
      <dgm:spPr/>
    </dgm:pt>
    <dgm:pt modelId="{DFF7A4EB-157D-4D71-BB4B-1F8A0EEFD2C3}" type="pres">
      <dgm:prSet presAssocID="{4BA3468E-8772-49D7-A79F-735FCE7A3626}" presName="parTxOnlySpace" presStyleCnt="0"/>
      <dgm:spPr/>
    </dgm:pt>
    <dgm:pt modelId="{2D980691-B62E-4EDC-9ECC-ECC7FB212038}" type="pres">
      <dgm:prSet presAssocID="{062EB307-EC08-4FC7-B2CE-BBAE52B07052}" presName="parTxOnly" presStyleLbl="node1" presStyleIdx="1" presStyleCnt="4" custScaleY="121183">
        <dgm:presLayoutVars>
          <dgm:chMax val="0"/>
          <dgm:chPref val="0"/>
          <dgm:bulletEnabled val="1"/>
        </dgm:presLayoutVars>
      </dgm:prSet>
      <dgm:spPr/>
    </dgm:pt>
    <dgm:pt modelId="{E68DDC9F-78B7-4516-AF57-68D5201B3081}" type="pres">
      <dgm:prSet presAssocID="{23F8D0A1-5CB7-4220-9330-C2823610C203}" presName="parTxOnlySpace" presStyleCnt="0"/>
      <dgm:spPr/>
    </dgm:pt>
    <dgm:pt modelId="{091CB57A-F91F-4AF6-AE16-5DEAEE000075}" type="pres">
      <dgm:prSet presAssocID="{2FD9533F-427A-4912-BE77-1460E50F2623}" presName="parTxOnly" presStyleLbl="node1" presStyleIdx="2" presStyleCnt="4" custScaleY="121183">
        <dgm:presLayoutVars>
          <dgm:chMax val="0"/>
          <dgm:chPref val="0"/>
          <dgm:bulletEnabled val="1"/>
        </dgm:presLayoutVars>
      </dgm:prSet>
      <dgm:spPr/>
    </dgm:pt>
    <dgm:pt modelId="{2DD926AD-74EB-4838-8406-11735C179967}" type="pres">
      <dgm:prSet presAssocID="{C45EBFEE-2D9E-43DC-BAD2-EF75FF936943}" presName="parTxOnlySpace" presStyleCnt="0"/>
      <dgm:spPr/>
    </dgm:pt>
    <dgm:pt modelId="{853D819A-3B33-4EEE-93DA-8A24F8C00024}" type="pres">
      <dgm:prSet presAssocID="{D53BC44B-BA1F-4F29-992F-814C90687363}" presName="parTxOnly" presStyleLbl="node1" presStyleIdx="3" presStyleCnt="4" custScaleY="121183">
        <dgm:presLayoutVars>
          <dgm:chMax val="0"/>
          <dgm:chPref val="0"/>
          <dgm:bulletEnabled val="1"/>
        </dgm:presLayoutVars>
      </dgm:prSet>
      <dgm:spPr/>
    </dgm:pt>
  </dgm:ptLst>
  <dgm:cxnLst>
    <dgm:cxn modelId="{89721A0B-01D9-402F-B0B9-772BA7C7A6EB}" srcId="{97A1BF25-20F6-459F-BF60-F34365D63E3B}" destId="{2FD9533F-427A-4912-BE77-1460E50F2623}" srcOrd="2" destOrd="0" parTransId="{6545F88B-F325-420F-87E2-5A78E2673877}" sibTransId="{C45EBFEE-2D9E-43DC-BAD2-EF75FF936943}"/>
    <dgm:cxn modelId="{986AF72D-EFF5-4C32-BDBE-6345ACD7F71D}" type="presOf" srcId="{2FD9533F-427A-4912-BE77-1460E50F2623}" destId="{091CB57A-F91F-4AF6-AE16-5DEAEE000075}" srcOrd="0" destOrd="0" presId="urn:microsoft.com/office/officeart/2005/8/layout/chevron1"/>
    <dgm:cxn modelId="{8A12AA36-505F-4692-B85F-B411EA8EE08B}" type="presOf" srcId="{D53BC44B-BA1F-4F29-992F-814C90687363}" destId="{853D819A-3B33-4EEE-93DA-8A24F8C00024}" srcOrd="0" destOrd="0" presId="urn:microsoft.com/office/officeart/2005/8/layout/chevron1"/>
    <dgm:cxn modelId="{161F2452-1A78-4CC3-BD45-A28CBF537071}" type="presOf" srcId="{062EB307-EC08-4FC7-B2CE-BBAE52B07052}" destId="{2D980691-B62E-4EDC-9ECC-ECC7FB212038}" srcOrd="0" destOrd="0" presId="urn:microsoft.com/office/officeart/2005/8/layout/chevron1"/>
    <dgm:cxn modelId="{D426D573-D9EF-414B-AF08-DD665359D2AE}" srcId="{97A1BF25-20F6-459F-BF60-F34365D63E3B}" destId="{D53BC44B-BA1F-4F29-992F-814C90687363}" srcOrd="3" destOrd="0" parTransId="{972B44D1-D984-413A-92ED-117FC62399F6}" sibTransId="{04A587C1-A66B-46DE-BB5C-CFC6C33179CA}"/>
    <dgm:cxn modelId="{44A03A9E-461B-4C07-92A1-246499AF02A4}" srcId="{97A1BF25-20F6-459F-BF60-F34365D63E3B}" destId="{062EB307-EC08-4FC7-B2CE-BBAE52B07052}" srcOrd="1" destOrd="0" parTransId="{E5E2B712-EC14-484E-8D9F-86710B7602C2}" sibTransId="{23F8D0A1-5CB7-4220-9330-C2823610C203}"/>
    <dgm:cxn modelId="{6AA47BC7-390F-40A4-B33E-28EADDB7E3EC}" type="presOf" srcId="{97A1BF25-20F6-459F-BF60-F34365D63E3B}" destId="{4B495972-3185-4B49-8405-074C5E10D686}" srcOrd="0" destOrd="0" presId="urn:microsoft.com/office/officeart/2005/8/layout/chevron1"/>
    <dgm:cxn modelId="{9F5A67D5-76C5-4518-9D73-748BF628BBBA}" srcId="{97A1BF25-20F6-459F-BF60-F34365D63E3B}" destId="{93C0E80C-F15E-4208-92AC-0512C785DD7F}" srcOrd="0" destOrd="0" parTransId="{306E9F3B-1E83-4464-9A13-6A2BB2239A6C}" sibTransId="{4BA3468E-8772-49D7-A79F-735FCE7A3626}"/>
    <dgm:cxn modelId="{6C79E7E7-E394-459B-A41C-15EC3879F704}" type="presOf" srcId="{93C0E80C-F15E-4208-92AC-0512C785DD7F}" destId="{802A7FA0-F92B-4BB5-AFBA-D7EE608AA699}" srcOrd="0" destOrd="0" presId="urn:microsoft.com/office/officeart/2005/8/layout/chevron1"/>
    <dgm:cxn modelId="{A5C814F7-4DF2-4F97-B431-13E9B5AE0C1A}" type="presParOf" srcId="{4B495972-3185-4B49-8405-074C5E10D686}" destId="{802A7FA0-F92B-4BB5-AFBA-D7EE608AA699}" srcOrd="0" destOrd="0" presId="urn:microsoft.com/office/officeart/2005/8/layout/chevron1"/>
    <dgm:cxn modelId="{FC38518F-2113-4D53-BA5E-DDD03D2315DF}" type="presParOf" srcId="{4B495972-3185-4B49-8405-074C5E10D686}" destId="{DFF7A4EB-157D-4D71-BB4B-1F8A0EEFD2C3}" srcOrd="1" destOrd="0" presId="urn:microsoft.com/office/officeart/2005/8/layout/chevron1"/>
    <dgm:cxn modelId="{C646E2DD-C4FC-4CC1-9BA0-7EE651272ED2}" type="presParOf" srcId="{4B495972-3185-4B49-8405-074C5E10D686}" destId="{2D980691-B62E-4EDC-9ECC-ECC7FB212038}" srcOrd="2" destOrd="0" presId="urn:microsoft.com/office/officeart/2005/8/layout/chevron1"/>
    <dgm:cxn modelId="{B9F4E0F8-B322-46AE-88C2-04B4C4463138}" type="presParOf" srcId="{4B495972-3185-4B49-8405-074C5E10D686}" destId="{E68DDC9F-78B7-4516-AF57-68D5201B3081}" srcOrd="3" destOrd="0" presId="urn:microsoft.com/office/officeart/2005/8/layout/chevron1"/>
    <dgm:cxn modelId="{2A61D25C-EEF9-4D55-A5D3-9B95426BFEF2}" type="presParOf" srcId="{4B495972-3185-4B49-8405-074C5E10D686}" destId="{091CB57A-F91F-4AF6-AE16-5DEAEE000075}" srcOrd="4" destOrd="0" presId="urn:microsoft.com/office/officeart/2005/8/layout/chevron1"/>
    <dgm:cxn modelId="{AA4D4D52-35DB-40D1-A720-D262896F3C2A}" type="presParOf" srcId="{4B495972-3185-4B49-8405-074C5E10D686}" destId="{2DD926AD-74EB-4838-8406-11735C179967}" srcOrd="5" destOrd="0" presId="urn:microsoft.com/office/officeart/2005/8/layout/chevron1"/>
    <dgm:cxn modelId="{939A66CD-CFEF-47DD-BAAD-F0F0E591D666}" type="presParOf" srcId="{4B495972-3185-4B49-8405-074C5E10D686}" destId="{853D819A-3B33-4EEE-93DA-8A24F8C00024}" srcOrd="6" destOrd="0" presId="urn:microsoft.com/office/officeart/2005/8/layout/chevron1"/>
  </dgm:cxnLst>
  <dgm:bg/>
  <dgm:whole>
    <a:ln w="12700">
      <a:solidFill>
        <a:schemeClr val="accent1"/>
      </a:solidFill>
    </a:ln>
  </dgm:whole>
  <dgm:extLst>
    <a:ext uri="http://schemas.microsoft.com/office/drawing/2008/diagram">
      <dsp:dataModelExt xmlns:dsp="http://schemas.microsoft.com/office/drawing/2008/diagram" relId="rId5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148EBEB-B4C6-4D1F-BCBB-F99C3A1872A2}">
      <dsp:nvSpPr>
        <dsp:cNvPr id="0" name=""/>
        <dsp:cNvSpPr/>
      </dsp:nvSpPr>
      <dsp:spPr>
        <a:xfrm>
          <a:off x="5552694" y="593254"/>
          <a:ext cx="855804" cy="855542"/>
        </a:xfrm>
        <a:prstGeom prst="ellipse">
          <a:avLst/>
        </a:prstGeom>
        <a:solidFill>
          <a:schemeClr val="lt1">
            <a:hueOff val="0"/>
            <a:satOff val="0"/>
            <a:lumOff val="0"/>
            <a:alphaOff val="0"/>
          </a:schemeClr>
        </a:solidFill>
        <a:ln w="38100" cap="flat" cmpd="sng" algn="ctr">
          <a:solidFill>
            <a:schemeClr val="accent2">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sp>
    <dsp:sp modelId="{80A2F3E9-5DA1-4980-804D-C1C1B2974B79}">
      <dsp:nvSpPr>
        <dsp:cNvPr id="0" name=""/>
        <dsp:cNvSpPr/>
      </dsp:nvSpPr>
      <dsp:spPr>
        <a:xfrm>
          <a:off x="5581769" y="621777"/>
          <a:ext cx="798287" cy="798496"/>
        </a:xfrm>
        <a:prstGeom prst="ellipse">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latin typeface="Aptos" panose="020B0004020202020204" pitchFamily="34" charset="0"/>
            </a:rPr>
            <a:t>AOP Workflow</a:t>
          </a:r>
        </a:p>
      </dsp:txBody>
      <dsp:txXfrm>
        <a:off x="5695539" y="735869"/>
        <a:ext cx="570115" cy="570311"/>
      </dsp:txXfrm>
    </dsp:sp>
    <dsp:sp modelId="{05662D76-E255-4DE6-8D33-E3828A475A2A}">
      <dsp:nvSpPr>
        <dsp:cNvPr id="0" name=""/>
        <dsp:cNvSpPr/>
      </dsp:nvSpPr>
      <dsp:spPr>
        <a:xfrm>
          <a:off x="5581769" y="1464559"/>
          <a:ext cx="798287" cy="46897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t" anchorCtr="0">
          <a:noAutofit/>
        </a:bodyPr>
        <a:lstStyle/>
        <a:p>
          <a:pPr marL="57150" lvl="1" indent="-57150" algn="l" defTabSz="355600" rtl="0">
            <a:lnSpc>
              <a:spcPct val="90000"/>
            </a:lnSpc>
            <a:spcBef>
              <a:spcPct val="0"/>
            </a:spcBef>
            <a:spcAft>
              <a:spcPct val="15000"/>
            </a:spcAft>
            <a:buChar char="•"/>
          </a:pPr>
          <a:r>
            <a:rPr lang="en-US" sz="800" b="0" kern="1200">
              <a:latin typeface="Aptos" panose="020B0004020202020204" pitchFamily="34" charset="0"/>
            </a:rPr>
            <a:t>Annual AOP Cost</a:t>
          </a:r>
        </a:p>
      </dsp:txBody>
      <dsp:txXfrm>
        <a:off x="5581769" y="1464559"/>
        <a:ext cx="798287" cy="468979"/>
      </dsp:txXfrm>
    </dsp:sp>
    <dsp:sp modelId="{CAF8F135-7E16-4F8B-B183-7B2CE14DDDFE}">
      <dsp:nvSpPr>
        <dsp:cNvPr id="0" name=""/>
        <dsp:cNvSpPr/>
      </dsp:nvSpPr>
      <dsp:spPr>
        <a:xfrm rot="2700000">
          <a:off x="4668873" y="593158"/>
          <a:ext cx="855584" cy="855584"/>
        </a:xfrm>
        <a:prstGeom prst="teardrop">
          <a:avLst>
            <a:gd name="adj" fmla="val 100000"/>
          </a:avLst>
        </a:prstGeom>
        <a:solidFill>
          <a:schemeClr val="lt1">
            <a:hueOff val="0"/>
            <a:satOff val="0"/>
            <a:lumOff val="0"/>
            <a:alphaOff val="0"/>
          </a:schemeClr>
        </a:solidFill>
        <a:ln w="38100" cap="flat" cmpd="sng" algn="ctr">
          <a:solidFill>
            <a:schemeClr val="accent2">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sp>
    <dsp:sp modelId="{8B8AF233-81F0-4C57-9728-DB0E4BFADB89}">
      <dsp:nvSpPr>
        <dsp:cNvPr id="0" name=""/>
        <dsp:cNvSpPr/>
      </dsp:nvSpPr>
      <dsp:spPr>
        <a:xfrm>
          <a:off x="4697522" y="621777"/>
          <a:ext cx="798287" cy="798496"/>
        </a:xfrm>
        <a:prstGeom prst="ellipse">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latin typeface="Aptos" panose="020B0004020202020204" pitchFamily="34" charset="0"/>
            </a:rPr>
            <a:t>Consumption AOP</a:t>
          </a:r>
        </a:p>
      </dsp:txBody>
      <dsp:txXfrm>
        <a:off x="4811292" y="735869"/>
        <a:ext cx="570115" cy="570311"/>
      </dsp:txXfrm>
    </dsp:sp>
    <dsp:sp modelId="{BC937297-7B6B-4A31-88FC-334E4B612968}">
      <dsp:nvSpPr>
        <dsp:cNvPr id="0" name=""/>
        <dsp:cNvSpPr/>
      </dsp:nvSpPr>
      <dsp:spPr>
        <a:xfrm>
          <a:off x="4697522" y="1464559"/>
          <a:ext cx="798287" cy="46897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t" anchorCtr="0">
          <a:noAutofit/>
        </a:bodyPr>
        <a:lstStyle/>
        <a:p>
          <a:pPr marL="57150" lvl="1" indent="-57150" algn="l" defTabSz="355600">
            <a:lnSpc>
              <a:spcPct val="90000"/>
            </a:lnSpc>
            <a:spcBef>
              <a:spcPct val="0"/>
            </a:spcBef>
            <a:spcAft>
              <a:spcPct val="15000"/>
            </a:spcAft>
            <a:buChar char="•"/>
          </a:pPr>
          <a:r>
            <a:rPr lang="en-US" sz="800" kern="1200">
              <a:latin typeface="Aptos" panose="020B0004020202020204" pitchFamily="34" charset="0"/>
            </a:rPr>
            <a:t>Normal Operations Norm</a:t>
          </a:r>
        </a:p>
        <a:p>
          <a:pPr marL="57150" lvl="1" indent="-57150" algn="l" defTabSz="355600">
            <a:lnSpc>
              <a:spcPct val="90000"/>
            </a:lnSpc>
            <a:spcBef>
              <a:spcPct val="0"/>
            </a:spcBef>
            <a:spcAft>
              <a:spcPct val="15000"/>
            </a:spcAft>
            <a:buChar char="•"/>
          </a:pPr>
          <a:r>
            <a:rPr lang="en-US" sz="800" kern="1200">
              <a:latin typeface="Aptos" panose="020B0004020202020204" pitchFamily="34" charset="0"/>
            </a:rPr>
            <a:t>Shutdown Norm</a:t>
          </a:r>
        </a:p>
        <a:p>
          <a:pPr marL="57150" lvl="1" indent="-57150" algn="l" defTabSz="355600">
            <a:lnSpc>
              <a:spcPct val="90000"/>
            </a:lnSpc>
            <a:spcBef>
              <a:spcPct val="0"/>
            </a:spcBef>
            <a:spcAft>
              <a:spcPct val="15000"/>
            </a:spcAft>
            <a:buChar char="•"/>
          </a:pPr>
          <a:r>
            <a:rPr lang="en-US" sz="800" kern="1200">
              <a:latin typeface="Aptos" panose="020B0004020202020204" pitchFamily="34" charset="0"/>
            </a:rPr>
            <a:t>Slowdown Norm</a:t>
          </a:r>
        </a:p>
      </dsp:txBody>
      <dsp:txXfrm>
        <a:off x="4697522" y="1464559"/>
        <a:ext cx="798287" cy="468979"/>
      </dsp:txXfrm>
    </dsp:sp>
    <dsp:sp modelId="{ADED8544-339A-4EDD-8454-57A4EC7D0453}">
      <dsp:nvSpPr>
        <dsp:cNvPr id="0" name=""/>
        <dsp:cNvSpPr/>
      </dsp:nvSpPr>
      <dsp:spPr>
        <a:xfrm rot="2700000">
          <a:off x="3785258" y="593158"/>
          <a:ext cx="855584" cy="855584"/>
        </a:xfrm>
        <a:prstGeom prst="teardrop">
          <a:avLst>
            <a:gd name="adj" fmla="val 100000"/>
          </a:avLst>
        </a:prstGeom>
        <a:solidFill>
          <a:schemeClr val="lt1">
            <a:hueOff val="0"/>
            <a:satOff val="0"/>
            <a:lumOff val="0"/>
            <a:alphaOff val="0"/>
          </a:schemeClr>
        </a:solidFill>
        <a:ln w="38100" cap="flat" cmpd="sng" algn="ctr">
          <a:solidFill>
            <a:schemeClr val="accent2">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sp>
    <dsp:sp modelId="{B5F7ED81-E07E-4C6E-9D74-716ECB7FE5FC}">
      <dsp:nvSpPr>
        <dsp:cNvPr id="0" name=""/>
        <dsp:cNvSpPr/>
      </dsp:nvSpPr>
      <dsp:spPr>
        <a:xfrm>
          <a:off x="3813275" y="621777"/>
          <a:ext cx="798287" cy="798496"/>
        </a:xfrm>
        <a:prstGeom prst="ellipse">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latin typeface="Aptos" panose="020B0004020202020204" pitchFamily="34" charset="0"/>
            </a:rPr>
            <a:t>Production AOP</a:t>
          </a:r>
        </a:p>
      </dsp:txBody>
      <dsp:txXfrm>
        <a:off x="3927677" y="735869"/>
        <a:ext cx="570115" cy="570311"/>
      </dsp:txXfrm>
    </dsp:sp>
    <dsp:sp modelId="{BA55D94B-64D5-4D4A-8BA9-724A190A0964}">
      <dsp:nvSpPr>
        <dsp:cNvPr id="0" name=""/>
        <dsp:cNvSpPr/>
      </dsp:nvSpPr>
      <dsp:spPr>
        <a:xfrm>
          <a:off x="3813275" y="1464559"/>
          <a:ext cx="798287" cy="46897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t" anchorCtr="0">
          <a:noAutofit/>
        </a:bodyPr>
        <a:lstStyle/>
        <a:p>
          <a:pPr marL="57150" lvl="1" indent="-57150" algn="l" defTabSz="355600">
            <a:lnSpc>
              <a:spcPct val="90000"/>
            </a:lnSpc>
            <a:spcBef>
              <a:spcPct val="0"/>
            </a:spcBef>
            <a:spcAft>
              <a:spcPct val="15000"/>
            </a:spcAft>
            <a:buChar char="•"/>
          </a:pPr>
          <a:r>
            <a:rPr lang="en-US" sz="800" kern="1200">
              <a:latin typeface="Aptos" panose="020B0004020202020204" pitchFamily="34" charset="0"/>
            </a:rPr>
            <a:t>Month wise budget Production </a:t>
          </a:r>
        </a:p>
      </dsp:txBody>
      <dsp:txXfrm>
        <a:off x="3813275" y="1464559"/>
        <a:ext cx="798287" cy="468979"/>
      </dsp:txXfrm>
    </dsp:sp>
    <dsp:sp modelId="{639EE778-C5A1-4C54-99A5-81D6CA63BAE8}">
      <dsp:nvSpPr>
        <dsp:cNvPr id="0" name=""/>
        <dsp:cNvSpPr/>
      </dsp:nvSpPr>
      <dsp:spPr>
        <a:xfrm rot="2700000">
          <a:off x="2901011" y="593158"/>
          <a:ext cx="855584" cy="855584"/>
        </a:xfrm>
        <a:prstGeom prst="teardrop">
          <a:avLst>
            <a:gd name="adj" fmla="val 100000"/>
          </a:avLst>
        </a:prstGeom>
        <a:solidFill>
          <a:schemeClr val="lt1">
            <a:hueOff val="0"/>
            <a:satOff val="0"/>
            <a:lumOff val="0"/>
            <a:alphaOff val="0"/>
          </a:schemeClr>
        </a:solidFill>
        <a:ln w="38100" cap="flat" cmpd="sng" algn="ctr">
          <a:solidFill>
            <a:schemeClr val="accent2">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sp>
    <dsp:sp modelId="{404DA358-5E95-4863-B644-397915CA7681}">
      <dsp:nvSpPr>
        <dsp:cNvPr id="0" name=""/>
        <dsp:cNvSpPr/>
      </dsp:nvSpPr>
      <dsp:spPr>
        <a:xfrm>
          <a:off x="2929660" y="621777"/>
          <a:ext cx="798287" cy="798496"/>
        </a:xfrm>
        <a:prstGeom prst="ellipse">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11430" tIns="11430" rIns="11430" bIns="11430" numCol="1" spcCol="1270" anchor="ctr" anchorCtr="0">
          <a:noAutofit/>
        </a:bodyPr>
        <a:lstStyle/>
        <a:p>
          <a:pPr marL="0" lvl="0" indent="0" algn="ctr" defTabSz="400050" rtl="0">
            <a:lnSpc>
              <a:spcPct val="90000"/>
            </a:lnSpc>
            <a:spcBef>
              <a:spcPct val="0"/>
            </a:spcBef>
            <a:spcAft>
              <a:spcPct val="35000"/>
            </a:spcAft>
            <a:buNone/>
          </a:pPr>
          <a:r>
            <a:rPr lang="en-US" sz="900" kern="1200">
              <a:latin typeface="Aptos" panose="020B0004020202020204" pitchFamily="34" charset="0"/>
            </a:rPr>
            <a:t>Maintenance Plan (Operating hrs.) </a:t>
          </a:r>
        </a:p>
      </dsp:txBody>
      <dsp:txXfrm>
        <a:off x="3043430" y="735869"/>
        <a:ext cx="570115" cy="570311"/>
      </dsp:txXfrm>
    </dsp:sp>
    <dsp:sp modelId="{47E6784B-53D4-48DC-B819-C6D0B620F924}">
      <dsp:nvSpPr>
        <dsp:cNvPr id="0" name=""/>
        <dsp:cNvSpPr/>
      </dsp:nvSpPr>
      <dsp:spPr>
        <a:xfrm>
          <a:off x="2929660" y="1464559"/>
          <a:ext cx="798287" cy="46897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t" anchorCtr="0">
          <a:noAutofit/>
        </a:bodyPr>
        <a:lstStyle/>
        <a:p>
          <a:pPr marL="57150" lvl="1" indent="-57150" algn="l" defTabSz="355600">
            <a:lnSpc>
              <a:spcPct val="90000"/>
            </a:lnSpc>
            <a:spcBef>
              <a:spcPct val="0"/>
            </a:spcBef>
            <a:spcAft>
              <a:spcPct val="15000"/>
            </a:spcAft>
            <a:buChar char="•"/>
          </a:pPr>
          <a:r>
            <a:rPr lang="en-US" sz="800" kern="1200">
              <a:latin typeface="Aptos" panose="020B0004020202020204" pitchFamily="34" charset="0"/>
            </a:rPr>
            <a:t>Shutdown/TA Plan</a:t>
          </a:r>
        </a:p>
        <a:p>
          <a:pPr marL="57150" lvl="1" indent="-57150" algn="l" defTabSz="355600">
            <a:lnSpc>
              <a:spcPct val="90000"/>
            </a:lnSpc>
            <a:spcBef>
              <a:spcPct val="0"/>
            </a:spcBef>
            <a:spcAft>
              <a:spcPct val="15000"/>
            </a:spcAft>
            <a:buChar char="•"/>
          </a:pPr>
          <a:r>
            <a:rPr lang="en-US" sz="800" kern="1200">
              <a:latin typeface="Aptos" panose="020B0004020202020204" pitchFamily="34" charset="0"/>
            </a:rPr>
            <a:t>Slowdown plan</a:t>
          </a:r>
        </a:p>
      </dsp:txBody>
      <dsp:txXfrm>
        <a:off x="2929660" y="1464559"/>
        <a:ext cx="798287" cy="468979"/>
      </dsp:txXfrm>
    </dsp:sp>
    <dsp:sp modelId="{187D3E50-A87A-48D5-8EB1-FDE83DAA1AC0}">
      <dsp:nvSpPr>
        <dsp:cNvPr id="0" name=""/>
        <dsp:cNvSpPr/>
      </dsp:nvSpPr>
      <dsp:spPr>
        <a:xfrm rot="2700000">
          <a:off x="2016764" y="593158"/>
          <a:ext cx="855584" cy="855584"/>
        </a:xfrm>
        <a:prstGeom prst="teardrop">
          <a:avLst>
            <a:gd name="adj" fmla="val 100000"/>
          </a:avLst>
        </a:prstGeom>
        <a:solidFill>
          <a:schemeClr val="lt1">
            <a:hueOff val="0"/>
            <a:satOff val="0"/>
            <a:lumOff val="0"/>
            <a:alphaOff val="0"/>
          </a:schemeClr>
        </a:solidFill>
        <a:ln w="38100" cap="flat" cmpd="sng" algn="ctr">
          <a:solidFill>
            <a:schemeClr val="accent2">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sp>
    <dsp:sp modelId="{2E86FDA5-50EC-4155-90ED-95BC4FBB906F}">
      <dsp:nvSpPr>
        <dsp:cNvPr id="0" name=""/>
        <dsp:cNvSpPr/>
      </dsp:nvSpPr>
      <dsp:spPr>
        <a:xfrm>
          <a:off x="2045413" y="621777"/>
          <a:ext cx="798287" cy="798496"/>
        </a:xfrm>
        <a:prstGeom prst="ellipse">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latin typeface="Aptos" panose="020B0004020202020204" pitchFamily="34" charset="0"/>
            </a:rPr>
            <a:t>Business Demand</a:t>
          </a:r>
          <a:endParaRPr lang="en-US" sz="900" kern="1200" dirty="0">
            <a:latin typeface="Aptos" panose="020B0004020202020204" pitchFamily="34" charset="0"/>
          </a:endParaRPr>
        </a:p>
      </dsp:txBody>
      <dsp:txXfrm>
        <a:off x="2159183" y="735869"/>
        <a:ext cx="570115" cy="570311"/>
      </dsp:txXfrm>
    </dsp:sp>
    <dsp:sp modelId="{AE9062D0-2418-40FF-AB28-8EAA9F0114F3}">
      <dsp:nvSpPr>
        <dsp:cNvPr id="0" name=""/>
        <dsp:cNvSpPr/>
      </dsp:nvSpPr>
      <dsp:spPr>
        <a:xfrm>
          <a:off x="2045413" y="1464559"/>
          <a:ext cx="798287" cy="46897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t" anchorCtr="0">
          <a:noAutofit/>
        </a:bodyPr>
        <a:lstStyle/>
        <a:p>
          <a:pPr marL="57150" lvl="1" indent="-57150" algn="l" defTabSz="355600">
            <a:lnSpc>
              <a:spcPct val="90000"/>
            </a:lnSpc>
            <a:spcBef>
              <a:spcPct val="0"/>
            </a:spcBef>
            <a:spcAft>
              <a:spcPct val="15000"/>
            </a:spcAft>
            <a:buChar char="•"/>
          </a:pPr>
          <a:r>
            <a:rPr lang="en-US" sz="800" kern="1200">
              <a:latin typeface="Aptos" panose="020B0004020202020204" pitchFamily="34" charset="0"/>
            </a:rPr>
            <a:t>(EOE,EO,MEG) Business Demand in percentage</a:t>
          </a:r>
          <a:endParaRPr lang="en-US" sz="800" kern="1200" dirty="0">
            <a:latin typeface="Aptos" panose="020B0004020202020204" pitchFamily="34" charset="0"/>
          </a:endParaRPr>
        </a:p>
      </dsp:txBody>
      <dsp:txXfrm>
        <a:off x="2045413" y="1464559"/>
        <a:ext cx="798287" cy="468979"/>
      </dsp:txXfrm>
    </dsp:sp>
    <dsp:sp modelId="{8C975A1F-F5F5-4002-B12A-DE7AD9EB4A25}">
      <dsp:nvSpPr>
        <dsp:cNvPr id="0" name=""/>
        <dsp:cNvSpPr/>
      </dsp:nvSpPr>
      <dsp:spPr>
        <a:xfrm rot="2700000">
          <a:off x="1133149" y="593158"/>
          <a:ext cx="855584" cy="855584"/>
        </a:xfrm>
        <a:prstGeom prst="teardrop">
          <a:avLst>
            <a:gd name="adj" fmla="val 100000"/>
          </a:avLst>
        </a:prstGeom>
        <a:solidFill>
          <a:schemeClr val="lt1">
            <a:hueOff val="0"/>
            <a:satOff val="0"/>
            <a:lumOff val="0"/>
            <a:alphaOff val="0"/>
          </a:schemeClr>
        </a:solidFill>
        <a:ln w="38100" cap="flat" cmpd="sng" algn="ctr">
          <a:solidFill>
            <a:schemeClr val="accent2">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sp>
    <dsp:sp modelId="{7AF4A374-03FA-41EA-A60C-1A89166103D6}">
      <dsp:nvSpPr>
        <dsp:cNvPr id="0" name=""/>
        <dsp:cNvSpPr/>
      </dsp:nvSpPr>
      <dsp:spPr>
        <a:xfrm>
          <a:off x="1161165" y="621777"/>
          <a:ext cx="798287" cy="798496"/>
        </a:xfrm>
        <a:prstGeom prst="ellipse">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latin typeface="Aptos" panose="020B0004020202020204" pitchFamily="34" charset="0"/>
            </a:rPr>
            <a:t>Production Volume</a:t>
          </a:r>
          <a:endParaRPr lang="en-US" sz="900" kern="1200" dirty="0">
            <a:latin typeface="Aptos" panose="020B0004020202020204" pitchFamily="34" charset="0"/>
          </a:endParaRPr>
        </a:p>
      </dsp:txBody>
      <dsp:txXfrm>
        <a:off x="1275568" y="735869"/>
        <a:ext cx="570115" cy="570311"/>
      </dsp:txXfrm>
    </dsp:sp>
    <dsp:sp modelId="{D88B4068-DC95-420E-BDCA-F182AB2B3693}">
      <dsp:nvSpPr>
        <dsp:cNvPr id="0" name=""/>
        <dsp:cNvSpPr/>
      </dsp:nvSpPr>
      <dsp:spPr>
        <a:xfrm>
          <a:off x="1161165" y="1464559"/>
          <a:ext cx="798287" cy="46897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t" anchorCtr="0">
          <a:noAutofit/>
        </a:bodyPr>
        <a:lstStyle/>
        <a:p>
          <a:pPr marL="57150" lvl="1" indent="-57150" algn="l" defTabSz="355600">
            <a:lnSpc>
              <a:spcPct val="90000"/>
            </a:lnSpc>
            <a:spcBef>
              <a:spcPct val="0"/>
            </a:spcBef>
            <a:spcAft>
              <a:spcPct val="15000"/>
            </a:spcAft>
            <a:buChar char="•"/>
          </a:pPr>
          <a:r>
            <a:rPr lang="en-US" sz="800" kern="1200">
              <a:latin typeface="Aptos" panose="020B0004020202020204" pitchFamily="34" charset="0"/>
            </a:rPr>
            <a:t>Max plant Capacity</a:t>
          </a:r>
          <a:endParaRPr lang="en-US" sz="800" kern="1200" dirty="0">
            <a:latin typeface="Aptos" panose="020B0004020202020204" pitchFamily="34" charset="0"/>
          </a:endParaRPr>
        </a:p>
        <a:p>
          <a:pPr marL="57150" lvl="1" indent="-57150" algn="l" defTabSz="355600">
            <a:lnSpc>
              <a:spcPct val="90000"/>
            </a:lnSpc>
            <a:spcBef>
              <a:spcPct val="0"/>
            </a:spcBef>
            <a:spcAft>
              <a:spcPct val="15000"/>
            </a:spcAft>
            <a:buChar char="•"/>
          </a:pPr>
          <a:r>
            <a:rPr lang="en-US" sz="800" kern="1200" dirty="0">
              <a:latin typeface="Aptos" panose="020B0004020202020204" pitchFamily="34" charset="0"/>
            </a:rPr>
            <a:t>MCU Percentage summary</a:t>
          </a:r>
        </a:p>
      </dsp:txBody>
      <dsp:txXfrm>
        <a:off x="1161165" y="1464559"/>
        <a:ext cx="798287" cy="468979"/>
      </dsp:txXfrm>
    </dsp:sp>
    <dsp:sp modelId="{5D422EB6-71FC-43BF-B120-229676B5740D}">
      <dsp:nvSpPr>
        <dsp:cNvPr id="0" name=""/>
        <dsp:cNvSpPr/>
      </dsp:nvSpPr>
      <dsp:spPr>
        <a:xfrm rot="2700000">
          <a:off x="248902" y="593158"/>
          <a:ext cx="855584" cy="855584"/>
        </a:xfrm>
        <a:prstGeom prst="teardrop">
          <a:avLst>
            <a:gd name="adj" fmla="val 100000"/>
          </a:avLst>
        </a:prstGeom>
        <a:solidFill>
          <a:schemeClr val="lt1">
            <a:hueOff val="0"/>
            <a:satOff val="0"/>
            <a:lumOff val="0"/>
            <a:alphaOff val="0"/>
          </a:schemeClr>
        </a:solidFill>
        <a:ln w="38100" cap="flat" cmpd="sng" algn="ctr">
          <a:solidFill>
            <a:schemeClr val="accent2">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sp>
    <dsp:sp modelId="{4DB8A020-D0BD-4E28-B399-59C4E4E19E48}">
      <dsp:nvSpPr>
        <dsp:cNvPr id="0" name=""/>
        <dsp:cNvSpPr/>
      </dsp:nvSpPr>
      <dsp:spPr>
        <a:xfrm>
          <a:off x="277550" y="621777"/>
          <a:ext cx="798287" cy="798496"/>
        </a:xfrm>
        <a:prstGeom prst="ellipse">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latin typeface="Aptos" panose="020B0004020202020204" pitchFamily="34" charset="0"/>
            </a:rPr>
            <a:t>Configuration Details (Manual Entries)</a:t>
          </a:r>
          <a:endParaRPr lang="en-US" sz="900" kern="1200" dirty="0">
            <a:latin typeface="Aptos" panose="020B0004020202020204" pitchFamily="34" charset="0"/>
          </a:endParaRPr>
        </a:p>
      </dsp:txBody>
      <dsp:txXfrm>
        <a:off x="391321" y="735869"/>
        <a:ext cx="570115" cy="570311"/>
      </dsp:txXfrm>
    </dsp:sp>
    <dsp:sp modelId="{A65E13EE-D769-4647-ACBE-423A72CBC24F}">
      <dsp:nvSpPr>
        <dsp:cNvPr id="0" name=""/>
        <dsp:cNvSpPr/>
      </dsp:nvSpPr>
      <dsp:spPr>
        <a:xfrm>
          <a:off x="277550" y="1464559"/>
          <a:ext cx="798287" cy="46897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t" anchorCtr="0">
          <a:noAutofit/>
        </a:bodyPr>
        <a:lstStyle/>
        <a:p>
          <a:pPr marL="57150" lvl="1" indent="-57150" algn="l" defTabSz="355600">
            <a:lnSpc>
              <a:spcPct val="90000"/>
            </a:lnSpc>
            <a:spcBef>
              <a:spcPct val="0"/>
            </a:spcBef>
            <a:spcAft>
              <a:spcPct val="15000"/>
            </a:spcAft>
            <a:buChar char="•"/>
          </a:pPr>
          <a:r>
            <a:rPr lang="en-US" sz="800" kern="1200">
              <a:latin typeface="Aptos" panose="020B0004020202020204" pitchFamily="34" charset="0"/>
            </a:rPr>
            <a:t>Selectivity</a:t>
          </a:r>
          <a:endParaRPr lang="en-US" sz="800" kern="1200" dirty="0">
            <a:latin typeface="Aptos" panose="020B0004020202020204" pitchFamily="34" charset="0"/>
          </a:endParaRPr>
        </a:p>
        <a:p>
          <a:pPr marL="57150" lvl="1" indent="-57150" algn="l" defTabSz="355600">
            <a:lnSpc>
              <a:spcPct val="90000"/>
            </a:lnSpc>
            <a:spcBef>
              <a:spcPct val="0"/>
            </a:spcBef>
            <a:spcAft>
              <a:spcPct val="15000"/>
            </a:spcAft>
            <a:buChar char="•"/>
          </a:pPr>
          <a:r>
            <a:rPr lang="en-US" sz="800" kern="1200">
              <a:latin typeface="Aptos" panose="020B0004020202020204" pitchFamily="34" charset="0"/>
            </a:rPr>
            <a:t>MEG Yield</a:t>
          </a:r>
          <a:endParaRPr lang="en-US" sz="800" kern="1200" dirty="0">
            <a:latin typeface="Aptos" panose="020B0004020202020204" pitchFamily="34" charset="0"/>
          </a:endParaRPr>
        </a:p>
        <a:p>
          <a:pPr marL="57150" lvl="1" indent="-57150" algn="l" defTabSz="355600">
            <a:lnSpc>
              <a:spcPct val="90000"/>
            </a:lnSpc>
            <a:spcBef>
              <a:spcPct val="0"/>
            </a:spcBef>
            <a:spcAft>
              <a:spcPct val="15000"/>
            </a:spcAft>
            <a:buChar char="•"/>
          </a:pPr>
          <a:r>
            <a:rPr lang="en-US" sz="800" kern="1200" dirty="0">
              <a:latin typeface="Aptos" panose="020B0004020202020204" pitchFamily="34" charset="0"/>
            </a:rPr>
            <a:t>Reports Manual Entries</a:t>
          </a:r>
        </a:p>
      </dsp:txBody>
      <dsp:txXfrm>
        <a:off x="277550" y="1464559"/>
        <a:ext cx="798287" cy="46897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02A7FA0-F92B-4BB5-AFBA-D7EE608AA699}">
      <dsp:nvSpPr>
        <dsp:cNvPr id="0" name=""/>
        <dsp:cNvSpPr/>
      </dsp:nvSpPr>
      <dsp:spPr>
        <a:xfrm>
          <a:off x="1595" y="440899"/>
          <a:ext cx="1420325" cy="652452"/>
        </a:xfrm>
        <a:prstGeom prst="chevron">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36005" tIns="12002" rIns="12002" bIns="12002" numCol="1" spcCol="1270" anchor="ctr" anchorCtr="0">
          <a:noAutofit/>
        </a:bodyPr>
        <a:lstStyle/>
        <a:p>
          <a:pPr marL="0" lvl="0" indent="0" algn="ctr" defTabSz="377825">
            <a:lnSpc>
              <a:spcPct val="90000"/>
            </a:lnSpc>
            <a:spcBef>
              <a:spcPct val="0"/>
            </a:spcBef>
            <a:spcAft>
              <a:spcPct val="35000"/>
            </a:spcAft>
            <a:buNone/>
          </a:pPr>
          <a:r>
            <a:rPr lang="en-IN" sz="850" b="1" kern="1200"/>
            <a:t>START - </a:t>
          </a:r>
          <a:r>
            <a:rPr lang="en-IN" sz="850" kern="1200"/>
            <a:t>Consider Last 5 years Production Raw data.</a:t>
          </a:r>
        </a:p>
      </dsp:txBody>
      <dsp:txXfrm>
        <a:off x="327821" y="440899"/>
        <a:ext cx="767873" cy="652452"/>
      </dsp:txXfrm>
    </dsp:sp>
    <dsp:sp modelId="{2D980691-B62E-4EDC-9ECC-ECC7FB212038}">
      <dsp:nvSpPr>
        <dsp:cNvPr id="0" name=""/>
        <dsp:cNvSpPr/>
      </dsp:nvSpPr>
      <dsp:spPr>
        <a:xfrm>
          <a:off x="1279889" y="440899"/>
          <a:ext cx="1420325" cy="652452"/>
        </a:xfrm>
        <a:prstGeom prst="chevron">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36005" tIns="12002" rIns="12002" bIns="12002" numCol="1" spcCol="1270" anchor="ctr" anchorCtr="0">
          <a:noAutofit/>
        </a:bodyPr>
        <a:lstStyle/>
        <a:p>
          <a:pPr marL="0" lvl="0" indent="0" algn="ctr" defTabSz="377825">
            <a:lnSpc>
              <a:spcPct val="90000"/>
            </a:lnSpc>
            <a:spcBef>
              <a:spcPct val="0"/>
            </a:spcBef>
            <a:spcAft>
              <a:spcPct val="35000"/>
            </a:spcAft>
            <a:buNone/>
          </a:pPr>
          <a:r>
            <a:rPr lang="en-IN" sz="850" kern="1200"/>
            <a:t>Remove the outliers by filtering the the 97 percentile data. </a:t>
          </a:r>
        </a:p>
      </dsp:txBody>
      <dsp:txXfrm>
        <a:off x="1606115" y="440899"/>
        <a:ext cx="767873" cy="652452"/>
      </dsp:txXfrm>
    </dsp:sp>
    <dsp:sp modelId="{091CB57A-F91F-4AF6-AE16-5DEAEE000075}">
      <dsp:nvSpPr>
        <dsp:cNvPr id="0" name=""/>
        <dsp:cNvSpPr/>
      </dsp:nvSpPr>
      <dsp:spPr>
        <a:xfrm>
          <a:off x="2558182" y="440899"/>
          <a:ext cx="1420325" cy="652452"/>
        </a:xfrm>
        <a:prstGeom prst="chevron">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36005" tIns="12002" rIns="12002" bIns="12002" numCol="1" spcCol="1270" anchor="ctr" anchorCtr="0">
          <a:noAutofit/>
        </a:bodyPr>
        <a:lstStyle/>
        <a:p>
          <a:pPr marL="0" lvl="0" indent="0" algn="ctr" defTabSz="377825">
            <a:lnSpc>
              <a:spcPct val="90000"/>
            </a:lnSpc>
            <a:spcBef>
              <a:spcPct val="0"/>
            </a:spcBef>
            <a:spcAft>
              <a:spcPct val="35000"/>
            </a:spcAft>
            <a:buNone/>
          </a:pPr>
          <a:r>
            <a:rPr lang="en-IN" sz="850" kern="1200"/>
            <a:t>Identify  month wise plant run for continuous 5 days and average it out.</a:t>
          </a:r>
        </a:p>
      </dsp:txBody>
      <dsp:txXfrm>
        <a:off x="2884408" y="440899"/>
        <a:ext cx="767873" cy="652452"/>
      </dsp:txXfrm>
    </dsp:sp>
    <dsp:sp modelId="{853D819A-3B33-4EEE-93DA-8A24F8C00024}">
      <dsp:nvSpPr>
        <dsp:cNvPr id="0" name=""/>
        <dsp:cNvSpPr/>
      </dsp:nvSpPr>
      <dsp:spPr>
        <a:xfrm>
          <a:off x="3836475" y="440899"/>
          <a:ext cx="1420325" cy="652452"/>
        </a:xfrm>
        <a:prstGeom prst="chevron">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36005" tIns="12002" rIns="12002" bIns="12002" numCol="1" spcCol="1270" anchor="ctr" anchorCtr="0">
          <a:noAutofit/>
        </a:bodyPr>
        <a:lstStyle/>
        <a:p>
          <a:pPr marL="0" lvl="0" indent="0" algn="ctr" defTabSz="377825">
            <a:lnSpc>
              <a:spcPct val="90000"/>
            </a:lnSpc>
            <a:spcBef>
              <a:spcPct val="0"/>
            </a:spcBef>
            <a:spcAft>
              <a:spcPct val="35000"/>
            </a:spcAft>
            <a:buNone/>
          </a:pPr>
          <a:r>
            <a:rPr lang="en-IN" sz="850" kern="1200"/>
            <a:t>Consider the set with highest average value.</a:t>
          </a:r>
        </a:p>
      </dsp:txBody>
      <dsp:txXfrm>
        <a:off x="4162701" y="440899"/>
        <a:ext cx="767873" cy="652452"/>
      </dsp:txXfrm>
    </dsp:sp>
    <dsp:sp modelId="{CFBBE1AD-D5A5-44C2-8243-19E5453C1785}">
      <dsp:nvSpPr>
        <dsp:cNvPr id="0" name=""/>
        <dsp:cNvSpPr/>
      </dsp:nvSpPr>
      <dsp:spPr>
        <a:xfrm>
          <a:off x="5114768" y="440899"/>
          <a:ext cx="1420325" cy="652452"/>
        </a:xfrm>
        <a:prstGeom prst="chevron">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36005" tIns="12002" rIns="12002" bIns="12002" numCol="1" spcCol="1270" anchor="ctr" anchorCtr="0">
          <a:noAutofit/>
        </a:bodyPr>
        <a:lstStyle/>
        <a:p>
          <a:pPr marL="0" lvl="0" indent="0" algn="ctr" defTabSz="377825">
            <a:lnSpc>
              <a:spcPct val="90000"/>
            </a:lnSpc>
            <a:spcBef>
              <a:spcPct val="0"/>
            </a:spcBef>
            <a:spcAft>
              <a:spcPct val="35000"/>
            </a:spcAft>
            <a:buNone/>
          </a:pPr>
          <a:r>
            <a:rPr lang="en-IN" sz="850" kern="1200"/>
            <a:t>  The highest value from this set is the MC value. </a:t>
          </a:r>
          <a:r>
            <a:rPr lang="en-IN" sz="850" b="1" kern="1200"/>
            <a:t>END.</a:t>
          </a:r>
        </a:p>
      </dsp:txBody>
      <dsp:txXfrm>
        <a:off x="5440994" y="440899"/>
        <a:ext cx="767873" cy="65245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02A7FA0-F92B-4BB5-AFBA-D7EE608AA699}">
      <dsp:nvSpPr>
        <dsp:cNvPr id="0" name=""/>
        <dsp:cNvSpPr/>
      </dsp:nvSpPr>
      <dsp:spPr>
        <a:xfrm>
          <a:off x="3044" y="394970"/>
          <a:ext cx="1772431" cy="859154"/>
        </a:xfrm>
        <a:prstGeom prst="chevron">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36005" tIns="12002" rIns="12002" bIns="12002" numCol="1" spcCol="1270" anchor="ctr" anchorCtr="0">
          <a:noAutofit/>
        </a:bodyPr>
        <a:lstStyle/>
        <a:p>
          <a:pPr marL="0" lvl="0" indent="0" algn="ctr" defTabSz="377825">
            <a:lnSpc>
              <a:spcPct val="90000"/>
            </a:lnSpc>
            <a:spcBef>
              <a:spcPct val="0"/>
            </a:spcBef>
            <a:spcAft>
              <a:spcPct val="35000"/>
            </a:spcAft>
            <a:buNone/>
          </a:pPr>
          <a:r>
            <a:rPr lang="en-IN" sz="850" b="1" kern="1200"/>
            <a:t>START - </a:t>
          </a:r>
          <a:r>
            <a:rPr lang="en-IN" sz="850" kern="1200"/>
            <a:t>Consider Last 5 years Consumption Norms Raw data.</a:t>
          </a:r>
        </a:p>
      </dsp:txBody>
      <dsp:txXfrm>
        <a:off x="432621" y="394970"/>
        <a:ext cx="913277" cy="859154"/>
      </dsp:txXfrm>
    </dsp:sp>
    <dsp:sp modelId="{2D980691-B62E-4EDC-9ECC-ECC7FB212038}">
      <dsp:nvSpPr>
        <dsp:cNvPr id="0" name=""/>
        <dsp:cNvSpPr/>
      </dsp:nvSpPr>
      <dsp:spPr>
        <a:xfrm>
          <a:off x="1598233" y="394970"/>
          <a:ext cx="1772431" cy="859154"/>
        </a:xfrm>
        <a:prstGeom prst="chevron">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36005" tIns="12002" rIns="12002" bIns="12002" numCol="1" spcCol="1270" anchor="ctr" anchorCtr="0">
          <a:noAutofit/>
        </a:bodyPr>
        <a:lstStyle/>
        <a:p>
          <a:pPr marL="0" lvl="0" indent="0" algn="ctr" defTabSz="377825">
            <a:lnSpc>
              <a:spcPct val="90000"/>
            </a:lnSpc>
            <a:spcBef>
              <a:spcPct val="0"/>
            </a:spcBef>
            <a:spcAft>
              <a:spcPct val="35000"/>
            </a:spcAft>
            <a:buNone/>
          </a:pPr>
          <a:r>
            <a:rPr lang="en-IN" sz="850" kern="1200"/>
            <a:t>Consider the EOE MCU value for the month. (Range 5% below and 3% above the MCU)</a:t>
          </a:r>
        </a:p>
      </dsp:txBody>
      <dsp:txXfrm>
        <a:off x="2027810" y="394970"/>
        <a:ext cx="913277" cy="859154"/>
      </dsp:txXfrm>
    </dsp:sp>
    <dsp:sp modelId="{091CB57A-F91F-4AF6-AE16-5DEAEE000075}">
      <dsp:nvSpPr>
        <dsp:cNvPr id="0" name=""/>
        <dsp:cNvSpPr/>
      </dsp:nvSpPr>
      <dsp:spPr>
        <a:xfrm>
          <a:off x="3193421" y="394970"/>
          <a:ext cx="1772431" cy="859154"/>
        </a:xfrm>
        <a:prstGeom prst="chevron">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36005" tIns="12002" rIns="12002" bIns="12002" numCol="1" spcCol="1270" anchor="ctr" anchorCtr="0">
          <a:noAutofit/>
        </a:bodyPr>
        <a:lstStyle/>
        <a:p>
          <a:pPr marL="0" lvl="0" indent="0" algn="ctr" defTabSz="377825">
            <a:lnSpc>
              <a:spcPct val="90000"/>
            </a:lnSpc>
            <a:spcBef>
              <a:spcPct val="0"/>
            </a:spcBef>
            <a:spcAft>
              <a:spcPct val="35000"/>
            </a:spcAft>
            <a:buNone/>
          </a:pPr>
          <a:r>
            <a:rPr lang="en-IN" sz="850" kern="1200"/>
            <a:t>Identify Consumption Norms corresponding to this range.</a:t>
          </a:r>
        </a:p>
      </dsp:txBody>
      <dsp:txXfrm>
        <a:off x="3622998" y="394970"/>
        <a:ext cx="913277" cy="859154"/>
      </dsp:txXfrm>
    </dsp:sp>
    <dsp:sp modelId="{853D819A-3B33-4EEE-93DA-8A24F8C00024}">
      <dsp:nvSpPr>
        <dsp:cNvPr id="0" name=""/>
        <dsp:cNvSpPr/>
      </dsp:nvSpPr>
      <dsp:spPr>
        <a:xfrm>
          <a:off x="4788609" y="394970"/>
          <a:ext cx="1772431" cy="859154"/>
        </a:xfrm>
        <a:prstGeom prst="chevron">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36005" tIns="12002" rIns="12002" bIns="12002" numCol="1" spcCol="1270" anchor="ctr" anchorCtr="0">
          <a:noAutofit/>
        </a:bodyPr>
        <a:lstStyle/>
        <a:p>
          <a:pPr marL="0" lvl="0" indent="0" algn="ctr" defTabSz="377825">
            <a:lnSpc>
              <a:spcPct val="90000"/>
            </a:lnSpc>
            <a:spcBef>
              <a:spcPct val="0"/>
            </a:spcBef>
            <a:spcAft>
              <a:spcPct val="35000"/>
            </a:spcAft>
            <a:buNone/>
          </a:pPr>
          <a:r>
            <a:rPr lang="en-IN" sz="850" kern="1200"/>
            <a:t>Average of these values is the norm for the month. </a:t>
          </a:r>
          <a:r>
            <a:rPr lang="en-IN" sz="850" b="1" kern="1200"/>
            <a:t>END</a:t>
          </a:r>
        </a:p>
      </dsp:txBody>
      <dsp:txXfrm>
        <a:off x="5218186" y="394970"/>
        <a:ext cx="913277" cy="859154"/>
      </dsp:txXfrm>
    </dsp:sp>
  </dsp:spTree>
</dsp:drawing>
</file>

<file path=word/diagrams/layout1.xml><?xml version="1.0" encoding="utf-8"?>
<dgm:layoutDef xmlns:dgm="http://schemas.openxmlformats.org/drawingml/2006/diagram" xmlns:a="http://schemas.openxmlformats.org/drawingml/2006/main" uniqueId="urn:microsoft.com/office/officeart/2011/layout/CircleProcess">
  <dgm:title val="Circle Process"/>
  <dgm:desc val="Use to show sequential steps in a process. Limited to eleven Level 1 shapes with an unlimited number of Level 2 shapes. Works best with small amounts of text. Unused text does not appear, but remains available if you switch layouts."/>
  <dgm:catLst>
    <dgm:cat type="process" pri="8500"/>
    <dgm:cat type="officeonline" pri="85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val="11"/>
      <dgm:chPref val="11"/>
      <dgm:dir/>
      <dgm:resizeHandles/>
    </dgm:varLst>
    <dgm:shape xmlns:r="http://schemas.openxmlformats.org/officeDocument/2006/relationships" r:blip="">
      <dgm:adjLst/>
    </dgm:shape>
    <dgm:choose name="Name1">
      <dgm:if name="Name2" func="var" arg="dir" op="equ" val="norm">
        <dgm:choose name="Name3">
          <dgm:if name="Name4" axis="ch" ptType="node" func="cnt" op="equ" val="1">
            <dgm:alg type="composite">
              <dgm:param type="ar" val="0.6383"/>
            </dgm:alg>
            <dgm:constrLst>
              <dgm:constr type="primFontSz" for="des" forName="Child1" val="65"/>
              <dgm:constr type="primFontSz" for="des" forName="Parent1" val="65"/>
              <dgm:constr type="primFontSz" for="des" forName="Child1" refType="primFontSz" refFor="des" refForName="Parent1" op="lte"/>
              <dgm:constr type="l" for="ch" forName="Parent1" refType="w" fact="0.1667"/>
              <dgm:constr type="t" for="ch" forName="Parent1" refType="h" fact="0.1064"/>
              <dgm:constr type="w" for="ch" forName="Parent1" refType="w" fact="0.6667"/>
              <dgm:constr type="h" for="ch" forName="Parent1" refType="h" fact="0.4255"/>
              <dgm:constr type="l" for="ch" forName="Accent1" refType="w" fact="0"/>
              <dgm:constr type="t" for="ch" forName="Accent1" refType="h" fact="0"/>
              <dgm:constr type="w" for="ch" forName="Accent1" refType="w"/>
              <dgm:constr type="h" for="ch" forName="Accent1" refType="h" fact="0.6383"/>
              <dgm:constr type="l" for="ch" forName="ParentBackground1" refType="w" fact="0.0333"/>
              <dgm:constr type="t" for="ch" forName="ParentBackground1" refType="h" fact="0.0213"/>
              <dgm:constr type="w" for="ch" forName="ParentBackground1" refType="w" fact="0.9333"/>
              <dgm:constr type="h" for="ch" forName="ParentBackground1" refType="h" fact="0.5957"/>
              <dgm:constr type="l" for="ch" forName="Child1" refType="w" fact="0.0333"/>
              <dgm:constr type="t" for="ch" forName="Child1" refType="h" fact="0.6574"/>
              <dgm:constr type="w" for="ch" forName="Child1" refType="w" fact="0.9333"/>
              <dgm:constr type="h" for="ch" forName="Child1" refType="h" fact="0.3426"/>
            </dgm:constrLst>
          </dgm:if>
          <dgm:if name="Name5" axis="ch" ptType="node" func="cnt" op="equ" val="2">
            <dgm:alg type="composite">
              <dgm:param type="ar" val="1.265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Parent2" refType="w" fact="0.6249"/>
              <dgm:constr type="t" for="ch" forName="Parent2" refType="h" fact="0.2022"/>
              <dgm:constr type="w" for="ch" forName="Parent2" refType="w" fact="0.3001"/>
              <dgm:constr type="h" for="ch" forName="Parent2" refType="h" fact="0.3799"/>
              <dgm:constr type="l" for="ch" forName="Parent1" refType="w" fact="0.1597"/>
              <dgm:constr type="t" for="ch" forName="Parent1" refType="h" fact="0.2022"/>
              <dgm:constr type="w" for="ch" forName="Parent1" refType="w" fact="0.3001"/>
              <dgm:constr type="h" for="ch" forName="Parent1" refType="h" fact="0.3799"/>
              <dgm:constr type="l" for="ch" forName="Accent2" refType="w" fact="0.5498"/>
              <dgm:constr type="t" for="ch" forName="Accent2" refType="h" fact="0.1072"/>
              <dgm:constr type="w" for="ch" forName="Accent2" refType="w" fact="0.4502"/>
              <dgm:constr type="h" for="ch" forName="Accent2" refType="h" fact="0.5699"/>
              <dgm:constr type="l" for="ch" forName="ParentBackground2" refType="w" fact="0.5648"/>
              <dgm:constr type="t" for="ch" forName="ParentBackground2" refType="h" fact="0.1262"/>
              <dgm:constr type="w" for="ch" forName="ParentBackground2" refType="w" fact="0.4201"/>
              <dgm:constr type="h" for="ch" forName="ParentBackground2" refType="h" fact="0.5319"/>
              <dgm:constr type="l" for="ch" forName="Child2" refType="w" fact="0.5648"/>
              <dgm:constr type="t" for="ch" forName="Child2" refType="h" fact="0.6876"/>
              <dgm:constr type="w" for="ch" forName="Child2" refType="w" fact="0.4201"/>
              <dgm:constr type="h" for="ch" forName="Child2" refType="h" fact="0.3124"/>
              <dgm:constr type="l" for="ch" forName="Accent1" refType="w" fact="-0.0086"/>
              <dgm:constr type="t" for="ch" forName="Accent1" refType="h" fact="-0.0109"/>
              <dgm:constr type="w" for="ch" forName="Accent1" refType="w" fact="0.6367"/>
              <dgm:constr type="h" for="ch" forName="Accent1" refType="h" fact="0.806"/>
              <dgm:constr type="l" for="ch" forName="ParentBackground1" refType="w" fact="0.0997"/>
              <dgm:constr type="t" for="ch" forName="ParentBackground1" refType="h" fact="0.1262"/>
              <dgm:constr type="w" for="ch" forName="ParentBackground1" refType="w" fact="0.4201"/>
              <dgm:constr type="h" for="ch" forName="ParentBackground1" refType="h" fact="0.5319"/>
              <dgm:constr type="l" for="ch" forName="Child1" refType="w" fact="0.0997"/>
              <dgm:constr type="t" for="ch" forName="Child1" refType="h" fact="0.6876"/>
              <dgm:constr type="w" for="ch" forName="Child1" refType="w" fact="0.4201"/>
              <dgm:constr type="h" for="ch" forName="Child1" refType="h" fact="0.3124"/>
            </dgm:constrLst>
          </dgm:if>
          <dgm:if name="Name6" axis="ch" ptType="node" func="cnt" op="equ" val="3">
            <dgm:alg type="composite">
              <dgm:param type="ar" val="1.854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Parent3" refType="w" fact="0.744"/>
              <dgm:constr type="t" for="ch" forName="Parent3" refType="h" fact="0.2022"/>
              <dgm:constr type="w" for="ch" forName="Parent3" refType="w" fact="0.2048"/>
              <dgm:constr type="h" for="ch" forName="Parent3" refType="h" fact="0.3799"/>
              <dgm:constr type="l" for="ch" forName="Parent2" refType="w" fact="0.4265"/>
              <dgm:constr type="t" for="ch" forName="Parent2" refType="h" fact="0.2022"/>
              <dgm:constr type="w" for="ch" forName="Parent2" refType="w" fact="0.2048"/>
              <dgm:constr type="h" for="ch" forName="Parent2" refType="h" fact="0.3799"/>
              <dgm:constr type="l" for="ch" forName="Parent1" refType="w" fact="0.109"/>
              <dgm:constr type="t" for="ch" forName="Parent1" refType="h" fact="0.2022"/>
              <dgm:constr type="w" for="ch" forName="Parent1" refType="w" fact="0.2048"/>
              <dgm:constr type="h" for="ch" forName="Parent1" refType="h" fact="0.3799"/>
              <dgm:constr type="l" for="ch" forName="Accent3" refType="w" fact="0.6928"/>
              <dgm:constr type="t" for="ch" forName="Accent3" refType="h" fact="0.1072"/>
              <dgm:constr type="w" for="ch" forName="Accent3" refType="w" fact="0.3072"/>
              <dgm:constr type="h" for="ch" forName="Accent3" refType="h" fact="0.5699"/>
              <dgm:constr type="l" for="ch" forName="ParentBackground3" refType="w" fact="0.703"/>
              <dgm:constr type="t" for="ch" forName="ParentBackground3" refType="h" fact="0.1262"/>
              <dgm:constr type="w" for="ch" forName="ParentBackground3" refType="w" fact="0.2868"/>
              <dgm:constr type="h" for="ch" forName="ParentBackground3" refType="h" fact="0.5319"/>
              <dgm:constr type="l" for="ch" forName="Child3" refType="w" fact="0.703"/>
              <dgm:constr type="t" for="ch" forName="Child3" refType="h" fact="0.6876"/>
              <dgm:constr type="w" for="ch" forName="Child3" refType="w" fact="0.2868"/>
              <dgm:constr type="h" for="ch" forName="Child3" refType="h" fact="0.3124"/>
              <dgm:constr type="l" for="ch" forName="Accent2" refType="w" fact="0.3122"/>
              <dgm:constr type="t" for="ch" forName="Accent2" refType="h" fact="-0.0109"/>
              <dgm:constr type="w" for="ch" forName="Accent2" refType="w" fact="0.4334"/>
              <dgm:constr type="h" for="ch" forName="Accent2" refType="h" fact="0.806"/>
              <dgm:constr type="l" for="ch" forName="ParentBackground2" refType="w" fact="0.3855"/>
              <dgm:constr type="t" for="ch" forName="ParentBackground2" refType="h" fact="0.1262"/>
              <dgm:constr type="w" for="ch" forName="ParentBackground2" refType="w" fact="0.2868"/>
              <dgm:constr type="h" for="ch" forName="ParentBackground2" refType="h" fact="0.5319"/>
              <dgm:constr type="l" for="ch" forName="Child2" refType="w" fact="0.3855"/>
              <dgm:constr type="t" for="ch" forName="Child2" refType="h" fact="0.6876"/>
              <dgm:constr type="w" for="ch" forName="Child2" refType="w" fact="0.2868"/>
              <dgm:constr type="h" for="ch" forName="Child2" refType="h" fact="0.3124"/>
              <dgm:constr type="l" for="ch" forName="Accent1" refType="w" fact="-0.0053"/>
              <dgm:constr type="t" for="ch" forName="Accent1" refType="h" fact="-0.0109"/>
              <dgm:constr type="w" for="ch" forName="Accent1" refType="w" fact="0.4334"/>
              <dgm:constr type="h" for="ch" forName="Accent1" refType="h" fact="0.806"/>
              <dgm:constr type="l" for="ch" forName="ParentBackground1" refType="w" fact="0.068"/>
              <dgm:constr type="t" for="ch" forName="ParentBackground1" refType="h" fact="0.1262"/>
              <dgm:constr type="w" for="ch" forName="ParentBackground1" refType="w" fact="0.2868"/>
              <dgm:constr type="h" for="ch" forName="ParentBackground1" refType="h" fact="0.5319"/>
              <dgm:constr type="l" for="ch" forName="Child1" refType="w" fact="0.068"/>
              <dgm:constr type="t" for="ch" forName="Child1" refType="h" fact="0.6876"/>
              <dgm:constr type="w" for="ch" forName="Child1" refType="w" fact="0.2868"/>
              <dgm:constr type="h" for="ch" forName="Child1" refType="h" fact="0.3124"/>
            </dgm:constrLst>
          </dgm:if>
          <dgm:if name="Name7" axis="ch" ptType="node" func="cnt" op="equ" val="4">
            <dgm:alg type="composite">
              <dgm:param type="ar" val="2.4437"/>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Parent4" refType="w" fact="0.8057"/>
              <dgm:constr type="t" for="ch" forName="Parent4" refType="h" fact="0.2022"/>
              <dgm:constr type="w" for="ch" forName="Parent4" refType="w" fact="0.1555"/>
              <dgm:constr type="h" for="ch" forName="Parent4" refType="h" fact="0.3799"/>
              <dgm:constr type="l" for="ch" forName="Parent3" refType="w" fact="0.5647"/>
              <dgm:constr type="t" for="ch" forName="Parent3" refType="h" fact="0.2022"/>
              <dgm:constr type="w" for="ch" forName="Parent3" refType="w" fact="0.1555"/>
              <dgm:constr type="h" for="ch" forName="Parent3" refType="h" fact="0.3799"/>
              <dgm:constr type="l" for="ch" forName="Parent2" refType="w" fact="0.3237"/>
              <dgm:constr type="t" for="ch" forName="Parent2" refType="h" fact="0.2022"/>
              <dgm:constr type="w" for="ch" forName="Parent2" refType="w" fact="0.1555"/>
              <dgm:constr type="h" for="ch" forName="Parent2" refType="h" fact="0.3799"/>
              <dgm:constr type="l" for="ch" forName="Parent1" refType="w" fact="0.0827"/>
              <dgm:constr type="t" for="ch" forName="Parent1" refType="h" fact="0.2022"/>
              <dgm:constr type="w" for="ch" forName="Parent1" refType="w" fact="0.1555"/>
              <dgm:constr type="h" for="ch" forName="Parent1" refType="h" fact="0.3799"/>
              <dgm:constr type="l" for="ch" forName="Accent4" refType="w" fact="0.7668"/>
              <dgm:constr type="t" for="ch" forName="Accent4" refType="h" fact="0.1072"/>
              <dgm:constr type="w" for="ch" forName="Accent4" refType="w" fact="0.2332"/>
              <dgm:constr type="h" for="ch" forName="Accent4" refType="h" fact="0.5699"/>
              <dgm:constr type="l" for="ch" forName="ParentBackground4" refType="w" fact="0.7746"/>
              <dgm:constr type="t" for="ch" forName="ParentBackground4" refType="h" fact="0.1262"/>
              <dgm:constr type="w" for="ch" forName="ParentBackground4" refType="w" fact="0.2177"/>
              <dgm:constr type="h" for="ch" forName="ParentBackground4" refType="h" fact="0.5319"/>
              <dgm:constr type="l" for="ch" forName="Child4" refType="w" fact="0.7746"/>
              <dgm:constr type="t" for="ch" forName="Child4" refType="h" fact="0.6876"/>
              <dgm:constr type="w" for="ch" forName="Child4" refType="w" fact="0.2177"/>
              <dgm:constr type="h" for="ch" forName="Child4" refType="h" fact="0.3124"/>
              <dgm:constr type="l" for="ch" forName="Accent3" refType="w" fact="0.4765"/>
              <dgm:constr type="t" for="ch" forName="Accent3" refType="h" fact="-0.0109"/>
              <dgm:constr type="w" for="ch" forName="Accent3" refType="w" fact="0.3298"/>
              <dgm:constr type="h" for="ch" forName="Accent3" refType="h" fact="0.806"/>
              <dgm:constr type="l" for="ch" forName="ParentBackground3" refType="w" fact="0.5336"/>
              <dgm:constr type="t" for="ch" forName="ParentBackground3" refType="h" fact="0.1262"/>
              <dgm:constr type="w" for="ch" forName="ParentBackground3" refType="w" fact="0.2177"/>
              <dgm:constr type="h" for="ch" forName="ParentBackground3" refType="h" fact="0.5319"/>
              <dgm:constr type="l" for="ch" forName="Child3" refType="w" fact="0.5336"/>
              <dgm:constr type="t" for="ch" forName="Child3" refType="h" fact="0.6876"/>
              <dgm:constr type="w" for="ch" forName="Child3" refType="w" fact="0.2177"/>
              <dgm:constr type="h" for="ch" forName="Child3" refType="h" fact="0.3124"/>
              <dgm:constr type="l" for="ch" forName="Accent2" refType="w" fact="0.2365"/>
              <dgm:constr type="t" for="ch" forName="Accent2" refType="h" fact="-0.0109"/>
              <dgm:constr type="w" for="ch" forName="Accent2" refType="w" fact="0.3298"/>
              <dgm:constr type="h" for="ch" forName="Accent2" refType="h" fact="0.806"/>
              <dgm:constr type="l" for="ch" forName="ParentBackground2" refType="w" fact="0.2926"/>
              <dgm:constr type="t" for="ch" forName="ParentBackground2" refType="h" fact="0.1262"/>
              <dgm:constr type="w" for="ch" forName="ParentBackground2" refType="w" fact="0.2177"/>
              <dgm:constr type="h" for="ch" forName="ParentBackground2" refType="h" fact="0.5319"/>
              <dgm:constr type="l" for="ch" forName="Child2" refType="w" fact="0.2926"/>
              <dgm:constr type="t" for="ch" forName="Child2" refType="h" fact="0.6876"/>
              <dgm:constr type="w" for="ch" forName="Child2" refType="w" fact="0.2177"/>
              <dgm:constr type="h" for="ch" forName="Child2" refType="h" fact="0.3124"/>
              <dgm:constr type="l" for="ch" forName="Accent1" refType="w" fact="-0.0045"/>
              <dgm:constr type="t" for="ch" forName="Accent1" refType="h" fact="-0.0109"/>
              <dgm:constr type="w" for="ch" forName="Accent1" refType="w" fact="0.3298"/>
              <dgm:constr type="h" for="ch" forName="Accent1" refType="h" fact="0.806"/>
              <dgm:constr type="l" for="ch" forName="ParentBackground1" refType="w" fact="0.0516"/>
              <dgm:constr type="t" for="ch" forName="ParentBackground1" refType="h" fact="0.1262"/>
              <dgm:constr type="w" for="ch" forName="ParentBackground1" refType="w" fact="0.2177"/>
              <dgm:constr type="h" for="ch" forName="ParentBackground1" refType="h" fact="0.5319"/>
              <dgm:constr type="l" for="ch" forName="Child1" refType="w" fact="0.0516"/>
              <dgm:constr type="t" for="ch" forName="Child1" refType="h" fact="0.6876"/>
              <dgm:constr type="w" for="ch" forName="Child1" refType="w" fact="0.2177"/>
              <dgm:constr type="h" for="ch" forName="Child1" refType="h" fact="0.3124"/>
            </dgm:constrLst>
          </dgm:if>
          <dgm:if name="Name8" axis="ch" ptType="node" func="cnt" op="equ" val="5">
            <dgm:alg type="composite">
              <dgm:param type="ar" val="3.0325"/>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Parent5" refType="w" fact="0.8434"/>
              <dgm:constr type="t" for="ch" forName="Parent5" refType="h" fact="0.2022"/>
              <dgm:constr type="w" for="ch" forName="Parent5" refType="w" fact="0.1253"/>
              <dgm:constr type="h" for="ch" forName="Parent5" refType="h" fact="0.3799"/>
              <dgm:constr type="l" for="ch" forName="Parent4" refType="w" fact="0.6492"/>
              <dgm:constr type="t" for="ch" forName="Parent4" refType="h" fact="0.2022"/>
              <dgm:constr type="w" for="ch" forName="Parent4" refType="w" fact="0.1253"/>
              <dgm:constr type="h" for="ch" forName="Parent4" refType="h" fact="0.3799"/>
              <dgm:constr type="l" for="ch" forName="Parent3" refType="w" fact="0.455"/>
              <dgm:constr type="t" for="ch" forName="Parent3" refType="h" fact="0.2022"/>
              <dgm:constr type="w" for="ch" forName="Parent3" refType="w" fact="0.1253"/>
              <dgm:constr type="h" for="ch" forName="Parent3" refType="h" fact="0.3799"/>
              <dgm:constr type="l" for="ch" forName="Parent2" refType="w" fact="0.2609"/>
              <dgm:constr type="t" for="ch" forName="Parent2" refType="h" fact="0.2022"/>
              <dgm:constr type="w" for="ch" forName="Parent2" refType="w" fact="0.1253"/>
              <dgm:constr type="h" for="ch" forName="Parent2" refType="h" fact="0.3799"/>
              <dgm:constr type="l" for="ch" forName="Parent1" refType="w" fact="0.0667"/>
              <dgm:constr type="t" for="ch" forName="Parent1" refType="h" fact="0.2022"/>
              <dgm:constr type="w" for="ch" forName="Parent1" refType="w" fact="0.1253"/>
              <dgm:constr type="h" for="ch" forName="Parent1" refType="h" fact="0.3799"/>
              <dgm:constr type="l" for="ch" forName="Accent5" refType="w" fact="0.8121"/>
              <dgm:constr type="t" for="ch" forName="Accent5" refType="h" fact="0.1072"/>
              <dgm:constr type="w" for="ch" forName="Accent5" refType="w" fact="0.1879"/>
              <dgm:constr type="h" for="ch" forName="Accent5" refType="h" fact="0.5699"/>
              <dgm:constr type="l" for="ch" forName="ParentBackground5" refType="w" fact="0.8183"/>
              <dgm:constr type="t" for="ch" forName="ParentBackground5" refType="h" fact="0.1262"/>
              <dgm:constr type="w" for="ch" forName="ParentBackground5" refType="w" fact="0.1754"/>
              <dgm:constr type="h" for="ch" forName="ParentBackground5" refType="h" fact="0.5319"/>
              <dgm:constr type="l" for="ch" forName="Child5" refType="w" fact="0.8183"/>
              <dgm:constr type="t" for="ch" forName="Child5" refType="h" fact="0.6876"/>
              <dgm:constr type="w" for="ch" forName="Child5" refType="w" fact="0.1754"/>
              <dgm:constr type="h" for="ch" forName="Child5" refType="h" fact="0.3124"/>
              <dgm:constr type="l" for="ch" forName="Accent4" refType="w" fact="0.5789"/>
              <dgm:constr type="t" for="ch" forName="Accent4" refType="h" fact="-0.0109"/>
              <dgm:constr type="w" for="ch" forName="Accent4" refType="w" fact="0.2657"/>
              <dgm:constr type="h" for="ch" forName="Accent4" refType="h" fact="0.806"/>
              <dgm:constr type="l" for="ch" forName="ParentBackground4" refType="w" fact="0.6242"/>
              <dgm:constr type="t" for="ch" forName="ParentBackground4" refType="h" fact="0.1262"/>
              <dgm:constr type="w" for="ch" forName="ParentBackground4" refType="w" fact="0.1754"/>
              <dgm:constr type="h" for="ch" forName="ParentBackground4" refType="h" fact="0.5319"/>
              <dgm:constr type="l" for="ch" forName="Child4" refType="w" fact="0.6242"/>
              <dgm:constr type="t" for="ch" forName="Child4" refType="h" fact="0.6876"/>
              <dgm:constr type="w" for="ch" forName="Child4" refType="w" fact="0.1754"/>
              <dgm:constr type="h" for="ch" forName="Child4" refType="h" fact="0.3124"/>
              <dgm:constr type="l" for="ch" forName="Accent3" refType="w" fact="0.3848"/>
              <dgm:constr type="t" for="ch" forName="Accent3" refType="h" fact="-0.0109"/>
              <dgm:constr type="w" for="ch" forName="Accent3" refType="w" fact="0.2657"/>
              <dgm:constr type="h" for="ch" forName="Accent3" refType="h" fact="0.806"/>
              <dgm:constr type="l" for="ch" forName="ParentBackground3" refType="w" fact="0.43"/>
              <dgm:constr type="t" for="ch" forName="ParentBackground3" refType="h" fact="0.1262"/>
              <dgm:constr type="w" for="ch" forName="ParentBackground3" refType="w" fact="0.1754"/>
              <dgm:constr type="h" for="ch" forName="ParentBackground3" refType="h" fact="0.5319"/>
              <dgm:constr type="l" for="ch" forName="Child3" refType="w" fact="0.43"/>
              <dgm:constr type="t" for="ch" forName="Child3" refType="h" fact="0.6876"/>
              <dgm:constr type="w" for="ch" forName="Child3" refType="w" fact="0.1754"/>
              <dgm:constr type="h" for="ch" forName="Child3" refType="h" fact="0.3124"/>
              <dgm:constr type="l" for="ch" forName="Accent2" refType="w" fact="0.1906"/>
              <dgm:constr type="t" for="ch" forName="Accent2" refType="h" fact="-0.0109"/>
              <dgm:constr type="w" for="ch" forName="Accent2" refType="w" fact="0.2657"/>
              <dgm:constr type="h" for="ch" forName="Accent2" refType="h" fact="0.806"/>
              <dgm:constr type="l" for="ch" forName="ParentBackground2" refType="w" fact="0.2358"/>
              <dgm:constr type="t" for="ch" forName="ParentBackground2" refType="h" fact="0.1262"/>
              <dgm:constr type="w" for="ch" forName="ParentBackground2" refType="w" fact="0.1754"/>
              <dgm:constr type="h" for="ch" forName="ParentBackground2" refType="h" fact="0.5319"/>
              <dgm:constr type="l" for="ch" forName="Child2" refType="w" fact="0.2358"/>
              <dgm:constr type="t" for="ch" forName="Child2" refType="h" fact="0.6876"/>
              <dgm:constr type="w" for="ch" forName="Child2" refType="w" fact="0.1754"/>
              <dgm:constr type="h" for="ch" forName="Child2" refType="h" fact="0.3124"/>
              <dgm:constr type="l" for="ch" forName="Accent1" refType="w" fact="-0.0036"/>
              <dgm:constr type="t" for="ch" forName="Accent1" refType="h" fact="-0.0109"/>
              <dgm:constr type="w" for="ch" forName="Accent1" refType="w" fact="0.2657"/>
              <dgm:constr type="h" for="ch" forName="Accent1" refType="h" fact="0.806"/>
              <dgm:constr type="l" for="ch" forName="ParentBackground1" refType="w" fact="0.0416"/>
              <dgm:constr type="t" for="ch" forName="ParentBackground1" refType="h" fact="0.1262"/>
              <dgm:constr type="w" for="ch" forName="ParentBackground1" refType="w" fact="0.1754"/>
              <dgm:constr type="h" for="ch" forName="ParentBackground1" refType="h" fact="0.5319"/>
              <dgm:constr type="l" for="ch" forName="Child1" refType="w" fact="0.0416"/>
              <dgm:constr type="t" for="ch" forName="Child1" refType="h" fact="0.6876"/>
              <dgm:constr type="w" for="ch" forName="Child1" refType="w" fact="0.1754"/>
              <dgm:constr type="h" for="ch" forName="Child1" refType="h" fact="0.3124"/>
            </dgm:constrLst>
          </dgm:if>
          <dgm:if name="Name9" axis="ch" ptType="node" func="cnt" op="equ" val="6">
            <dgm:alg type="composite">
              <dgm:param type="ar" val="3.621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Parent6" refType="w" fact="0.8689"/>
              <dgm:constr type="t" for="ch" forName="Parent6" refType="h" fact="0.2022"/>
              <dgm:constr type="w" for="ch" forName="Parent6" refType="w" fact="0.1049"/>
              <dgm:constr type="h" for="ch" forName="Parent6" refType="h" fact="0.3799"/>
              <dgm:constr type="l" for="ch" forName="Parent5" refType="w" fact="0.7063"/>
              <dgm:constr type="t" for="ch" forName="Parent5" refType="h" fact="0.2022"/>
              <dgm:constr type="w" for="ch" forName="Parent5" refType="w" fact="0.1049"/>
              <dgm:constr type="h" for="ch" forName="Parent5" refType="h" fact="0.3799"/>
              <dgm:constr type="l" for="ch" forName="Parent4" refType="w" fact="0.5437"/>
              <dgm:constr type="t" for="ch" forName="Parent4" refType="h" fact="0.2022"/>
              <dgm:constr type="w" for="ch" forName="Parent4" refType="w" fact="0.1049"/>
              <dgm:constr type="h" for="ch" forName="Parent4" refType="h" fact="0.3799"/>
              <dgm:constr type="l" for="ch" forName="Parent3" refType="w" fact="0.381"/>
              <dgm:constr type="t" for="ch" forName="Parent3" refType="h" fact="0.2022"/>
              <dgm:constr type="w" for="ch" forName="Parent3" refType="w" fact="0.1049"/>
              <dgm:constr type="h" for="ch" forName="Parent3" refType="h" fact="0.3799"/>
              <dgm:constr type="l" for="ch" forName="Parent2" refType="w" fact="0.2184"/>
              <dgm:constr type="t" for="ch" forName="Parent2" refType="h" fact="0.2022"/>
              <dgm:constr type="w" for="ch" forName="Parent2" refType="w" fact="0.1049"/>
              <dgm:constr type="h" for="ch" forName="Parent2" refType="h" fact="0.3799"/>
              <dgm:constr type="l" for="ch" forName="Parent1" refType="w" fact="0.0558"/>
              <dgm:constr type="t" for="ch" forName="Parent1" refType="h" fact="0.2022"/>
              <dgm:constr type="w" for="ch" forName="Parent1" refType="w" fact="0.1049"/>
              <dgm:constr type="h" for="ch" forName="Parent1" refType="h" fact="0.3799"/>
              <dgm:constr type="l" for="ch" forName="Accent6" refType="w" fact="0.8426"/>
              <dgm:constr type="t" for="ch" forName="Accent6" refType="h" fact="0.1072"/>
              <dgm:constr type="w" for="ch" forName="Accent6" refType="w" fact="0.1574"/>
              <dgm:constr type="h" for="ch" forName="Accent6" refType="h" fact="0.5699"/>
              <dgm:constr type="l" for="ch" forName="ParentBackground6" refType="w" fact="0.8479"/>
              <dgm:constr type="t" for="ch" forName="ParentBackground6" refType="h" fact="0.1262"/>
              <dgm:constr type="w" for="ch" forName="ParentBackground6" refType="w" fact="0.1469"/>
              <dgm:constr type="h" for="ch" forName="ParentBackground6" refType="h" fact="0.5319"/>
              <dgm:constr type="l" for="ch" forName="Child6" refType="w" fact="0.8479"/>
              <dgm:constr type="t" for="ch" forName="Child6" refType="h" fact="0.6876"/>
              <dgm:constr type="w" for="ch" forName="Child6" refType="w" fact="0.1469"/>
              <dgm:constr type="h" for="ch" forName="Child6" refType="h" fact="0.3124"/>
              <dgm:constr type="l" for="ch" forName="Accent5" refType="w" fact="0.6474"/>
              <dgm:constr type="t" for="ch" forName="Accent5" refType="h" fact="-0.0109"/>
              <dgm:constr type="w" for="ch" forName="Accent5" refType="w" fact="0.2226"/>
              <dgm:constr type="h" for="ch" forName="Accent5" refType="h" fact="0.806"/>
              <dgm:constr type="l" for="ch" forName="ParentBackground5" refType="w" fact="0.6853"/>
              <dgm:constr type="t" for="ch" forName="ParentBackground5" refType="h" fact="0.1262"/>
              <dgm:constr type="w" for="ch" forName="ParentBackground5" refType="w" fact="0.1469"/>
              <dgm:constr type="h" for="ch" forName="ParentBackground5" refType="h" fact="0.5319"/>
              <dgm:constr type="l" for="ch" forName="Child5" refType="w" fact="0.6853"/>
              <dgm:constr type="t" for="ch" forName="Child5" refType="h" fact="0.6876"/>
              <dgm:constr type="w" for="ch" forName="Child5" refType="w" fact="0.1469"/>
              <dgm:constr type="h" for="ch" forName="Child5" refType="h" fact="0.3124"/>
              <dgm:constr type="l" for="ch" forName="Accent4" refType="w" fact="0.4848"/>
              <dgm:constr type="t" for="ch" forName="Accent4" refType="h" fact="-0.0109"/>
              <dgm:constr type="w" for="ch" forName="Accent4" refType="w" fact="0.2226"/>
              <dgm:constr type="h" for="ch" forName="Accent4" refType="h" fact="0.806"/>
              <dgm:constr type="l" for="ch" forName="ParentBackground4" refType="w" fact="0.5227"/>
              <dgm:constr type="t" for="ch" forName="ParentBackground4" refType="h" fact="0.1262"/>
              <dgm:constr type="w" for="ch" forName="ParentBackground4" refType="w" fact="0.1469"/>
              <dgm:constr type="h" for="ch" forName="ParentBackground4" refType="h" fact="0.5319"/>
              <dgm:constr type="l" for="ch" forName="Child4" refType="w" fact="0.5227"/>
              <dgm:constr type="t" for="ch" forName="Child4" refType="h" fact="0.6876"/>
              <dgm:constr type="w" for="ch" forName="Child4" refType="w" fact="0.1469"/>
              <dgm:constr type="h" for="ch" forName="Child4" refType="h" fact="0.3124"/>
              <dgm:constr type="l" for="ch" forName="Accent3" refType="w" fact="0.3222"/>
              <dgm:constr type="t" for="ch" forName="Accent3" refType="h" fact="-0.0109"/>
              <dgm:constr type="w" for="ch" forName="Accent3" refType="w" fact="0.2226"/>
              <dgm:constr type="h" for="ch" forName="Accent3" refType="h" fact="0.806"/>
              <dgm:constr type="l" for="ch" forName="ParentBackground3" refType="w" fact="0.3601"/>
              <dgm:constr type="t" for="ch" forName="ParentBackground3" refType="h" fact="0.1262"/>
              <dgm:constr type="w" for="ch" forName="ParentBackground3" refType="w" fact="0.1469"/>
              <dgm:constr type="h" for="ch" forName="ParentBackground3" refType="h" fact="0.5319"/>
              <dgm:constr type="l" for="ch" forName="Child3" refType="w" fact="0.3601"/>
              <dgm:constr type="t" for="ch" forName="Child3" refType="h" fact="0.6876"/>
              <dgm:constr type="w" for="ch" forName="Child3" refType="w" fact="0.1469"/>
              <dgm:constr type="h" for="ch" forName="Child3" refType="h" fact="0.3124"/>
              <dgm:constr type="l" for="ch" forName="Accent2" refType="w" fact="0.1596"/>
              <dgm:constr type="t" for="ch" forName="Accent2" refType="h" fact="-0.0109"/>
              <dgm:constr type="w" for="ch" forName="Accent2" refType="w" fact="0.2226"/>
              <dgm:constr type="h" for="ch" forName="Accent2" refType="h" fact="0.806"/>
              <dgm:constr type="l" for="ch" forName="ParentBackground2" refType="w" fact="0.1975"/>
              <dgm:constr type="t" for="ch" forName="ParentBackground2" refType="h" fact="0.1262"/>
              <dgm:constr type="w" for="ch" forName="ParentBackground2" refType="w" fact="0.1469"/>
              <dgm:constr type="h" for="ch" forName="ParentBackground2" refType="h" fact="0.5319"/>
              <dgm:constr type="l" for="ch" forName="Child2" refType="w" fact="0.1975"/>
              <dgm:constr type="t" for="ch" forName="Child2" refType="h" fact="0.6876"/>
              <dgm:constr type="w" for="ch" forName="Child2" refType="w" fact="0.1469"/>
              <dgm:constr type="h" for="ch" forName="Child2" refType="h" fact="0.3124"/>
              <dgm:constr type="l" for="ch" forName="Accent1" refType="w" fact="-0.003"/>
              <dgm:constr type="t" for="ch" forName="Accent1" refType="h" fact="-0.0109"/>
              <dgm:constr type="w" for="ch" forName="Accent1" refType="w" fact="0.2226"/>
              <dgm:constr type="h" for="ch" forName="Accent1" refType="h" fact="0.806"/>
              <dgm:constr type="l" for="ch" forName="ParentBackground1" refType="w" fact="0.0348"/>
              <dgm:constr type="t" for="ch" forName="ParentBackground1" refType="h" fact="0.1262"/>
              <dgm:constr type="w" for="ch" forName="ParentBackground1" refType="w" fact="0.1469"/>
              <dgm:constr type="h" for="ch" forName="ParentBackground1" refType="h" fact="0.5319"/>
              <dgm:constr type="l" for="ch" forName="Child1" refType="w" fact="0.0348"/>
              <dgm:constr type="t" for="ch" forName="Child1" refType="h" fact="0.6876"/>
              <dgm:constr type="w" for="ch" forName="Child1" refType="w" fact="0.1469"/>
              <dgm:constr type="h" for="ch" forName="Child1" refType="h" fact="0.3124"/>
            </dgm:constrLst>
          </dgm:if>
          <dgm:if name="Name10" axis="ch" ptType="node" func="cnt" op="equ" val="7">
            <dgm:alg type="composite">
              <dgm:param type="ar" val="4.210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Parent7" refType="w" fact="0.8872"/>
              <dgm:constr type="t" for="ch" forName="Parent7" refType="h" fact="0.2022"/>
              <dgm:constr type="w" for="ch" forName="Parent7" refType="w" fact="0.0902"/>
              <dgm:constr type="h" for="ch" forName="Parent7" refType="h" fact="0.3799"/>
              <dgm:constr type="l" for="ch" forName="Parent6" refType="w" fact="0.7473"/>
              <dgm:constr type="t" for="ch" forName="Parent6" refType="h" fact="0.2022"/>
              <dgm:constr type="w" for="ch" forName="Parent6" refType="w" fact="0.0902"/>
              <dgm:constr type="h" for="ch" forName="Parent6" refType="h" fact="0.3799"/>
              <dgm:constr type="l" for="ch" forName="Parent5" refType="w" fact="0.6075"/>
              <dgm:constr type="t" for="ch" forName="Parent5" refType="h" fact="0.2022"/>
              <dgm:constr type="w" for="ch" forName="Parent5" refType="w" fact="0.0902"/>
              <dgm:constr type="h" for="ch" forName="Parent5" refType="h" fact="0.3799"/>
              <dgm:constr type="l" for="ch" forName="Parent4" refType="w" fact="0.4676"/>
              <dgm:constr type="t" for="ch" forName="Parent4" refType="h" fact="0.2022"/>
              <dgm:constr type="w" for="ch" forName="Parent4" refType="w" fact="0.0902"/>
              <dgm:constr type="h" for="ch" forName="Parent4" refType="h" fact="0.3799"/>
              <dgm:constr type="l" for="ch" forName="Parent3" refType="w" fact="0.3277"/>
              <dgm:constr type="t" for="ch" forName="Parent3" refType="h" fact="0.2022"/>
              <dgm:constr type="w" for="ch" forName="Parent3" refType="w" fact="0.0902"/>
              <dgm:constr type="h" for="ch" forName="Parent3" refType="h" fact="0.3799"/>
              <dgm:constr type="l" for="ch" forName="Parent2" refType="w" fact="0.1879"/>
              <dgm:constr type="t" for="ch" forName="Parent2" refType="h" fact="0.2022"/>
              <dgm:constr type="w" for="ch" forName="Parent2" refType="w" fact="0.0902"/>
              <dgm:constr type="h" for="ch" forName="Parent2" refType="h" fact="0.3799"/>
              <dgm:constr type="l" for="ch" forName="Parent1" refType="w" fact="0.048"/>
              <dgm:constr type="t" for="ch" forName="Parent1" refType="h" fact="0.2022"/>
              <dgm:constr type="w" for="ch" forName="Parent1" refType="w" fact="0.0902"/>
              <dgm:constr type="h" for="ch" forName="Parent1" refType="h" fact="0.3799"/>
              <dgm:constr type="l" for="ch" forName="Accent7" refType="w" fact="0.8646"/>
              <dgm:constr type="t" for="ch" forName="Accent7" refType="h" fact="0.1072"/>
              <dgm:constr type="w" for="ch" forName="Accent7" refType="w" fact="0.1354"/>
              <dgm:constr type="h" for="ch" forName="Accent7" refType="h" fact="0.5699"/>
              <dgm:constr type="l" for="ch" forName="ParentBackground7" refType="w" fact="0.8692"/>
              <dgm:constr type="t" for="ch" forName="ParentBackground7" refType="h" fact="0.1262"/>
              <dgm:constr type="w" for="ch" forName="ParentBackground7" refType="w" fact="0.1263"/>
              <dgm:constr type="h" for="ch" forName="ParentBackground7" refType="h" fact="0.5319"/>
              <dgm:constr type="l" for="ch" forName="Child7" refType="w" fact="0.8692"/>
              <dgm:constr type="t" for="ch" forName="Child7" refType="h" fact="0.6876"/>
              <dgm:constr type="w" for="ch" forName="Child7" refType="w" fact="0.1263"/>
              <dgm:constr type="h" for="ch" forName="Child7" refType="h" fact="0.3124"/>
              <dgm:constr type="l" for="ch" forName="Accent6" refType="w" fact="0.6967"/>
              <dgm:constr type="t" for="ch" forName="Accent6" refType="h" fact="-0.0109"/>
              <dgm:constr type="w" for="ch" forName="Accent6" refType="w" fact="0.1915"/>
              <dgm:constr type="h" for="ch" forName="Accent6" refType="h" fact="0.806"/>
              <dgm:constr type="l" for="ch" forName="ParentBackground6" refType="w" fact="0.7293"/>
              <dgm:constr type="t" for="ch" forName="ParentBackground6" refType="h" fact="0.1262"/>
              <dgm:constr type="w" for="ch" forName="ParentBackground6" refType="w" fact="0.1263"/>
              <dgm:constr type="h" for="ch" forName="ParentBackground6" refType="h" fact="0.5319"/>
              <dgm:constr type="l" for="ch" forName="Child6" refType="w" fact="0.7293"/>
              <dgm:constr type="t" for="ch" forName="Child6" refType="h" fact="0.6876"/>
              <dgm:constr type="w" for="ch" forName="Child6" refType="w" fact="0.1263"/>
              <dgm:constr type="h" for="ch" forName="Child6" refType="h" fact="0.3124"/>
              <dgm:constr type="l" for="ch" forName="Accent5" refType="w" fact="0.5569"/>
              <dgm:constr type="t" for="ch" forName="Accent5" refType="h" fact="-0.0109"/>
              <dgm:constr type="w" for="ch" forName="Accent5" refType="w" fact="0.1915"/>
              <dgm:constr type="h" for="ch" forName="Accent5" refType="h" fact="0.806"/>
              <dgm:constr type="l" for="ch" forName="ParentBackground5" refType="w" fact="0.5894"/>
              <dgm:constr type="t" for="ch" forName="ParentBackground5" refType="h" fact="0.1262"/>
              <dgm:constr type="w" for="ch" forName="ParentBackground5" refType="w" fact="0.1263"/>
              <dgm:constr type="h" for="ch" forName="ParentBackground5" refType="h" fact="0.5319"/>
              <dgm:constr type="l" for="ch" forName="Child5" refType="w" fact="0.5894"/>
              <dgm:constr type="t" for="ch" forName="Child5" refType="h" fact="0.6876"/>
              <dgm:constr type="w" for="ch" forName="Child5" refType="w" fact="0.1263"/>
              <dgm:constr type="h" for="ch" forName="Child5" refType="h" fact="0.3124"/>
              <dgm:constr type="l" for="ch" forName="Accent4" refType="w" fact="0.417"/>
              <dgm:constr type="t" for="ch" forName="Accent4" refType="h" fact="-0.0109"/>
              <dgm:constr type="w" for="ch" forName="Accent4" refType="w" fact="0.1915"/>
              <dgm:constr type="h" for="ch" forName="Accent4" refType="h" fact="0.806"/>
              <dgm:constr type="l" for="ch" forName="ParentBackground4" refType="w" fact="0.4496"/>
              <dgm:constr type="t" for="ch" forName="ParentBackground4" refType="h" fact="0.1262"/>
              <dgm:constr type="w" for="ch" forName="ParentBackground4" refType="w" fact="0.1263"/>
              <dgm:constr type="h" for="ch" forName="ParentBackground4" refType="h" fact="0.5319"/>
              <dgm:constr type="l" for="ch" forName="Child4" refType="w" fact="0.4496"/>
              <dgm:constr type="t" for="ch" forName="Child4" refType="h" fact="0.6876"/>
              <dgm:constr type="w" for="ch" forName="Child4" refType="w" fact="0.1263"/>
              <dgm:constr type="h" for="ch" forName="Child4" refType="h" fact="0.3124"/>
              <dgm:constr type="l" for="ch" forName="Accent3" refType="w" fact="0.2771"/>
              <dgm:constr type="t" for="ch" forName="Accent3" refType="h" fact="-0.0109"/>
              <dgm:constr type="w" for="ch" forName="Accent3" refType="w" fact="0.1915"/>
              <dgm:constr type="h" for="ch" forName="Accent3" refType="h" fact="0.806"/>
              <dgm:constr type="l" for="ch" forName="ParentBackground3" refType="w" fact="0.3097"/>
              <dgm:constr type="t" for="ch" forName="ParentBackground3" refType="h" fact="0.1262"/>
              <dgm:constr type="w" for="ch" forName="ParentBackground3" refType="w" fact="0.1263"/>
              <dgm:constr type="h" for="ch" forName="ParentBackground3" refType="h" fact="0.5319"/>
              <dgm:constr type="l" for="ch" forName="Child3" refType="w" fact="0.3097"/>
              <dgm:constr type="t" for="ch" forName="Child3" refType="h" fact="0.6876"/>
              <dgm:constr type="w" for="ch" forName="Child3" refType="w" fact="0.1263"/>
              <dgm:constr type="h" for="ch" forName="Child3" refType="h" fact="0.3124"/>
              <dgm:constr type="l" for="ch" forName="Accent2" refType="w" fact="0.1373"/>
              <dgm:constr type="t" for="ch" forName="Accent2" refType="h" fact="-0.0109"/>
              <dgm:constr type="w" for="ch" forName="Accent2" refType="w" fact="0.1915"/>
              <dgm:constr type="h" for="ch" forName="Accent2" refType="h" fact="0.806"/>
              <dgm:constr type="l" for="ch" forName="ParentBackground2" refType="w" fact="0.1698"/>
              <dgm:constr type="t" for="ch" forName="ParentBackground2" refType="h" fact="0.1262"/>
              <dgm:constr type="w" for="ch" forName="ParentBackground2" refType="w" fact="0.1263"/>
              <dgm:constr type="h" for="ch" forName="ParentBackground2" refType="h" fact="0.5319"/>
              <dgm:constr type="l" for="ch" forName="Child2" refType="w" fact="0.1698"/>
              <dgm:constr type="t" for="ch" forName="Child2" refType="h" fact="0.6876"/>
              <dgm:constr type="w" for="ch" forName="Child2" refType="w" fact="0.1263"/>
              <dgm:constr type="h" for="ch" forName="Child2" refType="h" fact="0.3124"/>
              <dgm:constr type="l" for="ch" forName="Accent1" refType="w" fact="-0.0026"/>
              <dgm:constr type="t" for="ch" forName="Accent1" refType="h" fact="-0.0109"/>
              <dgm:constr type="w" for="ch" forName="Accent1" refType="w" fact="0.1915"/>
              <dgm:constr type="h" for="ch" forName="Accent1" refType="h" fact="0.806"/>
              <dgm:constr type="l" for="ch" forName="ParentBackground1" refType="w" fact="0.03"/>
              <dgm:constr type="t" for="ch" forName="ParentBackground1" refType="h" fact="0.1262"/>
              <dgm:constr type="w" for="ch" forName="ParentBackground1" refType="w" fact="0.1263"/>
              <dgm:constr type="h" for="ch" forName="ParentBackground1" refType="h" fact="0.5319"/>
              <dgm:constr type="l" for="ch" forName="Child1" refType="w" fact="0.03"/>
              <dgm:constr type="t" for="ch" forName="Child1" refType="h" fact="0.6876"/>
              <dgm:constr type="w" for="ch" forName="Child1" refType="w" fact="0.1263"/>
              <dgm:constr type="h" for="ch" forName="Child1" refType="h" fact="0.3124"/>
            </dgm:constrLst>
          </dgm:if>
          <dgm:if name="Name11" axis="ch" ptType="node" func="cnt" op="equ" val="8">
            <dgm:alg type="composite">
              <dgm:param type="ar" val="4.799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l" for="ch" forName="Parent8" refType="w" fact="0.901"/>
              <dgm:constr type="t" for="ch" forName="Parent8" refType="h" fact="0.2022"/>
              <dgm:constr type="w" for="ch" forName="Parent8" refType="w" fact="0.0792"/>
              <dgm:constr type="h" for="ch" forName="Parent8" refType="h" fact="0.3799"/>
              <dgm:constr type="l" for="ch" forName="Parent7" refType="w" fact="0.7783"/>
              <dgm:constr type="t" for="ch" forName="Parent7" refType="h" fact="0.2022"/>
              <dgm:constr type="w" for="ch" forName="Parent7" refType="w" fact="0.0792"/>
              <dgm:constr type="h" for="ch" forName="Parent7" refType="h" fact="0.3799"/>
              <dgm:constr type="l" for="ch" forName="Parent6" refType="w" fact="0.6556"/>
              <dgm:constr type="t" for="ch" forName="Parent6" refType="h" fact="0.2022"/>
              <dgm:constr type="w" for="ch" forName="Parent6" refType="w" fact="0.0792"/>
              <dgm:constr type="h" for="ch" forName="Parent6" refType="h" fact="0.3799"/>
              <dgm:constr type="l" for="ch" forName="Parent5" refType="w" fact="0.5329"/>
              <dgm:constr type="t" for="ch" forName="Parent5" refType="h" fact="0.2022"/>
              <dgm:constr type="w" for="ch" forName="Parent5" refType="w" fact="0.0792"/>
              <dgm:constr type="h" for="ch" forName="Parent5" refType="h" fact="0.3799"/>
              <dgm:constr type="l" for="ch" forName="Parent4" refType="w" fact="0.4102"/>
              <dgm:constr type="t" for="ch" forName="Parent4" refType="h" fact="0.2022"/>
              <dgm:constr type="w" for="ch" forName="Parent4" refType="w" fact="0.0792"/>
              <dgm:constr type="h" for="ch" forName="Parent4" refType="h" fact="0.3799"/>
              <dgm:constr type="l" for="ch" forName="Parent3" refType="w" fact="0.2875"/>
              <dgm:constr type="t" for="ch" forName="Parent3" refType="h" fact="0.2022"/>
              <dgm:constr type="w" for="ch" forName="Parent3" refType="w" fact="0.0792"/>
              <dgm:constr type="h" for="ch" forName="Parent3" refType="h" fact="0.3799"/>
              <dgm:constr type="l" for="ch" forName="Parent2" refType="w" fact="0.1648"/>
              <dgm:constr type="t" for="ch" forName="Parent2" refType="h" fact="0.2022"/>
              <dgm:constr type="w" for="ch" forName="Parent2" refType="w" fact="0.0792"/>
              <dgm:constr type="h" for="ch" forName="Parent2" refType="h" fact="0.3799"/>
              <dgm:constr type="l" for="ch" forName="Parent1" refType="w" fact="0.0421"/>
              <dgm:constr type="t" for="ch" forName="Parent1" refType="h" fact="0.2022"/>
              <dgm:constr type="w" for="ch" forName="Parent1" refType="w" fact="0.0792"/>
              <dgm:constr type="h" for="ch" forName="Parent1" refType="h" fact="0.3799"/>
              <dgm:constr type="l" for="ch" forName="Accent8" refType="w" fact="0.8813"/>
              <dgm:constr type="t" for="ch" forName="Accent8" refType="h" fact="0.1072"/>
              <dgm:constr type="w" for="ch" forName="Accent8" refType="w" fact="0.1187"/>
              <dgm:constr type="h" for="ch" forName="Accent8" refType="h" fact="0.5699"/>
              <dgm:constr type="l" for="ch" forName="ParentBackground8" refType="w" fact="0.8852"/>
              <dgm:constr type="t" for="ch" forName="ParentBackground8" refType="h" fact="0.1262"/>
              <dgm:constr type="w" for="ch" forName="ParentBackground8" refType="w" fact="0.1108"/>
              <dgm:constr type="h" for="ch" forName="ParentBackground8" refType="h" fact="0.5319"/>
              <dgm:constr type="l" for="ch" forName="Child8" refType="w" fact="0.8852"/>
              <dgm:constr type="t" for="ch" forName="Child8" refType="h" fact="0.6876"/>
              <dgm:constr type="w" for="ch" forName="Child8" refType="w" fact="0.1108"/>
              <dgm:constr type="h" for="ch" forName="Child8" refType="h" fact="0.3124"/>
              <dgm:constr type="l" for="ch" forName="Accent7" refType="w" fact="0.7339"/>
              <dgm:constr type="t" for="ch" forName="Accent7" refType="h" fact="-0.0109"/>
              <dgm:constr type="w" for="ch" forName="Accent7" refType="w" fact="0.1679"/>
              <dgm:constr type="h" for="ch" forName="Accent7" refType="h" fact="0.806"/>
              <dgm:constr type="l" for="ch" forName="ParentBackground7" refType="w" fact="0.7625"/>
              <dgm:constr type="t" for="ch" forName="ParentBackground7" refType="h" fact="0.1262"/>
              <dgm:constr type="w" for="ch" forName="ParentBackground7" refType="w" fact="0.1108"/>
              <dgm:constr type="h" for="ch" forName="ParentBackground7" refType="h" fact="0.5319"/>
              <dgm:constr type="l" for="ch" forName="Child7" refType="w" fact="0.7625"/>
              <dgm:constr type="t" for="ch" forName="Child7" refType="h" fact="0.6876"/>
              <dgm:constr type="w" for="ch" forName="Child7" refType="w" fact="0.1108"/>
              <dgm:constr type="h" for="ch" forName="Child7" refType="h" fact="0.3124"/>
              <dgm:constr type="l" for="ch" forName="Accent6" refType="w" fact="0.6112"/>
              <dgm:constr type="t" for="ch" forName="Accent6" refType="h" fact="-0.0109"/>
              <dgm:constr type="w" for="ch" forName="Accent6" refType="w" fact="0.1679"/>
              <dgm:constr type="h" for="ch" forName="Accent6" refType="h" fact="0.806"/>
              <dgm:constr type="l" for="ch" forName="ParentBackground6" refType="w" fact="0.6398"/>
              <dgm:constr type="t" for="ch" forName="ParentBackground6" refType="h" fact="0.1262"/>
              <dgm:constr type="w" for="ch" forName="ParentBackground6" refType="w" fact="0.1108"/>
              <dgm:constr type="h" for="ch" forName="ParentBackground6" refType="h" fact="0.5319"/>
              <dgm:constr type="l" for="ch" forName="Child6" refType="w" fact="0.6398"/>
              <dgm:constr type="t" for="ch" forName="Child6" refType="h" fact="0.6876"/>
              <dgm:constr type="w" for="ch" forName="Child6" refType="w" fact="0.1108"/>
              <dgm:constr type="h" for="ch" forName="Child6" refType="h" fact="0.3124"/>
              <dgm:constr type="l" for="ch" forName="Accent5" refType="w" fact="0.4885"/>
              <dgm:constr type="t" for="ch" forName="Accent5" refType="h" fact="-0.0109"/>
              <dgm:constr type="w" for="ch" forName="Accent5" refType="w" fact="0.1679"/>
              <dgm:constr type="h" for="ch" forName="Accent5" refType="h" fact="0.806"/>
              <dgm:constr type="l" for="ch" forName="ParentBackground5" refType="w" fact="0.5171"/>
              <dgm:constr type="t" for="ch" forName="ParentBackground5" refType="h" fact="0.1262"/>
              <dgm:constr type="w" for="ch" forName="ParentBackground5" refType="w" fact="0.1108"/>
              <dgm:constr type="h" for="ch" forName="ParentBackground5" refType="h" fact="0.5319"/>
              <dgm:constr type="l" for="ch" forName="Child5" refType="w" fact="0.5171"/>
              <dgm:constr type="t" for="ch" forName="Child5" refType="h" fact="0.6876"/>
              <dgm:constr type="w" for="ch" forName="Child5" refType="w" fact="0.1108"/>
              <dgm:constr type="h" for="ch" forName="Child5" refType="h" fact="0.3124"/>
              <dgm:constr type="l" for="ch" forName="Accent4" refType="w" fact="0.3658"/>
              <dgm:constr type="t" for="ch" forName="Accent4" refType="h" fact="-0.0109"/>
              <dgm:constr type="w" for="ch" forName="Accent4" refType="w" fact="0.1679"/>
              <dgm:constr type="h" for="ch" forName="Accent4" refType="h" fact="0.806"/>
              <dgm:constr type="l" for="ch" forName="ParentBackground4" refType="w" fact="0.3944"/>
              <dgm:constr type="t" for="ch" forName="ParentBackground4" refType="h" fact="0.1262"/>
              <dgm:constr type="w" for="ch" forName="ParentBackground4" refType="w" fact="0.1108"/>
              <dgm:constr type="h" for="ch" forName="ParentBackground4" refType="h" fact="0.5319"/>
              <dgm:constr type="l" for="ch" forName="Child4" refType="w" fact="0.3944"/>
              <dgm:constr type="t" for="ch" forName="Child4" refType="h" fact="0.6876"/>
              <dgm:constr type="w" for="ch" forName="Child4" refType="w" fact="0.1108"/>
              <dgm:constr type="h" for="ch" forName="Child4" refType="h" fact="0.3124"/>
              <dgm:constr type="l" for="ch" forName="Accent3" refType="w" fact="0.2431"/>
              <dgm:constr type="t" for="ch" forName="Accent3" refType="h" fact="-0.0109"/>
              <dgm:constr type="w" for="ch" forName="Accent3" refType="w" fact="0.1679"/>
              <dgm:constr type="h" for="ch" forName="Accent3" refType="h" fact="0.806"/>
              <dgm:constr type="l" for="ch" forName="ParentBackground3" refType="w" fact="0.2717"/>
              <dgm:constr type="t" for="ch" forName="ParentBackground3" refType="h" fact="0.1262"/>
              <dgm:constr type="w" for="ch" forName="ParentBackground3" refType="w" fact="0.1108"/>
              <dgm:constr type="h" for="ch" forName="ParentBackground3" refType="h" fact="0.5319"/>
              <dgm:constr type="l" for="ch" forName="Child3" refType="w" fact="0.2717"/>
              <dgm:constr type="t" for="ch" forName="Child3" refType="h" fact="0.6876"/>
              <dgm:constr type="w" for="ch" forName="Child3" refType="w" fact="0.1108"/>
              <dgm:constr type="h" for="ch" forName="Child3" refType="h" fact="0.3124"/>
              <dgm:constr type="l" for="ch" forName="Accent2" refType="w" fact="0.1204"/>
              <dgm:constr type="t" for="ch" forName="Accent2" refType="h" fact="-0.0109"/>
              <dgm:constr type="w" for="ch" forName="Accent2" refType="w" fact="0.1679"/>
              <dgm:constr type="h" for="ch" forName="Accent2" refType="h" fact="0.806"/>
              <dgm:constr type="l" for="ch" forName="ParentBackground2" refType="w" fact="0.149"/>
              <dgm:constr type="t" for="ch" forName="ParentBackground2" refType="h" fact="0.1262"/>
              <dgm:constr type="w" for="ch" forName="ParentBackground2" refType="w" fact="0.1108"/>
              <dgm:constr type="h" for="ch" forName="ParentBackground2" refType="h" fact="0.5319"/>
              <dgm:constr type="l" for="ch" forName="Child2" refType="w" fact="0.149"/>
              <dgm:constr type="t" for="ch" forName="Child2" refType="h" fact="0.6876"/>
              <dgm:constr type="w" for="ch" forName="Child2" refType="w" fact="0.1108"/>
              <dgm:constr type="h" for="ch" forName="Child2" refType="h" fact="0.3124"/>
              <dgm:constr type="l" for="ch" forName="Accent1" refType="w" fact="-0.0023"/>
              <dgm:constr type="t" for="ch" forName="Accent1" refType="h" fact="-0.0109"/>
              <dgm:constr type="w" for="ch" forName="Accent1" refType="w" fact="0.1679"/>
              <dgm:constr type="h" for="ch" forName="Accent1" refType="h" fact="0.806"/>
              <dgm:constr type="l" for="ch" forName="ParentBackground1" refType="w" fact="0.0263"/>
              <dgm:constr type="t" for="ch" forName="ParentBackground1" refType="h" fact="0.1262"/>
              <dgm:constr type="w" for="ch" forName="ParentBackground1" refType="w" fact="0.1108"/>
              <dgm:constr type="h" for="ch" forName="ParentBackground1" refType="h" fact="0.5319"/>
              <dgm:constr type="l" for="ch" forName="Child1" refType="w" fact="0.0263"/>
              <dgm:constr type="t" for="ch" forName="Child1" refType="h" fact="0.6876"/>
              <dgm:constr type="w" for="ch" forName="Child1" refType="w" fact="0.1108"/>
              <dgm:constr type="h" for="ch" forName="Child1" refType="h" fact="0.3124"/>
            </dgm:constrLst>
          </dgm:if>
          <dgm:if name="Name12" axis="ch" ptType="node" func="cnt" op="equ" val="9">
            <dgm:alg type="composite">
              <dgm:param type="ar" val="5.38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l" for="ch" forName="Parent9" refType="w" fact="0.9119"/>
              <dgm:constr type="t" for="ch" forName="Parent9" refType="h" fact="0.2022"/>
              <dgm:constr type="w" for="ch" forName="Parent9" refType="w" fact="0.0705"/>
              <dgm:constr type="h" for="ch" forName="Parent9" refType="h" fact="0.3799"/>
              <dgm:constr type="l" for="ch" forName="Parent8" refType="w" fact="0.8026"/>
              <dgm:constr type="t" for="ch" forName="Parent8" refType="h" fact="0.2022"/>
              <dgm:constr type="w" for="ch" forName="Parent8" refType="w" fact="0.0705"/>
              <dgm:constr type="h" for="ch" forName="Parent8" refType="h" fact="0.3799"/>
              <dgm:constr type="l" for="ch" forName="Parent7" refType="w" fact="0.6933"/>
              <dgm:constr type="t" for="ch" forName="Parent7" refType="h" fact="0.2022"/>
              <dgm:constr type="w" for="ch" forName="Parent7" refType="w" fact="0.0705"/>
              <dgm:constr type="h" for="ch" forName="Parent7" refType="h" fact="0.3799"/>
              <dgm:constr type="l" for="ch" forName="Parent6" refType="w" fact="0.584"/>
              <dgm:constr type="t" for="ch" forName="Parent6" refType="h" fact="0.2022"/>
              <dgm:constr type="w" for="ch" forName="Parent6" refType="w" fact="0.0705"/>
              <dgm:constr type="h" for="ch" forName="Parent6" refType="h" fact="0.3799"/>
              <dgm:constr type="l" for="ch" forName="Parent5" refType="w" fact="0.4747"/>
              <dgm:constr type="t" for="ch" forName="Parent5" refType="h" fact="0.2022"/>
              <dgm:constr type="w" for="ch" forName="Parent5" refType="w" fact="0.0705"/>
              <dgm:constr type="h" for="ch" forName="Parent5" refType="h" fact="0.3799"/>
              <dgm:constr type="l" for="ch" forName="Parent4" refType="w" fact="0.3654"/>
              <dgm:constr type="t" for="ch" forName="Parent4" refType="h" fact="0.2022"/>
              <dgm:constr type="w" for="ch" forName="Parent4" refType="w" fact="0.0705"/>
              <dgm:constr type="h" for="ch" forName="Parent4" refType="h" fact="0.3799"/>
              <dgm:constr type="l" for="ch" forName="Parent3" refType="w" fact="0.2561"/>
              <dgm:constr type="t" for="ch" forName="Parent3" refType="h" fact="0.2022"/>
              <dgm:constr type="w" for="ch" forName="Parent3" refType="w" fact="0.0705"/>
              <dgm:constr type="h" for="ch" forName="Parent3" refType="h" fact="0.3799"/>
              <dgm:constr type="l" for="ch" forName="Parent2" refType="w" fact="0.1468"/>
              <dgm:constr type="t" for="ch" forName="Parent2" refType="h" fact="0.2022"/>
              <dgm:constr type="w" for="ch" forName="Parent2" refType="w" fact="0.0705"/>
              <dgm:constr type="h" for="ch" forName="Parent2" refType="h" fact="0.3799"/>
              <dgm:constr type="l" for="ch" forName="Parent1" refType="w" fact="0.0375"/>
              <dgm:constr type="t" for="ch" forName="Parent1" refType="h" fact="0.2022"/>
              <dgm:constr type="w" for="ch" forName="Parent1" refType="w" fact="0.0705"/>
              <dgm:constr type="h" for="ch" forName="Parent1" refType="h" fact="0.3799"/>
              <dgm:constr type="l" for="ch" forName="Accent9" refType="w" fact="0.8942"/>
              <dgm:constr type="t" for="ch" forName="Accent9" refType="h" fact="0.1072"/>
              <dgm:constr type="w" for="ch" forName="Accent9" refType="w" fact="0.1058"/>
              <dgm:constr type="h" for="ch" forName="Accent9" refType="h" fact="0.5699"/>
              <dgm:constr type="l" for="ch" forName="ParentBackground9" refType="w" fact="0.8978"/>
              <dgm:constr type="t" for="ch" forName="ParentBackground9" refType="h" fact="0.1262"/>
              <dgm:constr type="w" for="ch" forName="ParentBackground9" refType="w" fact="0.0987"/>
              <dgm:constr type="h" for="ch" forName="ParentBackground9" refType="h" fact="0.5319"/>
              <dgm:constr type="l" for="ch" forName="Child9" refType="w" fact="0.8978"/>
              <dgm:constr type="t" for="ch" forName="Child9" refType="h" fact="0.6876"/>
              <dgm:constr type="w" for="ch" forName="Child9" refType="w" fact="0.0987"/>
              <dgm:constr type="h" for="ch" forName="Child9" refType="h" fact="0.3124"/>
              <dgm:constr type="l" for="ch" forName="Accent8" refType="w" fact="0.763"/>
              <dgm:constr type="t" for="ch" forName="Accent8" refType="h" fact="-0.0109"/>
              <dgm:constr type="w" for="ch" forName="Accent8" refType="w" fact="0.1496"/>
              <dgm:constr type="h" for="ch" forName="Accent8" refType="h" fact="0.806"/>
              <dgm:constr type="l" for="ch" forName="ParentBackground8" refType="w" fact="0.7885"/>
              <dgm:constr type="t" for="ch" forName="ParentBackground8" refType="h" fact="0.1262"/>
              <dgm:constr type="w" for="ch" forName="ParentBackground8" refType="w" fact="0.0987"/>
              <dgm:constr type="h" for="ch" forName="ParentBackground8" refType="h" fact="0.5319"/>
              <dgm:constr type="l" for="ch" forName="Child8" refType="w" fact="0.7885"/>
              <dgm:constr type="t" for="ch" forName="Child8" refType="h" fact="0.6876"/>
              <dgm:constr type="w" for="ch" forName="Child8" refType="w" fact="0.0987"/>
              <dgm:constr type="h" for="ch" forName="Child8" refType="h" fact="0.3124"/>
              <dgm:constr type="l" for="ch" forName="Accent7" refType="w" fact="0.6538"/>
              <dgm:constr type="t" for="ch" forName="Accent7" refType="h" fact="-0.0109"/>
              <dgm:constr type="w" for="ch" forName="Accent7" refType="w" fact="0.1496"/>
              <dgm:constr type="h" for="ch" forName="Accent7" refType="h" fact="0.806"/>
              <dgm:constr type="l" for="ch" forName="ParentBackground7" refType="w" fact="0.6792"/>
              <dgm:constr type="t" for="ch" forName="ParentBackground7" refType="h" fact="0.1262"/>
              <dgm:constr type="w" for="ch" forName="ParentBackground7" refType="w" fact="0.0987"/>
              <dgm:constr type="h" for="ch" forName="ParentBackground7" refType="h" fact="0.5319"/>
              <dgm:constr type="l" for="ch" forName="Child7" refType="w" fact="0.6792"/>
              <dgm:constr type="t" for="ch" forName="Child7" refType="h" fact="0.6876"/>
              <dgm:constr type="w" for="ch" forName="Child7" refType="w" fact="0.0987"/>
              <dgm:constr type="h" for="ch" forName="Child7" refType="h" fact="0.3124"/>
              <dgm:constr type="l" for="ch" forName="Accent6" refType="w" fact="0.5445"/>
              <dgm:constr type="t" for="ch" forName="Accent6" refType="h" fact="-0.0109"/>
              <dgm:constr type="w" for="ch" forName="Accent6" refType="w" fact="0.1496"/>
              <dgm:constr type="h" for="ch" forName="Accent6" refType="h" fact="0.806"/>
              <dgm:constr type="l" for="ch" forName="ParentBackground6" refType="w" fact="0.5699"/>
              <dgm:constr type="t" for="ch" forName="ParentBackground6" refType="h" fact="0.1262"/>
              <dgm:constr type="w" for="ch" forName="ParentBackground6" refType="w" fact="0.0987"/>
              <dgm:constr type="h" for="ch" forName="ParentBackground6" refType="h" fact="0.5319"/>
              <dgm:constr type="l" for="ch" forName="Child6" refType="w" fact="0.5699"/>
              <dgm:constr type="t" for="ch" forName="Child6" refType="h" fact="0.6876"/>
              <dgm:constr type="w" for="ch" forName="Child6" refType="w" fact="0.0987"/>
              <dgm:constr type="h" for="ch" forName="Child6" refType="h" fact="0.3124"/>
              <dgm:constr type="l" for="ch" forName="Accent5" refType="w" fact="0.4352"/>
              <dgm:constr type="t" for="ch" forName="Accent5" refType="h" fact="-0.0109"/>
              <dgm:constr type="w" for="ch" forName="Accent5" refType="w" fact="0.1496"/>
              <dgm:constr type="h" for="ch" forName="Accent5" refType="h" fact="0.806"/>
              <dgm:constr type="l" for="ch" forName="ParentBackground5" refType="w" fact="0.4606"/>
              <dgm:constr type="t" for="ch" forName="ParentBackground5" refType="h" fact="0.1262"/>
              <dgm:constr type="w" for="ch" forName="ParentBackground5" refType="w" fact="0.0987"/>
              <dgm:constr type="h" for="ch" forName="ParentBackground5" refType="h" fact="0.5319"/>
              <dgm:constr type="l" for="ch" forName="Child5" refType="w" fact="0.4606"/>
              <dgm:constr type="t" for="ch" forName="Child5" refType="h" fact="0.6876"/>
              <dgm:constr type="w" for="ch" forName="Child5" refType="w" fact="0.0987"/>
              <dgm:constr type="h" for="ch" forName="Child5" refType="h" fact="0.3124"/>
              <dgm:constr type="l" for="ch" forName="Accent4" refType="w" fact="0.3259"/>
              <dgm:constr type="t" for="ch" forName="Accent4" refType="h" fact="-0.0109"/>
              <dgm:constr type="w" for="ch" forName="Accent4" refType="w" fact="0.1496"/>
              <dgm:constr type="h" for="ch" forName="Accent4" refType="h" fact="0.806"/>
              <dgm:constr type="l" for="ch" forName="ParentBackground4" refType="w" fact="0.3513"/>
              <dgm:constr type="t" for="ch" forName="ParentBackground4" refType="h" fact="0.1262"/>
              <dgm:constr type="w" for="ch" forName="ParentBackground4" refType="w" fact="0.0987"/>
              <dgm:constr type="h" for="ch" forName="ParentBackground4" refType="h" fact="0.5319"/>
              <dgm:constr type="l" for="ch" forName="Child4" refType="w" fact="0.3513"/>
              <dgm:constr type="t" for="ch" forName="Child4" refType="h" fact="0.6876"/>
              <dgm:constr type="w" for="ch" forName="Child4" refType="w" fact="0.0987"/>
              <dgm:constr type="h" for="ch" forName="Child4" refType="h" fact="0.3124"/>
              <dgm:constr type="l" for="ch" forName="Accent3" refType="w" fact="0.2166"/>
              <dgm:constr type="t" for="ch" forName="Accent3" refType="h" fact="-0.0109"/>
              <dgm:constr type="w" for="ch" forName="Accent3" refType="w" fact="0.1496"/>
              <dgm:constr type="h" for="ch" forName="Accent3" refType="h" fact="0.806"/>
              <dgm:constr type="l" for="ch" forName="ParentBackground3" refType="w" fact="0.242"/>
              <dgm:constr type="t" for="ch" forName="ParentBackground3" refType="h" fact="0.1262"/>
              <dgm:constr type="w" for="ch" forName="ParentBackground3" refType="w" fact="0.0987"/>
              <dgm:constr type="h" for="ch" forName="ParentBackground3" refType="h" fact="0.5319"/>
              <dgm:constr type="l" for="ch" forName="Child3" refType="w" fact="0.242"/>
              <dgm:constr type="t" for="ch" forName="Child3" refType="h" fact="0.6876"/>
              <dgm:constr type="w" for="ch" forName="Child3" refType="w" fact="0.0987"/>
              <dgm:constr type="h" for="ch" forName="Child3" refType="h" fact="0.3124"/>
              <dgm:constr type="l" for="ch" forName="Accent2" refType="w" fact="0.1073"/>
              <dgm:constr type="t" for="ch" forName="Accent2" refType="h" fact="-0.0109"/>
              <dgm:constr type="w" for="ch" forName="Accent2" refType="w" fact="0.1496"/>
              <dgm:constr type="h" for="ch" forName="Accent2" refType="h" fact="0.806"/>
              <dgm:constr type="l" for="ch" forName="ParentBackground2" refType="w" fact="0.1327"/>
              <dgm:constr type="t" for="ch" forName="ParentBackground2" refType="h" fact="0.1262"/>
              <dgm:constr type="w" for="ch" forName="ParentBackground2" refType="w" fact="0.0987"/>
              <dgm:constr type="h" for="ch" forName="ParentBackground2" refType="h" fact="0.5319"/>
              <dgm:constr type="l" for="ch" forName="Child2" refType="w" fact="0.1327"/>
              <dgm:constr type="t" for="ch" forName="Child2" refType="h" fact="0.6876"/>
              <dgm:constr type="w" for="ch" forName="Child2" refType="w" fact="0.0987"/>
              <dgm:constr type="h" for="ch" forName="Child2" refType="h" fact="0.3124"/>
              <dgm:constr type="l" for="ch" forName="Accent1" refType="w" fact="-0.002"/>
              <dgm:constr type="t" for="ch" forName="Accent1" refType="h" fact="-0.0109"/>
              <dgm:constr type="w" for="ch" forName="Accent1" refType="w" fact="0.1496"/>
              <dgm:constr type="h" for="ch" forName="Accent1" refType="h" fact="0.806"/>
              <dgm:constr type="l" for="ch" forName="ParentBackground1" refType="w" fact="0.0234"/>
              <dgm:constr type="t" for="ch" forName="ParentBackground1" refType="h" fact="0.1262"/>
              <dgm:constr type="w" for="ch" forName="ParentBackground1" refType="w" fact="0.0987"/>
              <dgm:constr type="h" for="ch" forName="ParentBackground1" refType="h" fact="0.5319"/>
              <dgm:constr type="l" for="ch" forName="Child1" refType="w" fact="0.0234"/>
              <dgm:constr type="t" for="ch" forName="Child1" refType="h" fact="0.6876"/>
              <dgm:constr type="w" for="ch" forName="Child1" refType="w" fact="0.0987"/>
              <dgm:constr type="h" for="ch" forName="Child1" refType="h" fact="0.3124"/>
            </dgm:constrLst>
          </dgm:if>
          <dgm:if name="Name13" axis="ch" ptType="node" func="cnt" op="equ" val="10">
            <dgm:alg type="composite">
              <dgm:param type="ar" val="5.976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7"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l" for="ch" forName="Parent10" refType="w" fact="0.9205"/>
              <dgm:constr type="t" for="ch" forName="Parent10" refType="h" fact="0.2022"/>
              <dgm:constr type="w" for="ch" forName="Parent10" refType="w" fact="0.0636"/>
              <dgm:constr type="h" for="ch" forName="Parent10" refType="h" fact="0.3799"/>
              <dgm:constr type="l" for="ch" forName="Parent9" refType="w" fact="0.822"/>
              <dgm:constr type="t" for="ch" forName="Parent9" refType="h" fact="0.2022"/>
              <dgm:constr type="w" for="ch" forName="Parent9" refType="w" fact="0.0636"/>
              <dgm:constr type="h" for="ch" forName="Parent9" refType="h" fact="0.3799"/>
              <dgm:constr type="l" for="ch" forName="Parent8" refType="w" fact="0.7235"/>
              <dgm:constr type="t" for="ch" forName="Parent8" refType="h" fact="0.2022"/>
              <dgm:constr type="w" for="ch" forName="Parent8" refType="w" fact="0.0636"/>
              <dgm:constr type="h" for="ch" forName="Parent8" refType="h" fact="0.3799"/>
              <dgm:constr type="l" for="ch" forName="Parent7" refType="w" fact="0.625"/>
              <dgm:constr type="t" for="ch" forName="Parent7" refType="h" fact="0.2022"/>
              <dgm:constr type="w" for="ch" forName="Parent7" refType="w" fact="0.0636"/>
              <dgm:constr type="h" for="ch" forName="Parent7" refType="h" fact="0.3799"/>
              <dgm:constr type="l" for="ch" forName="Parent6" refType="w" fact="0.5264"/>
              <dgm:constr type="t" for="ch" forName="Parent6" refType="h" fact="0.2022"/>
              <dgm:constr type="w" for="ch" forName="Parent6" refType="w" fact="0.0636"/>
              <dgm:constr type="h" for="ch" forName="Parent6" refType="h" fact="0.3799"/>
              <dgm:constr type="l" for="ch" forName="Parent5" refType="w" fact="0.4279"/>
              <dgm:constr type="t" for="ch" forName="Parent5" refType="h" fact="0.2022"/>
              <dgm:constr type="w" for="ch" forName="Parent5" refType="w" fact="0.0636"/>
              <dgm:constr type="h" for="ch" forName="Parent5" refType="h" fact="0.3799"/>
              <dgm:constr type="l" for="ch" forName="Parent4" refType="w" fact="0.3294"/>
              <dgm:constr type="t" for="ch" forName="Parent4" refType="h" fact="0.2022"/>
              <dgm:constr type="w" for="ch" forName="Parent4" refType="w" fact="0.0636"/>
              <dgm:constr type="h" for="ch" forName="Parent4" refType="h" fact="0.3799"/>
              <dgm:constr type="l" for="ch" forName="Parent3" refType="w" fact="0.2309"/>
              <dgm:constr type="t" for="ch" forName="Parent3" refType="h" fact="0.2022"/>
              <dgm:constr type="w" for="ch" forName="Parent3" refType="w" fact="0.0636"/>
              <dgm:constr type="h" for="ch" forName="Parent3" refType="h" fact="0.3799"/>
              <dgm:constr type="l" for="ch" forName="Parent2" refType="w" fact="0.1324"/>
              <dgm:constr type="t" for="ch" forName="Parent2" refType="h" fact="0.2022"/>
              <dgm:constr type="w" for="ch" forName="Parent2" refType="w" fact="0.0636"/>
              <dgm:constr type="h" for="ch" forName="Parent2" refType="h" fact="0.3799"/>
              <dgm:constr type="l" for="ch" forName="Parent1" refType="w" fact="0.0338"/>
              <dgm:constr type="t" for="ch" forName="Parent1" refType="h" fact="0.2022"/>
              <dgm:constr type="w" for="ch" forName="Parent1" refType="w" fact="0.0636"/>
              <dgm:constr type="h" for="ch" forName="Parent1" refType="h" fact="0.3799"/>
              <dgm:constr type="l" for="ch" forName="Accent10" refType="w" fact="0.9047"/>
              <dgm:constr type="t" for="ch" forName="Accent10" refType="h" fact="0.1072"/>
              <dgm:constr type="w" for="ch" forName="Accent10" refType="w" fact="0.0953"/>
              <dgm:constr type="h" for="ch" forName="Accent10" refType="h" fact="0.5699"/>
              <dgm:constr type="l" for="ch" forName="ParentBackground10" refType="w" fact="0.9078"/>
              <dgm:constr type="t" for="ch" forName="ParentBackground10" refType="h" fact="0.1262"/>
              <dgm:constr type="w" for="ch" forName="ParentBackground10" refType="w" fact="0.089"/>
              <dgm:constr type="h" for="ch" forName="ParentBackground10" refType="h" fact="0.5319"/>
              <dgm:constr type="l" for="ch" forName="Child10" refType="w" fact="0.9078"/>
              <dgm:constr type="t" for="ch" forName="Child10" refType="h" fact="0.6876"/>
              <dgm:constr type="w" for="ch" forName="Child10" refType="w" fact="0.089"/>
              <dgm:constr type="h" for="ch" forName="Child10" refType="h" fact="0.3124"/>
              <dgm:constr type="l" for="ch" forName="Accent9" refType="w" fact="0.7864"/>
              <dgm:constr type="t" for="ch" forName="Accent9" refType="h" fact="-0.0109"/>
              <dgm:constr type="w" for="ch" forName="Accent9" refType="w" fact="0.1348"/>
              <dgm:constr type="h" for="ch" forName="Accent9" refType="h" fact="0.806"/>
              <dgm:constr type="l" for="ch" forName="ParentBackground9" refType="w" fact="0.8093"/>
              <dgm:constr type="t" for="ch" forName="ParentBackground9" refType="h" fact="0.1262"/>
              <dgm:constr type="w" for="ch" forName="ParentBackground9" refType="w" fact="0.089"/>
              <dgm:constr type="h" for="ch" forName="ParentBackground9" refType="h" fact="0.5319"/>
              <dgm:constr type="l" for="ch" forName="Child9" refType="w" fact="0.8093"/>
              <dgm:constr type="t" for="ch" forName="Child9" refType="h" fact="0.6876"/>
              <dgm:constr type="w" for="ch" forName="Child9" refType="w" fact="0.089"/>
              <dgm:constr type="h" for="ch" forName="Child9" refType="h" fact="0.3124"/>
              <dgm:constr type="l" for="ch" forName="Accent8" refType="w" fact="0.6879"/>
              <dgm:constr type="t" for="ch" forName="Accent8" refType="h" fact="-0.0109"/>
              <dgm:constr type="w" for="ch" forName="Accent8" refType="w" fact="0.1348"/>
              <dgm:constr type="h" for="ch" forName="Accent8" refType="h" fact="0.806"/>
              <dgm:constr type="l" for="ch" forName="ParentBackground8" refType="w" fact="0.7108"/>
              <dgm:constr type="t" for="ch" forName="ParentBackground8" refType="h" fact="0.1262"/>
              <dgm:constr type="w" for="ch" forName="ParentBackground8" refType="w" fact="0.089"/>
              <dgm:constr type="h" for="ch" forName="ParentBackground8" refType="h" fact="0.5319"/>
              <dgm:constr type="l" for="ch" forName="Child8" refType="w" fact="0.7108"/>
              <dgm:constr type="t" for="ch" forName="Child8" refType="h" fact="0.6876"/>
              <dgm:constr type="w" for="ch" forName="Child8" refType="w" fact="0.089"/>
              <dgm:constr type="h" for="ch" forName="Child8" refType="h" fact="0.3124"/>
              <dgm:constr type="l" for="ch" forName="Accent7" refType="w" fact="0.5893"/>
              <dgm:constr type="t" for="ch" forName="Accent7" refType="h" fact="-0.0109"/>
              <dgm:constr type="w" for="ch" forName="Accent7" refType="w" fact="0.1348"/>
              <dgm:constr type="h" for="ch" forName="Accent7" refType="h" fact="0.806"/>
              <dgm:constr type="l" for="ch" forName="ParentBackground7" refType="w" fact="0.6123"/>
              <dgm:constr type="t" for="ch" forName="ParentBackground7" refType="h" fact="0.1262"/>
              <dgm:constr type="w" for="ch" forName="ParentBackground7" refType="w" fact="0.089"/>
              <dgm:constr type="h" for="ch" forName="ParentBackground7" refType="h" fact="0.5319"/>
              <dgm:constr type="l" for="ch" forName="Child7" refType="w" fact="0.6123"/>
              <dgm:constr type="t" for="ch" forName="Child7" refType="h" fact="0.6876"/>
              <dgm:constr type="w" for="ch" forName="Child7" refType="w" fact="0.089"/>
              <dgm:constr type="h" for="ch" forName="Child7" refType="h" fact="0.3124"/>
              <dgm:constr type="l" for="ch" forName="Accent6" refType="w" fact="0.4908"/>
              <dgm:constr type="t" for="ch" forName="Accent6" refType="h" fact="-0.0109"/>
              <dgm:constr type="w" for="ch" forName="Accent6" refType="w" fact="0.1348"/>
              <dgm:constr type="h" for="ch" forName="Accent6" refType="h" fact="0.806"/>
              <dgm:constr type="l" for="ch" forName="ParentBackground6" refType="w" fact="0.5137"/>
              <dgm:constr type="t" for="ch" forName="ParentBackground6" refType="h" fact="0.1262"/>
              <dgm:constr type="w" for="ch" forName="ParentBackground6" refType="w" fact="0.089"/>
              <dgm:constr type="h" for="ch" forName="ParentBackground6" refType="h" fact="0.5319"/>
              <dgm:constr type="l" for="ch" forName="Child6" refType="w" fact="0.5137"/>
              <dgm:constr type="t" for="ch" forName="Child6" refType="h" fact="0.6876"/>
              <dgm:constr type="w" for="ch" forName="Child6" refType="w" fact="0.089"/>
              <dgm:constr type="h" for="ch" forName="Child6" refType="h" fact="0.3124"/>
              <dgm:constr type="l" for="ch" forName="Accent5" refType="w" fact="0.3923"/>
              <dgm:constr type="t" for="ch" forName="Accent5" refType="h" fact="-0.0109"/>
              <dgm:constr type="w" for="ch" forName="Accent5" refType="w" fact="0.1348"/>
              <dgm:constr type="h" for="ch" forName="Accent5" refType="h" fact="0.806"/>
              <dgm:constr type="l" for="ch" forName="ParentBackground5" refType="w" fact="0.4152"/>
              <dgm:constr type="t" for="ch" forName="ParentBackground5" refType="h" fact="0.1262"/>
              <dgm:constr type="w" for="ch" forName="ParentBackground5" refType="w" fact="0.089"/>
              <dgm:constr type="h" for="ch" forName="ParentBackground5" refType="h" fact="0.5319"/>
              <dgm:constr type="l" for="ch" forName="Child5" refType="w" fact="0.4152"/>
              <dgm:constr type="t" for="ch" forName="Child5" refType="h" fact="0.6876"/>
              <dgm:constr type="w" for="ch" forName="Child5" refType="w" fact="0.089"/>
              <dgm:constr type="h" for="ch" forName="Child5" refType="h" fact="0.3124"/>
              <dgm:constr type="l" for="ch" forName="Accent4" refType="w" fact="0.2938"/>
              <dgm:constr type="t" for="ch" forName="Accent4" refType="h" fact="-0.0109"/>
              <dgm:constr type="w" for="ch" forName="Accent4" refType="w" fact="0.1348"/>
              <dgm:constr type="h" for="ch" forName="Accent4" refType="h" fact="0.806"/>
              <dgm:constr type="l" for="ch" forName="ParentBackground4" refType="w" fact="0.3167"/>
              <dgm:constr type="t" for="ch" forName="ParentBackground4" refType="h" fact="0.1262"/>
              <dgm:constr type="w" for="ch" forName="ParentBackground4" refType="w" fact="0.089"/>
              <dgm:constr type="h" for="ch" forName="ParentBackground4" refType="h" fact="0.5319"/>
              <dgm:constr type="l" for="ch" forName="Child4" refType="w" fact="0.3167"/>
              <dgm:constr type="t" for="ch" forName="Child4" refType="h" fact="0.6876"/>
              <dgm:constr type="w" for="ch" forName="Child4" refType="w" fact="0.089"/>
              <dgm:constr type="h" for="ch" forName="Child4" refType="h" fact="0.3124"/>
              <dgm:constr type="l" for="ch" forName="Accent3" refType="w" fact="0.1952"/>
              <dgm:constr type="t" for="ch" forName="Accent3" refType="h" fact="-0.0109"/>
              <dgm:constr type="w" for="ch" forName="Accent3" refType="w" fact="0.1348"/>
              <dgm:constr type="h" for="ch" forName="Accent3" refType="h" fact="0.806"/>
              <dgm:constr type="l" for="ch" forName="ParentBackground3" refType="w" fact="0.2182"/>
              <dgm:constr type="t" for="ch" forName="ParentBackground3" refType="h" fact="0.1262"/>
              <dgm:constr type="w" for="ch" forName="ParentBackground3" refType="w" fact="0.089"/>
              <dgm:constr type="h" for="ch" forName="ParentBackground3" refType="h" fact="0.5319"/>
              <dgm:constr type="l" for="ch" forName="Child3" refType="w" fact="0.2182"/>
              <dgm:constr type="t" for="ch" forName="Child3" refType="h" fact="0.6876"/>
              <dgm:constr type="w" for="ch" forName="Child3" refType="w" fact="0.089"/>
              <dgm:constr type="h" for="ch" forName="Child3" refType="h" fact="0.3124"/>
              <dgm:constr type="l" for="ch" forName="Accent2" refType="w" fact="0.0967"/>
              <dgm:constr type="t" for="ch" forName="Accent2" refType="h" fact="-0.0109"/>
              <dgm:constr type="w" for="ch" forName="Accent2" refType="w" fact="0.1348"/>
              <dgm:constr type="h" for="ch" forName="Accent2" refType="h" fact="0.806"/>
              <dgm:constr type="l" for="ch" forName="ParentBackground2" refType="w" fact="0.1196"/>
              <dgm:constr type="t" for="ch" forName="ParentBackground2" refType="h" fact="0.1262"/>
              <dgm:constr type="w" for="ch" forName="ParentBackground2" refType="w" fact="0.089"/>
              <dgm:constr type="h" for="ch" forName="ParentBackground2" refType="h" fact="0.5319"/>
              <dgm:constr type="l" for="ch" forName="Child2" refType="w" fact="0.1196"/>
              <dgm:constr type="t" for="ch" forName="Child2" refType="h" fact="0.6876"/>
              <dgm:constr type="w" for="ch" forName="Child2" refType="w" fact="0.089"/>
              <dgm:constr type="h" for="ch" forName="Child2" refType="h" fact="0.3124"/>
              <dgm:constr type="l" for="ch" forName="Accent1" refType="w" fact="-0.0018"/>
              <dgm:constr type="t" for="ch" forName="Accent1" refType="h" fact="-0.0109"/>
              <dgm:constr type="w" for="ch" forName="Accent1" refType="w" fact="0.1348"/>
              <dgm:constr type="h" for="ch" forName="Accent1" refType="h" fact="0.806"/>
              <dgm:constr type="l" for="ch" forName="ParentBackground1" refType="w" fact="0.0211"/>
              <dgm:constr type="t" for="ch" forName="ParentBackground1" refType="h" fact="0.1262"/>
              <dgm:constr type="w" for="ch" forName="ParentBackground1" refType="w" fact="0.089"/>
              <dgm:constr type="h" for="ch" forName="ParentBackground1" refType="h" fact="0.5319"/>
              <dgm:constr type="l" for="ch" forName="Child1" refType="w" fact="0.0211"/>
              <dgm:constr type="t" for="ch" forName="Child1" refType="h" fact="0.6876"/>
              <dgm:constr type="w" for="ch" forName="Child1" refType="w" fact="0.089"/>
              <dgm:constr type="h" for="ch" forName="Child1" refType="h" fact="0.3124"/>
            </dgm:constrLst>
          </dgm:if>
          <dgm:else name="Name14">
            <dgm:alg type="composite">
              <dgm:param type="ar" val="6.565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1"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1"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1"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1"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1"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6" op="lte"/>
              <dgm:constr type="primFontSz" for="des" forName="Child11"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1"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1"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1"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Child11" refType="primFontSz" refFor="des" refForName="Parent10" op="lte"/>
              <dgm:constr type="primFontSz" for="des" forName="Child1" refType="primFontSz" refFor="des" refForName="Parent11" op="lte"/>
              <dgm:constr type="primFontSz" for="des" forName="Child2" refType="primFontSz" refFor="des" refForName="Parent11" op="lte"/>
              <dgm:constr type="primFontSz" for="des" forName="Child3" refType="primFontSz" refFor="des" refForName="Parent11" op="lte"/>
              <dgm:constr type="primFontSz" for="des" forName="Child4" refType="primFontSz" refFor="des" refForName="Parent11" op="lte"/>
              <dgm:constr type="primFontSz" for="des" forName="Child5" refType="primFontSz" refFor="des" refForName="Parent11" op="lte"/>
              <dgm:constr type="primFontSz" for="des" forName="Child6" refType="primFontSz" refFor="des" refForName="Parent11" op="lte"/>
              <dgm:constr type="primFontSz" for="des" forName="Child7" refType="primFontSz" refFor="des" refForName="Parent11" op="lte"/>
              <dgm:constr type="primFontSz" for="des" forName="Child8" refType="primFontSz" refFor="des" refForName="Parent11" op="lte"/>
              <dgm:constr type="primFontSz" for="des" forName="Child9" refType="primFontSz" refFor="des" refForName="Parent11" op="lte"/>
              <dgm:constr type="primFontSz" for="des" forName="Child10" refType="primFontSz" refFor="des" refForName="Parent11" op="lte"/>
              <dgm:constr type="primFontSz" for="des" forName="Child11" refType="primFontSz" refFor="des" refForName="Parent11"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Parent11"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primFontSz" for="des" forName="Child11" refType="primFontSz" refFor="des" refForName="Child1" op="equ"/>
              <dgm:constr type="l" for="ch" forName="Parent11" refType="w" fact="0.9277"/>
              <dgm:constr type="t" for="ch" forName="Parent11" refType="h" fact="0.2022"/>
              <dgm:constr type="w" for="ch" forName="Parent11" refType="w" fact="0.0579"/>
              <dgm:constr type="h" for="ch" forName="Parent11" refType="h" fact="0.3799"/>
              <dgm:constr type="l" for="ch" forName="Parent10" refType="w" fact="0.838"/>
              <dgm:constr type="t" for="ch" forName="Parent10" refType="h" fact="0.2022"/>
              <dgm:constr type="w" for="ch" forName="Parent10" refType="w" fact="0.0579"/>
              <dgm:constr type="h" for="ch" forName="Parent10" refType="h" fact="0.3799"/>
              <dgm:constr type="l" for="ch" forName="Parent9" refType="w" fact="0.7483"/>
              <dgm:constr type="t" for="ch" forName="Parent9" refType="h" fact="0.2022"/>
              <dgm:constr type="w" for="ch" forName="Parent9" refType="w" fact="0.0579"/>
              <dgm:constr type="h" for="ch" forName="Parent9" refType="h" fact="0.3799"/>
              <dgm:constr type="l" for="ch" forName="Parent8" refType="w" fact="0.6586"/>
              <dgm:constr type="t" for="ch" forName="Parent8" refType="h" fact="0.2022"/>
              <dgm:constr type="w" for="ch" forName="Parent8" refType="w" fact="0.0579"/>
              <dgm:constr type="h" for="ch" forName="Parent8" refType="h" fact="0.3799"/>
              <dgm:constr type="l" for="ch" forName="Parent7" refType="w" fact="0.5689"/>
              <dgm:constr type="t" for="ch" forName="Parent7" refType="h" fact="0.2022"/>
              <dgm:constr type="w" for="ch" forName="Parent7" refType="w" fact="0.0579"/>
              <dgm:constr type="h" for="ch" forName="Parent7" refType="h" fact="0.3799"/>
              <dgm:constr type="l" for="ch" forName="Parent6" refType="w" fact="0.4792"/>
              <dgm:constr type="t" for="ch" forName="Parent6" refType="h" fact="0.2022"/>
              <dgm:constr type="w" for="ch" forName="Parent6" refType="w" fact="0.0579"/>
              <dgm:constr type="h" for="ch" forName="Parent6" refType="h" fact="0.3799"/>
              <dgm:constr type="l" for="ch" forName="Parent5" refType="w" fact="0.3895"/>
              <dgm:constr type="t" for="ch" forName="Parent5" refType="h" fact="0.2022"/>
              <dgm:constr type="w" for="ch" forName="Parent5" refType="w" fact="0.0579"/>
              <dgm:constr type="h" for="ch" forName="Parent5" refType="h" fact="0.3799"/>
              <dgm:constr type="l" for="ch" forName="Parent4" refType="w" fact="0.2999"/>
              <dgm:constr type="t" for="ch" forName="Parent4" refType="h" fact="0.2022"/>
              <dgm:constr type="w" for="ch" forName="Parent4" refType="w" fact="0.0579"/>
              <dgm:constr type="h" for="ch" forName="Parent4" refType="h" fact="0.3799"/>
              <dgm:constr type="l" for="ch" forName="Parent3" refType="w" fact="0.2102"/>
              <dgm:constr type="t" for="ch" forName="Parent3" refType="h" fact="0.2022"/>
              <dgm:constr type="w" for="ch" forName="Parent3" refType="w" fact="0.0579"/>
              <dgm:constr type="h" for="ch" forName="Parent3" refType="h" fact="0.3799"/>
              <dgm:constr type="l" for="ch" forName="Parent2" refType="w" fact="0.1205"/>
              <dgm:constr type="t" for="ch" forName="Parent2" refType="h" fact="0.2022"/>
              <dgm:constr type="w" for="ch" forName="Parent2" refType="w" fact="0.0579"/>
              <dgm:constr type="h" for="ch" forName="Parent2" refType="h" fact="0.3799"/>
              <dgm:constr type="l" for="ch" forName="Parent1" refType="w" fact="0.0308"/>
              <dgm:constr type="t" for="ch" forName="Parent1" refType="h" fact="0.2022"/>
              <dgm:constr type="w" for="ch" forName="Parent1" refType="w" fact="0.0579"/>
              <dgm:constr type="h" for="ch" forName="Parent1" refType="h" fact="0.3799"/>
              <dgm:constr type="l" for="ch" forName="Accent11" refType="w" fact="0.9132"/>
              <dgm:constr type="t" for="ch" forName="Accent11" refType="h" fact="0.1072"/>
              <dgm:constr type="w" for="ch" forName="Accent11" refType="w" fact="0.0868"/>
              <dgm:constr type="h" for="ch" forName="Accent11" refType="h" fact="0.5699"/>
              <dgm:constr type="l" for="ch" forName="ParentBackground11" refType="w" fact="0.9161"/>
              <dgm:constr type="t" for="ch" forName="ParentBackground11" refType="h" fact="0.1262"/>
              <dgm:constr type="w" for="ch" forName="ParentBackground11" refType="w" fact="0.081"/>
              <dgm:constr type="h" for="ch" forName="ParentBackground11" refType="h" fact="0.5319"/>
              <dgm:constr type="l" for="ch" forName="Child11" refType="w" fact="0.9161"/>
              <dgm:constr type="t" for="ch" forName="Child11" refType="h" fact="0.6876"/>
              <dgm:constr type="w" for="ch" forName="Child11" refType="w" fact="0.081"/>
              <dgm:constr type="h" for="ch" forName="Child11" refType="h" fact="0.3124"/>
              <dgm:constr type="l" for="ch" forName="Accent10" refType="w" fact="0.8055"/>
              <dgm:constr type="t" for="ch" forName="Accent10" refType="h" fact="-0.0109"/>
              <dgm:constr type="w" for="ch" forName="Accent10" refType="w" fact="0.1228"/>
              <dgm:constr type="h" for="ch" forName="Accent10" refType="h" fact="0.806"/>
              <dgm:constr type="l" for="ch" forName="ParentBackground10" refType="w" fact="0.8264"/>
              <dgm:constr type="t" for="ch" forName="ParentBackground10" refType="h" fact="0.1262"/>
              <dgm:constr type="w" for="ch" forName="ParentBackground10" refType="w" fact="0.081"/>
              <dgm:constr type="h" for="ch" forName="ParentBackground10" refType="h" fact="0.5319"/>
              <dgm:constr type="l" for="ch" forName="Child10" refType="w" fact="0.8264"/>
              <dgm:constr type="t" for="ch" forName="Child10" refType="h" fact="0.6876"/>
              <dgm:constr type="w" for="ch" forName="Child10" refType="w" fact="0.081"/>
              <dgm:constr type="h" for="ch" forName="Child10" refType="h" fact="0.3124"/>
              <dgm:constr type="l" for="ch" forName="Accent9" refType="w" fact="0.7158"/>
              <dgm:constr type="t" for="ch" forName="Accent9" refType="h" fact="-0.0109"/>
              <dgm:constr type="w" for="ch" forName="Accent9" refType="w" fact="0.1228"/>
              <dgm:constr type="h" for="ch" forName="Accent9" refType="h" fact="0.806"/>
              <dgm:constr type="l" for="ch" forName="ParentBackground9" refType="w" fact="0.7367"/>
              <dgm:constr type="t" for="ch" forName="ParentBackground9" refType="h" fact="0.1262"/>
              <dgm:constr type="w" for="ch" forName="ParentBackground9" refType="w" fact="0.081"/>
              <dgm:constr type="h" for="ch" forName="ParentBackground9" refType="h" fact="0.5319"/>
              <dgm:constr type="l" for="ch" forName="Child9" refType="w" fact="0.7367"/>
              <dgm:constr type="t" for="ch" forName="Child9" refType="h" fact="0.6876"/>
              <dgm:constr type="w" for="ch" forName="Child9" refType="w" fact="0.081"/>
              <dgm:constr type="h" for="ch" forName="Child9" refType="h" fact="0.3124"/>
              <dgm:constr type="l" for="ch" forName="Accent8" refType="w" fact="0.6261"/>
              <dgm:constr type="t" for="ch" forName="Accent8" refType="h" fact="-0.0109"/>
              <dgm:constr type="w" for="ch" forName="Accent8" refType="w" fact="0.1228"/>
              <dgm:constr type="h" for="ch" forName="Accent8" refType="h" fact="0.806"/>
              <dgm:constr type="l" for="ch" forName="ParentBackground8" refType="w" fact="0.647"/>
              <dgm:constr type="t" for="ch" forName="ParentBackground8" refType="h" fact="0.1262"/>
              <dgm:constr type="w" for="ch" forName="ParentBackground8" refType="w" fact="0.081"/>
              <dgm:constr type="h" for="ch" forName="ParentBackground8" refType="h" fact="0.5319"/>
              <dgm:constr type="l" for="ch" forName="Child8" refType="w" fact="0.647"/>
              <dgm:constr type="t" for="ch" forName="Child8" refType="h" fact="0.6876"/>
              <dgm:constr type="w" for="ch" forName="Child8" refType="w" fact="0.081"/>
              <dgm:constr type="h" for="ch" forName="Child8" refType="h" fact="0.3124"/>
              <dgm:constr type="l" for="ch" forName="Accent7" refType="w" fact="0.5364"/>
              <dgm:constr type="t" for="ch" forName="Accent7" refType="h" fact="-0.0109"/>
              <dgm:constr type="w" for="ch" forName="Accent7" refType="w" fact="0.1228"/>
              <dgm:constr type="h" for="ch" forName="Accent7" refType="h" fact="0.806"/>
              <dgm:constr type="l" for="ch" forName="ParentBackground7" refType="w" fact="0.5573"/>
              <dgm:constr type="t" for="ch" forName="ParentBackground7" refType="h" fact="0.1262"/>
              <dgm:constr type="w" for="ch" forName="ParentBackground7" refType="w" fact="0.081"/>
              <dgm:constr type="h" for="ch" forName="ParentBackground7" refType="h" fact="0.5319"/>
              <dgm:constr type="l" for="ch" forName="Child7" refType="w" fact="0.5573"/>
              <dgm:constr type="t" for="ch" forName="Child7" refType="h" fact="0.6876"/>
              <dgm:constr type="w" for="ch" forName="Child7" refType="w" fact="0.081"/>
              <dgm:constr type="h" for="ch" forName="Child7" refType="h" fact="0.3124"/>
              <dgm:constr type="l" for="ch" forName="Accent6" refType="w" fact="0.4467"/>
              <dgm:constr type="t" for="ch" forName="Accent6" refType="h" fact="-0.0109"/>
              <dgm:constr type="w" for="ch" forName="Accent6" refType="w" fact="0.1228"/>
              <dgm:constr type="h" for="ch" forName="Accent6" refType="h" fact="0.806"/>
              <dgm:constr type="l" for="ch" forName="ParentBackground6" refType="w" fact="0.4677"/>
              <dgm:constr type="t" for="ch" forName="ParentBackground6" refType="h" fact="0.1262"/>
              <dgm:constr type="w" for="ch" forName="ParentBackground6" refType="w" fact="0.081"/>
              <dgm:constr type="h" for="ch" forName="ParentBackground6" refType="h" fact="0.5319"/>
              <dgm:constr type="l" for="ch" forName="Child6" refType="w" fact="0.4677"/>
              <dgm:constr type="t" for="ch" forName="Child6" refType="h" fact="0.6876"/>
              <dgm:constr type="w" for="ch" forName="Child6" refType="w" fact="0.081"/>
              <dgm:constr type="h" for="ch" forName="Child6" refType="h" fact="0.3124"/>
              <dgm:constr type="l" for="ch" forName="Accent5" refType="w" fact="0.3571"/>
              <dgm:constr type="t" for="ch" forName="Accent5" refType="h" fact="-0.0109"/>
              <dgm:constr type="w" for="ch" forName="Accent5" refType="w" fact="0.1228"/>
              <dgm:constr type="h" for="ch" forName="Accent5" refType="h" fact="0.806"/>
              <dgm:constr type="l" for="ch" forName="ParentBackground5" refType="w" fact="0.378"/>
              <dgm:constr type="t" for="ch" forName="ParentBackground5" refType="h" fact="0.1262"/>
              <dgm:constr type="w" for="ch" forName="ParentBackground5" refType="w" fact="0.081"/>
              <dgm:constr type="h" for="ch" forName="ParentBackground5" refType="h" fact="0.5319"/>
              <dgm:constr type="l" for="ch" forName="Child5" refType="w" fact="0.378"/>
              <dgm:constr type="t" for="ch" forName="Child5" refType="h" fact="0.6876"/>
              <dgm:constr type="w" for="ch" forName="Child5" refType="w" fact="0.081"/>
              <dgm:constr type="h" for="ch" forName="Child5" refType="h" fact="0.3124"/>
              <dgm:constr type="l" for="ch" forName="Accent4" refType="w" fact="0.2674"/>
              <dgm:constr type="t" for="ch" forName="Accent4" refType="h" fact="-0.0109"/>
              <dgm:constr type="w" for="ch" forName="Accent4" refType="w" fact="0.1228"/>
              <dgm:constr type="h" for="ch" forName="Accent4" refType="h" fact="0.806"/>
              <dgm:constr type="l" for="ch" forName="ParentBackground4" refType="w" fact="0.2883"/>
              <dgm:constr type="t" for="ch" forName="ParentBackground4" refType="h" fact="0.1262"/>
              <dgm:constr type="w" for="ch" forName="ParentBackground4" refType="w" fact="0.081"/>
              <dgm:constr type="h" for="ch" forName="ParentBackground4" refType="h" fact="0.5319"/>
              <dgm:constr type="l" for="ch" forName="Child4" refType="w" fact="0.2883"/>
              <dgm:constr type="t" for="ch" forName="Child4" refType="h" fact="0.6876"/>
              <dgm:constr type="w" for="ch" forName="Child4" refType="w" fact="0.081"/>
              <dgm:constr type="h" for="ch" forName="Child4" refType="h" fact="0.3124"/>
              <dgm:constr type="l" for="ch" forName="Accent3" refType="w" fact="0.1777"/>
              <dgm:constr type="t" for="ch" forName="Accent3" refType="h" fact="-0.0109"/>
              <dgm:constr type="w" for="ch" forName="Accent3" refType="w" fact="0.1228"/>
              <dgm:constr type="h" for="ch" forName="Accent3" refType="h" fact="0.806"/>
              <dgm:constr type="l" for="ch" forName="ParentBackground3" refType="w" fact="0.1986"/>
              <dgm:constr type="t" for="ch" forName="ParentBackground3" refType="h" fact="0.1262"/>
              <dgm:constr type="w" for="ch" forName="ParentBackground3" refType="w" fact="0.081"/>
              <dgm:constr type="h" for="ch" forName="ParentBackground3" refType="h" fact="0.5319"/>
              <dgm:constr type="l" for="ch" forName="Child3" refType="w" fact="0.1986"/>
              <dgm:constr type="t" for="ch" forName="Child3" refType="h" fact="0.6876"/>
              <dgm:constr type="w" for="ch" forName="Child3" refType="w" fact="0.081"/>
              <dgm:constr type="h" for="ch" forName="Child3" refType="h" fact="0.3124"/>
              <dgm:constr type="l" for="ch" forName="Accent2" refType="w" fact="0.088"/>
              <dgm:constr type="t" for="ch" forName="Accent2" refType="h" fact="-0.0109"/>
              <dgm:constr type="w" for="ch" forName="Accent2" refType="w" fact="0.1228"/>
              <dgm:constr type="h" for="ch" forName="Accent2" refType="h" fact="0.806"/>
              <dgm:constr type="l" for="ch" forName="ParentBackground2" refType="w" fact="0.1089"/>
              <dgm:constr type="t" for="ch" forName="ParentBackground2" refType="h" fact="0.1262"/>
              <dgm:constr type="w" for="ch" forName="ParentBackground2" refType="w" fact="0.081"/>
              <dgm:constr type="h" for="ch" forName="ParentBackground2" refType="h" fact="0.5319"/>
              <dgm:constr type="l" for="ch" forName="Child2" refType="w" fact="0.1089"/>
              <dgm:constr type="t" for="ch" forName="Child2" refType="h" fact="0.6876"/>
              <dgm:constr type="w" for="ch" forName="Child2" refType="w" fact="0.081"/>
              <dgm:constr type="h" for="ch" forName="Child2" refType="h" fact="0.3124"/>
              <dgm:constr type="l" for="ch" forName="Accent1" refType="w" fact="-0.0017"/>
              <dgm:constr type="t" for="ch" forName="Accent1" refType="h" fact="-0.0109"/>
              <dgm:constr type="w" for="ch" forName="Accent1" refType="w" fact="0.1228"/>
              <dgm:constr type="h" for="ch" forName="Accent1" refType="h" fact="0.806"/>
              <dgm:constr type="l" for="ch" forName="ParentBackground1" refType="w" fact="0.0192"/>
              <dgm:constr type="t" for="ch" forName="ParentBackground1" refType="h" fact="0.1262"/>
              <dgm:constr type="w" for="ch" forName="ParentBackground1" refType="w" fact="0.081"/>
              <dgm:constr type="h" for="ch" forName="ParentBackground1" refType="h" fact="0.5319"/>
              <dgm:constr type="l" for="ch" forName="Child1" refType="w" fact="0.0192"/>
              <dgm:constr type="t" for="ch" forName="Child1" refType="h" fact="0.6876"/>
              <dgm:constr type="w" for="ch" forName="Child1" refType="w" fact="0.081"/>
              <dgm:constr type="h" for="ch" forName="Child1" refType="h" fact="0.3124"/>
            </dgm:constrLst>
          </dgm:else>
        </dgm:choose>
      </dgm:if>
      <dgm:else name="Name15">
        <dgm:choose name="Name16">
          <dgm:if name="Name17" axis="ch" ptType="node" func="cnt" op="equ" val="1">
            <dgm:alg type="composite">
              <dgm:param type="ar" val="0.6383"/>
            </dgm:alg>
            <dgm:constrLst>
              <dgm:constr type="primFontSz" for="des" forName="Child1" val="65"/>
              <dgm:constr type="primFontSz" for="des" forName="Parent1" val="65"/>
              <dgm:constr type="primFontSz" for="des" forName="Child1" refType="primFontSz" refFor="des" refForName="Parent1" op="lte"/>
              <dgm:constr type="l" for="ch" forName="Parent1" refType="w" fact="0.1667"/>
              <dgm:constr type="t" for="ch" forName="Parent1" refType="h" fact="0.1064"/>
              <dgm:constr type="w" for="ch" forName="Parent1" refType="w" fact="0.6667"/>
              <dgm:constr type="h" for="ch" forName="Parent1" refType="h" fact="0.4255"/>
              <dgm:constr type="l" for="ch" forName="Accent1" refType="w" fact="0"/>
              <dgm:constr type="t" for="ch" forName="Accent1" refType="h" fact="0"/>
              <dgm:constr type="w" for="ch" forName="Accent1" refType="w"/>
              <dgm:constr type="h" for="ch" forName="Accent1" refType="h" fact="0.6383"/>
              <dgm:constr type="l" for="ch" forName="ParentBackground1" refType="w" fact="0.0333"/>
              <dgm:constr type="t" for="ch" forName="ParentBackground1" refType="h" fact="0.0213"/>
              <dgm:constr type="w" for="ch" forName="ParentBackground1" refType="w" fact="0.9333"/>
              <dgm:constr type="h" for="ch" forName="ParentBackground1" refType="h" fact="0.5957"/>
              <dgm:constr type="l" for="ch" forName="Child1" refType="w" fact="0.0333"/>
              <dgm:constr type="t" for="ch" forName="Child1" refType="h" fact="0.6574"/>
              <dgm:constr type="w" for="ch" forName="Child1" refType="w" fact="0.9333"/>
              <dgm:constr type="h" for="ch" forName="Child1" refType="h" fact="0.3426"/>
            </dgm:constrLst>
          </dgm:if>
          <dgm:if name="Name18" axis="ch" ptType="node" func="cnt" op="equ" val="2">
            <dgm:alg type="composite">
              <dgm:param type="ar" val="1.265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r" for="ch" forName="Parent2" refType="w" fact="0.3751"/>
              <dgm:constr type="t" for="ch" forName="Parent2" refType="h" fact="0.2022"/>
              <dgm:constr type="w" for="ch" forName="Parent2" refType="w" fact="0.3001"/>
              <dgm:constr type="h" for="ch" forName="Parent2" refType="h" fact="0.3799"/>
              <dgm:constr type="r" for="ch" forName="Parent1" refType="w" fact="0.8403"/>
              <dgm:constr type="t" for="ch" forName="Parent1" refType="h" fact="0.2022"/>
              <dgm:constr type="w" for="ch" forName="Parent1" refType="w" fact="0.3001"/>
              <dgm:constr type="h" for="ch" forName="Parent1" refType="h" fact="0.3799"/>
              <dgm:constr type="r" for="ch" forName="Accent2" refType="w" fact="0.4502"/>
              <dgm:constr type="t" for="ch" forName="Accent2" refType="h" fact="0.1072"/>
              <dgm:constr type="w" for="ch" forName="Accent2" refType="w" fact="0.4502"/>
              <dgm:constr type="h" for="ch" forName="Accent2" refType="h" fact="0.5699"/>
              <dgm:constr type="r" for="ch" forName="ParentBackground2" refType="w" fact="0.4352"/>
              <dgm:constr type="t" for="ch" forName="ParentBackground2" refType="h" fact="0.1262"/>
              <dgm:constr type="w" for="ch" forName="ParentBackground2" refType="w" fact="0.4201"/>
              <dgm:constr type="h" for="ch" forName="ParentBackground2" refType="h" fact="0.5319"/>
              <dgm:constr type="r" for="ch" forName="Child2" refType="w" fact="0.4352"/>
              <dgm:constr type="t" for="ch" forName="Child2" refType="h" fact="0.6876"/>
              <dgm:constr type="w" for="ch" forName="Child2" refType="w" fact="0.4201"/>
              <dgm:constr type="h" for="ch" forName="Child2" refType="h" fact="0.3124"/>
              <dgm:constr type="r" for="ch" forName="Accent1" refType="w" fact="1.0086"/>
              <dgm:constr type="t" for="ch" forName="Accent1" refType="h" fact="-0.0109"/>
              <dgm:constr type="w" for="ch" forName="Accent1" refType="w" fact="0.6367"/>
              <dgm:constr type="h" for="ch" forName="Accent1" refType="h" fact="0.806"/>
              <dgm:constr type="r" for="ch" forName="ParentBackground1" refType="w" fact="0.9003"/>
              <dgm:constr type="t" for="ch" forName="ParentBackground1" refType="h" fact="0.1262"/>
              <dgm:constr type="w" for="ch" forName="ParentBackground1" refType="w" fact="0.4201"/>
              <dgm:constr type="h" for="ch" forName="ParentBackground1" refType="h" fact="0.5319"/>
              <dgm:constr type="r" for="ch" forName="Child1" refType="w" fact="0.9003"/>
              <dgm:constr type="t" for="ch" forName="Child1" refType="h" fact="0.6876"/>
              <dgm:constr type="w" for="ch" forName="Child1" refType="w" fact="0.4201"/>
              <dgm:constr type="h" for="ch" forName="Child1" refType="h" fact="0.3124"/>
            </dgm:constrLst>
          </dgm:if>
          <dgm:if name="Name19" axis="ch" ptType="node" func="cnt" op="equ" val="3">
            <dgm:alg type="composite">
              <dgm:param type="ar" val="1.854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r" for="ch" forName="Parent3" refType="w" fact="0.256"/>
              <dgm:constr type="t" for="ch" forName="Parent3" refType="h" fact="0.2022"/>
              <dgm:constr type="w" for="ch" forName="Parent3" refType="w" fact="0.2048"/>
              <dgm:constr type="h" for="ch" forName="Parent3" refType="h" fact="0.3799"/>
              <dgm:constr type="r" for="ch" forName="Parent2" refType="w" fact="0.5735"/>
              <dgm:constr type="t" for="ch" forName="Parent2" refType="h" fact="0.2022"/>
              <dgm:constr type="w" for="ch" forName="Parent2" refType="w" fact="0.2048"/>
              <dgm:constr type="h" for="ch" forName="Parent2" refType="h" fact="0.3799"/>
              <dgm:constr type="r" for="ch" forName="Parent1" refType="w" fact="0.891"/>
              <dgm:constr type="t" for="ch" forName="Parent1" refType="h" fact="0.2022"/>
              <dgm:constr type="w" for="ch" forName="Parent1" refType="w" fact="0.2048"/>
              <dgm:constr type="h" for="ch" forName="Parent1" refType="h" fact="0.3799"/>
              <dgm:constr type="r" for="ch" forName="Accent3" refType="w" fact="0.3072"/>
              <dgm:constr type="t" for="ch" forName="Accent3" refType="h" fact="0.1072"/>
              <dgm:constr type="w" for="ch" forName="Accent3" refType="w" fact="0.3072"/>
              <dgm:constr type="h" for="ch" forName="Accent3" refType="h" fact="0.5699"/>
              <dgm:constr type="r" for="ch" forName="ParentBackground3" refType="w" fact="0.297"/>
              <dgm:constr type="t" for="ch" forName="ParentBackground3" refType="h" fact="0.1262"/>
              <dgm:constr type="w" for="ch" forName="ParentBackground3" refType="w" fact="0.2868"/>
              <dgm:constr type="h" for="ch" forName="ParentBackground3" refType="h" fact="0.5319"/>
              <dgm:constr type="r" for="ch" forName="Child3" refType="w" fact="0.297"/>
              <dgm:constr type="t" for="ch" forName="Child3" refType="h" fact="0.6876"/>
              <dgm:constr type="w" for="ch" forName="Child3" refType="w" fact="0.2868"/>
              <dgm:constr type="h" for="ch" forName="Child3" refType="h" fact="0.3124"/>
              <dgm:constr type="r" for="ch" forName="Accent2" refType="w" fact="0.6878"/>
              <dgm:constr type="t" for="ch" forName="Accent2" refType="h" fact="-0.0109"/>
              <dgm:constr type="w" for="ch" forName="Accent2" refType="w" fact="0.4334"/>
              <dgm:constr type="h" for="ch" forName="Accent2" refType="h" fact="0.806"/>
              <dgm:constr type="r" for="ch" forName="ParentBackground2" refType="w" fact="0.6145"/>
              <dgm:constr type="t" for="ch" forName="ParentBackground2" refType="h" fact="0.1262"/>
              <dgm:constr type="w" for="ch" forName="ParentBackground2" refType="w" fact="0.2868"/>
              <dgm:constr type="h" for="ch" forName="ParentBackground2" refType="h" fact="0.5319"/>
              <dgm:constr type="r" for="ch" forName="Child2" refType="w" fact="0.6145"/>
              <dgm:constr type="t" for="ch" forName="Child2" refType="h" fact="0.6876"/>
              <dgm:constr type="w" for="ch" forName="Child2" refType="w" fact="0.2868"/>
              <dgm:constr type="h" for="ch" forName="Child2" refType="h" fact="0.3124"/>
              <dgm:constr type="r" for="ch" forName="Accent1" refType="w" fact="1.0053"/>
              <dgm:constr type="t" for="ch" forName="Accent1" refType="h" fact="-0.0109"/>
              <dgm:constr type="w" for="ch" forName="Accent1" refType="w" fact="0.4334"/>
              <dgm:constr type="h" for="ch" forName="Accent1" refType="h" fact="0.806"/>
              <dgm:constr type="r" for="ch" forName="ParentBackground1" refType="w" fact="0.932"/>
              <dgm:constr type="t" for="ch" forName="ParentBackground1" refType="h" fact="0.1262"/>
              <dgm:constr type="w" for="ch" forName="ParentBackground1" refType="w" fact="0.2868"/>
              <dgm:constr type="h" for="ch" forName="ParentBackground1" refType="h" fact="0.5319"/>
              <dgm:constr type="r" for="ch" forName="Child1" refType="w" fact="0.932"/>
              <dgm:constr type="t" for="ch" forName="Child1" refType="h" fact="0.6876"/>
              <dgm:constr type="w" for="ch" forName="Child1" refType="w" fact="0.2868"/>
              <dgm:constr type="h" for="ch" forName="Child1" refType="h" fact="0.3124"/>
            </dgm:constrLst>
          </dgm:if>
          <dgm:if name="Name20" axis="ch" ptType="node" func="cnt" op="equ" val="4">
            <dgm:alg type="composite">
              <dgm:param type="ar" val="2.4437"/>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Parent4" refType="w" fact="0.1943"/>
              <dgm:constr type="t" for="ch" forName="Parent4" refType="h" fact="0.2022"/>
              <dgm:constr type="w" for="ch" forName="Parent4" refType="w" fact="0.1555"/>
              <dgm:constr type="h" for="ch" forName="Parent4" refType="h" fact="0.3799"/>
              <dgm:constr type="r" for="ch" forName="Parent3" refType="w" fact="0.4353"/>
              <dgm:constr type="t" for="ch" forName="Parent3" refType="h" fact="0.2022"/>
              <dgm:constr type="w" for="ch" forName="Parent3" refType="w" fact="0.1555"/>
              <dgm:constr type="h" for="ch" forName="Parent3" refType="h" fact="0.3799"/>
              <dgm:constr type="r" for="ch" forName="Parent2" refType="w" fact="0.6763"/>
              <dgm:constr type="t" for="ch" forName="Parent2" refType="h" fact="0.2022"/>
              <dgm:constr type="w" for="ch" forName="Parent2" refType="w" fact="0.1555"/>
              <dgm:constr type="h" for="ch" forName="Parent2" refType="h" fact="0.3799"/>
              <dgm:constr type="r" for="ch" forName="Parent1" refType="w" fact="0.9173"/>
              <dgm:constr type="t" for="ch" forName="Parent1" refType="h" fact="0.2022"/>
              <dgm:constr type="w" for="ch" forName="Parent1" refType="w" fact="0.1555"/>
              <dgm:constr type="h" for="ch" forName="Parent1" refType="h" fact="0.3799"/>
              <dgm:constr type="r" for="ch" forName="Accent4" refType="w" fact="0.2332"/>
              <dgm:constr type="t" for="ch" forName="Accent4" refType="h" fact="0.1072"/>
              <dgm:constr type="w" for="ch" forName="Accent4" refType="w" fact="0.2332"/>
              <dgm:constr type="h" for="ch" forName="Accent4" refType="h" fact="0.5699"/>
              <dgm:constr type="r" for="ch" forName="ParentBackground4" refType="w" fact="0.2254"/>
              <dgm:constr type="t" for="ch" forName="ParentBackground4" refType="h" fact="0.1262"/>
              <dgm:constr type="w" for="ch" forName="ParentBackground4" refType="w" fact="0.2177"/>
              <dgm:constr type="h" for="ch" forName="ParentBackground4" refType="h" fact="0.5319"/>
              <dgm:constr type="r" for="ch" forName="Child4" refType="w" fact="0.2254"/>
              <dgm:constr type="t" for="ch" forName="Child4" refType="h" fact="0.6876"/>
              <dgm:constr type="w" for="ch" forName="Child4" refType="w" fact="0.2177"/>
              <dgm:constr type="h" for="ch" forName="Child4" refType="h" fact="0.3124"/>
              <dgm:constr type="r" for="ch" forName="Accent3" refType="w" fact="0.5235"/>
              <dgm:constr type="t" for="ch" forName="Accent3" refType="h" fact="-0.0109"/>
              <dgm:constr type="w" for="ch" forName="Accent3" refType="w" fact="0.3298"/>
              <dgm:constr type="h" for="ch" forName="Accent3" refType="h" fact="0.806"/>
              <dgm:constr type="r" for="ch" forName="ParentBackground3" refType="w" fact="0.4664"/>
              <dgm:constr type="t" for="ch" forName="ParentBackground3" refType="h" fact="0.1262"/>
              <dgm:constr type="w" for="ch" forName="ParentBackground3" refType="w" fact="0.2177"/>
              <dgm:constr type="h" for="ch" forName="ParentBackground3" refType="h" fact="0.5319"/>
              <dgm:constr type="r" for="ch" forName="Child3" refType="w" fact="0.4664"/>
              <dgm:constr type="t" for="ch" forName="Child3" refType="h" fact="0.6876"/>
              <dgm:constr type="w" for="ch" forName="Child3" refType="w" fact="0.2177"/>
              <dgm:constr type="h" for="ch" forName="Child3" refType="h" fact="0.3124"/>
              <dgm:constr type="r" for="ch" forName="Accent2" refType="w" fact="0.7635"/>
              <dgm:constr type="t" for="ch" forName="Accent2" refType="h" fact="-0.0109"/>
              <dgm:constr type="w" for="ch" forName="Accent2" refType="w" fact="0.3298"/>
              <dgm:constr type="h" for="ch" forName="Accent2" refType="h" fact="0.806"/>
              <dgm:constr type="r" for="ch" forName="ParentBackground2" refType="w" fact="0.7074"/>
              <dgm:constr type="t" for="ch" forName="ParentBackground2" refType="h" fact="0.1262"/>
              <dgm:constr type="w" for="ch" forName="ParentBackground2" refType="w" fact="0.2177"/>
              <dgm:constr type="h" for="ch" forName="ParentBackground2" refType="h" fact="0.5319"/>
              <dgm:constr type="r" for="ch" forName="Child2" refType="w" fact="0.7074"/>
              <dgm:constr type="t" for="ch" forName="Child2" refType="h" fact="0.6876"/>
              <dgm:constr type="w" for="ch" forName="Child2" refType="w" fact="0.2177"/>
              <dgm:constr type="h" for="ch" forName="Child2" refType="h" fact="0.3124"/>
              <dgm:constr type="r" for="ch" forName="Accent1" refType="w" fact="1.0045"/>
              <dgm:constr type="t" for="ch" forName="Accent1" refType="h" fact="-0.0109"/>
              <dgm:constr type="w" for="ch" forName="Accent1" refType="w" fact="0.3298"/>
              <dgm:constr type="h" for="ch" forName="Accent1" refType="h" fact="0.806"/>
              <dgm:constr type="r" for="ch" forName="ParentBackground1" refType="w" fact="0.9484"/>
              <dgm:constr type="t" for="ch" forName="ParentBackground1" refType="h" fact="0.1262"/>
              <dgm:constr type="w" for="ch" forName="ParentBackground1" refType="w" fact="0.2177"/>
              <dgm:constr type="h" for="ch" forName="ParentBackground1" refType="h" fact="0.5319"/>
              <dgm:constr type="r" for="ch" forName="Child1" refType="w" fact="0.9484"/>
              <dgm:constr type="t" for="ch" forName="Child1" refType="h" fact="0.6876"/>
              <dgm:constr type="w" for="ch" forName="Child1" refType="w" fact="0.2177"/>
              <dgm:constr type="h" for="ch" forName="Child1" refType="h" fact="0.3124"/>
            </dgm:constrLst>
          </dgm:if>
          <dgm:if name="Name21" axis="ch" ptType="node" func="cnt" op="equ" val="5">
            <dgm:alg type="composite">
              <dgm:param type="ar" val="3.0325"/>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Parent5" refType="w" fact="0.1566"/>
              <dgm:constr type="t" for="ch" forName="Parent5" refType="h" fact="0.2022"/>
              <dgm:constr type="w" for="ch" forName="Parent5" refType="w" fact="0.1253"/>
              <dgm:constr type="h" for="ch" forName="Parent5" refType="h" fact="0.3799"/>
              <dgm:constr type="r" for="ch" forName="Parent4" refType="w" fact="0.3508"/>
              <dgm:constr type="t" for="ch" forName="Parent4" refType="h" fact="0.2022"/>
              <dgm:constr type="w" for="ch" forName="Parent4" refType="w" fact="0.1253"/>
              <dgm:constr type="h" for="ch" forName="Parent4" refType="h" fact="0.3799"/>
              <dgm:constr type="r" for="ch" forName="Parent3" refType="w" fact="0.545"/>
              <dgm:constr type="t" for="ch" forName="Parent3" refType="h" fact="0.2022"/>
              <dgm:constr type="w" for="ch" forName="Parent3" refType="w" fact="0.1253"/>
              <dgm:constr type="h" for="ch" forName="Parent3" refType="h" fact="0.3799"/>
              <dgm:constr type="r" for="ch" forName="Parent2" refType="w" fact="0.7391"/>
              <dgm:constr type="t" for="ch" forName="Parent2" refType="h" fact="0.2022"/>
              <dgm:constr type="w" for="ch" forName="Parent2" refType="w" fact="0.1253"/>
              <dgm:constr type="h" for="ch" forName="Parent2" refType="h" fact="0.3799"/>
              <dgm:constr type="r" for="ch" forName="Parent1" refType="w" fact="0.9333"/>
              <dgm:constr type="t" for="ch" forName="Parent1" refType="h" fact="0.2022"/>
              <dgm:constr type="w" for="ch" forName="Parent1" refType="w" fact="0.1253"/>
              <dgm:constr type="h" for="ch" forName="Parent1" refType="h" fact="0.3799"/>
              <dgm:constr type="r" for="ch" forName="Accent5" refType="w" fact="0.1879"/>
              <dgm:constr type="t" for="ch" forName="Accent5" refType="h" fact="0.1072"/>
              <dgm:constr type="w" for="ch" forName="Accent5" refType="w" fact="0.1879"/>
              <dgm:constr type="h" for="ch" forName="Accent5" refType="h" fact="0.5699"/>
              <dgm:constr type="r" for="ch" forName="ParentBackground5" refType="w" fact="0.1817"/>
              <dgm:constr type="t" for="ch" forName="ParentBackground5" refType="h" fact="0.1262"/>
              <dgm:constr type="w" for="ch" forName="ParentBackground5" refType="w" fact="0.1754"/>
              <dgm:constr type="h" for="ch" forName="ParentBackground5" refType="h" fact="0.5319"/>
              <dgm:constr type="r" for="ch" forName="Child5" refType="w" fact="0.1817"/>
              <dgm:constr type="t" for="ch" forName="Child5" refType="h" fact="0.6876"/>
              <dgm:constr type="w" for="ch" forName="Child5" refType="w" fact="0.1754"/>
              <dgm:constr type="h" for="ch" forName="Child5" refType="h" fact="0.3124"/>
              <dgm:constr type="r" for="ch" forName="Accent4" refType="w" fact="0.4211"/>
              <dgm:constr type="t" for="ch" forName="Accent4" refType="h" fact="-0.0109"/>
              <dgm:constr type="w" for="ch" forName="Accent4" refType="w" fact="0.2657"/>
              <dgm:constr type="h" for="ch" forName="Accent4" refType="h" fact="0.806"/>
              <dgm:constr type="r" for="ch" forName="ParentBackground4" refType="w" fact="0.3758"/>
              <dgm:constr type="t" for="ch" forName="ParentBackground4" refType="h" fact="0.1262"/>
              <dgm:constr type="w" for="ch" forName="ParentBackground4" refType="w" fact="0.1754"/>
              <dgm:constr type="h" for="ch" forName="ParentBackground4" refType="h" fact="0.5319"/>
              <dgm:constr type="r" for="ch" forName="Child4" refType="w" fact="0.3758"/>
              <dgm:constr type="t" for="ch" forName="Child4" refType="h" fact="0.6876"/>
              <dgm:constr type="w" for="ch" forName="Child4" refType="w" fact="0.1754"/>
              <dgm:constr type="h" for="ch" forName="Child4" refType="h" fact="0.3124"/>
              <dgm:constr type="r" for="ch" forName="Accent3" refType="w" fact="0.6152"/>
              <dgm:constr type="t" for="ch" forName="Accent3" refType="h" fact="-0.0109"/>
              <dgm:constr type="w" for="ch" forName="Accent3" refType="w" fact="0.2657"/>
              <dgm:constr type="h" for="ch" forName="Accent3" refType="h" fact="0.806"/>
              <dgm:constr type="r" for="ch" forName="ParentBackground3" refType="w" fact="0.57"/>
              <dgm:constr type="t" for="ch" forName="ParentBackground3" refType="h" fact="0.1262"/>
              <dgm:constr type="w" for="ch" forName="ParentBackground3" refType="w" fact="0.1754"/>
              <dgm:constr type="h" for="ch" forName="ParentBackground3" refType="h" fact="0.5319"/>
              <dgm:constr type="r" for="ch" forName="Child3" refType="w" fact="0.57"/>
              <dgm:constr type="t" for="ch" forName="Child3" refType="h" fact="0.6876"/>
              <dgm:constr type="w" for="ch" forName="Child3" refType="w" fact="0.1754"/>
              <dgm:constr type="h" for="ch" forName="Child3" refType="h" fact="0.3124"/>
              <dgm:constr type="r" for="ch" forName="Accent2" refType="w" fact="0.8094"/>
              <dgm:constr type="t" for="ch" forName="Accent2" refType="h" fact="-0.0109"/>
              <dgm:constr type="w" for="ch" forName="Accent2" refType="w" fact="0.2657"/>
              <dgm:constr type="h" for="ch" forName="Accent2" refType="h" fact="0.806"/>
              <dgm:constr type="r" for="ch" forName="ParentBackground2" refType="w" fact="0.7642"/>
              <dgm:constr type="t" for="ch" forName="ParentBackground2" refType="h" fact="0.1262"/>
              <dgm:constr type="w" for="ch" forName="ParentBackground2" refType="w" fact="0.1754"/>
              <dgm:constr type="h" for="ch" forName="ParentBackground2" refType="h" fact="0.5319"/>
              <dgm:constr type="r" for="ch" forName="Child2" refType="w" fact="0.7642"/>
              <dgm:constr type="t" for="ch" forName="Child2" refType="h" fact="0.6876"/>
              <dgm:constr type="w" for="ch" forName="Child2" refType="w" fact="0.1754"/>
              <dgm:constr type="h" for="ch" forName="Child2" refType="h" fact="0.3124"/>
              <dgm:constr type="r" for="ch" forName="Accent1" refType="w" fact="1.0036"/>
              <dgm:constr type="t" for="ch" forName="Accent1" refType="h" fact="-0.0109"/>
              <dgm:constr type="w" for="ch" forName="Accent1" refType="w" fact="0.2657"/>
              <dgm:constr type="h" for="ch" forName="Accent1" refType="h" fact="0.806"/>
              <dgm:constr type="r" for="ch" forName="ParentBackground1" refType="w" fact="0.9584"/>
              <dgm:constr type="t" for="ch" forName="ParentBackground1" refType="h" fact="0.1262"/>
              <dgm:constr type="w" for="ch" forName="ParentBackground1" refType="w" fact="0.1754"/>
              <dgm:constr type="h" for="ch" forName="ParentBackground1" refType="h" fact="0.5319"/>
              <dgm:constr type="r" for="ch" forName="Child1" refType="w" fact="0.9584"/>
              <dgm:constr type="t" for="ch" forName="Child1" refType="h" fact="0.6876"/>
              <dgm:constr type="w" for="ch" forName="Child1" refType="w" fact="0.1754"/>
              <dgm:constr type="h" for="ch" forName="Child1" refType="h" fact="0.3124"/>
            </dgm:constrLst>
          </dgm:if>
          <dgm:if name="Name22" axis="ch" ptType="node" func="cnt" op="equ" val="6">
            <dgm:alg type="composite">
              <dgm:param type="ar" val="3.621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r" for="ch" forName="Parent6" refType="w" fact="0.1311"/>
              <dgm:constr type="t" for="ch" forName="Parent6" refType="h" fact="0.2022"/>
              <dgm:constr type="w" for="ch" forName="Parent6" refType="w" fact="0.1049"/>
              <dgm:constr type="h" for="ch" forName="Parent6" refType="h" fact="0.3799"/>
              <dgm:constr type="r" for="ch" forName="Parent5" refType="w" fact="0.2937"/>
              <dgm:constr type="t" for="ch" forName="Parent5" refType="h" fact="0.2022"/>
              <dgm:constr type="w" for="ch" forName="Parent5" refType="w" fact="0.1049"/>
              <dgm:constr type="h" for="ch" forName="Parent5" refType="h" fact="0.3799"/>
              <dgm:constr type="r" for="ch" forName="Parent4" refType="w" fact="0.4563"/>
              <dgm:constr type="t" for="ch" forName="Parent4" refType="h" fact="0.2022"/>
              <dgm:constr type="w" for="ch" forName="Parent4" refType="w" fact="0.1049"/>
              <dgm:constr type="h" for="ch" forName="Parent4" refType="h" fact="0.3799"/>
              <dgm:constr type="r" for="ch" forName="Parent3" refType="w" fact="0.619"/>
              <dgm:constr type="t" for="ch" forName="Parent3" refType="h" fact="0.2022"/>
              <dgm:constr type="w" for="ch" forName="Parent3" refType="w" fact="0.1049"/>
              <dgm:constr type="h" for="ch" forName="Parent3" refType="h" fact="0.3799"/>
              <dgm:constr type="r" for="ch" forName="Parent2" refType="w" fact="0.7816"/>
              <dgm:constr type="t" for="ch" forName="Parent2" refType="h" fact="0.2022"/>
              <dgm:constr type="w" for="ch" forName="Parent2" refType="w" fact="0.1049"/>
              <dgm:constr type="h" for="ch" forName="Parent2" refType="h" fact="0.3799"/>
              <dgm:constr type="r" for="ch" forName="Parent1" refType="w" fact="0.9442"/>
              <dgm:constr type="t" for="ch" forName="Parent1" refType="h" fact="0.2022"/>
              <dgm:constr type="w" for="ch" forName="Parent1" refType="w" fact="0.1049"/>
              <dgm:constr type="h" for="ch" forName="Parent1" refType="h" fact="0.3799"/>
              <dgm:constr type="r" for="ch" forName="Accent6" refType="w" fact="0.1574"/>
              <dgm:constr type="t" for="ch" forName="Accent6" refType="h" fact="0.1072"/>
              <dgm:constr type="w" for="ch" forName="Accent6" refType="w" fact="0.1574"/>
              <dgm:constr type="h" for="ch" forName="Accent6" refType="h" fact="0.5699"/>
              <dgm:constr type="r" for="ch" forName="ParentBackground6" refType="w" fact="0.1521"/>
              <dgm:constr type="t" for="ch" forName="ParentBackground6" refType="h" fact="0.1262"/>
              <dgm:constr type="w" for="ch" forName="ParentBackground6" refType="w" fact="0.1469"/>
              <dgm:constr type="h" for="ch" forName="ParentBackground6" refType="h" fact="0.5319"/>
              <dgm:constr type="r" for="ch" forName="Child6" refType="w" fact="0.1521"/>
              <dgm:constr type="t" for="ch" forName="Child6" refType="h" fact="0.6876"/>
              <dgm:constr type="w" for="ch" forName="Child6" refType="w" fact="0.1469"/>
              <dgm:constr type="h" for="ch" forName="Child6" refType="h" fact="0.3124"/>
              <dgm:constr type="r" for="ch" forName="Accent5" refType="w" fact="0.3526"/>
              <dgm:constr type="t" for="ch" forName="Accent5" refType="h" fact="-0.0109"/>
              <dgm:constr type="w" for="ch" forName="Accent5" refType="w" fact="0.2226"/>
              <dgm:constr type="h" for="ch" forName="Accent5" refType="h" fact="0.806"/>
              <dgm:constr type="r" for="ch" forName="ParentBackground5" refType="w" fact="0.3147"/>
              <dgm:constr type="t" for="ch" forName="ParentBackground5" refType="h" fact="0.1262"/>
              <dgm:constr type="w" for="ch" forName="ParentBackground5" refType="w" fact="0.1469"/>
              <dgm:constr type="h" for="ch" forName="ParentBackground5" refType="h" fact="0.5319"/>
              <dgm:constr type="r" for="ch" forName="Child5" refType="w" fact="0.3147"/>
              <dgm:constr type="t" for="ch" forName="Child5" refType="h" fact="0.6876"/>
              <dgm:constr type="w" for="ch" forName="Child5" refType="w" fact="0.1469"/>
              <dgm:constr type="h" for="ch" forName="Child5" refType="h" fact="0.3124"/>
              <dgm:constr type="r" for="ch" forName="Accent4" refType="w" fact="0.5152"/>
              <dgm:constr type="t" for="ch" forName="Accent4" refType="h" fact="-0.0109"/>
              <dgm:constr type="w" for="ch" forName="Accent4" refType="w" fact="0.2226"/>
              <dgm:constr type="h" for="ch" forName="Accent4" refType="h" fact="0.806"/>
              <dgm:constr type="r" for="ch" forName="ParentBackground4" refType="w" fact="0.4773"/>
              <dgm:constr type="t" for="ch" forName="ParentBackground4" refType="h" fact="0.1262"/>
              <dgm:constr type="w" for="ch" forName="ParentBackground4" refType="w" fact="0.1469"/>
              <dgm:constr type="h" for="ch" forName="ParentBackground4" refType="h" fact="0.5319"/>
              <dgm:constr type="r" for="ch" forName="Child4" refType="w" fact="0.4773"/>
              <dgm:constr type="t" for="ch" forName="Child4" refType="h" fact="0.6876"/>
              <dgm:constr type="w" for="ch" forName="Child4" refType="w" fact="0.1469"/>
              <dgm:constr type="h" for="ch" forName="Child4" refType="h" fact="0.3124"/>
              <dgm:constr type="r" for="ch" forName="Accent3" refType="w" fact="0.6778"/>
              <dgm:constr type="t" for="ch" forName="Accent3" refType="h" fact="-0.0109"/>
              <dgm:constr type="w" for="ch" forName="Accent3" refType="w" fact="0.2226"/>
              <dgm:constr type="h" for="ch" forName="Accent3" refType="h" fact="0.806"/>
              <dgm:constr type="r" for="ch" forName="ParentBackground3" refType="w" fact="0.6399"/>
              <dgm:constr type="t" for="ch" forName="ParentBackground3" refType="h" fact="0.1262"/>
              <dgm:constr type="w" for="ch" forName="ParentBackground3" refType="w" fact="0.1469"/>
              <dgm:constr type="h" for="ch" forName="ParentBackground3" refType="h" fact="0.5319"/>
              <dgm:constr type="r" for="ch" forName="Child3" refType="w" fact="0.6399"/>
              <dgm:constr type="t" for="ch" forName="Child3" refType="h" fact="0.6876"/>
              <dgm:constr type="w" for="ch" forName="Child3" refType="w" fact="0.1469"/>
              <dgm:constr type="h" for="ch" forName="Child3" refType="h" fact="0.3124"/>
              <dgm:constr type="r" for="ch" forName="Accent2" refType="w" fact="0.8404"/>
              <dgm:constr type="t" for="ch" forName="Accent2" refType="h" fact="-0.0109"/>
              <dgm:constr type="w" for="ch" forName="Accent2" refType="w" fact="0.2226"/>
              <dgm:constr type="h" for="ch" forName="Accent2" refType="h" fact="0.806"/>
              <dgm:constr type="r" for="ch" forName="ParentBackground2" refType="w" fact="0.8025"/>
              <dgm:constr type="t" for="ch" forName="ParentBackground2" refType="h" fact="0.1262"/>
              <dgm:constr type="w" for="ch" forName="ParentBackground2" refType="w" fact="0.1469"/>
              <dgm:constr type="h" for="ch" forName="ParentBackground2" refType="h" fact="0.5319"/>
              <dgm:constr type="r" for="ch" forName="Child2" refType="w" fact="0.8025"/>
              <dgm:constr type="t" for="ch" forName="Child2" refType="h" fact="0.6876"/>
              <dgm:constr type="w" for="ch" forName="Child2" refType="w" fact="0.1469"/>
              <dgm:constr type="h" for="ch" forName="Child2" refType="h" fact="0.3124"/>
              <dgm:constr type="r" for="ch" forName="Accent1" refType="w" fact="1.003"/>
              <dgm:constr type="t" for="ch" forName="Accent1" refType="h" fact="-0.0109"/>
              <dgm:constr type="w" for="ch" forName="Accent1" refType="w" fact="0.2226"/>
              <dgm:constr type="h" for="ch" forName="Accent1" refType="h" fact="0.806"/>
              <dgm:constr type="r" for="ch" forName="ParentBackground1" refType="w" fact="0.9652"/>
              <dgm:constr type="t" for="ch" forName="ParentBackground1" refType="h" fact="0.1262"/>
              <dgm:constr type="w" for="ch" forName="ParentBackground1" refType="w" fact="0.1469"/>
              <dgm:constr type="h" for="ch" forName="ParentBackground1" refType="h" fact="0.5319"/>
              <dgm:constr type="r" for="ch" forName="Child1" refType="w" fact="0.9652"/>
              <dgm:constr type="t" for="ch" forName="Child1" refType="h" fact="0.6876"/>
              <dgm:constr type="w" for="ch" forName="Child1" refType="w" fact="0.1469"/>
              <dgm:constr type="h" for="ch" forName="Child1" refType="h" fact="0.3124"/>
            </dgm:constrLst>
          </dgm:if>
          <dgm:if name="Name23" axis="ch" ptType="node" func="cnt" op="equ" val="7">
            <dgm:alg type="composite">
              <dgm:param type="ar" val="4.210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r" for="ch" forName="Parent7" refType="w" fact="0.1128"/>
              <dgm:constr type="t" for="ch" forName="Parent7" refType="h" fact="0.2022"/>
              <dgm:constr type="w" for="ch" forName="Parent7" refType="w" fact="0.0902"/>
              <dgm:constr type="h" for="ch" forName="Parent7" refType="h" fact="0.3799"/>
              <dgm:constr type="r" for="ch" forName="Parent6" refType="w" fact="0.2527"/>
              <dgm:constr type="t" for="ch" forName="Parent6" refType="h" fact="0.2022"/>
              <dgm:constr type="w" for="ch" forName="Parent6" refType="w" fact="0.0902"/>
              <dgm:constr type="h" for="ch" forName="Parent6" refType="h" fact="0.3799"/>
              <dgm:constr type="r" for="ch" forName="Parent5" refType="w" fact="0.3925"/>
              <dgm:constr type="t" for="ch" forName="Parent5" refType="h" fact="0.2022"/>
              <dgm:constr type="w" for="ch" forName="Parent5" refType="w" fact="0.0902"/>
              <dgm:constr type="h" for="ch" forName="Parent5" refType="h" fact="0.3799"/>
              <dgm:constr type="r" for="ch" forName="Parent4" refType="w" fact="0.5324"/>
              <dgm:constr type="t" for="ch" forName="Parent4" refType="h" fact="0.2022"/>
              <dgm:constr type="w" for="ch" forName="Parent4" refType="w" fact="0.0902"/>
              <dgm:constr type="h" for="ch" forName="Parent4" refType="h" fact="0.3799"/>
              <dgm:constr type="r" for="ch" forName="Parent3" refType="w" fact="0.6723"/>
              <dgm:constr type="t" for="ch" forName="Parent3" refType="h" fact="0.2022"/>
              <dgm:constr type="w" for="ch" forName="Parent3" refType="w" fact="0.0902"/>
              <dgm:constr type="h" for="ch" forName="Parent3" refType="h" fact="0.3799"/>
              <dgm:constr type="r" for="ch" forName="Parent2" refType="w" fact="0.8121"/>
              <dgm:constr type="t" for="ch" forName="Parent2" refType="h" fact="0.2022"/>
              <dgm:constr type="w" for="ch" forName="Parent2" refType="w" fact="0.0902"/>
              <dgm:constr type="h" for="ch" forName="Parent2" refType="h" fact="0.3799"/>
              <dgm:constr type="r" for="ch" forName="Parent1" refType="w" fact="0.952"/>
              <dgm:constr type="t" for="ch" forName="Parent1" refType="h" fact="0.2022"/>
              <dgm:constr type="w" for="ch" forName="Parent1" refType="w" fact="0.0902"/>
              <dgm:constr type="h" for="ch" forName="Parent1" refType="h" fact="0.3799"/>
              <dgm:constr type="r" for="ch" forName="Accent7" refType="w" fact="0.1354"/>
              <dgm:constr type="t" for="ch" forName="Accent7" refType="h" fact="0.1072"/>
              <dgm:constr type="w" for="ch" forName="Accent7" refType="w" fact="0.1354"/>
              <dgm:constr type="h" for="ch" forName="Accent7" refType="h" fact="0.5699"/>
              <dgm:constr type="r" for="ch" forName="ParentBackground7" refType="w" fact="0.1308"/>
              <dgm:constr type="t" for="ch" forName="ParentBackground7" refType="h" fact="0.1262"/>
              <dgm:constr type="w" for="ch" forName="ParentBackground7" refType="w" fact="0.1263"/>
              <dgm:constr type="h" for="ch" forName="ParentBackground7" refType="h" fact="0.5319"/>
              <dgm:constr type="r" for="ch" forName="Child7" refType="w" fact="0.1308"/>
              <dgm:constr type="t" for="ch" forName="Child7" refType="h" fact="0.6876"/>
              <dgm:constr type="w" for="ch" forName="Child7" refType="w" fact="0.1263"/>
              <dgm:constr type="h" for="ch" forName="Child7" refType="h" fact="0.3124"/>
              <dgm:constr type="r" for="ch" forName="Accent6" refType="w" fact="0.3033"/>
              <dgm:constr type="t" for="ch" forName="Accent6" refType="h" fact="-0.0109"/>
              <dgm:constr type="w" for="ch" forName="Accent6" refType="w" fact="0.1915"/>
              <dgm:constr type="h" for="ch" forName="Accent6" refType="h" fact="0.806"/>
              <dgm:constr type="r" for="ch" forName="ParentBackground6" refType="w" fact="0.2707"/>
              <dgm:constr type="t" for="ch" forName="ParentBackground6" refType="h" fact="0.1262"/>
              <dgm:constr type="w" for="ch" forName="ParentBackground6" refType="w" fact="0.1263"/>
              <dgm:constr type="h" for="ch" forName="ParentBackground6" refType="h" fact="0.5319"/>
              <dgm:constr type="r" for="ch" forName="Child6" refType="w" fact="0.2707"/>
              <dgm:constr type="t" for="ch" forName="Child6" refType="h" fact="0.6876"/>
              <dgm:constr type="w" for="ch" forName="Child6" refType="w" fact="0.1263"/>
              <dgm:constr type="h" for="ch" forName="Child6" refType="h" fact="0.3124"/>
              <dgm:constr type="r" for="ch" forName="Accent5" refType="w" fact="0.4431"/>
              <dgm:constr type="t" for="ch" forName="Accent5" refType="h" fact="-0.0109"/>
              <dgm:constr type="w" for="ch" forName="Accent5" refType="w" fact="0.1915"/>
              <dgm:constr type="h" for="ch" forName="Accent5" refType="h" fact="0.806"/>
              <dgm:constr type="r" for="ch" forName="ParentBackground5" refType="w" fact="0.4106"/>
              <dgm:constr type="t" for="ch" forName="ParentBackground5" refType="h" fact="0.1262"/>
              <dgm:constr type="w" for="ch" forName="ParentBackground5" refType="w" fact="0.1263"/>
              <dgm:constr type="h" for="ch" forName="ParentBackground5" refType="h" fact="0.5319"/>
              <dgm:constr type="r" for="ch" forName="Child5" refType="w" fact="0.4106"/>
              <dgm:constr type="t" for="ch" forName="Child5" refType="h" fact="0.6876"/>
              <dgm:constr type="w" for="ch" forName="Child5" refType="w" fact="0.1263"/>
              <dgm:constr type="h" for="ch" forName="Child5" refType="h" fact="0.3124"/>
              <dgm:constr type="r" for="ch" forName="Accent4" refType="w" fact="0.583"/>
              <dgm:constr type="t" for="ch" forName="Accent4" refType="h" fact="-0.0109"/>
              <dgm:constr type="w" for="ch" forName="Accent4" refType="w" fact="0.1915"/>
              <dgm:constr type="h" for="ch" forName="Accent4" refType="h" fact="0.806"/>
              <dgm:constr type="r" for="ch" forName="ParentBackground4" refType="w" fact="0.5504"/>
              <dgm:constr type="t" for="ch" forName="ParentBackground4" refType="h" fact="0.1262"/>
              <dgm:constr type="w" for="ch" forName="ParentBackground4" refType="w" fact="0.1263"/>
              <dgm:constr type="h" for="ch" forName="ParentBackground4" refType="h" fact="0.5319"/>
              <dgm:constr type="r" for="ch" forName="Child4" refType="w" fact="0.5504"/>
              <dgm:constr type="t" for="ch" forName="Child4" refType="h" fact="0.6876"/>
              <dgm:constr type="w" for="ch" forName="Child4" refType="w" fact="0.1263"/>
              <dgm:constr type="h" for="ch" forName="Child4" refType="h" fact="0.3124"/>
              <dgm:constr type="r" for="ch" forName="Accent3" refType="w" fact="0.7229"/>
              <dgm:constr type="t" for="ch" forName="Accent3" refType="h" fact="-0.0109"/>
              <dgm:constr type="w" for="ch" forName="Accent3" refType="w" fact="0.1915"/>
              <dgm:constr type="h" for="ch" forName="Accent3" refType="h" fact="0.806"/>
              <dgm:constr type="r" for="ch" forName="ParentBackground3" refType="w" fact="0.6903"/>
              <dgm:constr type="t" for="ch" forName="ParentBackground3" refType="h" fact="0.1262"/>
              <dgm:constr type="w" for="ch" forName="ParentBackground3" refType="w" fact="0.1263"/>
              <dgm:constr type="h" for="ch" forName="ParentBackground3" refType="h" fact="0.5319"/>
              <dgm:constr type="r" for="ch" forName="Child3" refType="w" fact="0.6903"/>
              <dgm:constr type="t" for="ch" forName="Child3" refType="h" fact="0.6876"/>
              <dgm:constr type="w" for="ch" forName="Child3" refType="w" fact="0.1263"/>
              <dgm:constr type="h" for="ch" forName="Child3" refType="h" fact="0.3124"/>
              <dgm:constr type="r" for="ch" forName="Accent2" refType="w" fact="0.8627"/>
              <dgm:constr type="t" for="ch" forName="Accent2" refType="h" fact="-0.0109"/>
              <dgm:constr type="w" for="ch" forName="Accent2" refType="w" fact="0.1915"/>
              <dgm:constr type="h" for="ch" forName="Accent2" refType="h" fact="0.806"/>
              <dgm:constr type="r" for="ch" forName="ParentBackground2" refType="w" fact="0.8302"/>
              <dgm:constr type="t" for="ch" forName="ParentBackground2" refType="h" fact="0.1262"/>
              <dgm:constr type="w" for="ch" forName="ParentBackground2" refType="w" fact="0.1263"/>
              <dgm:constr type="h" for="ch" forName="ParentBackground2" refType="h" fact="0.5319"/>
              <dgm:constr type="r" for="ch" forName="Child2" refType="w" fact="0.8302"/>
              <dgm:constr type="t" for="ch" forName="Child2" refType="h" fact="0.6876"/>
              <dgm:constr type="w" for="ch" forName="Child2" refType="w" fact="0.1263"/>
              <dgm:constr type="h" for="ch" forName="Child2" refType="h" fact="0.3124"/>
              <dgm:constr type="r" for="ch" forName="Accent1" refType="w" fact="1.0026"/>
              <dgm:constr type="t" for="ch" forName="Accent1" refType="h" fact="-0.0109"/>
              <dgm:constr type="w" for="ch" forName="Accent1" refType="w" fact="0.1915"/>
              <dgm:constr type="h" for="ch" forName="Accent1" refType="h" fact="0.806"/>
              <dgm:constr type="r" for="ch" forName="ParentBackground1" refType="w" fact="0.97"/>
              <dgm:constr type="t" for="ch" forName="ParentBackground1" refType="h" fact="0.1262"/>
              <dgm:constr type="w" for="ch" forName="ParentBackground1" refType="w" fact="0.1263"/>
              <dgm:constr type="h" for="ch" forName="ParentBackground1" refType="h" fact="0.5319"/>
              <dgm:constr type="r" for="ch" forName="Child1" refType="w" fact="0.97"/>
              <dgm:constr type="t" for="ch" forName="Child1" refType="h" fact="0.6876"/>
              <dgm:constr type="w" for="ch" forName="Child1" refType="w" fact="0.1263"/>
              <dgm:constr type="h" for="ch" forName="Child1" refType="h" fact="0.3124"/>
            </dgm:constrLst>
          </dgm:if>
          <dgm:if name="Name24" axis="ch" ptType="node" func="cnt" op="equ" val="8">
            <dgm:alg type="composite">
              <dgm:param type="ar" val="4.799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r" for="ch" forName="Parent8" refType="w" fact="0.099"/>
              <dgm:constr type="t" for="ch" forName="Parent8" refType="h" fact="0.2022"/>
              <dgm:constr type="w" for="ch" forName="Parent8" refType="w" fact="0.0792"/>
              <dgm:constr type="h" for="ch" forName="Parent8" refType="h" fact="0.3799"/>
              <dgm:constr type="r" for="ch" forName="Parent7" refType="w" fact="0.2217"/>
              <dgm:constr type="t" for="ch" forName="Parent7" refType="h" fact="0.2022"/>
              <dgm:constr type="w" for="ch" forName="Parent7" refType="w" fact="0.0792"/>
              <dgm:constr type="h" for="ch" forName="Parent7" refType="h" fact="0.3799"/>
              <dgm:constr type="r" for="ch" forName="Parent6" refType="w" fact="0.3444"/>
              <dgm:constr type="t" for="ch" forName="Parent6" refType="h" fact="0.2022"/>
              <dgm:constr type="w" for="ch" forName="Parent6" refType="w" fact="0.0792"/>
              <dgm:constr type="h" for="ch" forName="Parent6" refType="h" fact="0.3799"/>
              <dgm:constr type="r" for="ch" forName="Parent5" refType="w" fact="0.4671"/>
              <dgm:constr type="t" for="ch" forName="Parent5" refType="h" fact="0.2022"/>
              <dgm:constr type="w" for="ch" forName="Parent5" refType="w" fact="0.0792"/>
              <dgm:constr type="h" for="ch" forName="Parent5" refType="h" fact="0.3799"/>
              <dgm:constr type="r" for="ch" forName="Parent4" refType="w" fact="0.5898"/>
              <dgm:constr type="t" for="ch" forName="Parent4" refType="h" fact="0.2022"/>
              <dgm:constr type="w" for="ch" forName="Parent4" refType="w" fact="0.0792"/>
              <dgm:constr type="h" for="ch" forName="Parent4" refType="h" fact="0.3799"/>
              <dgm:constr type="r" for="ch" forName="Parent3" refType="w" fact="0.7125"/>
              <dgm:constr type="t" for="ch" forName="Parent3" refType="h" fact="0.2022"/>
              <dgm:constr type="w" for="ch" forName="Parent3" refType="w" fact="0.0792"/>
              <dgm:constr type="h" for="ch" forName="Parent3" refType="h" fact="0.3799"/>
              <dgm:constr type="r" for="ch" forName="Parent2" refType="w" fact="0.8352"/>
              <dgm:constr type="t" for="ch" forName="Parent2" refType="h" fact="0.2022"/>
              <dgm:constr type="w" for="ch" forName="Parent2" refType="w" fact="0.0792"/>
              <dgm:constr type="h" for="ch" forName="Parent2" refType="h" fact="0.3799"/>
              <dgm:constr type="r" for="ch" forName="Parent1" refType="w" fact="0.9579"/>
              <dgm:constr type="t" for="ch" forName="Parent1" refType="h" fact="0.2022"/>
              <dgm:constr type="w" for="ch" forName="Parent1" refType="w" fact="0.0792"/>
              <dgm:constr type="h" for="ch" forName="Parent1" refType="h" fact="0.3799"/>
              <dgm:constr type="r" for="ch" forName="Accent8" refType="w" fact="0.1187"/>
              <dgm:constr type="t" for="ch" forName="Accent8" refType="h" fact="0.1072"/>
              <dgm:constr type="w" for="ch" forName="Accent8" refType="w" fact="0.1187"/>
              <dgm:constr type="h" for="ch" forName="Accent8" refType="h" fact="0.5699"/>
              <dgm:constr type="r" for="ch" forName="ParentBackground8" refType="w" fact="0.1148"/>
              <dgm:constr type="t" for="ch" forName="ParentBackground8" refType="h" fact="0.1262"/>
              <dgm:constr type="w" for="ch" forName="ParentBackground8" refType="w" fact="0.1108"/>
              <dgm:constr type="h" for="ch" forName="ParentBackground8" refType="h" fact="0.5319"/>
              <dgm:constr type="r" for="ch" forName="Child8" refType="w" fact="0.1148"/>
              <dgm:constr type="t" for="ch" forName="Child8" refType="h" fact="0.6876"/>
              <dgm:constr type="w" for="ch" forName="Child8" refType="w" fact="0.1108"/>
              <dgm:constr type="h" for="ch" forName="Child8" refType="h" fact="0.3124"/>
              <dgm:constr type="r" for="ch" forName="Accent7" refType="w" fact="0.2661"/>
              <dgm:constr type="t" for="ch" forName="Accent7" refType="h" fact="-0.0109"/>
              <dgm:constr type="w" for="ch" forName="Accent7" refType="w" fact="0.1679"/>
              <dgm:constr type="h" for="ch" forName="Accent7" refType="h" fact="0.806"/>
              <dgm:constr type="r" for="ch" forName="ParentBackground7" refType="w" fact="0.2375"/>
              <dgm:constr type="t" for="ch" forName="ParentBackground7" refType="h" fact="0.1262"/>
              <dgm:constr type="w" for="ch" forName="ParentBackground7" refType="w" fact="0.1108"/>
              <dgm:constr type="h" for="ch" forName="ParentBackground7" refType="h" fact="0.5319"/>
              <dgm:constr type="r" for="ch" forName="Child7" refType="w" fact="0.2375"/>
              <dgm:constr type="t" for="ch" forName="Child7" refType="h" fact="0.6876"/>
              <dgm:constr type="w" for="ch" forName="Child7" refType="w" fact="0.1108"/>
              <dgm:constr type="h" for="ch" forName="Child7" refType="h" fact="0.3124"/>
              <dgm:constr type="r" for="ch" forName="Accent6" refType="w" fact="0.3888"/>
              <dgm:constr type="t" for="ch" forName="Accent6" refType="h" fact="-0.0109"/>
              <dgm:constr type="w" for="ch" forName="Accent6" refType="w" fact="0.1679"/>
              <dgm:constr type="h" for="ch" forName="Accent6" refType="h" fact="0.806"/>
              <dgm:constr type="r" for="ch" forName="ParentBackground6" refType="w" fact="0.3602"/>
              <dgm:constr type="t" for="ch" forName="ParentBackground6" refType="h" fact="0.1262"/>
              <dgm:constr type="w" for="ch" forName="ParentBackground6" refType="w" fact="0.1108"/>
              <dgm:constr type="h" for="ch" forName="ParentBackground6" refType="h" fact="0.5319"/>
              <dgm:constr type="r" for="ch" forName="Child6" refType="w" fact="0.3602"/>
              <dgm:constr type="t" for="ch" forName="Child6" refType="h" fact="0.6876"/>
              <dgm:constr type="w" for="ch" forName="Child6" refType="w" fact="0.1108"/>
              <dgm:constr type="h" for="ch" forName="Child6" refType="h" fact="0.3124"/>
              <dgm:constr type="r" for="ch" forName="Accent5" refType="w" fact="0.5115"/>
              <dgm:constr type="t" for="ch" forName="Accent5" refType="h" fact="-0.0109"/>
              <dgm:constr type="w" for="ch" forName="Accent5" refType="w" fact="0.1679"/>
              <dgm:constr type="h" for="ch" forName="Accent5" refType="h" fact="0.806"/>
              <dgm:constr type="r" for="ch" forName="ParentBackground5" refType="w" fact="0.4829"/>
              <dgm:constr type="t" for="ch" forName="ParentBackground5" refType="h" fact="0.1262"/>
              <dgm:constr type="w" for="ch" forName="ParentBackground5" refType="w" fact="0.1108"/>
              <dgm:constr type="h" for="ch" forName="ParentBackground5" refType="h" fact="0.5319"/>
              <dgm:constr type="r" for="ch" forName="Child5" refType="w" fact="0.4829"/>
              <dgm:constr type="t" for="ch" forName="Child5" refType="h" fact="0.6876"/>
              <dgm:constr type="w" for="ch" forName="Child5" refType="w" fact="0.1108"/>
              <dgm:constr type="h" for="ch" forName="Child5" refType="h" fact="0.3124"/>
              <dgm:constr type="r" for="ch" forName="Accent4" refType="w" fact="0.6342"/>
              <dgm:constr type="t" for="ch" forName="Accent4" refType="h" fact="-0.0109"/>
              <dgm:constr type="w" for="ch" forName="Accent4" refType="w" fact="0.1679"/>
              <dgm:constr type="h" for="ch" forName="Accent4" refType="h" fact="0.806"/>
              <dgm:constr type="r" for="ch" forName="ParentBackground4" refType="w" fact="0.6056"/>
              <dgm:constr type="t" for="ch" forName="ParentBackground4" refType="h" fact="0.1262"/>
              <dgm:constr type="w" for="ch" forName="ParentBackground4" refType="w" fact="0.1108"/>
              <dgm:constr type="h" for="ch" forName="ParentBackground4" refType="h" fact="0.5319"/>
              <dgm:constr type="r" for="ch" forName="Child4" refType="w" fact="0.6056"/>
              <dgm:constr type="t" for="ch" forName="Child4" refType="h" fact="0.6876"/>
              <dgm:constr type="w" for="ch" forName="Child4" refType="w" fact="0.1108"/>
              <dgm:constr type="h" for="ch" forName="Child4" refType="h" fact="0.3124"/>
              <dgm:constr type="r" for="ch" forName="Accent3" refType="w" fact="0.7569"/>
              <dgm:constr type="t" for="ch" forName="Accent3" refType="h" fact="-0.0109"/>
              <dgm:constr type="w" for="ch" forName="Accent3" refType="w" fact="0.1679"/>
              <dgm:constr type="h" for="ch" forName="Accent3" refType="h" fact="0.806"/>
              <dgm:constr type="r" for="ch" forName="ParentBackground3" refType="w" fact="0.7283"/>
              <dgm:constr type="t" for="ch" forName="ParentBackground3" refType="h" fact="0.1262"/>
              <dgm:constr type="w" for="ch" forName="ParentBackground3" refType="w" fact="0.1108"/>
              <dgm:constr type="h" for="ch" forName="ParentBackground3" refType="h" fact="0.5319"/>
              <dgm:constr type="r" for="ch" forName="Child3" refType="w" fact="0.7283"/>
              <dgm:constr type="t" for="ch" forName="Child3" refType="h" fact="0.6876"/>
              <dgm:constr type="w" for="ch" forName="Child3" refType="w" fact="0.1108"/>
              <dgm:constr type="h" for="ch" forName="Child3" refType="h" fact="0.3124"/>
              <dgm:constr type="r" for="ch" forName="Accent2" refType="w" fact="0.8796"/>
              <dgm:constr type="t" for="ch" forName="Accent2" refType="h" fact="-0.0109"/>
              <dgm:constr type="w" for="ch" forName="Accent2" refType="w" fact="0.1679"/>
              <dgm:constr type="h" for="ch" forName="Accent2" refType="h" fact="0.806"/>
              <dgm:constr type="r" for="ch" forName="ParentBackground2" refType="w" fact="0.851"/>
              <dgm:constr type="t" for="ch" forName="ParentBackground2" refType="h" fact="0.1262"/>
              <dgm:constr type="w" for="ch" forName="ParentBackground2" refType="w" fact="0.1108"/>
              <dgm:constr type="h" for="ch" forName="ParentBackground2" refType="h" fact="0.5319"/>
              <dgm:constr type="r" for="ch" forName="Child2" refType="w" fact="0.851"/>
              <dgm:constr type="t" for="ch" forName="Child2" refType="h" fact="0.6876"/>
              <dgm:constr type="w" for="ch" forName="Child2" refType="w" fact="0.1108"/>
              <dgm:constr type="h" for="ch" forName="Child2" refType="h" fact="0.3124"/>
              <dgm:constr type="r" for="ch" forName="Accent1" refType="w" fact="1.0023"/>
              <dgm:constr type="t" for="ch" forName="Accent1" refType="h" fact="-0.0109"/>
              <dgm:constr type="w" for="ch" forName="Accent1" refType="w" fact="0.1679"/>
              <dgm:constr type="h" for="ch" forName="Accent1" refType="h" fact="0.806"/>
              <dgm:constr type="r" for="ch" forName="ParentBackground1" refType="w" fact="0.9737"/>
              <dgm:constr type="t" for="ch" forName="ParentBackground1" refType="h" fact="0.1262"/>
              <dgm:constr type="w" for="ch" forName="ParentBackground1" refType="w" fact="0.1108"/>
              <dgm:constr type="h" for="ch" forName="ParentBackground1" refType="h" fact="0.5319"/>
              <dgm:constr type="r" for="ch" forName="Child1" refType="w" fact="0.9737"/>
              <dgm:constr type="t" for="ch" forName="Child1" refType="h" fact="0.6876"/>
              <dgm:constr type="w" for="ch" forName="Child1" refType="w" fact="0.1108"/>
              <dgm:constr type="h" for="ch" forName="Child1" refType="h" fact="0.3124"/>
            </dgm:constrLst>
          </dgm:if>
          <dgm:if name="Name25" axis="ch" ptType="node" func="cnt" op="equ" val="9">
            <dgm:alg type="composite">
              <dgm:param type="ar" val="5.38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r" for="ch" forName="Parent9" refType="w" fact="0.0881"/>
              <dgm:constr type="t" for="ch" forName="Parent9" refType="h" fact="0.2022"/>
              <dgm:constr type="w" for="ch" forName="Parent9" refType="w" fact="0.0705"/>
              <dgm:constr type="h" for="ch" forName="Parent9" refType="h" fact="0.3799"/>
              <dgm:constr type="r" for="ch" forName="Parent8" refType="w" fact="0.1974"/>
              <dgm:constr type="t" for="ch" forName="Parent8" refType="h" fact="0.2022"/>
              <dgm:constr type="w" for="ch" forName="Parent8" refType="w" fact="0.0705"/>
              <dgm:constr type="h" for="ch" forName="Parent8" refType="h" fact="0.3799"/>
              <dgm:constr type="r" for="ch" forName="Parent7" refType="w" fact="0.3067"/>
              <dgm:constr type="t" for="ch" forName="Parent7" refType="h" fact="0.2022"/>
              <dgm:constr type="w" for="ch" forName="Parent7" refType="w" fact="0.0705"/>
              <dgm:constr type="h" for="ch" forName="Parent7" refType="h" fact="0.3799"/>
              <dgm:constr type="r" for="ch" forName="Parent6" refType="w" fact="0.416"/>
              <dgm:constr type="t" for="ch" forName="Parent6" refType="h" fact="0.2022"/>
              <dgm:constr type="w" for="ch" forName="Parent6" refType="w" fact="0.0705"/>
              <dgm:constr type="h" for="ch" forName="Parent6" refType="h" fact="0.3799"/>
              <dgm:constr type="r" for="ch" forName="Parent5" refType="w" fact="0.5253"/>
              <dgm:constr type="t" for="ch" forName="Parent5" refType="h" fact="0.2022"/>
              <dgm:constr type="w" for="ch" forName="Parent5" refType="w" fact="0.0705"/>
              <dgm:constr type="h" for="ch" forName="Parent5" refType="h" fact="0.3799"/>
              <dgm:constr type="r" for="ch" forName="Parent4" refType="w" fact="0.6346"/>
              <dgm:constr type="t" for="ch" forName="Parent4" refType="h" fact="0.2022"/>
              <dgm:constr type="w" for="ch" forName="Parent4" refType="w" fact="0.0705"/>
              <dgm:constr type="h" for="ch" forName="Parent4" refType="h" fact="0.3799"/>
              <dgm:constr type="r" for="ch" forName="Parent3" refType="w" fact="0.7439"/>
              <dgm:constr type="t" for="ch" forName="Parent3" refType="h" fact="0.2022"/>
              <dgm:constr type="w" for="ch" forName="Parent3" refType="w" fact="0.0705"/>
              <dgm:constr type="h" for="ch" forName="Parent3" refType="h" fact="0.3799"/>
              <dgm:constr type="r" for="ch" forName="Parent2" refType="w" fact="0.8532"/>
              <dgm:constr type="t" for="ch" forName="Parent2" refType="h" fact="0.2022"/>
              <dgm:constr type="w" for="ch" forName="Parent2" refType="w" fact="0.0705"/>
              <dgm:constr type="h" for="ch" forName="Parent2" refType="h" fact="0.3799"/>
              <dgm:constr type="r" for="ch" forName="Parent1" refType="w" fact="0.9625"/>
              <dgm:constr type="t" for="ch" forName="Parent1" refType="h" fact="0.2022"/>
              <dgm:constr type="w" for="ch" forName="Parent1" refType="w" fact="0.0705"/>
              <dgm:constr type="h" for="ch" forName="Parent1" refType="h" fact="0.3799"/>
              <dgm:constr type="r" for="ch" forName="Accent9" refType="w" fact="0.1058"/>
              <dgm:constr type="t" for="ch" forName="Accent9" refType="h" fact="0.1072"/>
              <dgm:constr type="w" for="ch" forName="Accent9" refType="w" fact="0.1058"/>
              <dgm:constr type="h" for="ch" forName="Accent9" refType="h" fact="0.5699"/>
              <dgm:constr type="r" for="ch" forName="ParentBackground9" refType="w" fact="0.1022"/>
              <dgm:constr type="t" for="ch" forName="ParentBackground9" refType="h" fact="0.1262"/>
              <dgm:constr type="w" for="ch" forName="ParentBackground9" refType="w" fact="0.0987"/>
              <dgm:constr type="h" for="ch" forName="ParentBackground9" refType="h" fact="0.5319"/>
              <dgm:constr type="r" for="ch" forName="Child9" refType="w" fact="0.1022"/>
              <dgm:constr type="t" for="ch" forName="Child9" refType="h" fact="0.6876"/>
              <dgm:constr type="w" for="ch" forName="Child9" refType="w" fact="0.0987"/>
              <dgm:constr type="h" for="ch" forName="Child9" refType="h" fact="0.3124"/>
              <dgm:constr type="r" for="ch" forName="Accent8" refType="w" fact="0.237"/>
              <dgm:constr type="t" for="ch" forName="Accent8" refType="h" fact="-0.0109"/>
              <dgm:constr type="w" for="ch" forName="Accent8" refType="w" fact="0.1496"/>
              <dgm:constr type="h" for="ch" forName="Accent8" refType="h" fact="0.806"/>
              <dgm:constr type="r" for="ch" forName="ParentBackground8" refType="w" fact="0.2115"/>
              <dgm:constr type="t" for="ch" forName="ParentBackground8" refType="h" fact="0.1262"/>
              <dgm:constr type="w" for="ch" forName="ParentBackground8" refType="w" fact="0.0987"/>
              <dgm:constr type="h" for="ch" forName="ParentBackground8" refType="h" fact="0.5319"/>
              <dgm:constr type="r" for="ch" forName="Child8" refType="w" fact="0.2115"/>
              <dgm:constr type="t" for="ch" forName="Child8" refType="h" fact="0.6876"/>
              <dgm:constr type="w" for="ch" forName="Child8" refType="w" fact="0.0987"/>
              <dgm:constr type="h" for="ch" forName="Child8" refType="h" fact="0.3124"/>
              <dgm:constr type="r" for="ch" forName="Accent7" refType="w" fact="0.3462"/>
              <dgm:constr type="t" for="ch" forName="Accent7" refType="h" fact="-0.0109"/>
              <dgm:constr type="w" for="ch" forName="Accent7" refType="w" fact="0.1496"/>
              <dgm:constr type="h" for="ch" forName="Accent7" refType="h" fact="0.806"/>
              <dgm:constr type="r" for="ch" forName="ParentBackground7" refType="w" fact="0.3208"/>
              <dgm:constr type="t" for="ch" forName="ParentBackground7" refType="h" fact="0.1262"/>
              <dgm:constr type="w" for="ch" forName="ParentBackground7" refType="w" fact="0.0987"/>
              <dgm:constr type="h" for="ch" forName="ParentBackground7" refType="h" fact="0.5319"/>
              <dgm:constr type="r" for="ch" forName="Child7" refType="w" fact="0.3208"/>
              <dgm:constr type="t" for="ch" forName="Child7" refType="h" fact="0.6876"/>
              <dgm:constr type="w" for="ch" forName="Child7" refType="w" fact="0.0987"/>
              <dgm:constr type="h" for="ch" forName="Child7" refType="h" fact="0.3124"/>
              <dgm:constr type="r" for="ch" forName="Accent6" refType="w" fact="0.4555"/>
              <dgm:constr type="t" for="ch" forName="Accent6" refType="h" fact="-0.0109"/>
              <dgm:constr type="w" for="ch" forName="Accent6" refType="w" fact="0.1496"/>
              <dgm:constr type="h" for="ch" forName="Accent6" refType="h" fact="0.806"/>
              <dgm:constr type="r" for="ch" forName="ParentBackground6" refType="w" fact="0.4301"/>
              <dgm:constr type="t" for="ch" forName="ParentBackground6" refType="h" fact="0.1262"/>
              <dgm:constr type="w" for="ch" forName="ParentBackground6" refType="w" fact="0.0987"/>
              <dgm:constr type="h" for="ch" forName="ParentBackground6" refType="h" fact="0.5319"/>
              <dgm:constr type="r" for="ch" forName="Child6" refType="w" fact="0.4301"/>
              <dgm:constr type="t" for="ch" forName="Child6" refType="h" fact="0.6876"/>
              <dgm:constr type="w" for="ch" forName="Child6" refType="w" fact="0.0987"/>
              <dgm:constr type="h" for="ch" forName="Child6" refType="h" fact="0.3124"/>
              <dgm:constr type="r" for="ch" forName="Accent5" refType="w" fact="0.5648"/>
              <dgm:constr type="t" for="ch" forName="Accent5" refType="h" fact="-0.0109"/>
              <dgm:constr type="w" for="ch" forName="Accent5" refType="w" fact="0.1496"/>
              <dgm:constr type="h" for="ch" forName="Accent5" refType="h" fact="0.806"/>
              <dgm:constr type="r" for="ch" forName="ParentBackground5" refType="w" fact="0.5394"/>
              <dgm:constr type="t" for="ch" forName="ParentBackground5" refType="h" fact="0.1262"/>
              <dgm:constr type="w" for="ch" forName="ParentBackground5" refType="w" fact="0.0987"/>
              <dgm:constr type="h" for="ch" forName="ParentBackground5" refType="h" fact="0.5319"/>
              <dgm:constr type="r" for="ch" forName="Child5" refType="w" fact="0.5394"/>
              <dgm:constr type="t" for="ch" forName="Child5" refType="h" fact="0.6876"/>
              <dgm:constr type="w" for="ch" forName="Child5" refType="w" fact="0.0987"/>
              <dgm:constr type="h" for="ch" forName="Child5" refType="h" fact="0.3124"/>
              <dgm:constr type="r" for="ch" forName="Accent4" refType="w" fact="0.6741"/>
              <dgm:constr type="t" for="ch" forName="Accent4" refType="h" fact="-0.0109"/>
              <dgm:constr type="w" for="ch" forName="Accent4" refType="w" fact="0.1496"/>
              <dgm:constr type="h" for="ch" forName="Accent4" refType="h" fact="0.806"/>
              <dgm:constr type="r" for="ch" forName="ParentBackground4" refType="w" fact="0.6487"/>
              <dgm:constr type="t" for="ch" forName="ParentBackground4" refType="h" fact="0.1262"/>
              <dgm:constr type="w" for="ch" forName="ParentBackground4" refType="w" fact="0.0987"/>
              <dgm:constr type="h" for="ch" forName="ParentBackground4" refType="h" fact="0.5319"/>
              <dgm:constr type="r" for="ch" forName="Child4" refType="w" fact="0.6487"/>
              <dgm:constr type="t" for="ch" forName="Child4" refType="h" fact="0.6876"/>
              <dgm:constr type="w" for="ch" forName="Child4" refType="w" fact="0.0987"/>
              <dgm:constr type="h" for="ch" forName="Child4" refType="h" fact="0.3124"/>
              <dgm:constr type="r" for="ch" forName="Accent3" refType="w" fact="0.7834"/>
              <dgm:constr type="t" for="ch" forName="Accent3" refType="h" fact="-0.0109"/>
              <dgm:constr type="w" for="ch" forName="Accent3" refType="w" fact="0.1496"/>
              <dgm:constr type="h" for="ch" forName="Accent3" refType="h" fact="0.806"/>
              <dgm:constr type="r" for="ch" forName="ParentBackground3" refType="w" fact="0.758"/>
              <dgm:constr type="t" for="ch" forName="ParentBackground3" refType="h" fact="0.1262"/>
              <dgm:constr type="w" for="ch" forName="ParentBackground3" refType="w" fact="0.0987"/>
              <dgm:constr type="h" for="ch" forName="ParentBackground3" refType="h" fact="0.5319"/>
              <dgm:constr type="r" for="ch" forName="Child3" refType="w" fact="0.758"/>
              <dgm:constr type="t" for="ch" forName="Child3" refType="h" fact="0.6876"/>
              <dgm:constr type="w" for="ch" forName="Child3" refType="w" fact="0.0987"/>
              <dgm:constr type="h" for="ch" forName="Child3" refType="h" fact="0.3124"/>
              <dgm:constr type="r" for="ch" forName="Accent2" refType="w" fact="0.8927"/>
              <dgm:constr type="t" for="ch" forName="Accent2" refType="h" fact="-0.0109"/>
              <dgm:constr type="w" for="ch" forName="Accent2" refType="w" fact="0.1496"/>
              <dgm:constr type="h" for="ch" forName="Accent2" refType="h" fact="0.806"/>
              <dgm:constr type="r" for="ch" forName="ParentBackground2" refType="w" fact="0.8673"/>
              <dgm:constr type="t" for="ch" forName="ParentBackground2" refType="h" fact="0.1262"/>
              <dgm:constr type="w" for="ch" forName="ParentBackground2" refType="w" fact="0.0987"/>
              <dgm:constr type="h" for="ch" forName="ParentBackground2" refType="h" fact="0.5319"/>
              <dgm:constr type="r" for="ch" forName="Child2" refType="w" fact="0.8673"/>
              <dgm:constr type="t" for="ch" forName="Child2" refType="h" fact="0.6876"/>
              <dgm:constr type="w" for="ch" forName="Child2" refType="w" fact="0.0987"/>
              <dgm:constr type="h" for="ch" forName="Child2" refType="h" fact="0.3124"/>
              <dgm:constr type="r" for="ch" forName="Accent1" refType="w" fact="1.002"/>
              <dgm:constr type="t" for="ch" forName="Accent1" refType="h" fact="-0.0109"/>
              <dgm:constr type="w" for="ch" forName="Accent1" refType="w" fact="0.1496"/>
              <dgm:constr type="h" for="ch" forName="Accent1" refType="h" fact="0.806"/>
              <dgm:constr type="r" for="ch" forName="ParentBackground1" refType="w" fact="0.9765"/>
              <dgm:constr type="t" for="ch" forName="ParentBackground1" refType="h" fact="0.1262"/>
              <dgm:constr type="w" for="ch" forName="ParentBackground1" refType="w" fact="0.0987"/>
              <dgm:constr type="h" for="ch" forName="ParentBackground1" refType="h" fact="0.5319"/>
              <dgm:constr type="r" for="ch" forName="Child1" refType="w" fact="0.9765"/>
              <dgm:constr type="t" for="ch" forName="Child1" refType="h" fact="0.6876"/>
              <dgm:constr type="w" for="ch" forName="Child1" refType="w" fact="0.0987"/>
              <dgm:constr type="h" for="ch" forName="Child1" refType="h" fact="0.3124"/>
            </dgm:constrLst>
          </dgm:if>
          <dgm:if name="Name26" axis="ch" ptType="node" func="cnt" op="equ" val="10">
            <dgm:alg type="composite">
              <dgm:param type="ar" val="5.976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7"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r" for="ch" forName="Parent10" refType="w" fact="0.0795"/>
              <dgm:constr type="t" for="ch" forName="Parent10" refType="h" fact="0.2022"/>
              <dgm:constr type="w" for="ch" forName="Parent10" refType="w" fact="0.0636"/>
              <dgm:constr type="h" for="ch" forName="Parent10" refType="h" fact="0.3799"/>
              <dgm:constr type="r" for="ch" forName="Parent9" refType="w" fact="0.178"/>
              <dgm:constr type="t" for="ch" forName="Parent9" refType="h" fact="0.2022"/>
              <dgm:constr type="w" for="ch" forName="Parent9" refType="w" fact="0.0636"/>
              <dgm:constr type="h" for="ch" forName="Parent9" refType="h" fact="0.3799"/>
              <dgm:constr type="r" for="ch" forName="Parent8" refType="w" fact="0.2765"/>
              <dgm:constr type="t" for="ch" forName="Parent8" refType="h" fact="0.2022"/>
              <dgm:constr type="w" for="ch" forName="Parent8" refType="w" fact="0.0636"/>
              <dgm:constr type="h" for="ch" forName="Parent8" refType="h" fact="0.3799"/>
              <dgm:constr type="r" for="ch" forName="Parent7" refType="w" fact="0.375"/>
              <dgm:constr type="t" for="ch" forName="Parent7" refType="h" fact="0.2022"/>
              <dgm:constr type="w" for="ch" forName="Parent7" refType="w" fact="0.0636"/>
              <dgm:constr type="h" for="ch" forName="Parent7" refType="h" fact="0.3799"/>
              <dgm:constr type="r" for="ch" forName="Parent6" refType="w" fact="0.4736"/>
              <dgm:constr type="t" for="ch" forName="Parent6" refType="h" fact="0.2022"/>
              <dgm:constr type="w" for="ch" forName="Parent6" refType="w" fact="0.0636"/>
              <dgm:constr type="h" for="ch" forName="Parent6" refType="h" fact="0.3799"/>
              <dgm:constr type="r" for="ch" forName="Parent5" refType="w" fact="0.5721"/>
              <dgm:constr type="t" for="ch" forName="Parent5" refType="h" fact="0.2022"/>
              <dgm:constr type="w" for="ch" forName="Parent5" refType="w" fact="0.0636"/>
              <dgm:constr type="h" for="ch" forName="Parent5" refType="h" fact="0.3799"/>
              <dgm:constr type="r" for="ch" forName="Parent4" refType="w" fact="0.6706"/>
              <dgm:constr type="t" for="ch" forName="Parent4" refType="h" fact="0.2022"/>
              <dgm:constr type="w" for="ch" forName="Parent4" refType="w" fact="0.0636"/>
              <dgm:constr type="h" for="ch" forName="Parent4" refType="h" fact="0.3799"/>
              <dgm:constr type="r" for="ch" forName="Parent3" refType="w" fact="0.7691"/>
              <dgm:constr type="t" for="ch" forName="Parent3" refType="h" fact="0.2022"/>
              <dgm:constr type="w" for="ch" forName="Parent3" refType="w" fact="0.0636"/>
              <dgm:constr type="h" for="ch" forName="Parent3" refType="h" fact="0.3799"/>
              <dgm:constr type="r" for="ch" forName="Parent2" refType="w" fact="0.8676"/>
              <dgm:constr type="t" for="ch" forName="Parent2" refType="h" fact="0.2022"/>
              <dgm:constr type="w" for="ch" forName="Parent2" refType="w" fact="0.0636"/>
              <dgm:constr type="h" for="ch" forName="Parent2" refType="h" fact="0.3799"/>
              <dgm:constr type="r" for="ch" forName="Parent1" refType="w" fact="0.9662"/>
              <dgm:constr type="t" for="ch" forName="Parent1" refType="h" fact="0.2022"/>
              <dgm:constr type="w" for="ch" forName="Parent1" refType="w" fact="0.0636"/>
              <dgm:constr type="h" for="ch" forName="Parent1" refType="h" fact="0.3799"/>
              <dgm:constr type="r" for="ch" forName="Accent10" refType="w" fact="0.0953"/>
              <dgm:constr type="t" for="ch" forName="Accent10" refType="h" fact="0.1072"/>
              <dgm:constr type="w" for="ch" forName="Accent10" refType="w" fact="0.0953"/>
              <dgm:constr type="h" for="ch" forName="Accent10" refType="h" fact="0.5699"/>
              <dgm:constr type="r" for="ch" forName="ParentBackground10" refType="w" fact="0.0922"/>
              <dgm:constr type="t" for="ch" forName="ParentBackground10" refType="h" fact="0.1262"/>
              <dgm:constr type="w" for="ch" forName="ParentBackground10" refType="w" fact="0.089"/>
              <dgm:constr type="h" for="ch" forName="ParentBackground10" refType="h" fact="0.5319"/>
              <dgm:constr type="r" for="ch" forName="Child10" refType="w" fact="0.0922"/>
              <dgm:constr type="t" for="ch" forName="Child10" refType="h" fact="0.6876"/>
              <dgm:constr type="w" for="ch" forName="Child10" refType="w" fact="0.089"/>
              <dgm:constr type="h" for="ch" forName="Child10" refType="h" fact="0.3124"/>
              <dgm:constr type="r" for="ch" forName="Accent9" refType="w" fact="0.2136"/>
              <dgm:constr type="t" for="ch" forName="Accent9" refType="h" fact="-0.0109"/>
              <dgm:constr type="w" for="ch" forName="Accent9" refType="w" fact="0.1348"/>
              <dgm:constr type="h" for="ch" forName="Accent9" refType="h" fact="0.806"/>
              <dgm:constr type="r" for="ch" forName="ParentBackground9" refType="w" fact="0.1907"/>
              <dgm:constr type="t" for="ch" forName="ParentBackground9" refType="h" fact="0.1262"/>
              <dgm:constr type="w" for="ch" forName="ParentBackground9" refType="w" fact="0.089"/>
              <dgm:constr type="h" for="ch" forName="ParentBackground9" refType="h" fact="0.5319"/>
              <dgm:constr type="r" for="ch" forName="Child9" refType="w" fact="0.1907"/>
              <dgm:constr type="t" for="ch" forName="Child9" refType="h" fact="0.6876"/>
              <dgm:constr type="w" for="ch" forName="Child9" refType="w" fact="0.089"/>
              <dgm:constr type="h" for="ch" forName="Child9" refType="h" fact="0.3124"/>
              <dgm:constr type="r" for="ch" forName="Accent8" refType="w" fact="0.3121"/>
              <dgm:constr type="t" for="ch" forName="Accent8" refType="h" fact="-0.0109"/>
              <dgm:constr type="w" for="ch" forName="Accent8" refType="w" fact="0.1348"/>
              <dgm:constr type="h" for="ch" forName="Accent8" refType="h" fact="0.806"/>
              <dgm:constr type="r" for="ch" forName="ParentBackground8" refType="w" fact="0.2892"/>
              <dgm:constr type="t" for="ch" forName="ParentBackground8" refType="h" fact="0.1262"/>
              <dgm:constr type="w" for="ch" forName="ParentBackground8" refType="w" fact="0.089"/>
              <dgm:constr type="h" for="ch" forName="ParentBackground8" refType="h" fact="0.5319"/>
              <dgm:constr type="r" for="ch" forName="Child8" refType="w" fact="0.2892"/>
              <dgm:constr type="t" for="ch" forName="Child8" refType="h" fact="0.6876"/>
              <dgm:constr type="w" for="ch" forName="Child8" refType="w" fact="0.089"/>
              <dgm:constr type="h" for="ch" forName="Child8" refType="h" fact="0.3124"/>
              <dgm:constr type="r" for="ch" forName="Accent7" refType="w" fact="0.4107"/>
              <dgm:constr type="t" for="ch" forName="Accent7" refType="h" fact="-0.0109"/>
              <dgm:constr type="w" for="ch" forName="Accent7" refType="w" fact="0.1348"/>
              <dgm:constr type="h" for="ch" forName="Accent7" refType="h" fact="0.806"/>
              <dgm:constr type="r" for="ch" forName="ParentBackground7" refType="w" fact="0.3877"/>
              <dgm:constr type="t" for="ch" forName="ParentBackground7" refType="h" fact="0.1262"/>
              <dgm:constr type="w" for="ch" forName="ParentBackground7" refType="w" fact="0.089"/>
              <dgm:constr type="h" for="ch" forName="ParentBackground7" refType="h" fact="0.5319"/>
              <dgm:constr type="r" for="ch" forName="Child7" refType="w" fact="0.3877"/>
              <dgm:constr type="t" for="ch" forName="Child7" refType="h" fact="0.6876"/>
              <dgm:constr type="w" for="ch" forName="Child7" refType="w" fact="0.089"/>
              <dgm:constr type="h" for="ch" forName="Child7" refType="h" fact="0.3124"/>
              <dgm:constr type="r" for="ch" forName="Accent6" refType="w" fact="0.5092"/>
              <dgm:constr type="t" for="ch" forName="Accent6" refType="h" fact="-0.0109"/>
              <dgm:constr type="w" for="ch" forName="Accent6" refType="w" fact="0.1348"/>
              <dgm:constr type="h" for="ch" forName="Accent6" refType="h" fact="0.806"/>
              <dgm:constr type="r" for="ch" forName="ParentBackground6" refType="w" fact="0.4863"/>
              <dgm:constr type="t" for="ch" forName="ParentBackground6" refType="h" fact="0.1262"/>
              <dgm:constr type="w" for="ch" forName="ParentBackground6" refType="w" fact="0.089"/>
              <dgm:constr type="h" for="ch" forName="ParentBackground6" refType="h" fact="0.5319"/>
              <dgm:constr type="r" for="ch" forName="Child6" refType="w" fact="0.4863"/>
              <dgm:constr type="t" for="ch" forName="Child6" refType="h" fact="0.6876"/>
              <dgm:constr type="w" for="ch" forName="Child6" refType="w" fact="0.089"/>
              <dgm:constr type="h" for="ch" forName="Child6" refType="h" fact="0.3124"/>
              <dgm:constr type="r" for="ch" forName="Accent5" refType="w" fact="0.6077"/>
              <dgm:constr type="t" for="ch" forName="Accent5" refType="h" fact="-0.0109"/>
              <dgm:constr type="w" for="ch" forName="Accent5" refType="w" fact="0.1348"/>
              <dgm:constr type="h" for="ch" forName="Accent5" refType="h" fact="0.806"/>
              <dgm:constr type="r" for="ch" forName="ParentBackground5" refType="w" fact="0.5848"/>
              <dgm:constr type="t" for="ch" forName="ParentBackground5" refType="h" fact="0.1262"/>
              <dgm:constr type="w" for="ch" forName="ParentBackground5" refType="w" fact="0.089"/>
              <dgm:constr type="h" for="ch" forName="ParentBackground5" refType="h" fact="0.5319"/>
              <dgm:constr type="r" for="ch" forName="Child5" refType="w" fact="0.5848"/>
              <dgm:constr type="t" for="ch" forName="Child5" refType="h" fact="0.6876"/>
              <dgm:constr type="w" for="ch" forName="Child5" refType="w" fact="0.089"/>
              <dgm:constr type="h" for="ch" forName="Child5" refType="h" fact="0.3124"/>
              <dgm:constr type="r" for="ch" forName="Accent4" refType="w" fact="0.7062"/>
              <dgm:constr type="t" for="ch" forName="Accent4" refType="h" fact="-0.0109"/>
              <dgm:constr type="w" for="ch" forName="Accent4" refType="w" fact="0.1348"/>
              <dgm:constr type="h" for="ch" forName="Accent4" refType="h" fact="0.806"/>
              <dgm:constr type="r" for="ch" forName="ParentBackground4" refType="w" fact="0.6833"/>
              <dgm:constr type="t" for="ch" forName="ParentBackground4" refType="h" fact="0.1262"/>
              <dgm:constr type="w" for="ch" forName="ParentBackground4" refType="w" fact="0.089"/>
              <dgm:constr type="h" for="ch" forName="ParentBackground4" refType="h" fact="0.5319"/>
              <dgm:constr type="r" for="ch" forName="Child4" refType="w" fact="0.6833"/>
              <dgm:constr type="t" for="ch" forName="Child4" refType="h" fact="0.6876"/>
              <dgm:constr type="w" for="ch" forName="Child4" refType="w" fact="0.089"/>
              <dgm:constr type="h" for="ch" forName="Child4" refType="h" fact="0.3124"/>
              <dgm:constr type="r" for="ch" forName="Accent3" refType="w" fact="0.8048"/>
              <dgm:constr type="t" for="ch" forName="Accent3" refType="h" fact="-0.0109"/>
              <dgm:constr type="w" for="ch" forName="Accent3" refType="w" fact="0.1348"/>
              <dgm:constr type="h" for="ch" forName="Accent3" refType="h" fact="0.806"/>
              <dgm:constr type="r" for="ch" forName="ParentBackground3" refType="w" fact="0.7818"/>
              <dgm:constr type="t" for="ch" forName="ParentBackground3" refType="h" fact="0.1262"/>
              <dgm:constr type="w" for="ch" forName="ParentBackground3" refType="w" fact="0.089"/>
              <dgm:constr type="h" for="ch" forName="ParentBackground3" refType="h" fact="0.5319"/>
              <dgm:constr type="r" for="ch" forName="Child3" refType="w" fact="0.7818"/>
              <dgm:constr type="t" for="ch" forName="Child3" refType="h" fact="0.6876"/>
              <dgm:constr type="w" for="ch" forName="Child3" refType="w" fact="0.089"/>
              <dgm:constr type="h" for="ch" forName="Child3" refType="h" fact="0.3124"/>
              <dgm:constr type="r" for="ch" forName="Accent2" refType="w" fact="0.9033"/>
              <dgm:constr type="t" for="ch" forName="Accent2" refType="h" fact="-0.0109"/>
              <dgm:constr type="w" for="ch" forName="Accent2" refType="w" fact="0.1348"/>
              <dgm:constr type="h" for="ch" forName="Accent2" refType="h" fact="0.806"/>
              <dgm:constr type="r" for="ch" forName="ParentBackground2" refType="w" fact="0.8804"/>
              <dgm:constr type="t" for="ch" forName="ParentBackground2" refType="h" fact="0.1262"/>
              <dgm:constr type="w" for="ch" forName="ParentBackground2" refType="w" fact="0.089"/>
              <dgm:constr type="h" for="ch" forName="ParentBackground2" refType="h" fact="0.5319"/>
              <dgm:constr type="r" for="ch" forName="Child2" refType="w" fact="0.8804"/>
              <dgm:constr type="t" for="ch" forName="Child2" refType="h" fact="0.6876"/>
              <dgm:constr type="w" for="ch" forName="Child2" refType="w" fact="0.089"/>
              <dgm:constr type="h" for="ch" forName="Child2" refType="h" fact="0.3124"/>
              <dgm:constr type="r" for="ch" forName="Accent1" refType="w" fact="1.0018"/>
              <dgm:constr type="t" for="ch" forName="Accent1" refType="h" fact="-0.0109"/>
              <dgm:constr type="w" for="ch" forName="Accent1" refType="w" fact="0.1348"/>
              <dgm:constr type="h" for="ch" forName="Accent1" refType="h" fact="0.806"/>
              <dgm:constr type="r" for="ch" forName="ParentBackground1" refType="w" fact="0.9789"/>
              <dgm:constr type="t" for="ch" forName="ParentBackground1" refType="h" fact="0.1262"/>
              <dgm:constr type="w" for="ch" forName="ParentBackground1" refType="w" fact="0.089"/>
              <dgm:constr type="h" for="ch" forName="ParentBackground1" refType="h" fact="0.5319"/>
              <dgm:constr type="r" for="ch" forName="Child1" refType="w" fact="0.9789"/>
              <dgm:constr type="t" for="ch" forName="Child1" refType="h" fact="0.6876"/>
              <dgm:constr type="w" for="ch" forName="Child1" refType="w" fact="0.089"/>
              <dgm:constr type="h" for="ch" forName="Child1" refType="h" fact="0.3124"/>
            </dgm:constrLst>
          </dgm:if>
          <dgm:else name="Name27">
            <dgm:alg type="composite">
              <dgm:param type="ar" val="6.565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1"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1"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1"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1"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1"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6" op="lte"/>
              <dgm:constr type="primFontSz" for="des" forName="Child11"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1"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1"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1"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Child11" refType="primFontSz" refFor="des" refForName="Parent10" op="lte"/>
              <dgm:constr type="primFontSz" for="des" forName="Child1" refType="primFontSz" refFor="des" refForName="Parent11" op="lte"/>
              <dgm:constr type="primFontSz" for="des" forName="Child2" refType="primFontSz" refFor="des" refForName="Parent11" op="lte"/>
              <dgm:constr type="primFontSz" for="des" forName="Child3" refType="primFontSz" refFor="des" refForName="Parent11" op="lte"/>
              <dgm:constr type="primFontSz" for="des" forName="Child4" refType="primFontSz" refFor="des" refForName="Parent11" op="lte"/>
              <dgm:constr type="primFontSz" for="des" forName="Child5" refType="primFontSz" refFor="des" refForName="Parent11" op="lte"/>
              <dgm:constr type="primFontSz" for="des" forName="Child6" refType="primFontSz" refFor="des" refForName="Parent11" op="lte"/>
              <dgm:constr type="primFontSz" for="des" forName="Child7" refType="primFontSz" refFor="des" refForName="Parent11" op="lte"/>
              <dgm:constr type="primFontSz" for="des" forName="Child8" refType="primFontSz" refFor="des" refForName="Parent11" op="lte"/>
              <dgm:constr type="primFontSz" for="des" forName="Child9" refType="primFontSz" refFor="des" refForName="Parent11" op="lte"/>
              <dgm:constr type="primFontSz" for="des" forName="Child10" refType="primFontSz" refFor="des" refForName="Parent11" op="lte"/>
              <dgm:constr type="primFontSz" for="des" forName="Child11" refType="primFontSz" refFor="des" refForName="Parent11"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Parent11"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primFontSz" for="des" forName="Child11" refType="primFontSz" refFor="des" refForName="Child1" op="equ"/>
              <dgm:constr type="r" for="ch" forName="Parent11" refType="w" fact="0.0723"/>
              <dgm:constr type="t" for="ch" forName="Parent11" refType="h" fact="0.2022"/>
              <dgm:constr type="w" for="ch" forName="Parent11" refType="w" fact="0.0579"/>
              <dgm:constr type="h" for="ch" forName="Parent11" refType="h" fact="0.3799"/>
              <dgm:constr type="r" for="ch" forName="Parent10" refType="w" fact="0.162"/>
              <dgm:constr type="t" for="ch" forName="Parent10" refType="h" fact="0.2022"/>
              <dgm:constr type="w" for="ch" forName="Parent10" refType="w" fact="0.0579"/>
              <dgm:constr type="h" for="ch" forName="Parent10" refType="h" fact="0.3799"/>
              <dgm:constr type="r" for="ch" forName="Parent9" refType="w" fact="0.2517"/>
              <dgm:constr type="t" for="ch" forName="Parent9" refType="h" fact="0.2022"/>
              <dgm:constr type="w" for="ch" forName="Parent9" refType="w" fact="0.0579"/>
              <dgm:constr type="h" for="ch" forName="Parent9" refType="h" fact="0.3799"/>
              <dgm:constr type="r" for="ch" forName="Parent8" refType="w" fact="0.3414"/>
              <dgm:constr type="t" for="ch" forName="Parent8" refType="h" fact="0.2022"/>
              <dgm:constr type="w" for="ch" forName="Parent8" refType="w" fact="0.0579"/>
              <dgm:constr type="h" for="ch" forName="Parent8" refType="h" fact="0.3799"/>
              <dgm:constr type="r" for="ch" forName="Parent7" refType="w" fact="0.4311"/>
              <dgm:constr type="t" for="ch" forName="Parent7" refType="h" fact="0.2022"/>
              <dgm:constr type="w" for="ch" forName="Parent7" refType="w" fact="0.0579"/>
              <dgm:constr type="h" for="ch" forName="Parent7" refType="h" fact="0.3799"/>
              <dgm:constr type="r" for="ch" forName="Parent6" refType="w" fact="0.5208"/>
              <dgm:constr type="t" for="ch" forName="Parent6" refType="h" fact="0.2022"/>
              <dgm:constr type="w" for="ch" forName="Parent6" refType="w" fact="0.0579"/>
              <dgm:constr type="h" for="ch" forName="Parent6" refType="h" fact="0.3799"/>
              <dgm:constr type="r" for="ch" forName="Parent5" refType="w" fact="0.6105"/>
              <dgm:constr type="t" for="ch" forName="Parent5" refType="h" fact="0.2022"/>
              <dgm:constr type="w" for="ch" forName="Parent5" refType="w" fact="0.0579"/>
              <dgm:constr type="h" for="ch" forName="Parent5" refType="h" fact="0.3799"/>
              <dgm:constr type="r" for="ch" forName="Parent4" refType="w" fact="0.7001"/>
              <dgm:constr type="t" for="ch" forName="Parent4" refType="h" fact="0.2022"/>
              <dgm:constr type="w" for="ch" forName="Parent4" refType="w" fact="0.0579"/>
              <dgm:constr type="h" for="ch" forName="Parent4" refType="h" fact="0.3799"/>
              <dgm:constr type="r" for="ch" forName="Parent3" refType="w" fact="0.7898"/>
              <dgm:constr type="t" for="ch" forName="Parent3" refType="h" fact="0.2022"/>
              <dgm:constr type="w" for="ch" forName="Parent3" refType="w" fact="0.0579"/>
              <dgm:constr type="h" for="ch" forName="Parent3" refType="h" fact="0.3799"/>
              <dgm:constr type="r" for="ch" forName="Parent2" refType="w" fact="0.8795"/>
              <dgm:constr type="t" for="ch" forName="Parent2" refType="h" fact="0.2022"/>
              <dgm:constr type="w" for="ch" forName="Parent2" refType="w" fact="0.0579"/>
              <dgm:constr type="h" for="ch" forName="Parent2" refType="h" fact="0.3799"/>
              <dgm:constr type="r" for="ch" forName="Parent1" refType="w" fact="0.9692"/>
              <dgm:constr type="t" for="ch" forName="Parent1" refType="h" fact="0.2022"/>
              <dgm:constr type="w" for="ch" forName="Parent1" refType="w" fact="0.0579"/>
              <dgm:constr type="h" for="ch" forName="Parent1" refType="h" fact="0.3799"/>
              <dgm:constr type="r" for="ch" forName="Accent11" refType="w" fact="0.0868"/>
              <dgm:constr type="t" for="ch" forName="Accent11" refType="h" fact="0.1072"/>
              <dgm:constr type="w" for="ch" forName="Accent11" refType="w" fact="0.0868"/>
              <dgm:constr type="h" for="ch" forName="Accent11" refType="h" fact="0.5699"/>
              <dgm:constr type="r" for="ch" forName="ParentBackground11" refType="w" fact="0.0839"/>
              <dgm:constr type="t" for="ch" forName="ParentBackground11" refType="h" fact="0.1262"/>
              <dgm:constr type="w" for="ch" forName="ParentBackground11" refType="w" fact="0.081"/>
              <dgm:constr type="h" for="ch" forName="ParentBackground11" refType="h" fact="0.5319"/>
              <dgm:constr type="r" for="ch" forName="Child11" refType="w" fact="0.0839"/>
              <dgm:constr type="t" for="ch" forName="Child11" refType="h" fact="0.6876"/>
              <dgm:constr type="w" for="ch" forName="Child11" refType="w" fact="0.081"/>
              <dgm:constr type="h" for="ch" forName="Child11" refType="h" fact="0.3124"/>
              <dgm:constr type="r" for="ch" forName="Accent10" refType="w" fact="0.1945"/>
              <dgm:constr type="t" for="ch" forName="Accent10" refType="h" fact="-0.0109"/>
              <dgm:constr type="w" for="ch" forName="Accent10" refType="w" fact="0.1228"/>
              <dgm:constr type="h" for="ch" forName="Accent10" refType="h" fact="0.806"/>
              <dgm:constr type="r" for="ch" forName="ParentBackground10" refType="w" fact="0.1736"/>
              <dgm:constr type="t" for="ch" forName="ParentBackground10" refType="h" fact="0.1262"/>
              <dgm:constr type="w" for="ch" forName="ParentBackground10" refType="w" fact="0.081"/>
              <dgm:constr type="h" for="ch" forName="ParentBackground10" refType="h" fact="0.5319"/>
              <dgm:constr type="r" for="ch" forName="Child10" refType="w" fact="0.1736"/>
              <dgm:constr type="t" for="ch" forName="Child10" refType="h" fact="0.6876"/>
              <dgm:constr type="w" for="ch" forName="Child10" refType="w" fact="0.081"/>
              <dgm:constr type="h" for="ch" forName="Child10" refType="h" fact="0.3124"/>
              <dgm:constr type="r" for="ch" forName="Accent9" refType="w" fact="0.2842"/>
              <dgm:constr type="t" for="ch" forName="Accent9" refType="h" fact="-0.0109"/>
              <dgm:constr type="w" for="ch" forName="Accent9" refType="w" fact="0.1228"/>
              <dgm:constr type="h" for="ch" forName="Accent9" refType="h" fact="0.806"/>
              <dgm:constr type="r" for="ch" forName="ParentBackground9" refType="w" fact="0.2633"/>
              <dgm:constr type="t" for="ch" forName="ParentBackground9" refType="h" fact="0.1262"/>
              <dgm:constr type="w" for="ch" forName="ParentBackground9" refType="w" fact="0.081"/>
              <dgm:constr type="h" for="ch" forName="ParentBackground9" refType="h" fact="0.5319"/>
              <dgm:constr type="r" for="ch" forName="Child9" refType="w" fact="0.2633"/>
              <dgm:constr type="t" for="ch" forName="Child9" refType="h" fact="0.6876"/>
              <dgm:constr type="w" for="ch" forName="Child9" refType="w" fact="0.081"/>
              <dgm:constr type="h" for="ch" forName="Child9" refType="h" fact="0.3124"/>
              <dgm:constr type="r" for="ch" forName="Accent8" refType="w" fact="0.3739"/>
              <dgm:constr type="t" for="ch" forName="Accent8" refType="h" fact="-0.0109"/>
              <dgm:constr type="w" for="ch" forName="Accent8" refType="w" fact="0.1228"/>
              <dgm:constr type="h" for="ch" forName="Accent8" refType="h" fact="0.806"/>
              <dgm:constr type="r" for="ch" forName="ParentBackground8" refType="w" fact="0.353"/>
              <dgm:constr type="t" for="ch" forName="ParentBackground8" refType="h" fact="0.1262"/>
              <dgm:constr type="w" for="ch" forName="ParentBackground8" refType="w" fact="0.081"/>
              <dgm:constr type="h" for="ch" forName="ParentBackground8" refType="h" fact="0.5319"/>
              <dgm:constr type="r" for="ch" forName="Child8" refType="w" fact="0.353"/>
              <dgm:constr type="t" for="ch" forName="Child8" refType="h" fact="0.6876"/>
              <dgm:constr type="w" for="ch" forName="Child8" refType="w" fact="0.081"/>
              <dgm:constr type="h" for="ch" forName="Child8" refType="h" fact="0.3124"/>
              <dgm:constr type="r" for="ch" forName="Accent7" refType="w" fact="0.4636"/>
              <dgm:constr type="t" for="ch" forName="Accent7" refType="h" fact="-0.0109"/>
              <dgm:constr type="w" for="ch" forName="Accent7" refType="w" fact="0.1228"/>
              <dgm:constr type="h" for="ch" forName="Accent7" refType="h" fact="0.806"/>
              <dgm:constr type="r" for="ch" forName="ParentBackground7" refType="w" fact="0.4427"/>
              <dgm:constr type="t" for="ch" forName="ParentBackground7" refType="h" fact="0.1262"/>
              <dgm:constr type="w" for="ch" forName="ParentBackground7" refType="w" fact="0.081"/>
              <dgm:constr type="h" for="ch" forName="ParentBackground7" refType="h" fact="0.5319"/>
              <dgm:constr type="r" for="ch" forName="Child7" refType="w" fact="0.4427"/>
              <dgm:constr type="t" for="ch" forName="Child7" refType="h" fact="0.6876"/>
              <dgm:constr type="w" for="ch" forName="Child7" refType="w" fact="0.081"/>
              <dgm:constr type="h" for="ch" forName="Child7" refType="h" fact="0.3124"/>
              <dgm:constr type="r" for="ch" forName="Accent6" refType="w" fact="0.5533"/>
              <dgm:constr type="t" for="ch" forName="Accent6" refType="h" fact="-0.0109"/>
              <dgm:constr type="w" for="ch" forName="Accent6" refType="w" fact="0.1228"/>
              <dgm:constr type="h" for="ch" forName="Accent6" refType="h" fact="0.806"/>
              <dgm:constr type="r" for="ch" forName="ParentBackground6" refType="w" fact="0.5323"/>
              <dgm:constr type="t" for="ch" forName="ParentBackground6" refType="h" fact="0.1262"/>
              <dgm:constr type="w" for="ch" forName="ParentBackground6" refType="w" fact="0.081"/>
              <dgm:constr type="h" for="ch" forName="ParentBackground6" refType="h" fact="0.5319"/>
              <dgm:constr type="r" for="ch" forName="Child6" refType="w" fact="0.5323"/>
              <dgm:constr type="t" for="ch" forName="Child6" refType="h" fact="0.6876"/>
              <dgm:constr type="w" for="ch" forName="Child6" refType="w" fact="0.081"/>
              <dgm:constr type="h" for="ch" forName="Child6" refType="h" fact="0.3124"/>
              <dgm:constr type="r" for="ch" forName="Accent5" refType="w" fact="0.6429"/>
              <dgm:constr type="t" for="ch" forName="Accent5" refType="h" fact="-0.0109"/>
              <dgm:constr type="w" for="ch" forName="Accent5" refType="w" fact="0.1228"/>
              <dgm:constr type="h" for="ch" forName="Accent5" refType="h" fact="0.806"/>
              <dgm:constr type="r" for="ch" forName="ParentBackground5" refType="w" fact="0.622"/>
              <dgm:constr type="t" for="ch" forName="ParentBackground5" refType="h" fact="0.1262"/>
              <dgm:constr type="w" for="ch" forName="ParentBackground5" refType="w" fact="0.081"/>
              <dgm:constr type="h" for="ch" forName="ParentBackground5" refType="h" fact="0.5319"/>
              <dgm:constr type="r" for="ch" forName="Child5" refType="w" fact="0.622"/>
              <dgm:constr type="t" for="ch" forName="Child5" refType="h" fact="0.6876"/>
              <dgm:constr type="w" for="ch" forName="Child5" refType="w" fact="0.081"/>
              <dgm:constr type="h" for="ch" forName="Child5" refType="h" fact="0.3124"/>
              <dgm:constr type="r" for="ch" forName="Accent4" refType="w" fact="0.7326"/>
              <dgm:constr type="t" for="ch" forName="Accent4" refType="h" fact="-0.0109"/>
              <dgm:constr type="w" for="ch" forName="Accent4" refType="w" fact="0.1228"/>
              <dgm:constr type="h" for="ch" forName="Accent4" refType="h" fact="0.806"/>
              <dgm:constr type="r" for="ch" forName="ParentBackground4" refType="w" fact="0.7117"/>
              <dgm:constr type="t" for="ch" forName="ParentBackground4" refType="h" fact="0.1262"/>
              <dgm:constr type="w" for="ch" forName="ParentBackground4" refType="w" fact="0.081"/>
              <dgm:constr type="h" for="ch" forName="ParentBackground4" refType="h" fact="0.5319"/>
              <dgm:constr type="r" for="ch" forName="Child4" refType="w" fact="0.7117"/>
              <dgm:constr type="t" for="ch" forName="Child4" refType="h" fact="0.6876"/>
              <dgm:constr type="w" for="ch" forName="Child4" refType="w" fact="0.081"/>
              <dgm:constr type="h" for="ch" forName="Child4" refType="h" fact="0.3124"/>
              <dgm:constr type="r" for="ch" forName="Accent3" refType="w" fact="0.8223"/>
              <dgm:constr type="t" for="ch" forName="Accent3" refType="h" fact="-0.0109"/>
              <dgm:constr type="w" for="ch" forName="Accent3" refType="w" fact="0.1228"/>
              <dgm:constr type="h" for="ch" forName="Accent3" refType="h" fact="0.806"/>
              <dgm:constr type="r" for="ch" forName="ParentBackground3" refType="w" fact="0.8014"/>
              <dgm:constr type="t" for="ch" forName="ParentBackground3" refType="h" fact="0.1262"/>
              <dgm:constr type="w" for="ch" forName="ParentBackground3" refType="w" fact="0.081"/>
              <dgm:constr type="h" for="ch" forName="ParentBackground3" refType="h" fact="0.5319"/>
              <dgm:constr type="r" for="ch" forName="Child3" refType="w" fact="0.8014"/>
              <dgm:constr type="t" for="ch" forName="Child3" refType="h" fact="0.6876"/>
              <dgm:constr type="w" for="ch" forName="Child3" refType="w" fact="0.081"/>
              <dgm:constr type="h" for="ch" forName="Child3" refType="h" fact="0.3124"/>
              <dgm:constr type="r" for="ch" forName="Accent2" refType="w" fact="0.912"/>
              <dgm:constr type="t" for="ch" forName="Accent2" refType="h" fact="-0.0109"/>
              <dgm:constr type="w" for="ch" forName="Accent2" refType="w" fact="0.1228"/>
              <dgm:constr type="h" for="ch" forName="Accent2" refType="h" fact="0.806"/>
              <dgm:constr type="r" for="ch" forName="ParentBackground2" refType="w" fact="0.8911"/>
              <dgm:constr type="t" for="ch" forName="ParentBackground2" refType="h" fact="0.1262"/>
              <dgm:constr type="w" for="ch" forName="ParentBackground2" refType="w" fact="0.081"/>
              <dgm:constr type="h" for="ch" forName="ParentBackground2" refType="h" fact="0.5319"/>
              <dgm:constr type="r" for="ch" forName="Child2" refType="w" fact="0.8911"/>
              <dgm:constr type="t" for="ch" forName="Child2" refType="h" fact="0.6876"/>
              <dgm:constr type="w" for="ch" forName="Child2" refType="w" fact="0.081"/>
              <dgm:constr type="h" for="ch" forName="Child2" refType="h" fact="0.3124"/>
              <dgm:constr type="r" for="ch" forName="Accent1" refType="w" fact="1.0017"/>
              <dgm:constr type="t" for="ch" forName="Accent1" refType="h" fact="-0.0109"/>
              <dgm:constr type="w" for="ch" forName="Accent1" refType="w" fact="0.1228"/>
              <dgm:constr type="h" for="ch" forName="Accent1" refType="h" fact="0.806"/>
              <dgm:constr type="r" for="ch" forName="ParentBackground1" refType="w" fact="0.9808"/>
              <dgm:constr type="t" for="ch" forName="ParentBackground1" refType="h" fact="0.1262"/>
              <dgm:constr type="w" for="ch" forName="ParentBackground1" refType="w" fact="0.081"/>
              <dgm:constr type="h" for="ch" forName="ParentBackground1" refType="h" fact="0.5319"/>
              <dgm:constr type="r" for="ch" forName="Child1" refType="w" fact="0.9808"/>
              <dgm:constr type="t" for="ch" forName="Child1" refType="h" fact="0.6876"/>
              <dgm:constr type="w" for="ch" forName="Child1" refType="w" fact="0.081"/>
              <dgm:constr type="h" for="ch" forName="Child1" refType="h" fact="0.3124"/>
            </dgm:constrLst>
          </dgm:else>
        </dgm:choose>
      </dgm:else>
    </dgm:choose>
    <dgm:forEach name="wrapper" axis="self" ptType="parTrans">
      <dgm:forEach name="accentRepeat" axis="self">
        <dgm:layoutNode name="Accent" styleLbl="node1">
          <dgm:alg type="sp"/>
          <dgm:choose name="Name28">
            <dgm:if name="Name29" axis="followSib" ptType="node" func="cnt" op="equ" val="0">
              <dgm:shape xmlns:r="http://schemas.openxmlformats.org/officeDocument/2006/relationships" type="ellipse" r:blip="">
                <dgm:adjLst/>
              </dgm:shape>
            </dgm:if>
            <dgm:else name="Name30">
              <dgm:choose name="Name31">
                <dgm:if name="Name32" axis="precedSib" ptType="node" func="cnt" op="equ" val="10">
                  <dgm:shape xmlns:r="http://schemas.openxmlformats.org/officeDocument/2006/relationships" type="ellipse" r:blip="">
                    <dgm:adjLst/>
                  </dgm:shape>
                </dgm:if>
                <dgm:else name="Name33">
                  <dgm:choose name="Name34">
                    <dgm:if name="Name35" func="var" arg="dir" op="equ" val="norm">
                      <dgm:shape xmlns:r="http://schemas.openxmlformats.org/officeDocument/2006/relationships" rot="45" type="teardrop" r:blip="">
                        <dgm:adjLst>
                          <dgm:adj idx="1" val="1"/>
                        </dgm:adjLst>
                      </dgm:shape>
                    </dgm:if>
                    <dgm:else name="Name36">
                      <dgm:shape xmlns:r="http://schemas.openxmlformats.org/officeDocument/2006/relationships" rot="225" type="teardrop" r:blip="">
                        <dgm:adjLst>
                          <dgm:adj idx="1" val="1"/>
                        </dgm:adjLst>
                      </dgm:shape>
                    </dgm:else>
                  </dgm:choose>
                </dgm:else>
              </dgm:choose>
            </dgm:else>
          </dgm:choose>
          <dgm:presOf/>
        </dgm:layoutNode>
      </dgm:forEach>
      <dgm:forEach name="parentBackgroundRepeat" axis="self">
        <dgm:layoutNode name="ParentBackground" styleLbl="fgAcc1">
          <dgm:alg type="sp"/>
          <dgm:shape xmlns:r="http://schemas.openxmlformats.org/officeDocument/2006/relationships" type="ellipse" r:blip="">
            <dgm:adjLst/>
          </dgm:shape>
          <dgm:presOf axis="self" ptType="node"/>
        </dgm:layoutNode>
      </dgm:forEach>
    </dgm:forEach>
    <dgm:forEach name="Name37" axis="ch" ptType="node" st="11" cnt="1">
      <dgm:layoutNode name="Accent11">
        <dgm:alg type="sp"/>
        <dgm:shape xmlns:r="http://schemas.openxmlformats.org/officeDocument/2006/relationships" r:blip="">
          <dgm:adjLst/>
        </dgm:shape>
        <dgm:presOf/>
        <dgm:constrLst/>
        <dgm:forEach name="Name38" ref="accentRepeat"/>
      </dgm:layoutNode>
      <dgm:layoutNode name="ParentBackground11">
        <dgm:alg type="sp"/>
        <dgm:shape xmlns:r="http://schemas.openxmlformats.org/officeDocument/2006/relationships" r:blip="">
          <dgm:adjLst/>
        </dgm:shape>
        <dgm:presOf/>
        <dgm:forEach name="Name39" ref="parentBackgroundRepeat"/>
      </dgm:layoutNode>
      <dgm:choose name="Name40">
        <dgm:if name="Name41" axis="ch" ptType="node" func="cnt" op="gte" val="1">
          <dgm:layoutNode name="Child11"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42"/>
      </dgm:choose>
      <dgm:layoutNode name="Parent11"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3" axis="ch" ptType="node" st="10" cnt="1">
      <dgm:layoutNode name="Accent10">
        <dgm:alg type="sp"/>
        <dgm:shape xmlns:r="http://schemas.openxmlformats.org/officeDocument/2006/relationships" r:blip="">
          <dgm:adjLst/>
        </dgm:shape>
        <dgm:presOf/>
        <dgm:constrLst/>
        <dgm:forEach name="Name44" ref="accentRepeat"/>
      </dgm:layoutNode>
      <dgm:layoutNode name="ParentBackground10">
        <dgm:alg type="sp"/>
        <dgm:shape xmlns:r="http://schemas.openxmlformats.org/officeDocument/2006/relationships" r:blip="">
          <dgm:adjLst/>
        </dgm:shape>
        <dgm:presOf/>
        <dgm:forEach name="Name45" ref="parentBackgroundRepeat"/>
      </dgm:layoutNode>
      <dgm:choose name="Name46">
        <dgm:if name="Name47" axis="ch" ptType="node" func="cnt" op="gte" val="1">
          <dgm:layoutNode name="Child10"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48"/>
      </dgm:choose>
      <dgm:layoutNode name="Parent10"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9" axis="ch" ptType="node" st="9" cnt="1">
      <dgm:layoutNode name="Accent9">
        <dgm:alg type="sp"/>
        <dgm:shape xmlns:r="http://schemas.openxmlformats.org/officeDocument/2006/relationships" r:blip="">
          <dgm:adjLst/>
        </dgm:shape>
        <dgm:presOf/>
        <dgm:constrLst/>
        <dgm:forEach name="Name50" ref="accentRepeat"/>
      </dgm:layoutNode>
      <dgm:layoutNode name="ParentBackground9">
        <dgm:alg type="sp"/>
        <dgm:shape xmlns:r="http://schemas.openxmlformats.org/officeDocument/2006/relationships" r:blip="">
          <dgm:adjLst/>
        </dgm:shape>
        <dgm:presOf/>
        <dgm:forEach name="Name51" ref="parentBackgroundRepeat"/>
      </dgm:layoutNode>
      <dgm:choose name="Name52">
        <dgm:if name="Name53" axis="ch" ptType="node" func="cnt" op="gte" val="1">
          <dgm:layoutNode name="Child9"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4"/>
      </dgm:choose>
      <dgm:layoutNode name="Parent9"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55" axis="ch" ptType="node" st="8" cnt="1">
      <dgm:layoutNode name="Accent8">
        <dgm:alg type="sp"/>
        <dgm:shape xmlns:r="http://schemas.openxmlformats.org/officeDocument/2006/relationships" r:blip="">
          <dgm:adjLst/>
        </dgm:shape>
        <dgm:presOf/>
        <dgm:constrLst/>
        <dgm:forEach name="Name56" ref="accentRepeat"/>
      </dgm:layoutNode>
      <dgm:layoutNode name="ParentBackground8">
        <dgm:alg type="sp"/>
        <dgm:shape xmlns:r="http://schemas.openxmlformats.org/officeDocument/2006/relationships" r:blip="">
          <dgm:adjLst/>
        </dgm:shape>
        <dgm:presOf/>
        <dgm:forEach name="Name57" ref="parentBackgroundRepeat"/>
      </dgm:layoutNode>
      <dgm:choose name="Name58">
        <dgm:if name="Name59" axis="ch" ptType="node" func="cnt" op="gte" val="1">
          <dgm:layoutNode name="Child8"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0"/>
      </dgm:choose>
      <dgm:layoutNode name="Parent8"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61" axis="ch" ptType="node" st="7" cnt="1">
      <dgm:layoutNode name="Accent7">
        <dgm:alg type="sp"/>
        <dgm:shape xmlns:r="http://schemas.openxmlformats.org/officeDocument/2006/relationships" r:blip="">
          <dgm:adjLst/>
        </dgm:shape>
        <dgm:presOf/>
        <dgm:constrLst/>
        <dgm:forEach name="Name62" ref="accentRepeat"/>
      </dgm:layoutNode>
      <dgm:layoutNode name="ParentBackground7">
        <dgm:alg type="sp"/>
        <dgm:shape xmlns:r="http://schemas.openxmlformats.org/officeDocument/2006/relationships" r:blip="">
          <dgm:adjLst/>
        </dgm:shape>
        <dgm:presOf/>
        <dgm:forEach name="Name63" ref="parentBackgroundRepeat"/>
      </dgm:layoutNode>
      <dgm:choose name="Name64">
        <dgm:if name="Name65" axis="ch" ptType="node" func="cnt" op="gte" val="1">
          <dgm:layoutNode name="Child7"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6"/>
      </dgm:choose>
      <dgm:layoutNode name="Parent7"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67" axis="ch" ptType="node" st="6" cnt="1">
      <dgm:layoutNode name="Accent6">
        <dgm:alg type="sp"/>
        <dgm:shape xmlns:r="http://schemas.openxmlformats.org/officeDocument/2006/relationships" r:blip="">
          <dgm:adjLst/>
        </dgm:shape>
        <dgm:presOf/>
        <dgm:constrLst/>
        <dgm:forEach name="Name68" ref="accentRepeat"/>
      </dgm:layoutNode>
      <dgm:layoutNode name="ParentBackground6">
        <dgm:alg type="sp"/>
        <dgm:shape xmlns:r="http://schemas.openxmlformats.org/officeDocument/2006/relationships" r:blip="">
          <dgm:adjLst/>
        </dgm:shape>
        <dgm:presOf/>
        <dgm:forEach name="Name69" ref="parentBackgroundRepeat"/>
      </dgm:layoutNode>
      <dgm:choose name="Name70">
        <dgm:if name="Name71" axis="ch" ptType="node" func="cnt" op="gte" val="1">
          <dgm:layoutNode name="Child6"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2"/>
      </dgm:choose>
      <dgm:layoutNode name="Parent6"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73" axis="ch" ptType="node" st="5" cnt="1">
      <dgm:layoutNode name="Accent5">
        <dgm:alg type="sp"/>
        <dgm:shape xmlns:r="http://schemas.openxmlformats.org/officeDocument/2006/relationships" r:blip="">
          <dgm:adjLst/>
        </dgm:shape>
        <dgm:presOf/>
        <dgm:constrLst/>
        <dgm:forEach name="Name74" ref="accentRepeat"/>
      </dgm:layoutNode>
      <dgm:layoutNode name="ParentBackground5">
        <dgm:alg type="sp"/>
        <dgm:shape xmlns:r="http://schemas.openxmlformats.org/officeDocument/2006/relationships" r:blip="">
          <dgm:adjLst/>
        </dgm:shape>
        <dgm:presOf/>
        <dgm:forEach name="Name75" ref="parentBackgroundRepeat"/>
      </dgm:layoutNode>
      <dgm:choose name="Name76">
        <dgm:if name="Name77" axis="ch" ptType="node" func="cnt" op="gte" val="1">
          <dgm:layoutNode name="Child5"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8"/>
      </dgm:choose>
      <dgm:layoutNode name="Parent5"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79" axis="ch" ptType="node" st="4" cnt="1">
      <dgm:layoutNode name="Accent4">
        <dgm:alg type="sp"/>
        <dgm:shape xmlns:r="http://schemas.openxmlformats.org/officeDocument/2006/relationships" r:blip="">
          <dgm:adjLst/>
        </dgm:shape>
        <dgm:presOf/>
        <dgm:constrLst/>
        <dgm:forEach name="Name80" ref="accentRepeat"/>
      </dgm:layoutNode>
      <dgm:layoutNode name="ParentBackground4">
        <dgm:alg type="sp"/>
        <dgm:shape xmlns:r="http://schemas.openxmlformats.org/officeDocument/2006/relationships" r:blip="">
          <dgm:adjLst/>
        </dgm:shape>
        <dgm:presOf/>
        <dgm:forEach name="Name81" ref="parentBackgroundRepeat"/>
      </dgm:layoutNode>
      <dgm:choose name="Name82">
        <dgm:if name="Name83" axis="ch" ptType="node" func="cnt" op="gte" val="1">
          <dgm:layoutNode name="Child4"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4"/>
      </dgm:choose>
      <dgm:layoutNode name="Parent4"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85" axis="ch" ptType="node" st="3" cnt="1">
      <dgm:layoutNode name="Accent3">
        <dgm:alg type="sp"/>
        <dgm:shape xmlns:r="http://schemas.openxmlformats.org/officeDocument/2006/relationships" r:blip="">
          <dgm:adjLst/>
        </dgm:shape>
        <dgm:presOf/>
        <dgm:constrLst/>
        <dgm:forEach name="Name86" ref="accentRepeat"/>
      </dgm:layoutNode>
      <dgm:layoutNode name="ParentBackground3">
        <dgm:alg type="sp"/>
        <dgm:shape xmlns:r="http://schemas.openxmlformats.org/officeDocument/2006/relationships" r:blip="">
          <dgm:adjLst/>
        </dgm:shape>
        <dgm:presOf/>
        <dgm:forEach name="Name87" ref="parentBackgroundRepeat"/>
      </dgm:layoutNode>
      <dgm:choose name="Name88">
        <dgm:if name="Name89" axis="ch" ptType="node" func="cnt" op="gte" val="1">
          <dgm:layoutNode name="Child3"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0"/>
      </dgm:choose>
      <dgm:layoutNode name="Parent3"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91" axis="ch" ptType="node" st="2" cnt="1">
      <dgm:layoutNode name="Accent2">
        <dgm:alg type="sp"/>
        <dgm:shape xmlns:r="http://schemas.openxmlformats.org/officeDocument/2006/relationships" r:blip="">
          <dgm:adjLst/>
        </dgm:shape>
        <dgm:presOf/>
        <dgm:constrLst/>
        <dgm:forEach name="Name92" ref="accentRepeat"/>
      </dgm:layoutNode>
      <dgm:layoutNode name="ParentBackground2" styleLbl="fgAcc1">
        <dgm:alg type="sp"/>
        <dgm:shape xmlns:r="http://schemas.openxmlformats.org/officeDocument/2006/relationships" r:blip="">
          <dgm:adjLst/>
        </dgm:shape>
        <dgm:presOf/>
        <dgm:forEach name="Name93" ref="parentBackgroundRepeat"/>
      </dgm:layoutNode>
      <dgm:choose name="Name94">
        <dgm:if name="Name95" axis="ch" ptType="node" func="cnt" op="gte" val="1">
          <dgm:layoutNode name="Child2"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6"/>
      </dgm:choose>
      <dgm:layoutNode name="Parent2"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97" axis="ch" ptType="node" cnt="1">
      <dgm:layoutNode name="Accent1">
        <dgm:alg type="sp"/>
        <dgm:shape xmlns:r="http://schemas.openxmlformats.org/officeDocument/2006/relationships" r:blip="">
          <dgm:adjLst/>
        </dgm:shape>
        <dgm:presOf/>
        <dgm:constrLst/>
        <dgm:forEach name="Name98" ref="accentRepeat"/>
      </dgm:layoutNode>
      <dgm:layoutNode name="ParentBackground1">
        <dgm:alg type="sp"/>
        <dgm:shape xmlns:r="http://schemas.openxmlformats.org/officeDocument/2006/relationships" r:blip="">
          <dgm:adjLst/>
        </dgm:shape>
        <dgm:presOf/>
        <dgm:forEach name="Name99" ref="parentBackgroundRepeat"/>
      </dgm:layoutNode>
      <dgm:choose name="Name100">
        <dgm:if name="Name101" axis="ch" ptType="node" func="cnt" op="gte" val="1">
          <dgm:layoutNode name="Child1"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02"/>
      </dgm:choose>
      <dgm:layoutNode name="Parent1"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3.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DF97521518744E3BDBDFB1E66114EDC"/>
        <w:category>
          <w:name w:val="General"/>
          <w:gallery w:val="placeholder"/>
        </w:category>
        <w:types>
          <w:type w:val="bbPlcHdr"/>
        </w:types>
        <w:behaviors>
          <w:behavior w:val="content"/>
        </w:behaviors>
        <w:guid w:val="{AE958367-ECD1-42B4-92A5-F26E2EFCA1D3}"/>
      </w:docPartPr>
      <w:docPartBody>
        <w:p w:rsidR="00F47843" w:rsidRDefault="009A3FE6" w:rsidP="009A3FE6">
          <w:pPr>
            <w:pStyle w:val="5DF97521518744E3BDBDFB1E66114EDC"/>
          </w:pPr>
          <w:r w:rsidRPr="00630D99">
            <w:rPr>
              <w:rStyle w:val="PlaceholderText"/>
            </w:rPr>
            <w:t>[Title]</w:t>
          </w:r>
        </w:p>
      </w:docPartBody>
    </w:docPart>
    <w:docPart>
      <w:docPartPr>
        <w:name w:val="1FA2441A34F24A3D9DF56E1620F767DC"/>
        <w:category>
          <w:name w:val="General"/>
          <w:gallery w:val="placeholder"/>
        </w:category>
        <w:types>
          <w:type w:val="bbPlcHdr"/>
        </w:types>
        <w:behaviors>
          <w:behavior w:val="content"/>
        </w:behaviors>
        <w:guid w:val="{ECCF73D6-DD50-4C49-9153-A0F3C4063D38}"/>
      </w:docPartPr>
      <w:docPartBody>
        <w:p w:rsidR="00F47843" w:rsidRDefault="009A3FE6" w:rsidP="009A3FE6">
          <w:pPr>
            <w:pStyle w:val="1FA2441A34F24A3D9DF56E1620F767DC"/>
          </w:pPr>
          <w:r w:rsidRPr="00630D99">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old">
    <w:altName w:val="Arial"/>
    <w:panose1 w:val="020B0704020202020204"/>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B1D58"/>
    <w:rsid w:val="000465BE"/>
    <w:rsid w:val="00070DDC"/>
    <w:rsid w:val="0008215C"/>
    <w:rsid w:val="000928A9"/>
    <w:rsid w:val="00092B21"/>
    <w:rsid w:val="0009553C"/>
    <w:rsid w:val="00095BEA"/>
    <w:rsid w:val="000D7EB6"/>
    <w:rsid w:val="000F0E84"/>
    <w:rsid w:val="000F4DA5"/>
    <w:rsid w:val="000F579F"/>
    <w:rsid w:val="00123512"/>
    <w:rsid w:val="00130382"/>
    <w:rsid w:val="00144E91"/>
    <w:rsid w:val="001467B5"/>
    <w:rsid w:val="001C05B0"/>
    <w:rsid w:val="001D1E18"/>
    <w:rsid w:val="001D5B05"/>
    <w:rsid w:val="002178F4"/>
    <w:rsid w:val="0024485F"/>
    <w:rsid w:val="00245802"/>
    <w:rsid w:val="00270A97"/>
    <w:rsid w:val="00285602"/>
    <w:rsid w:val="00286875"/>
    <w:rsid w:val="002900B1"/>
    <w:rsid w:val="002B6E61"/>
    <w:rsid w:val="002D5B4D"/>
    <w:rsid w:val="002E7A2C"/>
    <w:rsid w:val="002F4807"/>
    <w:rsid w:val="002F4CD6"/>
    <w:rsid w:val="003450B9"/>
    <w:rsid w:val="0034605D"/>
    <w:rsid w:val="003622BB"/>
    <w:rsid w:val="00365DC9"/>
    <w:rsid w:val="003854AB"/>
    <w:rsid w:val="00392C00"/>
    <w:rsid w:val="00393E0F"/>
    <w:rsid w:val="003A4130"/>
    <w:rsid w:val="003C1D37"/>
    <w:rsid w:val="003C62C2"/>
    <w:rsid w:val="003D2BB2"/>
    <w:rsid w:val="003D2BC9"/>
    <w:rsid w:val="004022F7"/>
    <w:rsid w:val="004219FF"/>
    <w:rsid w:val="00463FE8"/>
    <w:rsid w:val="004B72D4"/>
    <w:rsid w:val="004C34A0"/>
    <w:rsid w:val="004E7A17"/>
    <w:rsid w:val="00527F94"/>
    <w:rsid w:val="0055110B"/>
    <w:rsid w:val="00576638"/>
    <w:rsid w:val="0058628C"/>
    <w:rsid w:val="005D3ADF"/>
    <w:rsid w:val="005E0127"/>
    <w:rsid w:val="005E2CB4"/>
    <w:rsid w:val="005F03A2"/>
    <w:rsid w:val="006224F7"/>
    <w:rsid w:val="00635E90"/>
    <w:rsid w:val="006446F5"/>
    <w:rsid w:val="006679F5"/>
    <w:rsid w:val="006761CF"/>
    <w:rsid w:val="006856CE"/>
    <w:rsid w:val="006A1135"/>
    <w:rsid w:val="006C6A3A"/>
    <w:rsid w:val="006D6BB4"/>
    <w:rsid w:val="006F0095"/>
    <w:rsid w:val="006F192D"/>
    <w:rsid w:val="006F2D39"/>
    <w:rsid w:val="0073552E"/>
    <w:rsid w:val="0073560D"/>
    <w:rsid w:val="007458DE"/>
    <w:rsid w:val="007B602E"/>
    <w:rsid w:val="007B7200"/>
    <w:rsid w:val="007C039E"/>
    <w:rsid w:val="007D64AD"/>
    <w:rsid w:val="008174E3"/>
    <w:rsid w:val="00854676"/>
    <w:rsid w:val="0086511B"/>
    <w:rsid w:val="008A505D"/>
    <w:rsid w:val="008B3752"/>
    <w:rsid w:val="008C4B23"/>
    <w:rsid w:val="008D3123"/>
    <w:rsid w:val="009323D6"/>
    <w:rsid w:val="009625FC"/>
    <w:rsid w:val="009664E9"/>
    <w:rsid w:val="00967BED"/>
    <w:rsid w:val="00970E16"/>
    <w:rsid w:val="00997EA4"/>
    <w:rsid w:val="009A3FE6"/>
    <w:rsid w:val="009A40C9"/>
    <w:rsid w:val="009B40C9"/>
    <w:rsid w:val="00A0607C"/>
    <w:rsid w:val="00A201F4"/>
    <w:rsid w:val="00A250EC"/>
    <w:rsid w:val="00A271B7"/>
    <w:rsid w:val="00A7259A"/>
    <w:rsid w:val="00A748F2"/>
    <w:rsid w:val="00AB6C59"/>
    <w:rsid w:val="00AC7D63"/>
    <w:rsid w:val="00AE47C2"/>
    <w:rsid w:val="00AE5727"/>
    <w:rsid w:val="00B05253"/>
    <w:rsid w:val="00B22030"/>
    <w:rsid w:val="00B345DB"/>
    <w:rsid w:val="00B66DFC"/>
    <w:rsid w:val="00B812D0"/>
    <w:rsid w:val="00BF1A53"/>
    <w:rsid w:val="00C046FE"/>
    <w:rsid w:val="00C441D2"/>
    <w:rsid w:val="00C4587D"/>
    <w:rsid w:val="00C45D1D"/>
    <w:rsid w:val="00C60328"/>
    <w:rsid w:val="00C7656B"/>
    <w:rsid w:val="00C81286"/>
    <w:rsid w:val="00C87073"/>
    <w:rsid w:val="00CA1A6A"/>
    <w:rsid w:val="00CA706A"/>
    <w:rsid w:val="00CB5E12"/>
    <w:rsid w:val="00CD31D9"/>
    <w:rsid w:val="00D644A5"/>
    <w:rsid w:val="00D64FA7"/>
    <w:rsid w:val="00D764FF"/>
    <w:rsid w:val="00DA093A"/>
    <w:rsid w:val="00DB4D7F"/>
    <w:rsid w:val="00DD4821"/>
    <w:rsid w:val="00DD71FC"/>
    <w:rsid w:val="00E12F9D"/>
    <w:rsid w:val="00E230E7"/>
    <w:rsid w:val="00E308F1"/>
    <w:rsid w:val="00E61B0A"/>
    <w:rsid w:val="00EA5162"/>
    <w:rsid w:val="00EB746A"/>
    <w:rsid w:val="00EC5D99"/>
    <w:rsid w:val="00F00A51"/>
    <w:rsid w:val="00F062FE"/>
    <w:rsid w:val="00F3516A"/>
    <w:rsid w:val="00F42483"/>
    <w:rsid w:val="00F45284"/>
    <w:rsid w:val="00F468F1"/>
    <w:rsid w:val="00F47843"/>
    <w:rsid w:val="00F621D3"/>
    <w:rsid w:val="00F63DE3"/>
    <w:rsid w:val="00FB051C"/>
    <w:rsid w:val="00FB1D58"/>
    <w:rsid w:val="00FB249A"/>
    <w:rsid w:val="00FD7033"/>
    <w:rsid w:val="00FE39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Pr>
      <w:color w:val="808080"/>
    </w:rPr>
  </w:style>
  <w:style w:type="paragraph" w:customStyle="1" w:styleId="5DF97521518744E3BDBDFB1E66114EDC">
    <w:name w:val="5DF97521518744E3BDBDFB1E66114EDC"/>
    <w:rsid w:val="009A3FE6"/>
    <w:pPr>
      <w:spacing w:after="160" w:line="259" w:lineRule="auto"/>
    </w:pPr>
  </w:style>
  <w:style w:type="paragraph" w:customStyle="1" w:styleId="1FA2441A34F24A3D9DF56E1620F767DC">
    <w:name w:val="1FA2441A34F24A3D9DF56E1620F767DC"/>
    <w:rsid w:val="009A3FE6"/>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HON Branding">
      <a:dk1>
        <a:srgbClr val="6F6F6F"/>
      </a:dk1>
      <a:lt1>
        <a:srgbClr val="68737A"/>
      </a:lt1>
      <a:dk2>
        <a:srgbClr val="0070AF"/>
      </a:dk2>
      <a:lt2>
        <a:srgbClr val="0097D7"/>
      </a:lt2>
      <a:accent1>
        <a:srgbClr val="68737A"/>
      </a:accent1>
      <a:accent2>
        <a:srgbClr val="0070AF"/>
      </a:accent2>
      <a:accent3>
        <a:srgbClr val="0097D7"/>
      </a:accent3>
      <a:accent4>
        <a:srgbClr val="EE3124"/>
      </a:accent4>
      <a:accent5>
        <a:srgbClr val="23772D"/>
      </a:accent5>
      <a:accent6>
        <a:srgbClr val="CBCCCE"/>
      </a:accent6>
      <a:hlink>
        <a:srgbClr val="404040"/>
      </a:hlink>
      <a:folHlink>
        <a:srgbClr val="40404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2025-06-02T00:00:00</PublishDate>
  <Abstract/>
  <CompanyAddress/>
  <CompanyPhone/>
  <CompanyFax>Customer’s RFQ Number (delete if N/A)</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8D5D19322A25441A0E7DF942277841B" ma:contentTypeVersion="20" ma:contentTypeDescription="Create a new document." ma:contentTypeScope="" ma:versionID="06ad4f5f668a7c80490194eb43aec983">
  <xsd:schema xmlns:xsd="http://www.w3.org/2001/XMLSchema" xmlns:xs="http://www.w3.org/2001/XMLSchema" xmlns:p="http://schemas.microsoft.com/office/2006/metadata/properties" xmlns:ns2="3a8d4d7c-93f5-426f-a945-bafc8a1d5fa0" xmlns:ns3="511c7824-8c51-4a6c-988f-bb30333fe00f" xmlns:ns4="213af126-92eb-4bb5-8bfd-1661103a2928" targetNamespace="http://schemas.microsoft.com/office/2006/metadata/properties" ma:root="true" ma:fieldsID="36413c348ab4c8226c2e57c89de74045" ns2:_="" ns3:_="" ns4:_="">
    <xsd:import namespace="3a8d4d7c-93f5-426f-a945-bafc8a1d5fa0"/>
    <xsd:import namespace="511c7824-8c51-4a6c-988f-bb30333fe00f"/>
    <xsd:import namespace="213af126-92eb-4bb5-8bfd-1661103a292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4: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8d4d7c-93f5-426f-a945-bafc8a1d5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8bc46713-8fa2-488a-ac8b-ad618560c9d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11c7824-8c51-4a6c-988f-bb30333fe00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13af126-92eb-4bb5-8bfd-1661103a2928"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d248ddcb-4355-402c-9fa8-1d52e8dbcf59}" ma:internalName="TaxCatchAll" ma:showField="CatchAllData" ma:web="511c7824-8c51-4a6c-988f-bb30333fe0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13af126-92eb-4bb5-8bfd-1661103a2928" xsi:nil="true"/>
    <SharedWithUsers xmlns="511c7824-8c51-4a6c-988f-bb30333fe00f">
      <UserInfo>
        <DisplayName>Weeks, Ronauld</DisplayName>
        <AccountId>448</AccountId>
        <AccountType/>
      </UserInfo>
    </SharedWithUsers>
    <lcf76f155ced4ddcb4097134ff3c332f xmlns="3a8d4d7c-93f5-426f-a945-bafc8a1d5fa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87B2FF-2945-4AC7-BD76-EF6C1AFD06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8d4d7c-93f5-426f-a945-bafc8a1d5fa0"/>
    <ds:schemaRef ds:uri="511c7824-8c51-4a6c-988f-bb30333fe00f"/>
    <ds:schemaRef ds:uri="213af126-92eb-4bb5-8bfd-1661103a29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73F4B4C-32EF-41C9-B7B7-225316B80A93}">
  <ds:schemaRefs>
    <ds:schemaRef ds:uri="http://schemas.openxmlformats.org/package/2006/metadata/core-properties"/>
    <ds:schemaRef ds:uri="http://purl.org/dc/terms/"/>
    <ds:schemaRef ds:uri="213af126-92eb-4bb5-8bfd-1661103a2928"/>
    <ds:schemaRef ds:uri="http://schemas.microsoft.com/office/2006/documentManagement/types"/>
    <ds:schemaRef ds:uri="http://schemas.microsoft.com/office/2006/metadata/properties"/>
    <ds:schemaRef ds:uri="http://www.w3.org/XML/1998/namespace"/>
    <ds:schemaRef ds:uri="3a8d4d7c-93f5-426f-a945-bafc8a1d5fa0"/>
    <ds:schemaRef ds:uri="http://purl.org/dc/elements/1.1/"/>
    <ds:schemaRef ds:uri="http://schemas.microsoft.com/office/infopath/2007/PartnerControls"/>
    <ds:schemaRef ds:uri="511c7824-8c51-4a6c-988f-bb30333fe00f"/>
    <ds:schemaRef ds:uri="http://purl.org/dc/dcmitype/"/>
  </ds:schemaRefs>
</ds:datastoreItem>
</file>

<file path=customXml/itemProps4.xml><?xml version="1.0" encoding="utf-8"?>
<ds:datastoreItem xmlns:ds="http://schemas.openxmlformats.org/officeDocument/2006/customXml" ds:itemID="{FDE0992E-C736-483A-9C1B-88B77084BEA4}">
  <ds:schemaRefs>
    <ds:schemaRef ds:uri="http://schemas.openxmlformats.org/officeDocument/2006/bibliography"/>
  </ds:schemaRefs>
</ds:datastoreItem>
</file>

<file path=customXml/itemProps5.xml><?xml version="1.0" encoding="utf-8"?>
<ds:datastoreItem xmlns:ds="http://schemas.openxmlformats.org/officeDocument/2006/customXml" ds:itemID="{7E42827D-76A3-47DA-BC4B-99ACBDC67262}">
  <ds:schemaRefs>
    <ds:schemaRef ds:uri="http://schemas.microsoft.com/sharepoint/v3/contenttype/forms"/>
  </ds:schemaRefs>
</ds:datastoreItem>
</file>

<file path=docMetadata/LabelInfo.xml><?xml version="1.0" encoding="utf-8"?>
<clbl:labelList xmlns:clbl="http://schemas.microsoft.com/office/2020/mipLabelMetadata">
  <clbl:label id="{d546e5e1-5d42-4630-bacd-c69bfdcbd5e8}" enabled="1" method="Standard" siteId="{96ece526-9c7d-48b0-8daf-8b93c90a5d18}" removed="0"/>
</clbl:labelList>
</file>

<file path=docProps/app.xml><?xml version="1.0" encoding="utf-8"?>
<Properties xmlns="http://schemas.openxmlformats.org/officeDocument/2006/extended-properties" xmlns:vt="http://schemas.openxmlformats.org/officeDocument/2006/docPropsVTypes">
  <Template>HCI Forge Regular Proposal Template R1</Template>
  <TotalTime>690</TotalTime>
  <Pages>25</Pages>
  <Words>3265</Words>
  <Characters>22831</Characters>
  <Application>Microsoft Office Word</Application>
  <DocSecurity>0</DocSecurity>
  <Lines>845</Lines>
  <Paragraphs>492</Paragraphs>
  <ScaleCrop>false</ScaleCrop>
  <HeadingPairs>
    <vt:vector size="2" baseType="variant">
      <vt:variant>
        <vt:lpstr>Title</vt:lpstr>
      </vt:variant>
      <vt:variant>
        <vt:i4>1</vt:i4>
      </vt:variant>
    </vt:vector>
  </HeadingPairs>
  <TitlesOfParts>
    <vt:vector size="1" baseType="lpstr">
      <vt:lpstr>AOP Automation for MEG Plant</vt:lpstr>
    </vt:vector>
  </TitlesOfParts>
  <Manager>Kinjal Modi</Manager>
  <Company>Reliance Industries Ltd</Company>
  <LinksUpToDate>false</LinksUpToDate>
  <CharactersWithSpaces>25604</CharactersWithSpaces>
  <SharedDoc>false</SharedDoc>
  <HLinks>
    <vt:vector size="204" baseType="variant">
      <vt:variant>
        <vt:i4>1703949</vt:i4>
      </vt:variant>
      <vt:variant>
        <vt:i4>219</vt:i4>
      </vt:variant>
      <vt:variant>
        <vt:i4>0</vt:i4>
      </vt:variant>
      <vt:variant>
        <vt:i4>5</vt:i4>
      </vt:variant>
      <vt:variant>
        <vt:lpwstr/>
      </vt:variant>
      <vt:variant>
        <vt:lpwstr>_Reference_Documents</vt:lpwstr>
      </vt:variant>
      <vt:variant>
        <vt:i4>1966140</vt:i4>
      </vt:variant>
      <vt:variant>
        <vt:i4>200</vt:i4>
      </vt:variant>
      <vt:variant>
        <vt:i4>0</vt:i4>
      </vt:variant>
      <vt:variant>
        <vt:i4>5</vt:i4>
      </vt:variant>
      <vt:variant>
        <vt:lpwstr/>
      </vt:variant>
      <vt:variant>
        <vt:lpwstr>_Toc195117968</vt:lpwstr>
      </vt:variant>
      <vt:variant>
        <vt:i4>1966140</vt:i4>
      </vt:variant>
      <vt:variant>
        <vt:i4>194</vt:i4>
      </vt:variant>
      <vt:variant>
        <vt:i4>0</vt:i4>
      </vt:variant>
      <vt:variant>
        <vt:i4>5</vt:i4>
      </vt:variant>
      <vt:variant>
        <vt:lpwstr/>
      </vt:variant>
      <vt:variant>
        <vt:lpwstr>_Toc195117967</vt:lpwstr>
      </vt:variant>
      <vt:variant>
        <vt:i4>1966140</vt:i4>
      </vt:variant>
      <vt:variant>
        <vt:i4>188</vt:i4>
      </vt:variant>
      <vt:variant>
        <vt:i4>0</vt:i4>
      </vt:variant>
      <vt:variant>
        <vt:i4>5</vt:i4>
      </vt:variant>
      <vt:variant>
        <vt:lpwstr/>
      </vt:variant>
      <vt:variant>
        <vt:lpwstr>_Toc195117966</vt:lpwstr>
      </vt:variant>
      <vt:variant>
        <vt:i4>1966140</vt:i4>
      </vt:variant>
      <vt:variant>
        <vt:i4>182</vt:i4>
      </vt:variant>
      <vt:variant>
        <vt:i4>0</vt:i4>
      </vt:variant>
      <vt:variant>
        <vt:i4>5</vt:i4>
      </vt:variant>
      <vt:variant>
        <vt:lpwstr/>
      </vt:variant>
      <vt:variant>
        <vt:lpwstr>_Toc195117965</vt:lpwstr>
      </vt:variant>
      <vt:variant>
        <vt:i4>1966140</vt:i4>
      </vt:variant>
      <vt:variant>
        <vt:i4>176</vt:i4>
      </vt:variant>
      <vt:variant>
        <vt:i4>0</vt:i4>
      </vt:variant>
      <vt:variant>
        <vt:i4>5</vt:i4>
      </vt:variant>
      <vt:variant>
        <vt:lpwstr/>
      </vt:variant>
      <vt:variant>
        <vt:lpwstr>_Toc195117964</vt:lpwstr>
      </vt:variant>
      <vt:variant>
        <vt:i4>1966140</vt:i4>
      </vt:variant>
      <vt:variant>
        <vt:i4>170</vt:i4>
      </vt:variant>
      <vt:variant>
        <vt:i4>0</vt:i4>
      </vt:variant>
      <vt:variant>
        <vt:i4>5</vt:i4>
      </vt:variant>
      <vt:variant>
        <vt:lpwstr/>
      </vt:variant>
      <vt:variant>
        <vt:lpwstr>_Toc195117963</vt:lpwstr>
      </vt:variant>
      <vt:variant>
        <vt:i4>1966140</vt:i4>
      </vt:variant>
      <vt:variant>
        <vt:i4>164</vt:i4>
      </vt:variant>
      <vt:variant>
        <vt:i4>0</vt:i4>
      </vt:variant>
      <vt:variant>
        <vt:i4>5</vt:i4>
      </vt:variant>
      <vt:variant>
        <vt:lpwstr/>
      </vt:variant>
      <vt:variant>
        <vt:lpwstr>_Toc195117962</vt:lpwstr>
      </vt:variant>
      <vt:variant>
        <vt:i4>1966140</vt:i4>
      </vt:variant>
      <vt:variant>
        <vt:i4>158</vt:i4>
      </vt:variant>
      <vt:variant>
        <vt:i4>0</vt:i4>
      </vt:variant>
      <vt:variant>
        <vt:i4>5</vt:i4>
      </vt:variant>
      <vt:variant>
        <vt:lpwstr/>
      </vt:variant>
      <vt:variant>
        <vt:lpwstr>_Toc195117961</vt:lpwstr>
      </vt:variant>
      <vt:variant>
        <vt:i4>1966140</vt:i4>
      </vt:variant>
      <vt:variant>
        <vt:i4>149</vt:i4>
      </vt:variant>
      <vt:variant>
        <vt:i4>0</vt:i4>
      </vt:variant>
      <vt:variant>
        <vt:i4>5</vt:i4>
      </vt:variant>
      <vt:variant>
        <vt:lpwstr/>
      </vt:variant>
      <vt:variant>
        <vt:lpwstr>_Toc195117960</vt:lpwstr>
      </vt:variant>
      <vt:variant>
        <vt:i4>1900604</vt:i4>
      </vt:variant>
      <vt:variant>
        <vt:i4>143</vt:i4>
      </vt:variant>
      <vt:variant>
        <vt:i4>0</vt:i4>
      </vt:variant>
      <vt:variant>
        <vt:i4>5</vt:i4>
      </vt:variant>
      <vt:variant>
        <vt:lpwstr/>
      </vt:variant>
      <vt:variant>
        <vt:lpwstr>_Toc195117959</vt:lpwstr>
      </vt:variant>
      <vt:variant>
        <vt:i4>1900604</vt:i4>
      </vt:variant>
      <vt:variant>
        <vt:i4>137</vt:i4>
      </vt:variant>
      <vt:variant>
        <vt:i4>0</vt:i4>
      </vt:variant>
      <vt:variant>
        <vt:i4>5</vt:i4>
      </vt:variant>
      <vt:variant>
        <vt:lpwstr/>
      </vt:variant>
      <vt:variant>
        <vt:lpwstr>_Toc195117958</vt:lpwstr>
      </vt:variant>
      <vt:variant>
        <vt:i4>1900604</vt:i4>
      </vt:variant>
      <vt:variant>
        <vt:i4>131</vt:i4>
      </vt:variant>
      <vt:variant>
        <vt:i4>0</vt:i4>
      </vt:variant>
      <vt:variant>
        <vt:i4>5</vt:i4>
      </vt:variant>
      <vt:variant>
        <vt:lpwstr/>
      </vt:variant>
      <vt:variant>
        <vt:lpwstr>_Toc195117957</vt:lpwstr>
      </vt:variant>
      <vt:variant>
        <vt:i4>1900604</vt:i4>
      </vt:variant>
      <vt:variant>
        <vt:i4>125</vt:i4>
      </vt:variant>
      <vt:variant>
        <vt:i4>0</vt:i4>
      </vt:variant>
      <vt:variant>
        <vt:i4>5</vt:i4>
      </vt:variant>
      <vt:variant>
        <vt:lpwstr/>
      </vt:variant>
      <vt:variant>
        <vt:lpwstr>_Toc195117956</vt:lpwstr>
      </vt:variant>
      <vt:variant>
        <vt:i4>1900604</vt:i4>
      </vt:variant>
      <vt:variant>
        <vt:i4>119</vt:i4>
      </vt:variant>
      <vt:variant>
        <vt:i4>0</vt:i4>
      </vt:variant>
      <vt:variant>
        <vt:i4>5</vt:i4>
      </vt:variant>
      <vt:variant>
        <vt:lpwstr/>
      </vt:variant>
      <vt:variant>
        <vt:lpwstr>_Toc195117955</vt:lpwstr>
      </vt:variant>
      <vt:variant>
        <vt:i4>1900604</vt:i4>
      </vt:variant>
      <vt:variant>
        <vt:i4>113</vt:i4>
      </vt:variant>
      <vt:variant>
        <vt:i4>0</vt:i4>
      </vt:variant>
      <vt:variant>
        <vt:i4>5</vt:i4>
      </vt:variant>
      <vt:variant>
        <vt:lpwstr/>
      </vt:variant>
      <vt:variant>
        <vt:lpwstr>_Toc195117954</vt:lpwstr>
      </vt:variant>
      <vt:variant>
        <vt:i4>1900604</vt:i4>
      </vt:variant>
      <vt:variant>
        <vt:i4>107</vt:i4>
      </vt:variant>
      <vt:variant>
        <vt:i4>0</vt:i4>
      </vt:variant>
      <vt:variant>
        <vt:i4>5</vt:i4>
      </vt:variant>
      <vt:variant>
        <vt:lpwstr/>
      </vt:variant>
      <vt:variant>
        <vt:lpwstr>_Toc195117953</vt:lpwstr>
      </vt:variant>
      <vt:variant>
        <vt:i4>1900604</vt:i4>
      </vt:variant>
      <vt:variant>
        <vt:i4>101</vt:i4>
      </vt:variant>
      <vt:variant>
        <vt:i4>0</vt:i4>
      </vt:variant>
      <vt:variant>
        <vt:i4>5</vt:i4>
      </vt:variant>
      <vt:variant>
        <vt:lpwstr/>
      </vt:variant>
      <vt:variant>
        <vt:lpwstr>_Toc195117952</vt:lpwstr>
      </vt:variant>
      <vt:variant>
        <vt:i4>1900604</vt:i4>
      </vt:variant>
      <vt:variant>
        <vt:i4>95</vt:i4>
      </vt:variant>
      <vt:variant>
        <vt:i4>0</vt:i4>
      </vt:variant>
      <vt:variant>
        <vt:i4>5</vt:i4>
      </vt:variant>
      <vt:variant>
        <vt:lpwstr/>
      </vt:variant>
      <vt:variant>
        <vt:lpwstr>_Toc195117951</vt:lpwstr>
      </vt:variant>
      <vt:variant>
        <vt:i4>1900604</vt:i4>
      </vt:variant>
      <vt:variant>
        <vt:i4>89</vt:i4>
      </vt:variant>
      <vt:variant>
        <vt:i4>0</vt:i4>
      </vt:variant>
      <vt:variant>
        <vt:i4>5</vt:i4>
      </vt:variant>
      <vt:variant>
        <vt:lpwstr/>
      </vt:variant>
      <vt:variant>
        <vt:lpwstr>_Toc195117950</vt:lpwstr>
      </vt:variant>
      <vt:variant>
        <vt:i4>1835068</vt:i4>
      </vt:variant>
      <vt:variant>
        <vt:i4>83</vt:i4>
      </vt:variant>
      <vt:variant>
        <vt:i4>0</vt:i4>
      </vt:variant>
      <vt:variant>
        <vt:i4>5</vt:i4>
      </vt:variant>
      <vt:variant>
        <vt:lpwstr/>
      </vt:variant>
      <vt:variant>
        <vt:lpwstr>_Toc195117949</vt:lpwstr>
      </vt:variant>
      <vt:variant>
        <vt:i4>1835068</vt:i4>
      </vt:variant>
      <vt:variant>
        <vt:i4>77</vt:i4>
      </vt:variant>
      <vt:variant>
        <vt:i4>0</vt:i4>
      </vt:variant>
      <vt:variant>
        <vt:i4>5</vt:i4>
      </vt:variant>
      <vt:variant>
        <vt:lpwstr/>
      </vt:variant>
      <vt:variant>
        <vt:lpwstr>_Toc195117948</vt:lpwstr>
      </vt:variant>
      <vt:variant>
        <vt:i4>1769521</vt:i4>
      </vt:variant>
      <vt:variant>
        <vt:i4>68</vt:i4>
      </vt:variant>
      <vt:variant>
        <vt:i4>0</vt:i4>
      </vt:variant>
      <vt:variant>
        <vt:i4>5</vt:i4>
      </vt:variant>
      <vt:variant>
        <vt:lpwstr/>
      </vt:variant>
      <vt:variant>
        <vt:lpwstr>_Toc199498091</vt:lpwstr>
      </vt:variant>
      <vt:variant>
        <vt:i4>1769521</vt:i4>
      </vt:variant>
      <vt:variant>
        <vt:i4>62</vt:i4>
      </vt:variant>
      <vt:variant>
        <vt:i4>0</vt:i4>
      </vt:variant>
      <vt:variant>
        <vt:i4>5</vt:i4>
      </vt:variant>
      <vt:variant>
        <vt:lpwstr/>
      </vt:variant>
      <vt:variant>
        <vt:lpwstr>_Toc199498090</vt:lpwstr>
      </vt:variant>
      <vt:variant>
        <vt:i4>1703985</vt:i4>
      </vt:variant>
      <vt:variant>
        <vt:i4>56</vt:i4>
      </vt:variant>
      <vt:variant>
        <vt:i4>0</vt:i4>
      </vt:variant>
      <vt:variant>
        <vt:i4>5</vt:i4>
      </vt:variant>
      <vt:variant>
        <vt:lpwstr/>
      </vt:variant>
      <vt:variant>
        <vt:lpwstr>_Toc199498089</vt:lpwstr>
      </vt:variant>
      <vt:variant>
        <vt:i4>1703985</vt:i4>
      </vt:variant>
      <vt:variant>
        <vt:i4>50</vt:i4>
      </vt:variant>
      <vt:variant>
        <vt:i4>0</vt:i4>
      </vt:variant>
      <vt:variant>
        <vt:i4>5</vt:i4>
      </vt:variant>
      <vt:variant>
        <vt:lpwstr/>
      </vt:variant>
      <vt:variant>
        <vt:lpwstr>_Toc199498088</vt:lpwstr>
      </vt:variant>
      <vt:variant>
        <vt:i4>1703985</vt:i4>
      </vt:variant>
      <vt:variant>
        <vt:i4>44</vt:i4>
      </vt:variant>
      <vt:variant>
        <vt:i4>0</vt:i4>
      </vt:variant>
      <vt:variant>
        <vt:i4>5</vt:i4>
      </vt:variant>
      <vt:variant>
        <vt:lpwstr/>
      </vt:variant>
      <vt:variant>
        <vt:lpwstr>_Toc199498087</vt:lpwstr>
      </vt:variant>
      <vt:variant>
        <vt:i4>1703985</vt:i4>
      </vt:variant>
      <vt:variant>
        <vt:i4>38</vt:i4>
      </vt:variant>
      <vt:variant>
        <vt:i4>0</vt:i4>
      </vt:variant>
      <vt:variant>
        <vt:i4>5</vt:i4>
      </vt:variant>
      <vt:variant>
        <vt:lpwstr/>
      </vt:variant>
      <vt:variant>
        <vt:lpwstr>_Toc199498086</vt:lpwstr>
      </vt:variant>
      <vt:variant>
        <vt:i4>1703985</vt:i4>
      </vt:variant>
      <vt:variant>
        <vt:i4>32</vt:i4>
      </vt:variant>
      <vt:variant>
        <vt:i4>0</vt:i4>
      </vt:variant>
      <vt:variant>
        <vt:i4>5</vt:i4>
      </vt:variant>
      <vt:variant>
        <vt:lpwstr/>
      </vt:variant>
      <vt:variant>
        <vt:lpwstr>_Toc199498085</vt:lpwstr>
      </vt:variant>
      <vt:variant>
        <vt:i4>1703985</vt:i4>
      </vt:variant>
      <vt:variant>
        <vt:i4>26</vt:i4>
      </vt:variant>
      <vt:variant>
        <vt:i4>0</vt:i4>
      </vt:variant>
      <vt:variant>
        <vt:i4>5</vt:i4>
      </vt:variant>
      <vt:variant>
        <vt:lpwstr/>
      </vt:variant>
      <vt:variant>
        <vt:lpwstr>_Toc199498084</vt:lpwstr>
      </vt:variant>
      <vt:variant>
        <vt:i4>1703985</vt:i4>
      </vt:variant>
      <vt:variant>
        <vt:i4>20</vt:i4>
      </vt:variant>
      <vt:variant>
        <vt:i4>0</vt:i4>
      </vt:variant>
      <vt:variant>
        <vt:i4>5</vt:i4>
      </vt:variant>
      <vt:variant>
        <vt:lpwstr/>
      </vt:variant>
      <vt:variant>
        <vt:lpwstr>_Toc199498083</vt:lpwstr>
      </vt:variant>
      <vt:variant>
        <vt:i4>1703985</vt:i4>
      </vt:variant>
      <vt:variant>
        <vt:i4>14</vt:i4>
      </vt:variant>
      <vt:variant>
        <vt:i4>0</vt:i4>
      </vt:variant>
      <vt:variant>
        <vt:i4>5</vt:i4>
      </vt:variant>
      <vt:variant>
        <vt:lpwstr/>
      </vt:variant>
      <vt:variant>
        <vt:lpwstr>_Toc199498082</vt:lpwstr>
      </vt:variant>
      <vt:variant>
        <vt:i4>1703985</vt:i4>
      </vt:variant>
      <vt:variant>
        <vt:i4>8</vt:i4>
      </vt:variant>
      <vt:variant>
        <vt:i4>0</vt:i4>
      </vt:variant>
      <vt:variant>
        <vt:i4>5</vt:i4>
      </vt:variant>
      <vt:variant>
        <vt:lpwstr/>
      </vt:variant>
      <vt:variant>
        <vt:lpwstr>_Toc199498081</vt:lpwstr>
      </vt:variant>
      <vt:variant>
        <vt:i4>1703985</vt:i4>
      </vt:variant>
      <vt:variant>
        <vt:i4>2</vt:i4>
      </vt:variant>
      <vt:variant>
        <vt:i4>0</vt:i4>
      </vt:variant>
      <vt:variant>
        <vt:i4>5</vt:i4>
      </vt:variant>
      <vt:variant>
        <vt:lpwstr/>
      </vt:variant>
      <vt:variant>
        <vt:lpwstr>_Toc199498080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AOP Automation for MEG Plant</dc:title>
  <dc:subject>Process Solutions</dc:subject>
  <dc:creator>Chaitali.Dahake@Honeywell.com</dc:creator>
  <cp:keywords/>
  <cp:lastModifiedBy>Dahake, Chaitali</cp:lastModifiedBy>
  <cp:revision>345</cp:revision>
  <cp:lastPrinted>2024-08-08T03:43:00Z</cp:lastPrinted>
  <dcterms:created xsi:type="dcterms:W3CDTF">2025-05-28T13:07:00Z</dcterms:created>
  <dcterms:modified xsi:type="dcterms:W3CDTF">2025-05-30T14:08:00Z</dcterms:modified>
  <cp:category>RIL</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0x01010028D5D19322A25441A0E7DF942277841B</vt:lpwstr>
  </property>
  <property fmtid="{D5CDD505-2E9C-101B-9397-08002B2CF9AE}" pid="3" name="Order">
    <vt:r8>44000</vt:r8>
  </property>
  <property fmtid="{D5CDD505-2E9C-101B-9397-08002B2CF9AE}" pid="4" name="GrammarlyDocumentId">
    <vt:lpwstr>faa3f0c1677aa43aee0483f6667ba6c1ca9d043441dc194efe527fd66f1edb71</vt:lpwstr>
  </property>
  <property fmtid="{D5CDD505-2E9C-101B-9397-08002B2CF9AE}" pid="5" name="MediaServiceImageTags">
    <vt:lpwstr/>
  </property>
</Properties>
</file>