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Databases</w:t>
      </w:r>
      <w:r>
        <w:t xml:space="preserve"> </w:t>
      </w:r>
      <w:r>
        <w:t xml:space="preserve">are</w:t>
      </w:r>
      <w:r>
        <w:t xml:space="preserve"> </w:t>
      </w:r>
      <w:r>
        <w:t xml:space="preserve">an</w:t>
      </w:r>
      <w:r>
        <w:t xml:space="preserve"> </w:t>
      </w:r>
      <w:r>
        <w:t xml:space="preserve">effective</w:t>
      </w:r>
      <w:r>
        <w:t xml:space="preserve"> </w:t>
      </w:r>
      <w:r>
        <w:t xml:space="preserve">and</w:t>
      </w:r>
      <w:r>
        <w:t xml:space="preserve"> </w:t>
      </w:r>
      <w:r>
        <w:t xml:space="preserve">efficient</w:t>
      </w:r>
      <w:r>
        <w:t xml:space="preserve"> </w:t>
      </w:r>
      <w:r>
        <w:t xml:space="preserve">method</w:t>
      </w:r>
      <w:r>
        <w:t xml:space="preserve"> </w:t>
      </w:r>
      <w:r>
        <w:t xml:space="preserve">for</w:t>
      </w:r>
      <w:r>
        <w:t xml:space="preserve"> </w:t>
      </w:r>
      <w:r>
        <w:t xml:space="preserve">storage</w:t>
      </w:r>
      <w:r>
        <w:t xml:space="preserve"> </w:t>
      </w:r>
      <w:r>
        <w:t xml:space="preserve">and</w:t>
      </w:r>
      <w:r>
        <w:t xml:space="preserve"> </w:t>
      </w:r>
      <w:r>
        <w:t xml:space="preserve">access</w:t>
      </w:r>
      <w:r>
        <w:t xml:space="preserve"> </w:t>
      </w:r>
      <w:r>
        <w:t xml:space="preserve">of</w:t>
      </w:r>
      <w:r>
        <w:t xml:space="preserve"> </w:t>
      </w:r>
      <w:r>
        <w:t xml:space="preserve">mass-spectrometry</w:t>
      </w:r>
      <w:r>
        <w:t xml:space="preserve"> </w:t>
      </w:r>
      <w:r>
        <w:t xml:space="preserve">data</w:t>
      </w:r>
    </w:p>
    <w:p>
      <w:pPr>
        <w:pStyle w:val="Author"/>
      </w:pPr>
      <w:r>
        <w:t xml:space="preserve">William</w:t>
      </w:r>
      <w:r>
        <w:t xml:space="preserve"> </w:t>
      </w:r>
      <w:r>
        <w:t xml:space="preserve">Kumler</w:t>
      </w:r>
    </w:p>
    <w:p>
      <w:pPr>
        <w:pStyle w:val="Author"/>
      </w:pPr>
      <w:r>
        <w:t xml:space="preserve">Anitra</w:t>
      </w:r>
      <w:r>
        <w:t xml:space="preserve"> </w:t>
      </w:r>
      <w:r>
        <w:t xml:space="preserve">E.</w:t>
      </w:r>
      <w:r>
        <w:t xml:space="preserve"> </w:t>
      </w:r>
      <w:r>
        <w:t xml:space="preserve">Ingalls</w:t>
      </w:r>
    </w:p>
    <w:p>
      <w:pPr>
        <w:pStyle w:val="FirstParagraph"/>
      </w:pPr>
      <w:hyperlink r:id="rId20">
        <w:r>
          <w:rPr>
            <w:rStyle w:val="Hyperlink"/>
          </w:rPr>
          <w:t xml:space="preserve">https://researcher-resources.acs.org/publish/author_guidelines?coden=jprobs</w:t>
        </w:r>
      </w:hyperlink>
    </w:p>
    <w:bookmarkStart w:id="21" w:name="abstract"/>
    <w:p>
      <w:pPr>
        <w:pStyle w:val="Heading1"/>
      </w:pPr>
      <w:r>
        <w:t xml:space="preserve">Abstract</w:t>
      </w:r>
    </w:p>
    <w:p>
      <w:pPr>
        <w:pStyle w:val="FirstParagraph"/>
      </w:pPr>
      <w:r>
        <w:t xml:space="preserve">(200 words max)</w:t>
      </w:r>
    </w:p>
    <w:bookmarkEnd w:id="21"/>
    <w:bookmarkStart w:id="22" w:name="introduction"/>
    <w:p>
      <w:pPr>
        <w:pStyle w:val="Heading1"/>
      </w:pPr>
      <w:r>
        <w:t xml:space="preserve">Introduction</w:t>
      </w:r>
    </w:p>
    <w:p>
      <w:pPr>
        <w:pStyle w:val="FirstParagraph"/>
      </w:pPr>
      <w:r>
        <w:t xml:space="preserve">Mass spectrometry (MS) still lacks a performant data access format. The mzML file type</w:t>
      </w:r>
      <w:r>
        <w:rPr>
          <w:vertAlign w:val="superscript"/>
        </w:rPr>
        <w:t xml:space="preserve">1</w:t>
      </w:r>
      <w:r>
        <w:t xml:space="preserve">, a result of over a decade of interlaboratory collaboration and workshopping, struggles to provide rapid computational access to the m/z and intensity tuples. This is the crucial component in nearly all mass spectrometry analysis, but mzML’s text-based XML format requires time-consuming decompression performed one scan at a time. This is largely due to its preservation of the scan as the unit of transaction while the field moves increasingly away from single-scan analysis</w:t>
      </w:r>
      <w:r>
        <w:rPr>
          <w:vertAlign w:val="superscript"/>
        </w:rPr>
        <w:t xml:space="preserve">2</w:t>
      </w:r>
      <w:r>
        <w:t xml:space="preserve">.</w:t>
      </w:r>
    </w:p>
    <w:p>
      <w:pPr>
        <w:pStyle w:val="BodyText"/>
      </w:pPr>
      <w:r>
        <w:t xml:space="preserve">As a result, alternative file formats are proposed practically every year. These include direct improvements to the mzML format with indexing</w:t>
      </w:r>
      <w:r>
        <w:rPr>
          <w:vertAlign w:val="superscript"/>
        </w:rPr>
        <w:t xml:space="preserve">3</w:t>
      </w:r>
      <w:r>
        <w:t xml:space="preserve"> </w:t>
      </w:r>
      <w:r>
        <w:t xml:space="preserve">and better internal encoding of the data</w:t>
      </w:r>
      <w:r>
        <w:rPr>
          <w:vertAlign w:val="superscript"/>
        </w:rPr>
        <w:t xml:space="preserve">4</w:t>
      </w:r>
      <w:r>
        <w:t xml:space="preserve">, HDF5-based alternatives</w:t>
      </w:r>
      <w:r>
        <w:rPr>
          <w:vertAlign w:val="superscript"/>
        </w:rPr>
        <w:t xml:space="preserve">4–8</w:t>
      </w:r>
      <w:r>
        <w:t xml:space="preserve">, relational databases</w:t>
      </w:r>
      <w:r>
        <w:rPr>
          <w:vertAlign w:val="superscript"/>
        </w:rPr>
        <w:t xml:space="preserve">9–13</w:t>
      </w:r>
      <w:r>
        <w:t xml:space="preserve">, or fully custom alternatives</w:t>
      </w:r>
      <w:r>
        <w:rPr>
          <w:vertAlign w:val="superscript"/>
        </w:rPr>
        <w:t xml:space="preserve">14,15</w:t>
      </w:r>
      <w:r>
        <w:t xml:space="preserve">. Fundamentally, these alternatives implement tradeoffs between user sanity in exchange for access speed and/or size on disk with clever compression algorithms and modern data structures that move away from the human-readable format of the mzML. These optimized formats are inherently more difficult to understand and usually lack comprehensive documentation or examples (particularly across programming languages) making it difficult for new users to enjoy their benefits or extend their functionality. This steep learning curve, coupled with a lack of support in conversion tools such as Proteowizard’s msconvert</w:t>
      </w:r>
      <w:r>
        <w:rPr>
          <w:vertAlign w:val="superscript"/>
        </w:rPr>
        <w:t xml:space="preserve">16</w:t>
      </w:r>
      <w:r>
        <w:t xml:space="preserve">, has prevented widespread adoption of these new formats despite their clear computational advantages. Such formats are also fragile in the sense that without community support, their continued development depends entirely on the original developers and easily become deprecated (i.e. YAFMS, Shaduf, mz5). A simple, speedy, and small MS data format remains very much in demand.</w:t>
      </w:r>
    </w:p>
    <w:p>
      <w:pPr>
        <w:pStyle w:val="BodyText"/>
      </w:pPr>
      <w:r>
        <w:t xml:space="preserve">Relational databases are not new for MS workflows (see references above) and compete predominantly with HDF5-based methods. Both of these systems are widely used for big data and can be applied to MS data in a plethora of ways, leading to the proliferation of implementations we see today. Both backends provide excellent universality, larger-than-memory support, and rapid access to data, but HDF5-based systems excel at self-description and hierarchical structures</w:t>
      </w:r>
      <w:r>
        <w:rPr>
          <w:vertAlign w:val="superscript"/>
        </w:rPr>
        <w:t xml:space="preserve">8</w:t>
      </w:r>
      <w:r>
        <w:t xml:space="preserve"> </w:t>
      </w:r>
      <w:r>
        <w:t xml:space="preserve">while the relational database model is optimized for multi-table queries using a consistent syntax</w:t>
      </w:r>
      <w:r>
        <w:rPr>
          <w:b/>
          <w:bCs/>
          <w:vertAlign w:val="superscript"/>
        </w:rPr>
        <w:t xml:space="preserve">ref?</w:t>
      </w:r>
      <w:r>
        <w:rPr>
          <w:vertAlign w:val="superscript"/>
        </w:rPr>
        <w:t xml:space="preserve"> </w:t>
      </w:r>
      <w:r>
        <w:rPr>
          <w:vertAlign w:val="superscript"/>
        </w:rPr>
        <w:t xml:space="preserve">original database paper?</w:t>
      </w:r>
      <w:r>
        <w:t xml:space="preserve">. Relational databases are increasingly seen in MS workflows for both raw and processed data, with SQLite backends now supported in the popular peakpicking software xcms</w:t>
      </w:r>
      <w:r>
        <w:rPr>
          <w:vertAlign w:val="superscript"/>
        </w:rPr>
        <w:t xml:space="preserve">17</w:t>
      </w:r>
      <w:r>
        <w:t xml:space="preserve"> </w:t>
      </w:r>
      <w:r>
        <w:t xml:space="preserve">via the Spectra package</w:t>
      </w:r>
      <w:r>
        <w:rPr>
          <w:vertAlign w:val="superscript"/>
        </w:rPr>
        <w:t xml:space="preserve">18</w:t>
      </w:r>
      <w:r>
        <w:t xml:space="preserve"> </w:t>
      </w:r>
      <w:r>
        <w:t xml:space="preserve">(though in-memory and HDF5 options are also supported) and on MetabolomicsWorkbench</w:t>
      </w:r>
      <w:r>
        <w:rPr>
          <w:vertAlign w:val="superscript"/>
        </w:rPr>
        <w:t xml:space="preserve">19</w:t>
      </w:r>
      <w:r>
        <w:t xml:space="preserve"> </w:t>
      </w:r>
      <w:r>
        <w:t xml:space="preserve">while the development of MassQL</w:t>
      </w:r>
      <w:r>
        <w:rPr>
          <w:vertAlign w:val="superscript"/>
        </w:rPr>
        <w:t xml:space="preserve">20</w:t>
      </w:r>
      <w:r>
        <w:t xml:space="preserve"> </w:t>
      </w:r>
      <w:r>
        <w:t xml:space="preserve">demonstrates the increasing comfort that MS analysts have with the adoption of SQL.</w:t>
      </w:r>
    </w:p>
    <w:p>
      <w:pPr>
        <w:pStyle w:val="BodyText"/>
      </w:pPr>
      <w:r>
        <w:t xml:space="preserve">Relational databases also have several distinct advantages over hierarchical or text-based systems, particularly in performing searches for subsets of data via indices. Importantly, this indexing differs from the byte-offset indexes that already exist in the indexed mzML and HDF5 formats because the search for a particular subset cannot be done efficiently with a byte-offset index when the m/z data is encoded, though access to a particular scan can be incredibly rapid. Additionally, data from multiple samples can be stored together in a single table, differing from formats like mzDB, mzTree, and mzMD and allowing queries of all dataset samples to be performed without looping through each file in turn, thereby avoiding the associated computational overhead and query complexity.</w:t>
      </w:r>
    </w:p>
    <w:p>
      <w:pPr>
        <w:pStyle w:val="BodyText"/>
      </w:pPr>
      <w:r>
        <w:t xml:space="preserve">SQL databases also allow mass spectrometrists to access the continual improvements and long-term stability produced by the industries who specialize in these. While HDF5 is a common scientific data format, databases are constantly under development by industry titans deeply invested in their maintenance and optimization. Online analytical processing (OLAP) methods are particularly well suited for MS data given their optimization for read speed, making modern systems such as DuckDB</w:t>
      </w:r>
      <w:r>
        <w:rPr>
          <w:vertAlign w:val="superscript"/>
        </w:rPr>
        <w:t xml:space="preserve">21</w:t>
      </w:r>
      <w:r>
        <w:t xml:space="preserve"> </w:t>
      </w:r>
      <w:r>
        <w:t xml:space="preserve">or Apache Arrow’s columnar formats highly appealing while preserving the familiar serverless approach.</w:t>
      </w:r>
    </w:p>
    <w:p>
      <w:pPr>
        <w:pStyle w:val="BodyText"/>
      </w:pPr>
      <w:r>
        <w:t xml:space="preserve">Our previous work showed how the ragged arrays of MS data can be converted into a tidy database table</w:t>
      </w:r>
      <w:r>
        <w:rPr>
          <w:vertAlign w:val="superscript"/>
        </w:rPr>
        <w:t xml:space="preserve">22</w:t>
      </w:r>
      <w:r>
        <w:t xml:space="preserve"> </w:t>
      </w:r>
      <w:r>
        <w:t xml:space="preserve">and here we logically extend that method into proper database storage and access. Here, we test the hypothesis that a</w:t>
      </w:r>
      <w:r>
        <w:t xml:space="preserve"> </w:t>
      </w:r>
      <w:r>
        <w:t xml:space="preserve">“</w:t>
      </w:r>
      <w:r>
        <w:t xml:space="preserve">vanilla</w:t>
      </w:r>
      <w:r>
        <w:t xml:space="preserve">”</w:t>
      </w:r>
      <w:r>
        <w:t xml:space="preserve"> </w:t>
      </w:r>
      <w:r>
        <w:t xml:space="preserve">implementation of a relational database which exposes the raw m/z and intensity tuples is an intuitive and performant way of storing MS data for exploratory analysis, visualization, and quality control. We compare the time and space required to extract a representative data subset under three conditions (single scan, ion chromatogram, and all scans within a retention time range) and perform these tests on multiple databases as well as mzML and other MS data formats across multiple MS experiments with varying magnitudes for comparison.</w:t>
      </w:r>
    </w:p>
    <w:bookmarkEnd w:id="22"/>
    <w:bookmarkStart w:id="23" w:name="experimental-section"/>
    <w:p>
      <w:pPr>
        <w:pStyle w:val="Heading1"/>
      </w:pPr>
      <w:r>
        <w:t xml:space="preserve">Experimental section</w:t>
      </w:r>
    </w:p>
    <w:p>
      <w:pPr>
        <w:pStyle w:val="FirstParagraph"/>
      </w:pPr>
      <w:r>
        <w:t xml:space="preserve">This</w:t>
      </w:r>
      <w:r>
        <w:t xml:space="preserve"> </w:t>
      </w:r>
      <w:r>
        <w:t xml:space="preserve">“</w:t>
      </w:r>
      <w:r>
        <w:t xml:space="preserve">vanilla</w:t>
      </w:r>
      <w:r>
        <w:t xml:space="preserve">”</w:t>
      </w:r>
      <w:r>
        <w:t xml:space="preserve"> </w:t>
      </w:r>
      <w:r>
        <w:t xml:space="preserve">database deprioritizes the metadata associated with a given file and focuses on performance and simplicity. Thus, this method does not replace the existing vendor-specific or mzML files but instead constructs a parallel data structure and represents our intuition that metadata is rarely the main target of MS analysis and that labs typically preserve the original files anyway.</w:t>
      </w:r>
    </w:p>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conclusion"/>
    <w:p>
      <w:pPr>
        <w:pStyle w:val="Heading1"/>
      </w:pPr>
      <w:r>
        <w:t xml:space="preserve">Conclusion</w:t>
      </w:r>
    </w:p>
    <w:bookmarkEnd w:id="26"/>
    <w:bookmarkStart w:id="27" w:name="acknowledgements"/>
    <w:p>
      <w:pPr>
        <w:pStyle w:val="Heading1"/>
      </w:pPr>
      <w:r>
        <w:t xml:space="preserve">Acknowledgements</w:t>
      </w:r>
    </w:p>
    <w:bookmarkEnd w:id="27"/>
    <w:bookmarkStart w:id="28" w:name="data-availability"/>
    <w:p>
      <w:pPr>
        <w:pStyle w:val="Heading1"/>
      </w:pPr>
      <w:r>
        <w:t xml:space="preserve">Data availability</w:t>
      </w:r>
    </w:p>
    <w:bookmarkEnd w:id="28"/>
    <w:bookmarkStart w:id="29" w:name="references"/>
    <w:p>
      <w:pPr>
        <w:pStyle w:val="Heading1"/>
      </w:pPr>
      <w:r>
        <w:t xml:space="preserve">References</w:t>
      </w:r>
    </w:p>
    <w:bookmarkEnd w:id="29"/>
    <w:bookmarkStart w:id="75" w:name="supplement"/>
    <w:p>
      <w:pPr>
        <w:pStyle w:val="Heading1"/>
      </w:pPr>
      <w:r>
        <w:t xml:space="preserve">Supplement</w:t>
      </w:r>
    </w:p>
    <w:bookmarkStart w:id="74" w:name="refs"/>
    <w:bookmarkStart w:id="31" w:name="ref-Martens2011"/>
    <w:p>
      <w:pPr>
        <w:pStyle w:val="Bibliography"/>
      </w:pPr>
      <w:r>
        <w:t xml:space="preserve">(1)</w:t>
      </w:r>
      <w:r>
        <w:t xml:space="preserve"> </w:t>
      </w:r>
      <w:r>
        <w:t xml:space="preserve">	</w:t>
      </w:r>
      <w:r>
        <w:t xml:space="preserve">Martens, L.; Chambers, M.; Sturm, M.; Kessner, D.; Levander, F.; Shofstahl, J.; Tang, W. H.; Römpp, A.; Neumann, S.; Pizarro, A. D.; Montecchi-Palazzi, L.; Tasman, N.; Coleman, M.; Reisinger, F.; Souda, P.; Hermjakob, H.; Binz, P.-A.; Deutsch, E. W.</w:t>
      </w:r>
      <w:r>
        <w:t xml:space="preserve"> </w:t>
      </w:r>
      <w:r>
        <w:t xml:space="preserve">mzML</w:t>
      </w:r>
      <w:r>
        <w:t xml:space="preserve">—a</w:t>
      </w:r>
      <w:r>
        <w:t xml:space="preserve"> </w:t>
      </w:r>
      <w:r>
        <w:t xml:space="preserve">Community Standard</w:t>
      </w:r>
      <w:r>
        <w:t xml:space="preserve"> </w:t>
      </w:r>
      <w:r>
        <w:t xml:space="preserve">for</w:t>
      </w:r>
      <w:r>
        <w:t xml:space="preserve"> </w:t>
      </w:r>
      <w:r>
        <w:t xml:space="preserve">Mass Spectrometry Data</w:t>
      </w:r>
      <w:r>
        <w:t xml:space="preserve">.</w:t>
      </w:r>
      <w:r>
        <w:t xml:space="preserve"> </w:t>
      </w:r>
      <w:r>
        <w:rPr>
          <w:i/>
          <w:iCs/>
        </w:rPr>
        <w:t xml:space="preserve">Molecular &amp; Cellular Proteomics</w:t>
      </w:r>
      <w:r>
        <w:t xml:space="preserve"> </w:t>
      </w:r>
      <w:r>
        <w:rPr>
          <w:b/>
          <w:bCs/>
        </w:rPr>
        <w:t xml:space="preserve">2011</w:t>
      </w:r>
      <w:r>
        <w:t xml:space="preserve">,</w:t>
      </w:r>
      <w:r>
        <w:t xml:space="preserve"> </w:t>
      </w:r>
      <w:r>
        <w:rPr>
          <w:i/>
          <w:iCs/>
        </w:rPr>
        <w:t xml:space="preserve">10</w:t>
      </w:r>
      <w:r>
        <w:t xml:space="preserve"> </w:t>
      </w:r>
      <w:r>
        <w:t xml:space="preserve">(1), R110.000133.</w:t>
      </w:r>
      <w:r>
        <w:t xml:space="preserve"> </w:t>
      </w:r>
      <w:hyperlink r:id="rId30">
        <w:r>
          <w:rPr>
            <w:rStyle w:val="Hyperlink"/>
          </w:rPr>
          <w:t xml:space="preserve">https://doi.org/10.1074/mcp.R110.000133</w:t>
        </w:r>
      </w:hyperlink>
      <w:r>
        <w:t xml:space="preserve">.</w:t>
      </w:r>
    </w:p>
    <w:bookmarkEnd w:id="31"/>
    <w:bookmarkStart w:id="33" w:name="ref-Ting2015"/>
    <w:p>
      <w:pPr>
        <w:pStyle w:val="Bibliography"/>
      </w:pPr>
      <w:r>
        <w:t xml:space="preserve">(2)</w:t>
      </w:r>
      <w:r>
        <w:t xml:space="preserve"> </w:t>
      </w:r>
      <w:r>
        <w:t xml:space="preserve">	</w:t>
      </w:r>
      <w:r>
        <w:t xml:space="preserve">Ting, Y. S.; Egertson, J. D.; Payne, S. H.; Kim, S.; MacLean, B.; Käll, L.; Aebersold, R.; Smith, R. D.; Noble, W. S.; MacCoss, M. J. Peptide-</w:t>
      </w:r>
      <w:r>
        <w:t xml:space="preserve">Centric Proteome Analysis</w:t>
      </w:r>
      <w:r>
        <w:t xml:space="preserve">:</w:t>
      </w:r>
      <w:r>
        <w:t xml:space="preserve"> </w:t>
      </w:r>
      <w:r>
        <w:t xml:space="preserve">An Alternative Strategy</w:t>
      </w:r>
      <w:r>
        <w:t xml:space="preserve"> </w:t>
      </w:r>
      <w:r>
        <w:t xml:space="preserve">for the</w:t>
      </w:r>
      <w:r>
        <w:t xml:space="preserve"> </w:t>
      </w:r>
      <w:r>
        <w:t xml:space="preserve">Analysis</w:t>
      </w:r>
      <w:r>
        <w:t xml:space="preserve"> </w:t>
      </w:r>
      <w:r>
        <w:t xml:space="preserve">of</w:t>
      </w:r>
      <w:r>
        <w:t xml:space="preserve"> </w:t>
      </w:r>
      <w:r>
        <w:t xml:space="preserve">Tandem Mass Spectrometry Data</w:t>
      </w:r>
      <w:r>
        <w:t xml:space="preserve">.</w:t>
      </w:r>
      <w:r>
        <w:t xml:space="preserve"> </w:t>
      </w:r>
      <w:r>
        <w:rPr>
          <w:i/>
          <w:iCs/>
        </w:rPr>
        <w:t xml:space="preserve">Molecular &amp; Cellular Proteomics</w:t>
      </w:r>
      <w:r>
        <w:t xml:space="preserve"> </w:t>
      </w:r>
      <w:r>
        <w:rPr>
          <w:b/>
          <w:bCs/>
        </w:rPr>
        <w:t xml:space="preserve">2015</w:t>
      </w:r>
      <w:r>
        <w:t xml:space="preserve">,</w:t>
      </w:r>
      <w:r>
        <w:t xml:space="preserve"> </w:t>
      </w:r>
      <w:r>
        <w:rPr>
          <w:i/>
          <w:iCs/>
        </w:rPr>
        <w:t xml:space="preserve">14</w:t>
      </w:r>
      <w:r>
        <w:t xml:space="preserve"> </w:t>
      </w:r>
      <w:r>
        <w:t xml:space="preserve">(9), 2301–2307.</w:t>
      </w:r>
      <w:r>
        <w:t xml:space="preserve"> </w:t>
      </w:r>
      <w:hyperlink r:id="rId32">
        <w:r>
          <w:rPr>
            <w:rStyle w:val="Hyperlink"/>
          </w:rPr>
          <w:t xml:space="preserve">https://doi.org/10.1074/mcp.O114.047035</w:t>
        </w:r>
      </w:hyperlink>
      <w:r>
        <w:t xml:space="preserve">.</w:t>
      </w:r>
    </w:p>
    <w:bookmarkEnd w:id="33"/>
    <w:bookmarkStart w:id="35" w:name="ref-Rost2015"/>
    <w:p>
      <w:pPr>
        <w:pStyle w:val="Bibliography"/>
      </w:pPr>
      <w:r>
        <w:t xml:space="preserve">(3)</w:t>
      </w:r>
      <w:r>
        <w:t xml:space="preserve"> </w:t>
      </w:r>
      <w:r>
        <w:t xml:space="preserve">	</w:t>
      </w:r>
      <w:r>
        <w:t xml:space="preserve">Röst, H. L.; Schmitt, U.; Aebersold, R.; Malmström, L. Fast and</w:t>
      </w:r>
      <w:r>
        <w:t xml:space="preserve"> </w:t>
      </w:r>
      <w:r>
        <w:t xml:space="preserve">Efficient XML Data Access</w:t>
      </w:r>
      <w:r>
        <w:t xml:space="preserve"> </w:t>
      </w:r>
      <w:r>
        <w:t xml:space="preserve">for</w:t>
      </w:r>
      <w:r>
        <w:t xml:space="preserve"> </w:t>
      </w:r>
      <w:r>
        <w:t xml:space="preserve">Next-Generation Mass Spectrometry</w:t>
      </w:r>
      <w:r>
        <w:t xml:space="preserve">.</w:t>
      </w:r>
      <w:r>
        <w:t xml:space="preserve"> </w:t>
      </w:r>
      <w:r>
        <w:rPr>
          <w:i/>
          <w:iCs/>
        </w:rPr>
        <w:t xml:space="preserve">PLOS ONE</w:t>
      </w:r>
      <w:r>
        <w:t xml:space="preserve"> </w:t>
      </w:r>
      <w:r>
        <w:rPr>
          <w:b/>
          <w:bCs/>
        </w:rPr>
        <w:t xml:space="preserve">2015</w:t>
      </w:r>
      <w:r>
        <w:t xml:space="preserve">,</w:t>
      </w:r>
      <w:r>
        <w:t xml:space="preserve"> </w:t>
      </w:r>
      <w:r>
        <w:rPr>
          <w:i/>
          <w:iCs/>
        </w:rPr>
        <w:t xml:space="preserve">10</w:t>
      </w:r>
      <w:r>
        <w:t xml:space="preserve"> </w:t>
      </w:r>
      <w:r>
        <w:t xml:space="preserve">(4), e0125108.</w:t>
      </w:r>
      <w:r>
        <w:t xml:space="preserve"> </w:t>
      </w:r>
      <w:hyperlink r:id="rId34">
        <w:r>
          <w:rPr>
            <w:rStyle w:val="Hyperlink"/>
          </w:rPr>
          <w:t xml:space="preserve">https://doi.org/10.1371/journal.pone.0125108</w:t>
        </w:r>
      </w:hyperlink>
      <w:r>
        <w:t xml:space="preserve">.</w:t>
      </w:r>
    </w:p>
    <w:bookmarkEnd w:id="35"/>
    <w:bookmarkStart w:id="37" w:name="ref-Bhamber2021"/>
    <w:p>
      <w:pPr>
        <w:pStyle w:val="Bibliography"/>
      </w:pPr>
      <w:r>
        <w:t xml:space="preserve">(4)</w:t>
      </w:r>
      <w:r>
        <w:t xml:space="preserve"> </w:t>
      </w:r>
      <w:r>
        <w:t xml:space="preserve">	</w:t>
      </w:r>
      <w:r>
        <w:t xml:space="preserve">Bhamber, R. S.; Jankevics, A.; Deutsch, E. W.; Jones, A. R.; Dowsey, A. W.</w:t>
      </w:r>
      <w:r>
        <w:t xml:space="preserve"> </w:t>
      </w:r>
      <w:r>
        <w:t xml:space="preserve">mzMLb</w:t>
      </w:r>
      <w:r>
        <w:t xml:space="preserve">:</w:t>
      </w:r>
      <w:r>
        <w:t xml:space="preserve"> </w:t>
      </w:r>
      <w:r>
        <w:t xml:space="preserve">A Future-Proof Raw Mass Spectrometry Data Format Based</w:t>
      </w:r>
      <w:r>
        <w:t xml:space="preserve"> </w:t>
      </w:r>
      <w:r>
        <w:t xml:space="preserve">on</w:t>
      </w:r>
      <w:r>
        <w:t xml:space="preserve"> </w:t>
      </w:r>
      <w:r>
        <w:t xml:space="preserve">Standards-Compliant mzML</w:t>
      </w:r>
      <w:r>
        <w:t xml:space="preserve"> </w:t>
      </w:r>
      <w:r>
        <w:t xml:space="preserve">and</w:t>
      </w:r>
      <w:r>
        <w:t xml:space="preserve"> </w:t>
      </w:r>
      <w:r>
        <w:t xml:space="preserve">Optimized</w:t>
      </w:r>
      <w:r>
        <w:t xml:space="preserve"> </w:t>
      </w:r>
      <w:r>
        <w:t xml:space="preserve">for</w:t>
      </w:r>
      <w:r>
        <w:t xml:space="preserve"> </w:t>
      </w:r>
      <w:r>
        <w:t xml:space="preserve">Speed</w:t>
      </w:r>
      <w:r>
        <w:t xml:space="preserve"> </w:t>
      </w:r>
      <w:r>
        <w:t xml:space="preserve">and</w:t>
      </w:r>
      <w:r>
        <w:t xml:space="preserve"> </w:t>
      </w:r>
      <w:r>
        <w:t xml:space="preserve">Storage Requirements</w:t>
      </w:r>
      <w:r>
        <w:t xml:space="preserve">.</w:t>
      </w:r>
      <w:r>
        <w:t xml:space="preserve"> </w:t>
      </w:r>
      <w:r>
        <w:rPr>
          <w:i/>
          <w:iCs/>
        </w:rPr>
        <w:t xml:space="preserve">Journal of Proteome Research</w:t>
      </w:r>
      <w:r>
        <w:t xml:space="preserve"> </w:t>
      </w:r>
      <w:r>
        <w:rPr>
          <w:b/>
          <w:bCs/>
        </w:rPr>
        <w:t xml:space="preserve">2021</w:t>
      </w:r>
      <w:r>
        <w:t xml:space="preserve">,</w:t>
      </w:r>
      <w:r>
        <w:t xml:space="preserve"> </w:t>
      </w:r>
      <w:r>
        <w:rPr>
          <w:i/>
          <w:iCs/>
        </w:rPr>
        <w:t xml:space="preserve">20</w:t>
      </w:r>
      <w:r>
        <w:t xml:space="preserve"> </w:t>
      </w:r>
      <w:r>
        <w:t xml:space="preserve">(1), 172–183.</w:t>
      </w:r>
      <w:r>
        <w:t xml:space="preserve"> </w:t>
      </w:r>
      <w:hyperlink r:id="rId36">
        <w:r>
          <w:rPr>
            <w:rStyle w:val="Hyperlink"/>
          </w:rPr>
          <w:t xml:space="preserve">https://doi.org/10.1021/acs.jproteome.0c00192</w:t>
        </w:r>
      </w:hyperlink>
      <w:r>
        <w:t xml:space="preserve">.</w:t>
      </w:r>
    </w:p>
    <w:bookmarkEnd w:id="37"/>
    <w:bookmarkStart w:id="39" w:name="ref-Wilhelm2012"/>
    <w:p>
      <w:pPr>
        <w:pStyle w:val="Bibliography"/>
      </w:pPr>
      <w:r>
        <w:t xml:space="preserve">(5)</w:t>
      </w:r>
      <w:r>
        <w:t xml:space="preserve"> </w:t>
      </w:r>
      <w:r>
        <w:t xml:space="preserve">	</w:t>
      </w:r>
      <w:r>
        <w:t xml:space="preserve">Wilhelm, M.; Kirchner, M.; Steen, J. A. J.; Steen, H. Mz5:</w:t>
      </w:r>
      <w:r>
        <w:t xml:space="preserve"> </w:t>
      </w:r>
      <w:r>
        <w:t xml:space="preserve">Space-</w:t>
      </w:r>
      <w:r>
        <w:t xml:space="preserve"> </w:t>
      </w:r>
      <w:r>
        <w:t xml:space="preserve">and</w:t>
      </w:r>
      <w:r>
        <w:t xml:space="preserve"> </w:t>
      </w:r>
      <w:r>
        <w:t xml:space="preserve">Time-efficient Storage</w:t>
      </w:r>
      <w:r>
        <w:t xml:space="preserve"> </w:t>
      </w:r>
      <w:r>
        <w:t xml:space="preserve">of</w:t>
      </w:r>
      <w:r>
        <w:t xml:space="preserve"> </w:t>
      </w:r>
      <w:r>
        <w:t xml:space="preserve">Mass Spectrometry Data Sets</w:t>
      </w:r>
      <w:r>
        <w:t xml:space="preserve">.</w:t>
      </w:r>
      <w:r>
        <w:t xml:space="preserve"> </w:t>
      </w:r>
      <w:r>
        <w:rPr>
          <w:i/>
          <w:iCs/>
        </w:rPr>
        <w:t xml:space="preserve">Molecular &amp; Cellular Proteomics</w:t>
      </w:r>
      <w:r>
        <w:t xml:space="preserve"> </w:t>
      </w:r>
      <w:r>
        <w:rPr>
          <w:b/>
          <w:bCs/>
        </w:rPr>
        <w:t xml:space="preserve">2012</w:t>
      </w:r>
      <w:r>
        <w:t xml:space="preserve">,</w:t>
      </w:r>
      <w:r>
        <w:t xml:space="preserve"> </w:t>
      </w:r>
      <w:r>
        <w:rPr>
          <w:i/>
          <w:iCs/>
        </w:rPr>
        <w:t xml:space="preserve">11</w:t>
      </w:r>
      <w:r>
        <w:t xml:space="preserve"> </w:t>
      </w:r>
      <w:r>
        <w:t xml:space="preserve">(1), O111.011379.</w:t>
      </w:r>
      <w:r>
        <w:t xml:space="preserve"> </w:t>
      </w:r>
      <w:hyperlink r:id="rId38">
        <w:r>
          <w:rPr>
            <w:rStyle w:val="Hyperlink"/>
          </w:rPr>
          <w:t xml:space="preserve">https://doi.org/10.1074/mcp.O111.011379</w:t>
        </w:r>
      </w:hyperlink>
      <w:r>
        <w:t xml:space="preserve">.</w:t>
      </w:r>
    </w:p>
    <w:bookmarkEnd w:id="39"/>
    <w:bookmarkStart w:id="41" w:name="ref-Bilbao2023"/>
    <w:p>
      <w:pPr>
        <w:pStyle w:val="Bibliography"/>
      </w:pPr>
      <w:r>
        <w:t xml:space="preserve">(6)</w:t>
      </w:r>
      <w:r>
        <w:t xml:space="preserve"> </w:t>
      </w:r>
      <w:r>
        <w:t xml:space="preserve">	</w:t>
      </w:r>
      <w:r>
        <w:t xml:space="preserve">Bilbao, A.; Ross, D. H.; Lee, J.-Y.; Donor, M. T.; Williams, S. M.; Zhu, Y.; Ibrahim, Y. M.; Smith, R. D.; Zheng, X.</w:t>
      </w:r>
      <w:r>
        <w:t xml:space="preserve"> </w:t>
      </w:r>
      <w:r>
        <w:t xml:space="preserve">MZA</w:t>
      </w:r>
      <w:r>
        <w:t xml:space="preserve">:</w:t>
      </w:r>
      <w:r>
        <w:t xml:space="preserve"> </w:t>
      </w:r>
      <w:r>
        <w:t xml:space="preserve">A Data Conversion Tool</w:t>
      </w:r>
      <w:r>
        <w:t xml:space="preserve"> </w:t>
      </w:r>
      <w:r>
        <w:t xml:space="preserve">to</w:t>
      </w:r>
      <w:r>
        <w:t xml:space="preserve"> </w:t>
      </w:r>
      <w:r>
        <w:t xml:space="preserve">Facilitate Software Development</w:t>
      </w:r>
      <w:r>
        <w:t xml:space="preserve"> </w:t>
      </w:r>
      <w:r>
        <w:t xml:space="preserve">and</w:t>
      </w:r>
      <w:r>
        <w:t xml:space="preserve"> </w:t>
      </w:r>
      <w:r>
        <w:t xml:space="preserve">Artificial Intelligence Research</w:t>
      </w:r>
      <w:r>
        <w:t xml:space="preserve"> </w:t>
      </w:r>
      <w:r>
        <w:t xml:space="preserve">in</w:t>
      </w:r>
      <w:r>
        <w:t xml:space="preserve"> </w:t>
      </w:r>
      <w:r>
        <w:t xml:space="preserve">Multidimensional Mass Spectrometry</w:t>
      </w:r>
      <w:r>
        <w:t xml:space="preserve">.</w:t>
      </w:r>
      <w:r>
        <w:t xml:space="preserve"> </w:t>
      </w:r>
      <w:r>
        <w:rPr>
          <w:i/>
          <w:iCs/>
        </w:rPr>
        <w:t xml:space="preserve">Journal of Proteome Research</w:t>
      </w:r>
      <w:r>
        <w:t xml:space="preserve"> </w:t>
      </w:r>
      <w:r>
        <w:rPr>
          <w:b/>
          <w:bCs/>
        </w:rPr>
        <w:t xml:space="preserve">2023</w:t>
      </w:r>
      <w:r>
        <w:t xml:space="preserve">,</w:t>
      </w:r>
      <w:r>
        <w:t xml:space="preserve"> </w:t>
      </w:r>
      <w:r>
        <w:rPr>
          <w:i/>
          <w:iCs/>
        </w:rPr>
        <w:t xml:space="preserve">22</w:t>
      </w:r>
      <w:r>
        <w:t xml:space="preserve"> </w:t>
      </w:r>
      <w:r>
        <w:t xml:space="preserve">(2), 508–513.</w:t>
      </w:r>
      <w:r>
        <w:t xml:space="preserve"> </w:t>
      </w:r>
      <w:hyperlink r:id="rId40">
        <w:r>
          <w:rPr>
            <w:rStyle w:val="Hyperlink"/>
          </w:rPr>
          <w:t xml:space="preserve">https://doi.org/10.1021/acs.jproteome.2c00313</w:t>
        </w:r>
      </w:hyperlink>
      <w:r>
        <w:t xml:space="preserve">.</w:t>
      </w:r>
    </w:p>
    <w:bookmarkEnd w:id="41"/>
    <w:bookmarkStart w:id="43" w:name="ref-Tully2020"/>
    <w:p>
      <w:pPr>
        <w:pStyle w:val="Bibliography"/>
      </w:pPr>
      <w:r>
        <w:t xml:space="preserve">(7)</w:t>
      </w:r>
      <w:r>
        <w:t xml:space="preserve"> </w:t>
      </w:r>
      <w:r>
        <w:t xml:space="preserve">	</w:t>
      </w:r>
      <w:r>
        <w:t xml:space="preserve">Tully, B. Toffee – a Highly Efficient, Lossless File Format for</w:t>
      </w:r>
      <w:r>
        <w:t xml:space="preserve"> </w:t>
      </w:r>
      <w:r>
        <w:t xml:space="preserve">DIA-MS</w:t>
      </w:r>
      <w:r>
        <w:t xml:space="preserve">.</w:t>
      </w:r>
      <w:r>
        <w:t xml:space="preserve"> </w:t>
      </w:r>
      <w:r>
        <w:rPr>
          <w:i/>
          <w:iCs/>
        </w:rPr>
        <w:t xml:space="preserve">Scientific Reports</w:t>
      </w:r>
      <w:r>
        <w:t xml:space="preserve"> </w:t>
      </w:r>
      <w:r>
        <w:rPr>
          <w:b/>
          <w:bCs/>
        </w:rPr>
        <w:t xml:space="preserve">2020</w:t>
      </w:r>
      <w:r>
        <w:t xml:space="preserve">,</w:t>
      </w:r>
      <w:r>
        <w:t xml:space="preserve"> </w:t>
      </w:r>
      <w:r>
        <w:rPr>
          <w:i/>
          <w:iCs/>
        </w:rPr>
        <w:t xml:space="preserve">10</w:t>
      </w:r>
      <w:r>
        <w:t xml:space="preserve"> </w:t>
      </w:r>
      <w:r>
        <w:t xml:space="preserve">(1), 8939.</w:t>
      </w:r>
      <w:r>
        <w:t xml:space="preserve"> </w:t>
      </w:r>
      <w:hyperlink r:id="rId42">
        <w:r>
          <w:rPr>
            <w:rStyle w:val="Hyperlink"/>
          </w:rPr>
          <w:t xml:space="preserve">https://doi.org/10.1038/s41598-020-65015-y</w:t>
        </w:r>
      </w:hyperlink>
      <w:r>
        <w:t xml:space="preserve">.</w:t>
      </w:r>
    </w:p>
    <w:bookmarkEnd w:id="43"/>
    <w:bookmarkStart w:id="45" w:name="ref-Askenazi2017"/>
    <w:p>
      <w:pPr>
        <w:pStyle w:val="Bibliography"/>
      </w:pPr>
      <w:r>
        <w:t xml:space="preserve">(8)</w:t>
      </w:r>
      <w:r>
        <w:t xml:space="preserve"> </w:t>
      </w:r>
      <w:r>
        <w:t xml:space="preserve">	</w:t>
      </w:r>
      <w:r>
        <w:t xml:space="preserve">Askenazi, M.; Ben Hamidane, H.; Graumann, J. The Arc of</w:t>
      </w:r>
      <w:r>
        <w:t xml:space="preserve"> </w:t>
      </w:r>
      <w:r>
        <w:t xml:space="preserve">Mass Spectrometry Exchange Formats</w:t>
      </w:r>
      <w:r>
        <w:t xml:space="preserve"> </w:t>
      </w:r>
      <w:r>
        <w:t xml:space="preserve">Is Long, but It Bends Toward</w:t>
      </w:r>
      <w:r>
        <w:t xml:space="preserve"> </w:t>
      </w:r>
      <w:r>
        <w:t xml:space="preserve">HDF5</w:t>
      </w:r>
      <w:r>
        <w:t xml:space="preserve">.</w:t>
      </w:r>
      <w:r>
        <w:t xml:space="preserve"> </w:t>
      </w:r>
      <w:r>
        <w:rPr>
          <w:i/>
          <w:iCs/>
        </w:rPr>
        <w:t xml:space="preserve">Mass Spectrometry Reviews</w:t>
      </w:r>
      <w:r>
        <w:t xml:space="preserve"> </w:t>
      </w:r>
      <w:r>
        <w:rPr>
          <w:b/>
          <w:bCs/>
        </w:rPr>
        <w:t xml:space="preserve">2017</w:t>
      </w:r>
      <w:r>
        <w:t xml:space="preserve">,</w:t>
      </w:r>
      <w:r>
        <w:t xml:space="preserve"> </w:t>
      </w:r>
      <w:r>
        <w:rPr>
          <w:i/>
          <w:iCs/>
        </w:rPr>
        <w:t xml:space="preserve">36</w:t>
      </w:r>
      <w:r>
        <w:t xml:space="preserve"> </w:t>
      </w:r>
      <w:r>
        <w:t xml:space="preserve">(5), 668–673.</w:t>
      </w:r>
      <w:r>
        <w:t xml:space="preserve"> </w:t>
      </w:r>
      <w:hyperlink r:id="rId44">
        <w:r>
          <w:rPr>
            <w:rStyle w:val="Hyperlink"/>
          </w:rPr>
          <w:t xml:space="preserve">https://doi.org/10.1002/mas.21522</w:t>
        </w:r>
      </w:hyperlink>
      <w:r>
        <w:t xml:space="preserve">.</w:t>
      </w:r>
    </w:p>
    <w:bookmarkEnd w:id="45"/>
    <w:bookmarkStart w:id="47" w:name="ref-Shah2010"/>
    <w:p>
      <w:pPr>
        <w:pStyle w:val="Bibliography"/>
      </w:pPr>
      <w:r>
        <w:t xml:space="preserve">(9)</w:t>
      </w:r>
      <w:r>
        <w:t xml:space="preserve"> </w:t>
      </w:r>
      <w:r>
        <w:t xml:space="preserve">	</w:t>
      </w:r>
      <w:r>
        <w:t xml:space="preserve">Shah, A. R.; Davidson, J.; Monroe, M. E.; Mayampurath, A. M.; Danielson, W. F.; Shi, Y.; Robinson, A. C.; Clowers, B. H.; Belov, M. E.; Anderson, G. A.; Smith, R. D. An Efficient Data Format for Mass Spectrometry-Based Proteomics.</w:t>
      </w:r>
      <w:r>
        <w:t xml:space="preserve"> </w:t>
      </w:r>
      <w:r>
        <w:rPr>
          <w:i/>
          <w:iCs/>
        </w:rPr>
        <w:t xml:space="preserve">Journal of the American Society for Mass Spectrometry</w:t>
      </w:r>
      <w:r>
        <w:t xml:space="preserve"> </w:t>
      </w:r>
      <w:r>
        <w:rPr>
          <w:b/>
          <w:bCs/>
        </w:rPr>
        <w:t xml:space="preserve">2010</w:t>
      </w:r>
      <w:r>
        <w:t xml:space="preserve">,</w:t>
      </w:r>
      <w:r>
        <w:t xml:space="preserve"> </w:t>
      </w:r>
      <w:r>
        <w:rPr>
          <w:i/>
          <w:iCs/>
        </w:rPr>
        <w:t xml:space="preserve">21</w:t>
      </w:r>
      <w:r>
        <w:t xml:space="preserve"> </w:t>
      </w:r>
      <w:r>
        <w:t xml:space="preserve">(10), 1784–1788.</w:t>
      </w:r>
      <w:r>
        <w:t xml:space="preserve"> </w:t>
      </w:r>
      <w:hyperlink r:id="rId46">
        <w:r>
          <w:rPr>
            <w:rStyle w:val="Hyperlink"/>
          </w:rPr>
          <w:t xml:space="preserve">https://doi.org/10.1016/j.jasms.2010.06.014</w:t>
        </w:r>
      </w:hyperlink>
      <w:r>
        <w:t xml:space="preserve">.</w:t>
      </w:r>
    </w:p>
    <w:bookmarkEnd w:id="47"/>
    <w:bookmarkStart w:id="49" w:name="ref-Bouyssie2015"/>
    <w:p>
      <w:pPr>
        <w:pStyle w:val="Bibliography"/>
      </w:pPr>
      <w:r>
        <w:t xml:space="preserve">(10)</w:t>
      </w:r>
      <w:r>
        <w:t xml:space="preserve"> </w:t>
      </w:r>
      <w:r>
        <w:t xml:space="preserve">	</w:t>
      </w:r>
      <w:r>
        <w:t xml:space="preserve">Bouyssié, D.; Dubois, M.; Nasso, S.; Gonzalez De Peredo, A.; Burlet-Schiltz, O.; Aebersold, R.; Monsarrat, B.</w:t>
      </w:r>
      <w:r>
        <w:t xml:space="preserve"> </w:t>
      </w:r>
      <w:r>
        <w:t xml:space="preserve">mzDB</w:t>
      </w:r>
      <w:r>
        <w:t xml:space="preserve">:</w:t>
      </w:r>
      <w:r>
        <w:t xml:space="preserve"> </w:t>
      </w:r>
      <w:r>
        <w:t xml:space="preserve">A File Format Using Multiple Indexing Strategies</w:t>
      </w:r>
      <w:r>
        <w:t xml:space="preserve"> </w:t>
      </w:r>
      <w:r>
        <w:t xml:space="preserve">for the</w:t>
      </w:r>
      <w:r>
        <w:t xml:space="preserve"> </w:t>
      </w:r>
      <w:r>
        <w:t xml:space="preserve">Efficient Analysis</w:t>
      </w:r>
      <w:r>
        <w:t xml:space="preserve"> </w:t>
      </w:r>
      <w:r>
        <w:t xml:space="preserve">of</w:t>
      </w:r>
      <w:r>
        <w:t xml:space="preserve"> </w:t>
      </w:r>
      <w:r>
        <w:t xml:space="preserve">Large LC-MS</w:t>
      </w:r>
      <w:r>
        <w:t xml:space="preserve">/</w:t>
      </w:r>
      <w:r>
        <w:t xml:space="preserve">MS</w:t>
      </w:r>
      <w:r>
        <w:t xml:space="preserve"> </w:t>
      </w:r>
      <w:r>
        <w:t xml:space="preserve">and</w:t>
      </w:r>
      <w:r>
        <w:t xml:space="preserve"> </w:t>
      </w:r>
      <w:r>
        <w:t xml:space="preserve">SWATH-MS Data Sets</w:t>
      </w:r>
      <w:r>
        <w:t xml:space="preserve"> </w:t>
      </w:r>
      <w:r>
        <w:t xml:space="preserve">*.</w:t>
      </w:r>
      <w:r>
        <w:t xml:space="preserve"> </w:t>
      </w:r>
      <w:r>
        <w:rPr>
          <w:i/>
          <w:iCs/>
        </w:rPr>
        <w:t xml:space="preserve">Molecular &amp; Cellular Proteomics</w:t>
      </w:r>
      <w:r>
        <w:t xml:space="preserve"> </w:t>
      </w:r>
      <w:r>
        <w:rPr>
          <w:b/>
          <w:bCs/>
        </w:rPr>
        <w:t xml:space="preserve">2015</w:t>
      </w:r>
      <w:r>
        <w:t xml:space="preserve">,</w:t>
      </w:r>
      <w:r>
        <w:t xml:space="preserve"> </w:t>
      </w:r>
      <w:r>
        <w:rPr>
          <w:i/>
          <w:iCs/>
        </w:rPr>
        <w:t xml:space="preserve">14</w:t>
      </w:r>
      <w:r>
        <w:t xml:space="preserve"> </w:t>
      </w:r>
      <w:r>
        <w:t xml:space="preserve">(3), 771–781.</w:t>
      </w:r>
      <w:r>
        <w:t xml:space="preserve"> </w:t>
      </w:r>
      <w:hyperlink r:id="rId48">
        <w:r>
          <w:rPr>
            <w:rStyle w:val="Hyperlink"/>
          </w:rPr>
          <w:t xml:space="preserve">https://doi.org/10.1074/mcp.O114.039115</w:t>
        </w:r>
      </w:hyperlink>
      <w:r>
        <w:t xml:space="preserve">.</w:t>
      </w:r>
    </w:p>
    <w:bookmarkEnd w:id="49"/>
    <w:bookmarkStart w:id="51" w:name="ref-Handy2017"/>
    <w:p>
      <w:pPr>
        <w:pStyle w:val="Bibliography"/>
      </w:pPr>
      <w:r>
        <w:t xml:space="preserve">(11)</w:t>
      </w:r>
      <w:r>
        <w:t xml:space="preserve"> </w:t>
      </w:r>
      <w:r>
        <w:t xml:space="preserve">	</w:t>
      </w:r>
      <w:r>
        <w:t xml:space="preserve">Handy, K.; Rosen, J.; Gillan, A.; Smith, R. Fast, Axis-Agnostic, Dynamically Summarized Storage and Retrieval for Mass Spectrometry Data.</w:t>
      </w:r>
      <w:r>
        <w:t xml:space="preserve"> </w:t>
      </w:r>
      <w:r>
        <w:rPr>
          <w:i/>
          <w:iCs/>
        </w:rPr>
        <w:t xml:space="preserve">PLOS ONE</w:t>
      </w:r>
      <w:r>
        <w:t xml:space="preserve"> </w:t>
      </w:r>
      <w:r>
        <w:rPr>
          <w:b/>
          <w:bCs/>
        </w:rPr>
        <w:t xml:space="preserve">2017</w:t>
      </w:r>
      <w:r>
        <w:t xml:space="preserve">,</w:t>
      </w:r>
      <w:r>
        <w:t xml:space="preserve"> </w:t>
      </w:r>
      <w:r>
        <w:rPr>
          <w:i/>
          <w:iCs/>
        </w:rPr>
        <w:t xml:space="preserve">12</w:t>
      </w:r>
      <w:r>
        <w:t xml:space="preserve"> </w:t>
      </w:r>
      <w:r>
        <w:t xml:space="preserve">(11), e0188059.</w:t>
      </w:r>
      <w:r>
        <w:t xml:space="preserve"> </w:t>
      </w:r>
      <w:hyperlink r:id="rId50">
        <w:r>
          <w:rPr>
            <w:rStyle w:val="Hyperlink"/>
          </w:rPr>
          <w:t xml:space="preserve">https://doi.org/10.1371/journal.pone.0188059</w:t>
        </w:r>
      </w:hyperlink>
      <w:r>
        <w:t xml:space="preserve">.</w:t>
      </w:r>
    </w:p>
    <w:bookmarkEnd w:id="51"/>
    <w:bookmarkStart w:id="53" w:name="ref-Yang2022"/>
    <w:p>
      <w:pPr>
        <w:pStyle w:val="Bibliography"/>
      </w:pPr>
      <w:r>
        <w:t xml:space="preserve">(12)</w:t>
      </w:r>
      <w:r>
        <w:t xml:space="preserve"> </w:t>
      </w:r>
      <w:r>
        <w:t xml:space="preserve">	</w:t>
      </w:r>
      <w:r>
        <w:t xml:space="preserve">Yang, R.; Ma, J.; Zhang, S.; Zheng, Y.; Wang, L.; Zhu, D.</w:t>
      </w:r>
      <w:r>
        <w:t xml:space="preserve"> </w:t>
      </w:r>
      <w:r>
        <w:t xml:space="preserve">mzMD</w:t>
      </w:r>
      <w:r>
        <w:t xml:space="preserve">: Visualization-Oriented</w:t>
      </w:r>
      <w:r>
        <w:t xml:space="preserve"> </w:t>
      </w:r>
      <w:r>
        <w:t xml:space="preserve">MS</w:t>
      </w:r>
      <w:r>
        <w:t xml:space="preserve"> </w:t>
      </w:r>
      <w:r>
        <w:t xml:space="preserve">Data Storage and Retrieval.</w:t>
      </w:r>
      <w:r>
        <w:t xml:space="preserve"> </w:t>
      </w:r>
      <w:r>
        <w:rPr>
          <w:i/>
          <w:iCs/>
        </w:rPr>
        <w:t xml:space="preserve">Bioinformatics</w:t>
      </w:r>
      <w:r>
        <w:t xml:space="preserve"> </w:t>
      </w:r>
      <w:r>
        <w:rPr>
          <w:b/>
          <w:bCs/>
        </w:rPr>
        <w:t xml:space="preserve">2022</w:t>
      </w:r>
      <w:r>
        <w:t xml:space="preserve">,</w:t>
      </w:r>
      <w:r>
        <w:t xml:space="preserve"> </w:t>
      </w:r>
      <w:r>
        <w:rPr>
          <w:i/>
          <w:iCs/>
        </w:rPr>
        <w:t xml:space="preserve">38</w:t>
      </w:r>
      <w:r>
        <w:t xml:space="preserve"> </w:t>
      </w:r>
      <w:r>
        <w:t xml:space="preserve">(8), 2333–2340.</w:t>
      </w:r>
      <w:r>
        <w:t xml:space="preserve"> </w:t>
      </w:r>
      <w:hyperlink r:id="rId52">
        <w:r>
          <w:rPr>
            <w:rStyle w:val="Hyperlink"/>
          </w:rPr>
          <w:t xml:space="preserve">https://doi.org/10.1093/bioinformatics/btac098</w:t>
        </w:r>
      </w:hyperlink>
      <w:r>
        <w:t xml:space="preserve">.</w:t>
      </w:r>
    </w:p>
    <w:bookmarkEnd w:id="53"/>
    <w:bookmarkStart w:id="55" w:name="ref-Beagley2009"/>
    <w:p>
      <w:pPr>
        <w:pStyle w:val="Bibliography"/>
      </w:pPr>
      <w:r>
        <w:t xml:space="preserve">(13)</w:t>
      </w:r>
      <w:r>
        <w:t xml:space="preserve"> </w:t>
      </w:r>
      <w:r>
        <w:t xml:space="preserve">	</w:t>
      </w:r>
      <w:r>
        <w:t xml:space="preserve">Beagley, N.; Scherrer, C.; Shi, Y.; Clowers, B. H.; Danielson, W. F.; Shah, A. R. Increasing the</w:t>
      </w:r>
      <w:r>
        <w:t xml:space="preserve"> </w:t>
      </w:r>
      <w:r>
        <w:t xml:space="preserve">Efficiency</w:t>
      </w:r>
      <w:r>
        <w:t xml:space="preserve"> </w:t>
      </w:r>
      <w:r>
        <w:t xml:space="preserve">of</w:t>
      </w:r>
      <w:r>
        <w:t xml:space="preserve"> </w:t>
      </w:r>
      <w:r>
        <w:t xml:space="preserve">Data Storage</w:t>
      </w:r>
      <w:r>
        <w:t xml:space="preserve"> </w:t>
      </w:r>
      <w:r>
        <w:t xml:space="preserve">and</w:t>
      </w:r>
      <w:r>
        <w:t xml:space="preserve"> </w:t>
      </w:r>
      <w:r>
        <w:t xml:space="preserve">Analysis Using Indexed Compression</w:t>
      </w:r>
      <w:r>
        <w:t xml:space="preserve">. In</w:t>
      </w:r>
      <w:r>
        <w:t xml:space="preserve"> </w:t>
      </w:r>
      <w:r>
        <w:rPr>
          <w:i/>
          <w:iCs/>
        </w:rPr>
        <w:t xml:space="preserve">2009</w:t>
      </w:r>
      <w:r>
        <w:rPr>
          <w:i/>
          <w:iCs/>
        </w:rPr>
        <w:t xml:space="preserve"> </w:t>
      </w:r>
      <w:r>
        <w:rPr>
          <w:i/>
          <w:iCs/>
        </w:rPr>
        <w:t xml:space="preserve">Fifth IEEE International Conference</w:t>
      </w:r>
      <w:r>
        <w:rPr>
          <w:i/>
          <w:iCs/>
        </w:rPr>
        <w:t xml:space="preserve"> </w:t>
      </w:r>
      <w:r>
        <w:rPr>
          <w:i/>
          <w:iCs/>
        </w:rPr>
        <w:t xml:space="preserve">on e-</w:t>
      </w:r>
      <w:r>
        <w:rPr>
          <w:i/>
          <w:iCs/>
        </w:rPr>
        <w:t xml:space="preserve">Science</w:t>
      </w:r>
      <w:r>
        <w:t xml:space="preserve">; IEEE: Oxford, United Kingdom, 2009; pp 66–71.</w:t>
      </w:r>
      <w:r>
        <w:t xml:space="preserve"> </w:t>
      </w:r>
      <w:hyperlink r:id="rId54">
        <w:r>
          <w:rPr>
            <w:rStyle w:val="Hyperlink"/>
          </w:rPr>
          <w:t xml:space="preserve">https://doi.org/10.1109/e-Science.2009.18</w:t>
        </w:r>
      </w:hyperlink>
      <w:r>
        <w:t xml:space="preserve">.</w:t>
      </w:r>
    </w:p>
    <w:bookmarkEnd w:id="55"/>
    <w:bookmarkStart w:id="57" w:name="ref-Rompp2011"/>
    <w:p>
      <w:pPr>
        <w:pStyle w:val="Bibliography"/>
      </w:pPr>
      <w:r>
        <w:t xml:space="preserve">(14)</w:t>
      </w:r>
      <w:r>
        <w:t xml:space="preserve"> </w:t>
      </w:r>
      <w:r>
        <w:t xml:space="preserve">	</w:t>
      </w:r>
      <w:r>
        <w:t xml:space="preserve">Römpp, A.; Schramm, T.; Hester, A.; Klinkert, I.; Both, J.-P.; Heeren, R. M. A.; Stöckli, M.; Spengler, B.</w:t>
      </w:r>
      <w:r>
        <w:t xml:space="preserve"> </w:t>
      </w:r>
      <w:r>
        <w:t xml:space="preserve">imzML</w:t>
      </w:r>
      <w:r>
        <w:t xml:space="preserve">:</w:t>
      </w:r>
      <w:r>
        <w:t xml:space="preserve"> </w:t>
      </w:r>
      <w:r>
        <w:t xml:space="preserve">Imaging Mass Spectrometry Markup Language</w:t>
      </w:r>
      <w:r>
        <w:t xml:space="preserve">:</w:t>
      </w:r>
      <w:r>
        <w:t xml:space="preserve"> </w:t>
      </w:r>
      <w:r>
        <w:t xml:space="preserve">A Common Data Format</w:t>
      </w:r>
      <w:r>
        <w:t xml:space="preserve"> </w:t>
      </w:r>
      <w:r>
        <w:t xml:space="preserve">for</w:t>
      </w:r>
      <w:r>
        <w:t xml:space="preserve"> </w:t>
      </w:r>
      <w:r>
        <w:t xml:space="preserve">Mass Spectrometry Imaging</w:t>
      </w:r>
      <w:r>
        <w:t xml:space="preserve">. In</w:t>
      </w:r>
      <w:r>
        <w:t xml:space="preserve"> </w:t>
      </w:r>
      <w:r>
        <w:rPr>
          <w:i/>
          <w:iCs/>
        </w:rPr>
        <w:t xml:space="preserve">Data</w:t>
      </w:r>
      <w:r>
        <w:rPr>
          <w:i/>
          <w:iCs/>
        </w:rPr>
        <w:t xml:space="preserve"> </w:t>
      </w:r>
      <w:r>
        <w:rPr>
          <w:i/>
          <w:iCs/>
        </w:rPr>
        <w:t xml:space="preserve">Mining</w:t>
      </w:r>
      <w:r>
        <w:rPr>
          <w:i/>
          <w:iCs/>
        </w:rPr>
        <w:t xml:space="preserve"> </w:t>
      </w:r>
      <w:r>
        <w:rPr>
          <w:i/>
          <w:iCs/>
        </w:rPr>
        <w:t xml:space="preserve">in</w:t>
      </w:r>
      <w:r>
        <w:rPr>
          <w:i/>
          <w:iCs/>
        </w:rPr>
        <w:t xml:space="preserve"> </w:t>
      </w:r>
      <w:r>
        <w:rPr>
          <w:i/>
          <w:iCs/>
        </w:rPr>
        <w:t xml:space="preserve">Proteomics</w:t>
      </w:r>
      <w:r>
        <w:t xml:space="preserve">; Hamacher, M., Eisenacher, M., Stephan, C., Eds.; Humana Press: Totowa, NJ, 2011; Vol. 696, pp 205–224.</w:t>
      </w:r>
      <w:r>
        <w:t xml:space="preserve"> </w:t>
      </w:r>
      <w:hyperlink r:id="rId56">
        <w:r>
          <w:rPr>
            <w:rStyle w:val="Hyperlink"/>
          </w:rPr>
          <w:t xml:space="preserve">https://doi.org/10.1007/978-1-60761-987-1_12</w:t>
        </w:r>
      </w:hyperlink>
      <w:r>
        <w:t xml:space="preserve">.</w:t>
      </w:r>
    </w:p>
    <w:bookmarkEnd w:id="57"/>
    <w:bookmarkStart w:id="59" w:name="ref-Lu2022"/>
    <w:p>
      <w:pPr>
        <w:pStyle w:val="Bibliography"/>
      </w:pPr>
      <w:r>
        <w:t xml:space="preserve">(15)</w:t>
      </w:r>
      <w:r>
        <w:t xml:space="preserve"> </w:t>
      </w:r>
      <w:r>
        <w:t xml:space="preserve">	</w:t>
      </w:r>
      <w:r>
        <w:t xml:space="preserve">Lu, M.; An, S.; Wang, R.; Wang, J.; Yu, C. Aird: A Computation-Oriented Mass Spectrometry Data Format Enables a Higher Compression Ratio and Less Decoding Time.</w:t>
      </w:r>
      <w:r>
        <w:t xml:space="preserve"> </w:t>
      </w:r>
      <w:r>
        <w:rPr>
          <w:i/>
          <w:iCs/>
        </w:rPr>
        <w:t xml:space="preserve">BMC Bioinformatics</w:t>
      </w:r>
      <w:r>
        <w:t xml:space="preserve"> </w:t>
      </w:r>
      <w:r>
        <w:rPr>
          <w:b/>
          <w:bCs/>
        </w:rPr>
        <w:t xml:space="preserve">2022</w:t>
      </w:r>
      <w:r>
        <w:t xml:space="preserve">,</w:t>
      </w:r>
      <w:r>
        <w:t xml:space="preserve"> </w:t>
      </w:r>
      <w:r>
        <w:rPr>
          <w:i/>
          <w:iCs/>
        </w:rPr>
        <w:t xml:space="preserve">23</w:t>
      </w:r>
      <w:r>
        <w:t xml:space="preserve"> </w:t>
      </w:r>
      <w:r>
        <w:t xml:space="preserve">(1), 35.</w:t>
      </w:r>
      <w:r>
        <w:t xml:space="preserve"> </w:t>
      </w:r>
      <w:hyperlink r:id="rId58">
        <w:r>
          <w:rPr>
            <w:rStyle w:val="Hyperlink"/>
          </w:rPr>
          <w:t xml:space="preserve">https://doi.org/10.1186/s12859-021-04490-0</w:t>
        </w:r>
      </w:hyperlink>
      <w:r>
        <w:t xml:space="preserve">.</w:t>
      </w:r>
    </w:p>
    <w:bookmarkEnd w:id="59"/>
    <w:bookmarkStart w:id="61" w:name="ref-Chambers2012"/>
    <w:p>
      <w:pPr>
        <w:pStyle w:val="Bibliography"/>
      </w:pPr>
      <w:r>
        <w:t xml:space="preserve">(16)</w:t>
      </w:r>
      <w:r>
        <w:t xml:space="preserve"> </w:t>
      </w:r>
      <w:r>
        <w:t xml:space="preserve">	</w:t>
      </w:r>
      <w:r>
        <w:t xml:space="preserve">Chambers, M. C.; Maclean, B.; Burke, R.; Amodei, D.; Ruderman, D. L.; Neumann, S.; Gatto, L.; Fischer, B.; Pratt, B.; Egertson, J.; Hoff, K.; Kessner, D.; Tasman, N.; Shulman, N.; Frewen, B.; Baker, T. A.; Brusniak, M.-Y.; Paulse, C.; Creasy, D.; Flashner, L.; Kani, K.; Moulding, C.; Seymour, S. L.; Nuwaysir, L. M.; Lefebvre, B.; Kuhlmann, F.; Roark, J.; Rainer, P.; Detlev, S.; Hemenway, T.; Huhmer, A.; Langridge, J.; Connolly, B.; Chadick, T.; Holly, K.; Eckels, J.; Deutsch, E. W.; Moritz, R. L.; Katz, J. E.; Agus, D. B.; MacCoss, M.; Tabb, D. L.; Mallick, P. A Cross-Platform Toolkit for Mass Spectrometry and Proteomics.</w:t>
      </w:r>
      <w:r>
        <w:t xml:space="preserve"> </w:t>
      </w:r>
      <w:r>
        <w:rPr>
          <w:i/>
          <w:iCs/>
        </w:rPr>
        <w:t xml:space="preserve">Nature Biotechnology</w:t>
      </w:r>
      <w:r>
        <w:t xml:space="preserve"> </w:t>
      </w:r>
      <w:r>
        <w:rPr>
          <w:b/>
          <w:bCs/>
        </w:rPr>
        <w:t xml:space="preserve">2012</w:t>
      </w:r>
      <w:r>
        <w:t xml:space="preserve">,</w:t>
      </w:r>
      <w:r>
        <w:t xml:space="preserve"> </w:t>
      </w:r>
      <w:r>
        <w:rPr>
          <w:i/>
          <w:iCs/>
        </w:rPr>
        <w:t xml:space="preserve">30</w:t>
      </w:r>
      <w:r>
        <w:t xml:space="preserve"> </w:t>
      </w:r>
      <w:r>
        <w:t xml:space="preserve">(10), 918–920.</w:t>
      </w:r>
      <w:r>
        <w:t xml:space="preserve"> </w:t>
      </w:r>
      <w:hyperlink r:id="rId60">
        <w:r>
          <w:rPr>
            <w:rStyle w:val="Hyperlink"/>
          </w:rPr>
          <w:t xml:space="preserve">https://doi.org/10.1038/nbt.2377</w:t>
        </w:r>
      </w:hyperlink>
      <w:r>
        <w:t xml:space="preserve">.</w:t>
      </w:r>
    </w:p>
    <w:bookmarkEnd w:id="61"/>
    <w:bookmarkStart w:id="63" w:name="ref-Smith2006"/>
    <w:p>
      <w:pPr>
        <w:pStyle w:val="Bibliography"/>
      </w:pPr>
      <w:r>
        <w:t xml:space="preserve">(17)</w:t>
      </w:r>
      <w:r>
        <w:t xml:space="preserve"> </w:t>
      </w:r>
      <w:r>
        <w:t xml:space="preserve">	</w:t>
      </w:r>
      <w:r>
        <w:t xml:space="preserve">Smith, C. A.; Want, E. J.; O’Maille, G.; Abagyan, R.; Siuzdak, G.</w:t>
      </w:r>
      <w:r>
        <w:t xml:space="preserve"> </w:t>
      </w:r>
      <w:r>
        <w:t xml:space="preserve">XCMS</w:t>
      </w:r>
      <w:r>
        <w:t xml:space="preserve">:</w:t>
      </w:r>
      <w:r>
        <w:t xml:space="preserve"> </w:t>
      </w:r>
      <w:r>
        <w:t xml:space="preserve">Processing Mass Spectrometry Data</w:t>
      </w:r>
      <w:r>
        <w:t xml:space="preserve"> </w:t>
      </w:r>
      <w:r>
        <w:t xml:space="preserve">for</w:t>
      </w:r>
      <w:r>
        <w:t xml:space="preserve"> </w:t>
      </w:r>
      <w:r>
        <w:t xml:space="preserve">Metabolite Profiling Using Nonlinear Peak Alignment</w:t>
      </w:r>
      <w:r>
        <w:t xml:space="preserve">,</w:t>
      </w:r>
      <w:r>
        <w:t xml:space="preserve"> </w:t>
      </w:r>
      <w:r>
        <w:t xml:space="preserve">Matching</w:t>
      </w:r>
      <w:r>
        <w:t xml:space="preserve">, and</w:t>
      </w:r>
      <w:r>
        <w:t xml:space="preserve"> </w:t>
      </w:r>
      <w:r>
        <w:t xml:space="preserve">Identification</w:t>
      </w:r>
      <w:r>
        <w:t xml:space="preserve">.</w:t>
      </w:r>
      <w:r>
        <w:t xml:space="preserve"> </w:t>
      </w:r>
      <w:r>
        <w:rPr>
          <w:i/>
          <w:iCs/>
        </w:rPr>
        <w:t xml:space="preserve">Analytical Chemistry</w:t>
      </w:r>
      <w:r>
        <w:t xml:space="preserve"> </w:t>
      </w:r>
      <w:r>
        <w:rPr>
          <w:b/>
          <w:bCs/>
        </w:rPr>
        <w:t xml:space="preserve">2006</w:t>
      </w:r>
      <w:r>
        <w:t xml:space="preserve">,</w:t>
      </w:r>
      <w:r>
        <w:t xml:space="preserve"> </w:t>
      </w:r>
      <w:r>
        <w:rPr>
          <w:i/>
          <w:iCs/>
        </w:rPr>
        <w:t xml:space="preserve">78</w:t>
      </w:r>
      <w:r>
        <w:t xml:space="preserve"> </w:t>
      </w:r>
      <w:r>
        <w:t xml:space="preserve">(3), 779–787.</w:t>
      </w:r>
      <w:r>
        <w:t xml:space="preserve"> </w:t>
      </w:r>
      <w:hyperlink r:id="rId62">
        <w:r>
          <w:rPr>
            <w:rStyle w:val="Hyperlink"/>
          </w:rPr>
          <w:t xml:space="preserve">https://doi.org/10.1021/ac051437y</w:t>
        </w:r>
      </w:hyperlink>
      <w:r>
        <w:t xml:space="preserve">.</w:t>
      </w:r>
    </w:p>
    <w:bookmarkEnd w:id="63"/>
    <w:bookmarkStart w:id="65" w:name="ref-Rainer2022"/>
    <w:p>
      <w:pPr>
        <w:pStyle w:val="Bibliography"/>
      </w:pPr>
      <w:r>
        <w:t xml:space="preserve">(18)</w:t>
      </w:r>
      <w:r>
        <w:t xml:space="preserve"> </w:t>
      </w:r>
      <w:r>
        <w:t xml:space="preserve">	</w:t>
      </w:r>
      <w:r>
        <w:t xml:space="preserve">Rainer, J.; Vicini, A.; Salzer, L.; Stanstrup, J.; Badia, J. M.; Neumann, S.; Stravs, M. A.; Verri Hernandes, V.; Gatto, L.; Gibb, S.; Witting, M. A</w:t>
      </w:r>
      <w:r>
        <w:t xml:space="preserve"> </w:t>
      </w:r>
      <w:r>
        <w:t xml:space="preserve">Modular</w:t>
      </w:r>
      <w:r>
        <w:t xml:space="preserve"> </w:t>
      </w:r>
      <w:r>
        <w:t xml:space="preserve">and</w:t>
      </w:r>
      <w:r>
        <w:t xml:space="preserve"> </w:t>
      </w:r>
      <w:r>
        <w:t xml:space="preserve">Expandable Ecosystem</w:t>
      </w:r>
      <w:r>
        <w:t xml:space="preserve"> </w:t>
      </w:r>
      <w:r>
        <w:t xml:space="preserve">for</w:t>
      </w:r>
      <w:r>
        <w:t xml:space="preserve"> </w:t>
      </w:r>
      <w:r>
        <w:t xml:space="preserve">Metabolomics Data Annotation</w:t>
      </w:r>
      <w:r>
        <w:t xml:space="preserve"> </w:t>
      </w:r>
      <w:r>
        <w:t xml:space="preserve">in</w:t>
      </w:r>
      <w:r>
        <w:t xml:space="preserve"> </w:t>
      </w:r>
      <w:r>
        <w:t xml:space="preserve">R</w:t>
      </w:r>
      <w:r>
        <w:t xml:space="preserve">.</w:t>
      </w:r>
      <w:r>
        <w:t xml:space="preserve"> </w:t>
      </w:r>
      <w:r>
        <w:rPr>
          <w:i/>
          <w:iCs/>
        </w:rPr>
        <w:t xml:space="preserve">Metabolites</w:t>
      </w:r>
      <w:r>
        <w:t xml:space="preserve"> </w:t>
      </w:r>
      <w:r>
        <w:rPr>
          <w:b/>
          <w:bCs/>
        </w:rPr>
        <w:t xml:space="preserve">2022</w:t>
      </w:r>
      <w:r>
        <w:t xml:space="preserve">,</w:t>
      </w:r>
      <w:r>
        <w:t xml:space="preserve"> </w:t>
      </w:r>
      <w:r>
        <w:rPr>
          <w:i/>
          <w:iCs/>
        </w:rPr>
        <w:t xml:space="preserve">12</w:t>
      </w:r>
      <w:r>
        <w:t xml:space="preserve"> </w:t>
      </w:r>
      <w:r>
        <w:t xml:space="preserve">(2), 173.</w:t>
      </w:r>
      <w:r>
        <w:t xml:space="preserve"> </w:t>
      </w:r>
      <w:hyperlink r:id="rId64">
        <w:r>
          <w:rPr>
            <w:rStyle w:val="Hyperlink"/>
          </w:rPr>
          <w:t xml:space="preserve">https://doi.org/10.3390/metabo12020173</w:t>
        </w:r>
      </w:hyperlink>
      <w:r>
        <w:t xml:space="preserve">.</w:t>
      </w:r>
    </w:p>
    <w:bookmarkEnd w:id="65"/>
    <w:bookmarkStart w:id="67" w:name="ref-Sud2016"/>
    <w:p>
      <w:pPr>
        <w:pStyle w:val="Bibliography"/>
      </w:pPr>
      <w:r>
        <w:t xml:space="preserve">(19)</w:t>
      </w:r>
      <w:r>
        <w:t xml:space="preserve"> </w:t>
      </w:r>
      <w:r>
        <w:t xml:space="preserve">	</w:t>
      </w:r>
      <w:r>
        <w:t xml:space="preserve">Sud, M.; Fahy, E.; Cotter, D.; Azam, K.; Vadivelu, I.; Burant, C.; Edison, A.; Fiehn, O.; Higashi, R.; Nair, K. S.; Sumner, S.; Subramaniam, S. Metabolomics</w:t>
      </w:r>
      <w:r>
        <w:t xml:space="preserve"> </w:t>
      </w:r>
      <w:r>
        <w:t xml:space="preserve">Workbench</w:t>
      </w:r>
      <w:r>
        <w:t xml:space="preserve">:</w:t>
      </w:r>
      <w:r>
        <w:t xml:space="preserve"> </w:t>
      </w:r>
      <w:r>
        <w:t xml:space="preserve">An</w:t>
      </w:r>
      <w:r>
        <w:t xml:space="preserve"> </w:t>
      </w:r>
      <w:r>
        <w:t xml:space="preserve">International Repository for Metabolomics Data and Metadata, Metabolite Standards, Protocols, Tutorials and Training, and Analysis Tools.</w:t>
      </w:r>
      <w:r>
        <w:t xml:space="preserve"> </w:t>
      </w:r>
      <w:r>
        <w:rPr>
          <w:i/>
          <w:iCs/>
        </w:rPr>
        <w:t xml:space="preserve">Nucleic Acids Research</w:t>
      </w:r>
      <w:r>
        <w:t xml:space="preserve"> </w:t>
      </w:r>
      <w:r>
        <w:rPr>
          <w:b/>
          <w:bCs/>
        </w:rPr>
        <w:t xml:space="preserve">2016</w:t>
      </w:r>
      <w:r>
        <w:t xml:space="preserve">,</w:t>
      </w:r>
      <w:r>
        <w:t xml:space="preserve"> </w:t>
      </w:r>
      <w:r>
        <w:rPr>
          <w:i/>
          <w:iCs/>
        </w:rPr>
        <w:t xml:space="preserve">44</w:t>
      </w:r>
      <w:r>
        <w:t xml:space="preserve"> </w:t>
      </w:r>
      <w:r>
        <w:t xml:space="preserve">(D1), D463–D470.</w:t>
      </w:r>
      <w:r>
        <w:t xml:space="preserve"> </w:t>
      </w:r>
      <w:hyperlink r:id="rId66">
        <w:r>
          <w:rPr>
            <w:rStyle w:val="Hyperlink"/>
          </w:rPr>
          <w:t xml:space="preserve">https://doi.org/10.1093/nar/gkv1042</w:t>
        </w:r>
      </w:hyperlink>
      <w:r>
        <w:t xml:space="preserve">.</w:t>
      </w:r>
    </w:p>
    <w:bookmarkEnd w:id="67"/>
    <w:bookmarkStart w:id="69" w:name="ref-Jarmusch2022"/>
    <w:p>
      <w:pPr>
        <w:pStyle w:val="Bibliography"/>
      </w:pPr>
      <w:r>
        <w:t xml:space="preserve">(20)</w:t>
      </w:r>
      <w:r>
        <w:t xml:space="preserve"> </w:t>
      </w:r>
      <w:r>
        <w:t xml:space="preserve">	</w:t>
      </w:r>
      <w:r>
        <w:t xml:space="preserve">Jarmusch, A. K.; Aron, A. T.; Petras, D.; Phelan, V. V.; Bittremieux, W.; Acharya, D. D.; Ahmed, M. M. A.; Bauermeister, A.; Bertin, M. J.; Boudreau, P. D.; Borges, R. M.; Bowen, B. P.; Brown, C. J.; Chagas, F. O.; Clevenger, K. D.; Correia, M. S. P.; Crandall, W. J.; Crüsemann, M.; Damiani, T.; Fiehn, O.; Garg, N.; Gerwick, W. H.; Gilbert, J. R.; Globisch, D.; Gomes, P. W. P.; Heuckeroth, S.; James, C. A.; Jarmusch, S. A.; Kakhkhorov, S. A.; Kang, K. B.; Kersten, R. D.; Kim, H.; Kirk, R. D.; Kohlbacher, O.; Kontou, E. E.; Liu, K.; Lizama-Chamu, I.; Luu, G. T.; Knaan, T. L.; Marty, M. T.; McAvoy, A. C.; McCall, L.-I.; Mohamed, O. G.; Nahor, O.; Niedermeyer, T. H. J.; Northen, T. R.; Overdahl, K. E.; Pluskal, T.; Rainer, J.; Reher, R.; Rodriguez, E.; Sachsenberg, T. T.; Sanchez, L. M.; Schmid, R.; Stevens, C.; Tian, Z.; Tripathi, A.; Tsugawa, H.; Nishida, K.; Matsuzawa, Y.; Van Der Hooft, J. J. J.; Vicini, A.; Walter, A.; Weber, T.; Xiong, Q.; Xu, T.; Zhao, H. N.; Dorrestein, P. C.; Wang, M. A</w:t>
      </w:r>
      <w:r>
        <w:t xml:space="preserve"> </w:t>
      </w:r>
      <w:r>
        <w:t xml:space="preserve">Universal Language</w:t>
      </w:r>
      <w:r>
        <w:t xml:space="preserve"> </w:t>
      </w:r>
      <w:r>
        <w:t xml:space="preserve">for</w:t>
      </w:r>
      <w:r>
        <w:t xml:space="preserve"> </w:t>
      </w:r>
      <w:r>
        <w:t xml:space="preserve">Finding Mass Spectrometry Data Patterns</w:t>
      </w:r>
      <w:r>
        <w:t xml:space="preserve">, 2022.</w:t>
      </w:r>
      <w:r>
        <w:t xml:space="preserve"> </w:t>
      </w:r>
      <w:hyperlink r:id="rId68">
        <w:r>
          <w:rPr>
            <w:rStyle w:val="Hyperlink"/>
          </w:rPr>
          <w:t xml:space="preserve">https://doi.org/10.1101/2022.08.06.503000</w:t>
        </w:r>
      </w:hyperlink>
      <w:r>
        <w:t xml:space="preserve">.</w:t>
      </w:r>
    </w:p>
    <w:bookmarkEnd w:id="69"/>
    <w:bookmarkStart w:id="71" w:name="ref-Raasveldt2019"/>
    <w:p>
      <w:pPr>
        <w:pStyle w:val="Bibliography"/>
      </w:pPr>
      <w:r>
        <w:t xml:space="preserve">(21)</w:t>
      </w:r>
      <w:r>
        <w:t xml:space="preserve"> </w:t>
      </w:r>
      <w:r>
        <w:t xml:space="preserve">	</w:t>
      </w:r>
      <w:r>
        <w:t xml:space="preserve">Raasveldt, M.; Mühleisen, H.</w:t>
      </w:r>
      <w:r>
        <w:t xml:space="preserve"> </w:t>
      </w:r>
      <w:r>
        <w:t xml:space="preserve">DuckDB</w:t>
      </w:r>
      <w:r>
        <w:t xml:space="preserve">: An</w:t>
      </w:r>
      <w:r>
        <w:t xml:space="preserve"> </w:t>
      </w:r>
      <w:r>
        <w:t xml:space="preserve">Embeddable Analytical Database</w:t>
      </w:r>
      <w:r>
        <w:t xml:space="preserve">. In</w:t>
      </w:r>
      <w:r>
        <w:t xml:space="preserve"> </w:t>
      </w:r>
      <w:r>
        <w:rPr>
          <w:i/>
          <w:iCs/>
        </w:rPr>
        <w:t xml:space="preserve">Proceedings of the 2019</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Management</w:t>
      </w:r>
      <w:r>
        <w:rPr>
          <w:i/>
          <w:iCs/>
        </w:rPr>
        <w:t xml:space="preserve"> </w:t>
      </w:r>
      <w:r>
        <w:rPr>
          <w:i/>
          <w:iCs/>
        </w:rPr>
        <w:t xml:space="preserve">of</w:t>
      </w:r>
      <w:r>
        <w:rPr>
          <w:i/>
          <w:iCs/>
        </w:rPr>
        <w:t xml:space="preserve"> </w:t>
      </w:r>
      <w:r>
        <w:rPr>
          <w:i/>
          <w:iCs/>
        </w:rPr>
        <w:t xml:space="preserve">Data</w:t>
      </w:r>
      <w:r>
        <w:t xml:space="preserve">; ACM: Amsterdam Netherlands, 2019; pp 1981–1984.</w:t>
      </w:r>
      <w:r>
        <w:t xml:space="preserve"> </w:t>
      </w:r>
      <w:hyperlink r:id="rId70">
        <w:r>
          <w:rPr>
            <w:rStyle w:val="Hyperlink"/>
          </w:rPr>
          <w:t xml:space="preserve">https://doi.org/10.1145/3299869.3320212</w:t>
        </w:r>
      </w:hyperlink>
      <w:r>
        <w:t xml:space="preserve">.</w:t>
      </w:r>
    </w:p>
    <w:bookmarkEnd w:id="71"/>
    <w:bookmarkStart w:id="73" w:name="ref-Kumler2022"/>
    <w:p>
      <w:pPr>
        <w:pStyle w:val="Bibliography"/>
      </w:pPr>
      <w:r>
        <w:t xml:space="preserve">(22)</w:t>
      </w:r>
      <w:r>
        <w:t xml:space="preserve"> </w:t>
      </w:r>
      <w:r>
        <w:t xml:space="preserve">	</w:t>
      </w:r>
      <w:r>
        <w:t xml:space="preserve">Kumler, W.; E. Ingalls, A. Tidy</w:t>
      </w:r>
      <w:r>
        <w:t xml:space="preserve"> </w:t>
      </w:r>
      <w:r>
        <w:t xml:space="preserve">Data Neatly Resolves Mass-Spectrometry</w:t>
      </w:r>
      <w:r>
        <w:t xml:space="preserve">’s</w:t>
      </w:r>
      <w:r>
        <w:t xml:space="preserve"> </w:t>
      </w:r>
      <w:r>
        <w:t xml:space="preserve">Ragged Arrays</w:t>
      </w:r>
      <w:r>
        <w:t xml:space="preserve">.</w:t>
      </w:r>
      <w:r>
        <w:t xml:space="preserve"> </w:t>
      </w:r>
      <w:r>
        <w:rPr>
          <w:i/>
          <w:iCs/>
        </w:rPr>
        <w:t xml:space="preserve">The R Journal</w:t>
      </w:r>
      <w:r>
        <w:t xml:space="preserve"> </w:t>
      </w:r>
      <w:r>
        <w:rPr>
          <w:b/>
          <w:bCs/>
        </w:rPr>
        <w:t xml:space="preserve">2022</w:t>
      </w:r>
      <w:r>
        <w:t xml:space="preserve">,</w:t>
      </w:r>
      <w:r>
        <w:t xml:space="preserve"> </w:t>
      </w:r>
      <w:r>
        <w:rPr>
          <w:i/>
          <w:iCs/>
        </w:rPr>
        <w:t xml:space="preserve">14</w:t>
      </w:r>
      <w:r>
        <w:t xml:space="preserve"> </w:t>
      </w:r>
      <w:r>
        <w:t xml:space="preserve">(3), 193–202.</w:t>
      </w:r>
      <w:r>
        <w:t xml:space="preserve"> </w:t>
      </w:r>
      <w:hyperlink r:id="rId72">
        <w:r>
          <w:rPr>
            <w:rStyle w:val="Hyperlink"/>
          </w:rPr>
          <w:t xml:space="preserve">https://doi.org/10.32614/RJ-2022-050</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2/mas.21522" TargetMode="External" /><Relationship Type="http://schemas.openxmlformats.org/officeDocument/2006/relationships/hyperlink" Id="rId56" Target="https://doi.org/10.1007/978-1-60761-987-1_12" TargetMode="External" /><Relationship Type="http://schemas.openxmlformats.org/officeDocument/2006/relationships/hyperlink" Id="rId46" Target="https://doi.org/10.1016/j.jasms.2010.06.014" TargetMode="External" /><Relationship Type="http://schemas.openxmlformats.org/officeDocument/2006/relationships/hyperlink" Id="rId62" Target="https://doi.org/10.1021/ac051437y" TargetMode="External" /><Relationship Type="http://schemas.openxmlformats.org/officeDocument/2006/relationships/hyperlink" Id="rId36" Target="https://doi.org/10.1021/acs.jproteome.0c00192" TargetMode="External" /><Relationship Type="http://schemas.openxmlformats.org/officeDocument/2006/relationships/hyperlink" Id="rId40" Target="https://doi.org/10.1021/acs.jproteome.2c00313" TargetMode="External" /><Relationship Type="http://schemas.openxmlformats.org/officeDocument/2006/relationships/hyperlink" Id="rId60" Target="https://doi.org/10.1038/nbt.2377" TargetMode="External" /><Relationship Type="http://schemas.openxmlformats.org/officeDocument/2006/relationships/hyperlink" Id="rId42" Target="https://doi.org/10.1038/s41598-020-65015-y" TargetMode="External" /><Relationship Type="http://schemas.openxmlformats.org/officeDocument/2006/relationships/hyperlink" Id="rId38" Target="https://doi.org/10.1074/mcp.O111.011379" TargetMode="External" /><Relationship Type="http://schemas.openxmlformats.org/officeDocument/2006/relationships/hyperlink" Id="rId48" Target="https://doi.org/10.1074/mcp.O114.039115" TargetMode="External" /><Relationship Type="http://schemas.openxmlformats.org/officeDocument/2006/relationships/hyperlink" Id="rId32" Target="https://doi.org/10.1074/mcp.O114.047035" TargetMode="External" /><Relationship Type="http://schemas.openxmlformats.org/officeDocument/2006/relationships/hyperlink" Id="rId30" Target="https://doi.org/10.1074/mcp.R110.000133" TargetMode="External" /><Relationship Type="http://schemas.openxmlformats.org/officeDocument/2006/relationships/hyperlink" Id="rId52" Target="https://doi.org/10.1093/bioinformatics/btac098" TargetMode="External" /><Relationship Type="http://schemas.openxmlformats.org/officeDocument/2006/relationships/hyperlink" Id="rId66" Target="https://doi.org/10.1093/nar/gkv1042" TargetMode="External" /><Relationship Type="http://schemas.openxmlformats.org/officeDocument/2006/relationships/hyperlink" Id="rId68" Target="https://doi.org/10.1101/2022.08.06.503000" TargetMode="External" /><Relationship Type="http://schemas.openxmlformats.org/officeDocument/2006/relationships/hyperlink" Id="rId54" Target="https://doi.org/10.1109/e-Science.2009.18" TargetMode="External" /><Relationship Type="http://schemas.openxmlformats.org/officeDocument/2006/relationships/hyperlink" Id="rId70" Target="https://doi.org/10.1145/3299869.3320212" TargetMode="External" /><Relationship Type="http://schemas.openxmlformats.org/officeDocument/2006/relationships/hyperlink" Id="rId58" Target="https://doi.org/10.1186/s12859-021-04490-0" TargetMode="External" /><Relationship Type="http://schemas.openxmlformats.org/officeDocument/2006/relationships/hyperlink" Id="rId34" Target="https://doi.org/10.1371/journal.pone.0125108" TargetMode="External" /><Relationship Type="http://schemas.openxmlformats.org/officeDocument/2006/relationships/hyperlink" Id="rId50" Target="https://doi.org/10.1371/journal.pone.0188059" TargetMode="External" /><Relationship Type="http://schemas.openxmlformats.org/officeDocument/2006/relationships/hyperlink" Id="rId72" Target="https://doi.org/10.32614/RJ-2022-050" TargetMode="External" /><Relationship Type="http://schemas.openxmlformats.org/officeDocument/2006/relationships/hyperlink" Id="rId64" Target="https://doi.org/10.3390/metabo12020173" TargetMode="External" /><Relationship Type="http://schemas.openxmlformats.org/officeDocument/2006/relationships/hyperlink" Id="rId20" Target="https://researcher-resources.acs.org/publish/author_guidelines?coden=jprobs"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2/mas.21522" TargetMode="External" /><Relationship Type="http://schemas.openxmlformats.org/officeDocument/2006/relationships/hyperlink" Id="rId56" Target="https://doi.org/10.1007/978-1-60761-987-1_12" TargetMode="External" /><Relationship Type="http://schemas.openxmlformats.org/officeDocument/2006/relationships/hyperlink" Id="rId46" Target="https://doi.org/10.1016/j.jasms.2010.06.014" TargetMode="External" /><Relationship Type="http://schemas.openxmlformats.org/officeDocument/2006/relationships/hyperlink" Id="rId62" Target="https://doi.org/10.1021/ac051437y" TargetMode="External" /><Relationship Type="http://schemas.openxmlformats.org/officeDocument/2006/relationships/hyperlink" Id="rId36" Target="https://doi.org/10.1021/acs.jproteome.0c00192" TargetMode="External" /><Relationship Type="http://schemas.openxmlformats.org/officeDocument/2006/relationships/hyperlink" Id="rId40" Target="https://doi.org/10.1021/acs.jproteome.2c00313" TargetMode="External" /><Relationship Type="http://schemas.openxmlformats.org/officeDocument/2006/relationships/hyperlink" Id="rId60" Target="https://doi.org/10.1038/nbt.2377" TargetMode="External" /><Relationship Type="http://schemas.openxmlformats.org/officeDocument/2006/relationships/hyperlink" Id="rId42" Target="https://doi.org/10.1038/s41598-020-65015-y" TargetMode="External" /><Relationship Type="http://schemas.openxmlformats.org/officeDocument/2006/relationships/hyperlink" Id="rId38" Target="https://doi.org/10.1074/mcp.O111.011379" TargetMode="External" /><Relationship Type="http://schemas.openxmlformats.org/officeDocument/2006/relationships/hyperlink" Id="rId48" Target="https://doi.org/10.1074/mcp.O114.039115" TargetMode="External" /><Relationship Type="http://schemas.openxmlformats.org/officeDocument/2006/relationships/hyperlink" Id="rId32" Target="https://doi.org/10.1074/mcp.O114.047035" TargetMode="External" /><Relationship Type="http://schemas.openxmlformats.org/officeDocument/2006/relationships/hyperlink" Id="rId30" Target="https://doi.org/10.1074/mcp.R110.000133" TargetMode="External" /><Relationship Type="http://schemas.openxmlformats.org/officeDocument/2006/relationships/hyperlink" Id="rId52" Target="https://doi.org/10.1093/bioinformatics/btac098" TargetMode="External" /><Relationship Type="http://schemas.openxmlformats.org/officeDocument/2006/relationships/hyperlink" Id="rId66" Target="https://doi.org/10.1093/nar/gkv1042" TargetMode="External" /><Relationship Type="http://schemas.openxmlformats.org/officeDocument/2006/relationships/hyperlink" Id="rId68" Target="https://doi.org/10.1101/2022.08.06.503000" TargetMode="External" /><Relationship Type="http://schemas.openxmlformats.org/officeDocument/2006/relationships/hyperlink" Id="rId54" Target="https://doi.org/10.1109/e-Science.2009.18" TargetMode="External" /><Relationship Type="http://schemas.openxmlformats.org/officeDocument/2006/relationships/hyperlink" Id="rId70" Target="https://doi.org/10.1145/3299869.3320212" TargetMode="External" /><Relationship Type="http://schemas.openxmlformats.org/officeDocument/2006/relationships/hyperlink" Id="rId58" Target="https://doi.org/10.1186/s12859-021-04490-0" TargetMode="External" /><Relationship Type="http://schemas.openxmlformats.org/officeDocument/2006/relationships/hyperlink" Id="rId34" Target="https://doi.org/10.1371/journal.pone.0125108" TargetMode="External" /><Relationship Type="http://schemas.openxmlformats.org/officeDocument/2006/relationships/hyperlink" Id="rId50" Target="https://doi.org/10.1371/journal.pone.0188059" TargetMode="External" /><Relationship Type="http://schemas.openxmlformats.org/officeDocument/2006/relationships/hyperlink" Id="rId72" Target="https://doi.org/10.32614/RJ-2022-050" TargetMode="External" /><Relationship Type="http://schemas.openxmlformats.org/officeDocument/2006/relationships/hyperlink" Id="rId64" Target="https://doi.org/10.3390/metabo12020173" TargetMode="External" /><Relationship Type="http://schemas.openxmlformats.org/officeDocument/2006/relationships/hyperlink" Id="rId20" Target="https://researcher-resources.acs.org/publish/author_guidelines?coden=jpro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are an effective and efficient method for storage and access of mass-spectrometry data</dc:title>
  <dc:creator>William Kumler; Anitra E. Ingalls</dc:creator>
  <cp:keywords/>
  <dcterms:created xsi:type="dcterms:W3CDTF">2025-01-04T00:43:10Z</dcterms:created>
  <dcterms:modified xsi:type="dcterms:W3CDTF">2025-01-04T00:43:10Z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journal-of-proteome-research.csl</vt:lpwstr>
  </property>
  <property fmtid="{D5CDD505-2E9C-101B-9397-08002B2CF9AE}" pid="4" name="output">
    <vt:lpwstr>word_document</vt:lpwstr>
  </property>
</Properties>
</file>