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240" w:lineRule="auto"/>
        <w:jc w:val="center"/>
        <w:rPr>
          <w:rFonts w:ascii="微软雅黑" w:hAnsi="微软雅黑" w:eastAsia="微软雅黑" w:cs="等线"/>
          <w:bCs/>
        </w:rPr>
      </w:pPr>
      <w:r>
        <w:rPr>
          <w:rFonts w:hint="eastAsia" w:ascii="微软雅黑" w:hAnsi="微软雅黑" w:eastAsia="微软雅黑" w:cs="等线"/>
          <w:bCs/>
        </w:rPr>
        <w:t>数据资产购物车</w:t>
      </w:r>
      <w:r>
        <w:rPr>
          <w:rFonts w:hint="eastAsia" w:ascii="微软雅黑" w:hAnsi="微软雅黑" w:eastAsia="微软雅黑" w:cs="等线"/>
          <w:bCs/>
          <w:lang w:val="en-US" w:eastAsia="zh-CN"/>
        </w:rPr>
        <w:t>-${title}-</w:t>
      </w:r>
      <w:r>
        <w:rPr>
          <w:rFonts w:hint="eastAsia" w:ascii="微软雅黑" w:hAnsi="微软雅黑" w:eastAsia="微软雅黑" w:cs="等线"/>
          <w:bCs/>
        </w:rPr>
        <w:t>回执单</w:t>
      </w:r>
    </w:p>
    <w:p>
      <w:pPr>
        <w:spacing w:line="320" w:lineRule="exact"/>
        <w:jc w:val="center"/>
        <w:rPr>
          <w:rFonts w:ascii="微软雅黑" w:hAnsi="微软雅黑" w:eastAsia="微软雅黑" w:cs="等线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480" w:lineRule="exact"/>
        <w:jc w:val="left"/>
        <w:rPr>
          <w:rFonts w:ascii="微软雅黑" w:hAnsi="微软雅黑" w:eastAsia="微软雅黑" w:cs="等线"/>
          <w:b/>
          <w:lang w:eastAsia="zh-Hans"/>
        </w:rPr>
      </w:pPr>
      <w:r>
        <w:rPr>
          <w:rFonts w:hint="eastAsia" w:ascii="微软雅黑" w:hAnsi="微软雅黑" w:eastAsia="微软雅黑" w:cs="等线"/>
          <w:b/>
          <w:szCs w:val="21"/>
        </w:rPr>
        <w:t>基本信息</w:t>
      </w:r>
    </w:p>
    <w:tbl>
      <w:tblPr>
        <w:tblStyle w:val="8"/>
        <w:tblpPr w:leftFromText="180" w:rightFromText="180" w:vertAnchor="text" w:horzAnchor="page" w:tblpX="993" w:tblpY="62"/>
        <w:tblOverlap w:val="never"/>
        <w:tblW w:w="1020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402"/>
        <w:gridCol w:w="1701"/>
        <w:gridCol w:w="340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申请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人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申请部门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提供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方式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 据 用 途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是否紧急申请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数据使用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有效期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附    件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申请原因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数据资产详细描述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 w:cs="等线"/>
          <w:bCs/>
          <w:sz w:val="13"/>
          <w:szCs w:val="13"/>
          <w:lang w:eastAsia="zh-Hans"/>
        </w:rPr>
      </w:pPr>
    </w:p>
    <w:p>
      <w:pPr>
        <w:spacing w:line="480" w:lineRule="exact"/>
        <w:jc w:val="left"/>
        <w:rPr>
          <w:rFonts w:ascii="微软雅黑" w:hAnsi="微软雅黑" w:eastAsia="微软雅黑" w:cs="等线"/>
          <w:b/>
        </w:rPr>
      </w:pPr>
      <w:bookmarkStart w:id="0" w:name="OLE_LINK1"/>
      <w:r>
        <w:rPr>
          <w:rFonts w:hint="eastAsia" w:ascii="微软雅黑" w:hAnsi="微软雅黑" w:eastAsia="微软雅黑" w:cs="等线"/>
          <w:b/>
        </w:rPr>
        <w:t>审批</w:t>
      </w:r>
      <w:r>
        <w:rPr>
          <w:rFonts w:hint="eastAsia" w:ascii="微软雅黑" w:hAnsi="微软雅黑" w:eastAsia="微软雅黑" w:cs="等线"/>
          <w:b/>
          <w:szCs w:val="21"/>
        </w:rPr>
        <w:t>记录</w:t>
      </w:r>
    </w:p>
    <w:bookmarkEnd w:id="0"/>
    <w:tbl>
      <w:tblPr>
        <w:tblStyle w:val="8"/>
        <w:tblpPr w:leftFromText="180" w:rightFromText="180" w:vertAnchor="text" w:horzAnchor="page" w:tblpX="993" w:tblpY="62"/>
        <w:tblOverlap w:val="never"/>
        <w:tblW w:w="1020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134"/>
        <w:gridCol w:w="1701"/>
        <w:gridCol w:w="1701"/>
        <w:gridCol w:w="1134"/>
        <w:gridCol w:w="2268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流程名称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审批人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开始时间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结束时间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审批状态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审批意见</w:t>
            </w:r>
          </w:p>
        </w:tc>
      </w:tr>
    </w:tbl>
    <w:p>
      <w:pPr>
        <w:spacing w:line="480" w:lineRule="exact"/>
        <w:jc w:val="left"/>
        <w:rPr>
          <w:rFonts w:ascii="微软雅黑" w:hAnsi="微软雅黑" w:eastAsia="微软雅黑" w:cs="等线"/>
          <w:b/>
          <w:lang w:eastAsia="zh-Hans"/>
        </w:rPr>
      </w:pPr>
      <w:r>
        <w:rPr>
          <w:rFonts w:hint="eastAsia" w:ascii="微软雅黑" w:hAnsi="微软雅黑" w:eastAsia="微软雅黑" w:cs="等线"/>
          <w:b/>
          <w:lang w:eastAsia="zh-Hans"/>
        </w:rPr>
        <w:t>申请数据资产列表</w:t>
      </w:r>
    </w:p>
    <w:tbl>
      <w:tblPr>
        <w:tblStyle w:val="8"/>
        <w:tblpPr w:leftFromText="180" w:rightFromText="180" w:vertAnchor="text" w:horzAnchor="page" w:tblpX="993" w:tblpY="62"/>
        <w:tblOverlap w:val="never"/>
        <w:tblW w:w="10207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83"/>
        <w:gridCol w:w="1074"/>
        <w:gridCol w:w="1168"/>
        <w:gridCol w:w="1573"/>
        <w:gridCol w:w="2090"/>
        <w:gridCol w:w="222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资产名称</w:t>
            </w:r>
          </w:p>
        </w:tc>
        <w:tc>
          <w:tcPr>
            <w:tcW w:w="983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数据范围</w:t>
            </w:r>
          </w:p>
        </w:tc>
        <w:tc>
          <w:tcPr>
            <w:tcW w:w="107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  <w:lang w:val="en-US" w:eastAsia="zh-CN"/>
              </w:rPr>
              <w:t>数据管家</w:t>
            </w:r>
          </w:p>
        </w:tc>
        <w:tc>
          <w:tcPr>
            <w:tcW w:w="11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数据权属</w:t>
            </w:r>
          </w:p>
        </w:tc>
        <w:tc>
          <w:tcPr>
            <w:tcW w:w="1573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  <w:lang w:val="en-US" w:eastAsia="zh-CN"/>
              </w:rPr>
              <w:t>业务系统</w:t>
            </w:r>
          </w:p>
        </w:tc>
        <w:tc>
          <w:tcPr>
            <w:tcW w:w="209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  <w:lang w:val="en-US" w:eastAsia="zh-CN"/>
              </w:rPr>
              <w:t>数据</w:t>
            </w: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资产目录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bookmarkStart w:id="1" w:name="_GoBack"/>
            <w:bookmarkEnd w:id="1"/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备注</w:t>
            </w:r>
          </w:p>
        </w:tc>
      </w:tr>
    </w:tbl>
    <w:p>
      <w:pPr>
        <w:rPr>
          <w:rFonts w:ascii="微软雅黑" w:hAnsi="微软雅黑" w:eastAsia="微软雅黑" w:cs="等线"/>
          <w:lang w:eastAsia="zh-Hans"/>
        </w:rPr>
      </w:pPr>
    </w:p>
    <w:sectPr>
      <w:pgSz w:w="11906" w:h="16838"/>
      <w:pgMar w:top="1134" w:right="1134" w:bottom="1134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3YzFkOTY2MDQ5ZGFjNzQzMWU0YTc3ZmU5NmUzMTAifQ=="/>
  </w:docVars>
  <w:rsids>
    <w:rsidRoot w:val="7A7F2B53"/>
    <w:rsid w:val="000A0269"/>
    <w:rsid w:val="00902279"/>
    <w:rsid w:val="02742E31"/>
    <w:rsid w:val="086560A3"/>
    <w:rsid w:val="09767A09"/>
    <w:rsid w:val="0F28386C"/>
    <w:rsid w:val="13022853"/>
    <w:rsid w:val="1BBE306D"/>
    <w:rsid w:val="1FDD6958"/>
    <w:rsid w:val="27060C5D"/>
    <w:rsid w:val="2E705655"/>
    <w:rsid w:val="38DD610C"/>
    <w:rsid w:val="4443165E"/>
    <w:rsid w:val="487C7786"/>
    <w:rsid w:val="49BF055C"/>
    <w:rsid w:val="4F93347F"/>
    <w:rsid w:val="6D35DC93"/>
    <w:rsid w:val="6F5F17A9"/>
    <w:rsid w:val="6F8C1237"/>
    <w:rsid w:val="745A32F7"/>
    <w:rsid w:val="7A3D3DEB"/>
    <w:rsid w:val="7A7F2B53"/>
    <w:rsid w:val="7C3D60F6"/>
    <w:rsid w:val="A37F5B9D"/>
    <w:rsid w:val="EF7E1F2D"/>
    <w:rsid w:val="F0CF2337"/>
    <w:rsid w:val="F7FFD98D"/>
    <w:rsid w:val="FC67F934"/>
    <w:rsid w:val="FEE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265</Characters>
  <Lines>2</Lines>
  <Paragraphs>1</Paragraphs>
  <TotalTime>49</TotalTime>
  <ScaleCrop>false</ScaleCrop>
  <LinksUpToDate>false</LinksUpToDate>
  <CharactersWithSpaces>310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2023-11-22T08:51:00Z</dcterms:created>
  <dc:creator>Crescendo       -</dc:creator>
  <cp:lastModifiedBy>李密特</cp:lastModifiedBy>
  <dcterms:modified xsi:type="dcterms:W3CDTF">2024-05-14T10:10:35Z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577A80FB822238E680495C6548794121_43</vt:lpwstr>
  </property>
</Properties>
</file>