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4A415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bookmarkStart w:id="0" w:name="_Hlk92555401"/>
      <w:bookmarkEnd w:id="0"/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01B3CE7" wp14:editId="7FFC1393">
            <wp:simplePos x="0" y="0"/>
            <wp:positionH relativeFrom="column">
              <wp:posOffset>457200</wp:posOffset>
            </wp:positionH>
            <wp:positionV relativeFrom="paragraph">
              <wp:posOffset>99060</wp:posOffset>
            </wp:positionV>
            <wp:extent cx="4914900" cy="1584960"/>
            <wp:effectExtent l="0" t="0" r="0" b="0"/>
            <wp:wrapNone/>
            <wp:docPr id="12" name="图片 12" descr="说明: 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说明: 校名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F7ABF9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2B8D29FA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61903056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739B4F3F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  <w:r w:rsidRPr="003A7EF3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487EE4F" wp14:editId="6DCE0292">
            <wp:simplePos x="0" y="0"/>
            <wp:positionH relativeFrom="column">
              <wp:posOffset>2076450</wp:posOffset>
            </wp:positionH>
            <wp:positionV relativeFrom="paragraph">
              <wp:posOffset>139065</wp:posOffset>
            </wp:positionV>
            <wp:extent cx="1257300" cy="1287780"/>
            <wp:effectExtent l="0" t="0" r="0" b="7620"/>
            <wp:wrapNone/>
            <wp:docPr id="11" name="图片 11" descr="说明: 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校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3C1554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72"/>
          <w:szCs w:val="72"/>
        </w:rPr>
      </w:pPr>
    </w:p>
    <w:p w14:paraId="240B11A8" w14:textId="77777777" w:rsidR="00353DF1" w:rsidRPr="003A7EF3" w:rsidRDefault="00353DF1" w:rsidP="00353DF1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color w:val="008000"/>
          <w:sz w:val="52"/>
          <w:szCs w:val="52"/>
        </w:rPr>
      </w:pPr>
      <w:r w:rsidRPr="003A7EF3">
        <w:rPr>
          <w:rFonts w:ascii="宋体" w:eastAsia="宋体" w:hAnsi="宋体" w:cs="Times New Roman" w:hint="eastAsia"/>
          <w:b/>
          <w:bCs/>
          <w:sz w:val="72"/>
          <w:szCs w:val="72"/>
        </w:rPr>
        <w:tab/>
      </w:r>
    </w:p>
    <w:p w14:paraId="57B12136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sz w:val="48"/>
          <w:szCs w:val="48"/>
        </w:rPr>
      </w:pPr>
      <w:r w:rsidRPr="003A7EF3">
        <w:rPr>
          <w:rFonts w:ascii="宋体" w:eastAsia="宋体" w:hAnsi="宋体" w:cs="Times New Roman" w:hint="eastAsia"/>
          <w:b/>
          <w:bCs/>
          <w:sz w:val="48"/>
          <w:szCs w:val="48"/>
        </w:rPr>
        <w:t>课程报告</w:t>
      </w:r>
    </w:p>
    <w:p w14:paraId="415403E3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4F25EB30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7CBC7477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64CCE5E0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p w14:paraId="239BAAE7" w14:textId="77777777" w:rsidR="00353DF1" w:rsidRPr="003A7EF3" w:rsidRDefault="00353DF1" w:rsidP="00353DF1">
      <w:pPr>
        <w:spacing w:line="360" w:lineRule="auto"/>
        <w:jc w:val="center"/>
        <w:rPr>
          <w:rFonts w:ascii="宋体" w:eastAsia="宋体" w:hAnsi="宋体" w:cs="Times New Roman"/>
          <w:b/>
          <w:bCs/>
          <w:sz w:val="32"/>
          <w:szCs w:val="32"/>
        </w:rPr>
      </w:pPr>
    </w:p>
    <w:tbl>
      <w:tblPr>
        <w:tblW w:w="9214" w:type="dxa"/>
        <w:tblLook w:val="01E0" w:firstRow="1" w:lastRow="1" w:firstColumn="1" w:lastColumn="1" w:noHBand="0" w:noVBand="0"/>
      </w:tblPr>
      <w:tblGrid>
        <w:gridCol w:w="4536"/>
        <w:gridCol w:w="4678"/>
      </w:tblGrid>
      <w:tr w:rsidR="00353DF1" w:rsidRPr="003A7EF3" w14:paraId="7604A86A" w14:textId="77777777" w:rsidTr="00983E84">
        <w:tc>
          <w:tcPr>
            <w:tcW w:w="4536" w:type="dxa"/>
            <w:hideMark/>
          </w:tcPr>
          <w:p w14:paraId="25F8224E" w14:textId="77777777" w:rsidR="00353DF1" w:rsidRPr="003A7EF3" w:rsidRDefault="00353DF1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课程名称：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28"/>
                <w:szCs w:val="28"/>
                <w:u w:val="single"/>
              </w:rPr>
              <w:t>现代集成电路分析</w:t>
            </w:r>
            <w:r>
              <w:rPr>
                <w:rFonts w:ascii="宋体" w:eastAsia="宋体" w:hAnsi="宋体" w:cs="Times New Roman"/>
                <w:b/>
                <w:bCs/>
                <w:sz w:val="28"/>
                <w:szCs w:val="28"/>
                <w:u w:val="single"/>
              </w:rPr>
              <w:t>方法</w:t>
            </w:r>
          </w:p>
        </w:tc>
        <w:tc>
          <w:tcPr>
            <w:tcW w:w="4678" w:type="dxa"/>
            <w:hideMark/>
          </w:tcPr>
          <w:p w14:paraId="3B48E1A1" w14:textId="77777777" w:rsidR="00353DF1" w:rsidRPr="003A7EF3" w:rsidRDefault="00353DF1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</w:rPr>
              <w:t>Project：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project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3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</w:tr>
      <w:tr w:rsidR="00353DF1" w:rsidRPr="003A7EF3" w14:paraId="4D6AF7C3" w14:textId="77777777" w:rsidTr="00983E84">
        <w:tc>
          <w:tcPr>
            <w:tcW w:w="4536" w:type="dxa"/>
            <w:hideMark/>
          </w:tcPr>
          <w:p w14:paraId="2BBDDCED" w14:textId="77777777" w:rsidR="00353DF1" w:rsidRPr="003A7EF3" w:rsidRDefault="00353DF1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  <w:u w:val="single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姓    名：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王凯旋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</w:t>
            </w:r>
          </w:p>
        </w:tc>
        <w:tc>
          <w:tcPr>
            <w:tcW w:w="4678" w:type="dxa"/>
            <w:hideMark/>
          </w:tcPr>
          <w:p w14:paraId="2DD131A9" w14:textId="77777777" w:rsidR="00353DF1" w:rsidRPr="003A7EF3" w:rsidRDefault="00353DF1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号：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21112020061     </w:t>
            </w:r>
          </w:p>
        </w:tc>
      </w:tr>
      <w:tr w:rsidR="00353DF1" w:rsidRPr="003A7EF3" w14:paraId="0F60A816" w14:textId="77777777" w:rsidTr="00983E84">
        <w:tc>
          <w:tcPr>
            <w:tcW w:w="4536" w:type="dxa"/>
            <w:hideMark/>
          </w:tcPr>
          <w:p w14:paraId="1BAFC5BD" w14:textId="77777777" w:rsidR="00353DF1" w:rsidRPr="003A7EF3" w:rsidRDefault="00353DF1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学    院：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>微电子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>学院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</w:t>
            </w:r>
            <w:r>
              <w:rPr>
                <w:rFonts w:ascii="宋体" w:eastAsia="宋体" w:hAnsi="宋体" w:cs="Times New Roman"/>
                <w:b/>
                <w:bCs/>
                <w:sz w:val="30"/>
                <w:szCs w:val="30"/>
                <w:u w:val="single"/>
              </w:rPr>
              <w:t xml:space="preserve">       </w:t>
            </w:r>
          </w:p>
        </w:tc>
        <w:tc>
          <w:tcPr>
            <w:tcW w:w="4678" w:type="dxa"/>
            <w:hideMark/>
          </w:tcPr>
          <w:p w14:paraId="4141AB97" w14:textId="77777777" w:rsidR="00353DF1" w:rsidRPr="003A7EF3" w:rsidRDefault="00353DF1" w:rsidP="00983E84">
            <w:pPr>
              <w:spacing w:line="360" w:lineRule="auto"/>
              <w:rPr>
                <w:rFonts w:ascii="宋体" w:eastAsia="宋体" w:hAnsi="宋体" w:cs="Times New Roman"/>
                <w:b/>
                <w:bCs/>
                <w:iCs/>
                <w:sz w:val="30"/>
                <w:szCs w:val="30"/>
              </w:rPr>
            </w:pP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</w:rPr>
              <w:t>专    业：</w:t>
            </w:r>
            <w:r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集成电路与系统分析</w:t>
            </w:r>
            <w:r w:rsidRPr="003A7EF3">
              <w:rPr>
                <w:rFonts w:ascii="宋体" w:eastAsia="宋体" w:hAnsi="宋体" w:cs="Times New Roman" w:hint="eastAsia"/>
                <w:b/>
                <w:bCs/>
                <w:sz w:val="30"/>
                <w:szCs w:val="30"/>
                <w:u w:val="single"/>
              </w:rPr>
              <w:t xml:space="preserve">          </w:t>
            </w:r>
          </w:p>
        </w:tc>
      </w:tr>
    </w:tbl>
    <w:p w14:paraId="0A1CFA82" w14:textId="77777777" w:rsidR="00353DF1" w:rsidRPr="003A7EF3" w:rsidRDefault="00353DF1" w:rsidP="00353DF1">
      <w:pPr>
        <w:rPr>
          <w:b/>
          <w:bCs/>
        </w:rPr>
      </w:pPr>
    </w:p>
    <w:p w14:paraId="14C30EA4" w14:textId="77777777" w:rsidR="00353DF1" w:rsidRDefault="00353DF1" w:rsidP="00353DF1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14:paraId="1A157303" w14:textId="77777777" w:rsidR="00353DF1" w:rsidRDefault="00353DF1" w:rsidP="00353DF1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设计要求</w:t>
      </w:r>
    </w:p>
    <w:p w14:paraId="43E9EDDE" w14:textId="77777777" w:rsidR="00353DF1" w:rsidRPr="006B728F" w:rsidRDefault="00353DF1" w:rsidP="00353DF1">
      <w:r>
        <w:rPr>
          <w:rFonts w:hint="eastAsia"/>
        </w:rPr>
        <w:t>对于MNA方程可以使用后向Euler法以及直接法解该方程</w:t>
      </w:r>
    </w:p>
    <w:p w14:paraId="005724D6" w14:textId="77777777" w:rsidR="00353DF1" w:rsidRPr="00353DF1" w:rsidRDefault="00353DF1" w:rsidP="00353DF1">
      <w:pPr>
        <w:ind w:firstLineChars="400" w:firstLine="1120"/>
        <w:rPr>
          <w:rFonts w:ascii="Cambria Math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C</m:t>
          </m:r>
          <m:acc>
            <m:accPr>
              <m:chr m:val="̇"/>
              <m:ctrlPr>
                <w:rPr>
                  <w:rFonts w:ascii="Cambria Math" w:hAnsi="Cambria Math"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GX</m:t>
          </m:r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BU</m:t>
          </m:r>
        </m:oMath>
      </m:oMathPara>
    </w:p>
    <w:p w14:paraId="2A2CC849" w14:textId="77777777" w:rsidR="00353DF1" w:rsidRPr="00353DF1" w:rsidRDefault="00353DF1" w:rsidP="00353DF1">
      <w:pPr>
        <w:ind w:firstLineChars="400" w:firstLine="1120"/>
        <w:rPr>
          <w:rFonts w:ascii="Cambria Math" w:hAnsi="Cambria Math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Y=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L</m:t>
              </m:r>
            </m:e>
            <m:sup>
              <m:r>
                <w:rPr>
                  <w:rFonts w:ascii="Cambria Math" w:hAnsi="Cambria Math"/>
                  <w:sz w:val="28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>X</m:t>
          </m:r>
        </m:oMath>
      </m:oMathPara>
    </w:p>
    <w:p w14:paraId="571E9A15" w14:textId="77777777" w:rsidR="00353DF1" w:rsidRPr="00353DF1" w:rsidRDefault="00353DF1" w:rsidP="00353DF1"/>
    <w:p w14:paraId="4C09FA62" w14:textId="77777777" w:rsidR="00353DF1" w:rsidRDefault="00353DF1" w:rsidP="00353DF1">
      <w:pPr>
        <w:pStyle w:val="1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设计标准</w:t>
      </w:r>
    </w:p>
    <w:p w14:paraId="35D76AE0" w14:textId="77777777" w:rsidR="00353DF1" w:rsidRDefault="00353DF1" w:rsidP="00353DF1">
      <w:pPr>
        <w:pStyle w:val="a3"/>
        <w:numPr>
          <w:ilvl w:val="0"/>
          <w:numId w:val="5"/>
        </w:numPr>
        <w:ind w:firstLineChars="0"/>
      </w:pPr>
      <w:r>
        <w:t>输入</w:t>
      </w:r>
    </w:p>
    <w:p w14:paraId="242BF515" w14:textId="77777777" w:rsidR="00353DF1" w:rsidRDefault="00353DF1" w:rsidP="00353DF1">
      <w:pPr>
        <w:pStyle w:val="a3"/>
        <w:numPr>
          <w:ilvl w:val="1"/>
          <w:numId w:val="6"/>
        </w:numPr>
        <w:ind w:firstLineChars="0"/>
      </w:pPr>
      <w:r>
        <w:t>电路方程：以提供的 stamp 程序的输出作为本程序的输入。</w:t>
      </w:r>
    </w:p>
    <w:p w14:paraId="4565FB13" w14:textId="77777777" w:rsidR="00353DF1" w:rsidRDefault="00353DF1" w:rsidP="00353DF1">
      <w:pPr>
        <w:pStyle w:val="a3"/>
        <w:numPr>
          <w:ilvl w:val="1"/>
          <w:numId w:val="6"/>
        </w:numPr>
        <w:ind w:firstLineChars="0"/>
      </w:pPr>
      <w:r>
        <w:t xml:space="preserve">部分参数：模拟时间长度 T，误差容限 Epi。 </w:t>
      </w:r>
    </w:p>
    <w:p w14:paraId="745DD693" w14:textId="77777777" w:rsidR="00353DF1" w:rsidRDefault="00353DF1" w:rsidP="00353DF1">
      <w:pPr>
        <w:pStyle w:val="a3"/>
        <w:numPr>
          <w:ilvl w:val="1"/>
          <w:numId w:val="6"/>
        </w:numPr>
        <w:ind w:firstLineChars="0"/>
      </w:pPr>
      <w:r>
        <w:t>电路激励：可以将源写成独立的函数，对不同的问题相应手工修改该函数，应至少 支持 sin 以及 pulse 输入(关于这两种输入的具体参数请参考 HSPICE 手册)。</w:t>
      </w:r>
    </w:p>
    <w:p w14:paraId="4EFDBAF7" w14:textId="77777777" w:rsidR="00353DF1" w:rsidRDefault="00353DF1" w:rsidP="00353DF1">
      <w:pPr>
        <w:pStyle w:val="a3"/>
        <w:numPr>
          <w:ilvl w:val="1"/>
          <w:numId w:val="6"/>
        </w:numPr>
        <w:ind w:firstLineChars="0"/>
      </w:pPr>
      <w:r>
        <w:t xml:space="preserve">标准结果：以 SPICE 的模拟结果作为标准结果，用于和程序模拟结果比较。为方 便比较结果，可以将程序的时间步长设为与 SPICE 一样，在时间不长不一致的情 </w:t>
      </w:r>
      <w:proofErr w:type="gramStart"/>
      <w:r>
        <w:t>况</w:t>
      </w:r>
      <w:proofErr w:type="gramEnd"/>
      <w:r>
        <w:t>下，则可以通过插值的方法得到在相同的时间步长下的结果。</w:t>
      </w:r>
    </w:p>
    <w:p w14:paraId="76FA6F6B" w14:textId="77777777" w:rsidR="00353DF1" w:rsidRDefault="00353DF1" w:rsidP="00353DF1">
      <w:pPr>
        <w:pStyle w:val="a3"/>
        <w:numPr>
          <w:ilvl w:val="0"/>
          <w:numId w:val="5"/>
        </w:numPr>
        <w:ind w:firstLineChars="0"/>
      </w:pPr>
      <w:r>
        <w:t xml:space="preserve">输出 </w:t>
      </w:r>
    </w:p>
    <w:p w14:paraId="009145F9" w14:textId="77777777" w:rsidR="00353DF1" w:rsidRDefault="00353DF1" w:rsidP="00353DF1">
      <w:pPr>
        <w:pStyle w:val="a3"/>
        <w:ind w:left="360" w:firstLineChars="0" w:firstLine="0"/>
      </w:pPr>
      <w:r>
        <w:t>输出为四张图示和部分数值结果。 图 1 为输入波形。图 2 为模拟得到的输出波形。图 3 为模拟得到的输出波形和标准结果 （SPICE 结果）的比较。图 4 为整个模拟区间上的绝对误差分布。同时程序应该输出：Euler 方法的计算点数，总模拟时间，整个模拟区间上的最大绝对误 差（绝对值）和均方绝对误差。</w:t>
      </w:r>
    </w:p>
    <w:p w14:paraId="60361CB9" w14:textId="77777777" w:rsidR="00353DF1" w:rsidRDefault="00353DF1" w:rsidP="00353DF1">
      <w:pPr>
        <w:pStyle w:val="a3"/>
        <w:ind w:left="360" w:firstLineChars="0" w:firstLine="0"/>
        <w:rPr>
          <w:rFonts w:hint="eastAsia"/>
        </w:rPr>
      </w:pPr>
    </w:p>
    <w:p w14:paraId="16F8D90D" w14:textId="77777777" w:rsidR="00353DF1" w:rsidRDefault="00353DF1" w:rsidP="00353DF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 xml:space="preserve">测试用例 Benchmark 目录下提供三个测试用例 RLC_s3.sp，bus32bit8seg.sp 以及 bus8bit8seg.sp，并提供 </w:t>
      </w:r>
      <w:proofErr w:type="spellStart"/>
      <w:r>
        <w:t>Matlab</w:t>
      </w:r>
      <w:proofErr w:type="spellEnd"/>
      <w:r>
        <w:t xml:space="preserve"> 下的 stamp 程序供构造电路矩阵。stamp 用法请参考 Benchmark 目录下的 </w:t>
      </w:r>
      <w:proofErr w:type="spellStart"/>
      <w:r>
        <w:t>stamp_man</w:t>
      </w:r>
      <w:proofErr w:type="spellEnd"/>
      <w:r>
        <w:t xml:space="preserve"> 文件。同时提供</w:t>
      </w:r>
      <w:proofErr w:type="spellStart"/>
      <w:r>
        <w:t>read_data</w:t>
      </w:r>
      <w:proofErr w:type="spellEnd"/>
      <w:r>
        <w:t>程序来读取</w:t>
      </w:r>
      <w:proofErr w:type="spellStart"/>
      <w:r>
        <w:t>hspice</w:t>
      </w:r>
      <w:proofErr w:type="spellEnd"/>
      <w:r>
        <w:t>输出*.</w:t>
      </w:r>
      <w:proofErr w:type="spellStart"/>
      <w:r>
        <w:t>lis</w:t>
      </w:r>
      <w:proofErr w:type="spellEnd"/>
      <w:r>
        <w:t xml:space="preserve"> 文件中的波形数据</w:t>
      </w:r>
      <w:r>
        <w:rPr>
          <w:rFonts w:hint="eastAsia"/>
        </w:rPr>
        <w:t>。</w:t>
      </w:r>
      <w:proofErr w:type="spellStart"/>
      <w:r>
        <w:t>read_data</w:t>
      </w:r>
      <w:proofErr w:type="spellEnd"/>
      <w:r>
        <w:t xml:space="preserve">程序的用法请参考 benchmark 目录下的 </w:t>
      </w:r>
      <w:proofErr w:type="spellStart"/>
      <w:r>
        <w:t>read_data_man</w:t>
      </w:r>
      <w:proofErr w:type="spellEnd"/>
      <w:r>
        <w:t xml:space="preserve"> 文件。Stamp 程序支持 sin 以及 pulse 的输入，读取的数据在 SRC 变量中。</w:t>
      </w:r>
    </w:p>
    <w:p w14:paraId="63AB7F9E" w14:textId="77777777" w:rsidR="00353DF1" w:rsidRDefault="00353DF1" w:rsidP="00353DF1"/>
    <w:p w14:paraId="454BBD92" w14:textId="77777777" w:rsidR="00353DF1" w:rsidRDefault="00353DF1" w:rsidP="00353DF1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设计思路</w:t>
      </w:r>
    </w:p>
    <w:p w14:paraId="2469D6A3" w14:textId="4DBA42AE" w:rsidR="002B5923" w:rsidRPr="002B5923" w:rsidRDefault="00B42891" w:rsidP="00353DF1">
      <w:pPr>
        <w:rPr>
          <w:rFonts w:hint="eastAsia"/>
        </w:rPr>
      </w:pPr>
      <w:r>
        <w:rPr>
          <w:rFonts w:hint="eastAsia"/>
        </w:rPr>
        <w:t>本项目的要求中给出了</w:t>
      </w:r>
      <w:r w:rsidR="002B5923">
        <w:rPr>
          <w:rFonts w:hint="eastAsia"/>
        </w:rPr>
        <w:t>生成MNA方程的</w:t>
      </w:r>
      <w:r>
        <w:rPr>
          <w:rFonts w:hint="eastAsia"/>
        </w:rPr>
        <w:t>可执行程序stamp</w:t>
      </w:r>
      <w:r w:rsidR="002B5923">
        <w:rPr>
          <w:rFonts w:hint="eastAsia"/>
        </w:rPr>
        <w:t>，只需要将输</w:t>
      </w:r>
      <w:proofErr w:type="gramStart"/>
      <w:r w:rsidR="002B5923">
        <w:rPr>
          <w:rFonts w:hint="eastAsia"/>
        </w:rPr>
        <w:t>入网表</w:t>
      </w:r>
      <w:proofErr w:type="gramEnd"/>
      <w:r w:rsidR="002B5923">
        <w:rPr>
          <w:rFonts w:hint="eastAsia"/>
        </w:rPr>
        <w:t>的系数矩阵，然后开始计算即可，计算完成后需要输出波形，并要与HSPICE输出的波形对比因为项目提供了</w:t>
      </w:r>
      <w:r w:rsidR="002B5923">
        <w:rPr>
          <w:rFonts w:hint="eastAsia"/>
        </w:rPr>
        <w:t>读取HS</w:t>
      </w:r>
      <w:r w:rsidR="002B5923">
        <w:rPr>
          <w:rFonts w:hint="eastAsia"/>
        </w:rPr>
        <w:t>PICE</w:t>
      </w:r>
      <w:r w:rsidR="002B5923">
        <w:rPr>
          <w:rFonts w:hint="eastAsia"/>
        </w:rPr>
        <w:t>波形的函数read，</w:t>
      </w:r>
      <w:r w:rsidR="002B5923">
        <w:rPr>
          <w:rFonts w:hint="eastAsia"/>
        </w:rPr>
        <w:t>所以我们只需要将其输出即可</w:t>
      </w:r>
    </w:p>
    <w:p w14:paraId="6A248F89" w14:textId="5B25CA2A" w:rsidR="00353DF1" w:rsidRDefault="00353DF1" w:rsidP="005C506E">
      <w:pPr>
        <w:pStyle w:val="1"/>
        <w:numPr>
          <w:ilvl w:val="0"/>
          <w:numId w:val="7"/>
        </w:numPr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程序构成</w:t>
      </w:r>
    </w:p>
    <w:p w14:paraId="611FD724" w14:textId="77777777" w:rsidR="00402854" w:rsidRPr="00402854" w:rsidRDefault="00402854" w:rsidP="00402854">
      <w:r>
        <w:rPr>
          <w:rFonts w:hint="eastAsia"/>
        </w:rPr>
        <w:t>计算所需要的函数如下表所示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02854" w14:paraId="0613ABFC" w14:textId="77777777" w:rsidTr="00CF565C">
        <w:tc>
          <w:tcPr>
            <w:tcW w:w="1555" w:type="dxa"/>
          </w:tcPr>
          <w:p w14:paraId="07CE0E00" w14:textId="0D50884A" w:rsidR="00402854" w:rsidRDefault="00402854" w:rsidP="00402854">
            <w:pPr>
              <w:rPr>
                <w:rFonts w:hint="eastAsia"/>
              </w:rPr>
            </w:pPr>
            <w:proofErr w:type="spellStart"/>
            <w:r>
              <w:t>Main.m</w:t>
            </w:r>
            <w:proofErr w:type="spellEnd"/>
          </w:p>
        </w:tc>
        <w:tc>
          <w:tcPr>
            <w:tcW w:w="6741" w:type="dxa"/>
          </w:tcPr>
          <w:p w14:paraId="06FBD47E" w14:textId="419BDA13" w:rsidR="00402854" w:rsidRDefault="00CF565C" w:rsidP="004028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选择网表文件</w:t>
            </w:r>
            <w:proofErr w:type="gramEnd"/>
            <w:r>
              <w:rPr>
                <w:rFonts w:hint="eastAsia"/>
              </w:rPr>
              <w:t>和仿真波形文件</w:t>
            </w:r>
          </w:p>
        </w:tc>
      </w:tr>
      <w:tr w:rsidR="00402854" w14:paraId="4C8F8C8B" w14:textId="77777777" w:rsidTr="00CF565C">
        <w:tc>
          <w:tcPr>
            <w:tcW w:w="1555" w:type="dxa"/>
          </w:tcPr>
          <w:p w14:paraId="3BB99D97" w14:textId="0B5E1366" w:rsidR="00402854" w:rsidRDefault="00CF565C" w:rsidP="00402854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rc</w:t>
            </w:r>
            <w:r>
              <w:t>_gen.m</w:t>
            </w:r>
            <w:proofErr w:type="spellEnd"/>
          </w:p>
        </w:tc>
        <w:tc>
          <w:tcPr>
            <w:tcW w:w="6741" w:type="dxa"/>
          </w:tcPr>
          <w:p w14:paraId="5ADF88CA" w14:textId="1BE65C59" w:rsidR="00402854" w:rsidRDefault="00CF565C" w:rsidP="00402854">
            <w:pPr>
              <w:rPr>
                <w:rFonts w:hint="eastAsia"/>
              </w:rPr>
            </w:pPr>
            <w:r>
              <w:rPr>
                <w:rFonts w:hint="eastAsia"/>
              </w:rPr>
              <w:t>根据</w:t>
            </w:r>
            <w:r>
              <w:t>S</w:t>
            </w:r>
            <w:r>
              <w:rPr>
                <w:rFonts w:hint="eastAsia"/>
              </w:rPr>
              <w:t>tamp生成的激励</w:t>
            </w:r>
            <w:proofErr w:type="gramStart"/>
            <w:r>
              <w:rPr>
                <w:rFonts w:hint="eastAsia"/>
              </w:rPr>
              <w:t>源信息</w:t>
            </w:r>
            <w:proofErr w:type="gramEnd"/>
            <w:r>
              <w:rPr>
                <w:rFonts w:hint="eastAsia"/>
              </w:rPr>
              <w:t>选择生成方波信号还是正弦信号</w:t>
            </w:r>
          </w:p>
        </w:tc>
      </w:tr>
      <w:tr w:rsidR="00402854" w14:paraId="00C4A61D" w14:textId="77777777" w:rsidTr="00CF565C">
        <w:tc>
          <w:tcPr>
            <w:tcW w:w="1555" w:type="dxa"/>
          </w:tcPr>
          <w:p w14:paraId="3A0F7E33" w14:textId="2E640407" w:rsidR="00402854" w:rsidRDefault="00CF565C" w:rsidP="00CF56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LU_</w:t>
            </w:r>
            <w:r>
              <w:t>gen.m</w:t>
            </w:r>
            <w:proofErr w:type="spellEnd"/>
          </w:p>
        </w:tc>
        <w:tc>
          <w:tcPr>
            <w:tcW w:w="6741" w:type="dxa"/>
          </w:tcPr>
          <w:p w14:paraId="7F692BDC" w14:textId="7F12B680" w:rsidR="00402854" w:rsidRDefault="00CF565C" w:rsidP="00402854">
            <w:pPr>
              <w:rPr>
                <w:rFonts w:hint="eastAsia"/>
              </w:rPr>
            </w:pPr>
            <w:r>
              <w:rPr>
                <w:rFonts w:hint="eastAsia"/>
              </w:rPr>
              <w:t>将输入矩阵进行LU分解</w:t>
            </w:r>
          </w:p>
        </w:tc>
      </w:tr>
      <w:tr w:rsidR="00402854" w14:paraId="015A4D2D" w14:textId="77777777" w:rsidTr="00CF565C">
        <w:tc>
          <w:tcPr>
            <w:tcW w:w="1555" w:type="dxa"/>
          </w:tcPr>
          <w:p w14:paraId="13255E82" w14:textId="46ACD341" w:rsidR="00402854" w:rsidRDefault="00CF565C" w:rsidP="00402854">
            <w:pPr>
              <w:rPr>
                <w:rFonts w:hint="eastAsia"/>
              </w:rPr>
            </w:pPr>
            <w:proofErr w:type="spellStart"/>
            <w:r>
              <w:t>S</w:t>
            </w:r>
            <w:r>
              <w:rPr>
                <w:rFonts w:hint="eastAsia"/>
              </w:rPr>
              <w:t>olve</w:t>
            </w:r>
            <w:r>
              <w:t>_LU.m</w:t>
            </w:r>
            <w:proofErr w:type="spellEnd"/>
          </w:p>
        </w:tc>
        <w:tc>
          <w:tcPr>
            <w:tcW w:w="6741" w:type="dxa"/>
          </w:tcPr>
          <w:p w14:paraId="1BA76F01" w14:textId="6DC143AD" w:rsidR="00402854" w:rsidRDefault="00CF565C" w:rsidP="00402854">
            <w:pPr>
              <w:rPr>
                <w:rFonts w:hint="eastAsia"/>
              </w:rPr>
            </w:pPr>
            <w:r>
              <w:rPr>
                <w:rFonts w:hint="eastAsia"/>
              </w:rPr>
              <w:t>解线性方程组，并将其转变为原来的顺序。</w:t>
            </w:r>
          </w:p>
        </w:tc>
      </w:tr>
    </w:tbl>
    <w:p w14:paraId="53C9A1C5" w14:textId="7136DF42" w:rsidR="00402854" w:rsidRPr="00402854" w:rsidRDefault="00402854" w:rsidP="00402854">
      <w:pPr>
        <w:rPr>
          <w:rFonts w:hint="eastAsia"/>
        </w:rPr>
      </w:pPr>
    </w:p>
    <w:p w14:paraId="360587AF" w14:textId="77777777" w:rsidR="00353DF1" w:rsidRDefault="00353DF1" w:rsidP="00353DF1">
      <w:pPr>
        <w:pStyle w:val="1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程序流程</w:t>
      </w:r>
    </w:p>
    <w:p w14:paraId="2A494FB4" w14:textId="77777777" w:rsidR="005C506E" w:rsidRDefault="005C506E" w:rsidP="005C506E">
      <w:r>
        <w:rPr>
          <w:rFonts w:hint="eastAsia"/>
        </w:rPr>
        <w:t>程序执行流程如下</w:t>
      </w:r>
    </w:p>
    <w:p w14:paraId="7CB55F17" w14:textId="2DE7F7DE" w:rsidR="00353DF1" w:rsidRDefault="005C506E" w:rsidP="005C50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进行初值的求解。</w:t>
      </w:r>
      <w:r>
        <w:t>求方程 G</w:t>
      </w:r>
      <w:r>
        <w:rPr>
          <w:rFonts w:hint="eastAsia"/>
        </w:rPr>
        <w:t>X</w:t>
      </w:r>
      <w:r>
        <w:rPr>
          <w:vertAlign w:val="subscript"/>
        </w:rPr>
        <w:t>0</w:t>
      </w:r>
      <w:r>
        <w:t>=BU(0)</w:t>
      </w:r>
      <w:r>
        <w:rPr>
          <w:rFonts w:hint="eastAsia"/>
        </w:rPr>
        <w:t>。设计要求利用直接法进行求解，即利用LU分解的方式进行计算。需要对G进行LU分解并解出X</w:t>
      </w:r>
      <w:r>
        <w:rPr>
          <w:vertAlign w:val="subscript"/>
        </w:rPr>
        <w:t>0</w:t>
      </w:r>
      <w:r>
        <w:rPr>
          <w:rFonts w:hint="eastAsia"/>
        </w:rPr>
        <w:t>。</w:t>
      </w:r>
    </w:p>
    <w:p w14:paraId="371CC75B" w14:textId="112DEED6" w:rsidR="005C506E" w:rsidRDefault="005C506E" w:rsidP="005C506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后向欧拉公式求解微分方程。</w:t>
      </w:r>
    </w:p>
    <w:p w14:paraId="751DCB80" w14:textId="77777777" w:rsidR="005C506E" w:rsidRDefault="005C506E" w:rsidP="005C506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首先需要生成激励，可以根据</w:t>
      </w:r>
      <w:proofErr w:type="spellStart"/>
      <w:r>
        <w:rPr>
          <w:rFonts w:hint="eastAsia"/>
        </w:rPr>
        <w:t>sp</w:t>
      </w:r>
      <w:proofErr w:type="spellEnd"/>
      <w:r>
        <w:rPr>
          <w:rFonts w:hint="eastAsia"/>
        </w:rPr>
        <w:t>文件选择生成方波信号或者正弦信号。</w:t>
      </w:r>
    </w:p>
    <w:p w14:paraId="0C8D598C" w14:textId="07702A92" w:rsidR="005C506E" w:rsidRDefault="005C506E" w:rsidP="005C506E">
      <w:pPr>
        <w:pStyle w:val="a3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根据</w:t>
      </w:r>
      <w:r>
        <w:rPr>
          <w:rFonts w:hint="eastAsia"/>
        </w:rPr>
        <w:t>由后向</w:t>
      </w:r>
      <w:r>
        <w:t>欧拉</w:t>
      </w:r>
    </w:p>
    <w:p w14:paraId="25B0F9D2" w14:textId="77777777" w:rsidR="005C506E" w:rsidRPr="009B2EFB" w:rsidRDefault="005C506E" w:rsidP="005C506E">
      <w:pPr>
        <w:ind w:firstLineChars="400" w:firstLine="1120"/>
        <w:jc w:val="center"/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+∆t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</m:oMath>
      </m:oMathPara>
    </w:p>
    <w:p w14:paraId="116CBC57" w14:textId="77777777" w:rsidR="005C506E" w:rsidRDefault="005C506E" w:rsidP="005C506E">
      <w:r>
        <w:rPr>
          <w:rFonts w:hint="eastAsia"/>
        </w:rPr>
        <w:t>可以推得</w:t>
      </w:r>
    </w:p>
    <w:p w14:paraId="13822149" w14:textId="77777777" w:rsidR="005C506E" w:rsidRDefault="005C506E" w:rsidP="005C506E">
      <m:oMathPara>
        <m:oMath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</w:rPr>
                <m:t>∆t</m:t>
              </m:r>
            </m:den>
          </m:f>
          <m:r>
            <w:rPr>
              <w:rFonts w:ascii="Cambria Math" w:hAnsi="Cambria Math"/>
              <w:sz w:val="28"/>
            </w:rPr>
            <m:t>=B∙U-G∙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</m:oMath>
      </m:oMathPara>
    </w:p>
    <w:p w14:paraId="0243B288" w14:textId="77777777" w:rsidR="005C506E" w:rsidRPr="00353DF1" w:rsidRDefault="005C506E" w:rsidP="005C506E">
      <w:r>
        <w:rPr>
          <w:rFonts w:hint="eastAsia"/>
        </w:rPr>
        <w:t>最后得到</w:t>
      </w:r>
      <w:r>
        <w:t>迭代式</w:t>
      </w:r>
    </w:p>
    <w:p w14:paraId="7A24CA0B" w14:textId="77777777" w:rsidR="005C506E" w:rsidRDefault="005C506E" w:rsidP="005C506E">
      <m:oMathPara>
        <m:oMath>
          <m:d>
            <m:dPr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G+</m:t>
              </m:r>
              <m:f>
                <m:fPr>
                  <m:ctrlPr>
                    <w:rPr>
                      <w:rFonts w:ascii="Cambria Math" w:hAnsi="Cambria Math"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∆t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</w:rPr>
            <m:t xml:space="preserve">=B∙U+ 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C</m:t>
              </m:r>
            </m:num>
            <m:den>
              <m:r>
                <w:rPr>
                  <w:rFonts w:ascii="Cambria Math" w:hAnsi="Cambria Math"/>
                  <w:sz w:val="28"/>
                </w:rPr>
                <m:t>∆t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</m:oMath>
      </m:oMathPara>
    </w:p>
    <w:p w14:paraId="70680281" w14:textId="61936386" w:rsidR="005C506E" w:rsidRDefault="005C506E" w:rsidP="005C506E">
      <w:pPr>
        <w:rPr>
          <w:rFonts w:hint="eastAsia"/>
        </w:rPr>
      </w:pPr>
      <w:r>
        <w:rPr>
          <w:rFonts w:hint="eastAsia"/>
        </w:rPr>
        <w:t>通过迭代方法可以得到数值解，最终画出曲线。</w:t>
      </w:r>
    </w:p>
    <w:p w14:paraId="6B6912A4" w14:textId="4F1AA21D" w:rsidR="005C506E" w:rsidRDefault="005C506E" w:rsidP="005C506E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误差计算</w:t>
      </w:r>
    </w:p>
    <w:p w14:paraId="4BCA1969" w14:textId="492501ED" w:rsidR="005C506E" w:rsidRDefault="004F4545" w:rsidP="005C506E">
      <w:pPr>
        <w:pStyle w:val="a3"/>
        <w:ind w:left="840" w:firstLineChars="0" w:firstLine="0"/>
      </w:pPr>
      <w:r>
        <w:rPr>
          <w:rFonts w:hint="eastAsia"/>
        </w:rPr>
        <w:t>设每一时间点的误差为</w:t>
      </w:r>
      <w:proofErr w:type="spellStart"/>
      <w:r>
        <w:rPr>
          <w:rFonts w:hint="eastAsia"/>
        </w:rPr>
        <w:t>E</w:t>
      </w:r>
      <w:r>
        <w:t>i</w:t>
      </w:r>
      <w:proofErr w:type="spellEnd"/>
    </w:p>
    <w:p w14:paraId="17D94F49" w14:textId="77777777" w:rsidR="004F4545" w:rsidRDefault="004F4545" w:rsidP="004F4545">
      <w:pPr>
        <w:pStyle w:val="a3"/>
        <w:ind w:left="840" w:firstLineChars="0" w:firstLine="0"/>
      </w:pPr>
      <w:r>
        <w:rPr>
          <w:rFonts w:hint="eastAsia"/>
        </w:rPr>
        <w:t>则均方误差为</w:t>
      </w:r>
    </w:p>
    <w:p w14:paraId="7F644ECC" w14:textId="78CCB467" w:rsidR="004F4545" w:rsidRDefault="004F4545" w:rsidP="004F45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1D95F18" wp14:editId="732970D7">
            <wp:extent cx="1335819" cy="632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288" cy="656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DF841" w14:textId="77777777" w:rsidR="00353DF1" w:rsidRDefault="00353DF1" w:rsidP="00353DF1">
      <w:pPr>
        <w:pStyle w:val="1"/>
      </w:pPr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编译环境与运行方法</w:t>
      </w:r>
    </w:p>
    <w:p w14:paraId="13F9BC0B" w14:textId="77777777" w:rsidR="00353DF1" w:rsidRDefault="00353DF1" w:rsidP="00353DF1">
      <w:pPr>
        <w:pStyle w:val="2"/>
      </w:pPr>
      <w:r>
        <w:rPr>
          <w:rFonts w:hint="eastAsia"/>
        </w:rPr>
        <w:t>编译环境</w:t>
      </w:r>
    </w:p>
    <w:p w14:paraId="6EAFB115" w14:textId="748AF2CB" w:rsidR="00353DF1" w:rsidRDefault="00353DF1" w:rsidP="00353DF1">
      <w:r>
        <w:rPr>
          <w:rFonts w:hint="eastAsia"/>
        </w:rPr>
        <w:t>本程序在win</w:t>
      </w:r>
      <w:r>
        <w:t>10</w:t>
      </w:r>
      <w:r w:rsidR="004F4545">
        <w:rPr>
          <w:rFonts w:hint="eastAsia"/>
        </w:rPr>
        <w:t>环境下编写，在win</w:t>
      </w:r>
      <w:r w:rsidR="004F4545">
        <w:t>7,32bit</w:t>
      </w:r>
      <w:r w:rsidR="004F4545">
        <w:rPr>
          <w:rFonts w:hint="eastAsia"/>
        </w:rPr>
        <w:t>，matlab</w:t>
      </w:r>
      <w:r w:rsidR="004F4545">
        <w:t>2015</w:t>
      </w:r>
      <w:r w:rsidR="004F4545">
        <w:rPr>
          <w:rFonts w:hint="eastAsia"/>
        </w:rPr>
        <w:t>环境下运行，因为两者文件编码不统一，所以输出会有一定的乱码。</w:t>
      </w:r>
    </w:p>
    <w:p w14:paraId="65297095" w14:textId="77777777" w:rsidR="00353DF1" w:rsidRDefault="00353DF1" w:rsidP="00353DF1">
      <w:pPr>
        <w:pStyle w:val="2"/>
      </w:pPr>
      <w:r>
        <w:rPr>
          <w:rFonts w:hint="eastAsia"/>
        </w:rPr>
        <w:t>运行方法</w:t>
      </w:r>
    </w:p>
    <w:p w14:paraId="0EE3254E" w14:textId="1A9ED569" w:rsidR="004F4545" w:rsidRDefault="004F4545" w:rsidP="00353DF1">
      <w:pPr>
        <w:rPr>
          <w:rFonts w:hint="eastAsia"/>
        </w:rPr>
      </w:pPr>
      <w:r>
        <w:rPr>
          <w:rFonts w:hint="eastAsia"/>
        </w:rPr>
        <w:t>更改main函数中所要仿真</w:t>
      </w:r>
      <w:proofErr w:type="gramStart"/>
      <w:r>
        <w:rPr>
          <w:rFonts w:hint="eastAsia"/>
        </w:rPr>
        <w:t>的网表文件</w:t>
      </w:r>
      <w:proofErr w:type="gramEnd"/>
      <w:r>
        <w:rPr>
          <w:rFonts w:hint="eastAsia"/>
        </w:rPr>
        <w:t>和读取的波形文件</w:t>
      </w:r>
    </w:p>
    <w:p w14:paraId="01D0EB02" w14:textId="7B2675C6" w:rsidR="00353DF1" w:rsidRDefault="00353DF1" w:rsidP="00353DF1">
      <w:r>
        <w:rPr>
          <w:rFonts w:hint="eastAsia"/>
        </w:rPr>
        <w:t>将工作目录放在</w:t>
      </w:r>
      <w:r w:rsidR="004F4545">
        <w:rPr>
          <w:rFonts w:hint="eastAsia"/>
        </w:rPr>
        <w:t>代码</w:t>
      </w:r>
      <w:r>
        <w:rPr>
          <w:rFonts w:hint="eastAsia"/>
        </w:rPr>
        <w:t>目录下，执行main函数，便可输出相应结果</w:t>
      </w:r>
    </w:p>
    <w:p w14:paraId="393E09C1" w14:textId="77777777" w:rsidR="00353DF1" w:rsidRDefault="00353DF1" w:rsidP="00353DF1">
      <w:pPr>
        <w:tabs>
          <w:tab w:val="left" w:pos="2630"/>
        </w:tabs>
      </w:pPr>
      <w:r>
        <w:tab/>
      </w:r>
    </w:p>
    <w:p w14:paraId="1C08FE97" w14:textId="77777777" w:rsidR="00353DF1" w:rsidRDefault="00353DF1" w:rsidP="00353DF1">
      <w:pPr>
        <w:pStyle w:val="1"/>
      </w:pPr>
      <w:r>
        <w:t>7. 输入输出格式</w:t>
      </w:r>
    </w:p>
    <w:p w14:paraId="6E0CC290" w14:textId="30F2E0BC" w:rsidR="00353DF1" w:rsidRDefault="00783065" w:rsidP="00353DF1">
      <w:r>
        <w:rPr>
          <w:rFonts w:hint="eastAsia"/>
        </w:rPr>
        <w:t>输入</w:t>
      </w:r>
      <w:proofErr w:type="gramStart"/>
      <w:r>
        <w:rPr>
          <w:rFonts w:hint="eastAsia"/>
        </w:rPr>
        <w:t>为网表文件</w:t>
      </w:r>
      <w:proofErr w:type="gramEnd"/>
      <w:r>
        <w:rPr>
          <w:rFonts w:hint="eastAsia"/>
        </w:rPr>
        <w:t>和HSPICE仿真波形文件</w:t>
      </w:r>
      <w:r w:rsidR="004F4545">
        <w:rPr>
          <w:rFonts w:hint="eastAsia"/>
        </w:rPr>
        <w:t>：</w:t>
      </w:r>
    </w:p>
    <w:p w14:paraId="4609537D" w14:textId="7064726F" w:rsidR="004F4545" w:rsidRDefault="004F4545" w:rsidP="00353DF1">
      <w:r>
        <w:rPr>
          <w:rFonts w:hint="eastAsia"/>
        </w:rPr>
        <w:t>输出为四张图是和部分数值结果</w:t>
      </w:r>
    </w:p>
    <w:p w14:paraId="5887028F" w14:textId="0603D31A" w:rsidR="004F4545" w:rsidRDefault="004F4545" w:rsidP="00353DF1">
      <w:r>
        <w:rPr>
          <w:rFonts w:hint="eastAsia"/>
        </w:rPr>
        <w:t>分别如下所示：</w:t>
      </w:r>
    </w:p>
    <w:p w14:paraId="5BC63C79" w14:textId="24179931" w:rsidR="004F4545" w:rsidRDefault="004F4545" w:rsidP="004F4545">
      <w:pPr>
        <w:pStyle w:val="2"/>
      </w:pPr>
      <w:r>
        <w:rPr>
          <w:rFonts w:hint="eastAsia"/>
        </w:rPr>
        <w:lastRenderedPageBreak/>
        <w:t>RLS</w:t>
      </w:r>
      <w:r>
        <w:t>_s3.sp</w:t>
      </w:r>
      <w:r>
        <w:rPr>
          <w:rFonts w:hint="eastAsia"/>
        </w:rPr>
        <w:t>示例正弦波输入</w:t>
      </w:r>
    </w:p>
    <w:p w14:paraId="385CBEB3" w14:textId="327EA960" w:rsidR="004F4545" w:rsidRDefault="00783065" w:rsidP="004F4545">
      <w:r>
        <w:rPr>
          <w:noProof/>
        </w:rPr>
        <w:drawing>
          <wp:inline distT="0" distB="0" distL="0" distR="0" wp14:anchorId="415D94E0" wp14:editId="24345E84">
            <wp:extent cx="5274310" cy="3955733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1A7C" w14:textId="696477AF" w:rsidR="004F4545" w:rsidRDefault="005953D5" w:rsidP="004F4545">
      <w:r>
        <w:rPr>
          <w:noProof/>
        </w:rPr>
        <w:drawing>
          <wp:inline distT="0" distB="0" distL="0" distR="0" wp14:anchorId="4E506C89" wp14:editId="7E609630">
            <wp:extent cx="3867150" cy="2543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C82AC" w14:textId="56C196E2" w:rsidR="004F4545" w:rsidRDefault="004F4545" w:rsidP="004F4545">
      <w:pPr>
        <w:pStyle w:val="2"/>
      </w:pPr>
      <w:r>
        <w:rPr>
          <w:rFonts w:hint="eastAsia"/>
        </w:rPr>
        <w:lastRenderedPageBreak/>
        <w:t>RLS</w:t>
      </w:r>
      <w:r>
        <w:t>_s3.sp</w:t>
      </w:r>
      <w:r>
        <w:rPr>
          <w:rFonts w:hint="eastAsia"/>
        </w:rPr>
        <w:t>示例</w:t>
      </w:r>
      <w:r>
        <w:rPr>
          <w:rFonts w:hint="eastAsia"/>
        </w:rPr>
        <w:t>方波</w:t>
      </w:r>
      <w:r>
        <w:rPr>
          <w:rFonts w:hint="eastAsia"/>
        </w:rPr>
        <w:t>输入</w:t>
      </w:r>
    </w:p>
    <w:p w14:paraId="30F1BF33" w14:textId="7656BA83" w:rsidR="004F4545" w:rsidRDefault="00783065" w:rsidP="004F4545">
      <w:r>
        <w:rPr>
          <w:noProof/>
        </w:rPr>
        <w:drawing>
          <wp:inline distT="0" distB="0" distL="0" distR="0" wp14:anchorId="263A13F3" wp14:editId="00EF8490">
            <wp:extent cx="5274310" cy="3955733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D8B0" w14:textId="70007E02" w:rsidR="005953D5" w:rsidRDefault="005953D5" w:rsidP="004F4545">
      <w:r>
        <w:rPr>
          <w:noProof/>
        </w:rPr>
        <w:drawing>
          <wp:inline distT="0" distB="0" distL="0" distR="0" wp14:anchorId="35D6F8ED" wp14:editId="13187BC9">
            <wp:extent cx="3762375" cy="2524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08F6" w14:textId="5AB3B310" w:rsidR="00F713D6" w:rsidRDefault="00F713D6" w:rsidP="004F4545"/>
    <w:p w14:paraId="217C2F86" w14:textId="00711FF3" w:rsidR="00F713D6" w:rsidRDefault="00783065" w:rsidP="00F713D6">
      <w:pPr>
        <w:pStyle w:val="2"/>
      </w:pPr>
      <w:r>
        <w:rPr>
          <w:rFonts w:hint="eastAsia"/>
        </w:rPr>
        <w:lastRenderedPageBreak/>
        <w:t>B</w:t>
      </w:r>
      <w:r w:rsidRPr="00783065">
        <w:t>us8bit8seg</w:t>
      </w:r>
      <w:r w:rsidR="00F713D6">
        <w:t>.sp</w:t>
      </w:r>
      <w:r w:rsidR="00F713D6">
        <w:rPr>
          <w:rFonts w:hint="eastAsia"/>
        </w:rPr>
        <w:t>示例</w:t>
      </w:r>
      <w:r w:rsidR="00F713D6">
        <w:rPr>
          <w:rFonts w:hint="eastAsia"/>
        </w:rPr>
        <w:t>正弦波</w:t>
      </w:r>
      <w:r w:rsidR="00F713D6">
        <w:rPr>
          <w:rFonts w:hint="eastAsia"/>
        </w:rPr>
        <w:t>输入</w:t>
      </w:r>
    </w:p>
    <w:p w14:paraId="05EFF471" w14:textId="3F37840C" w:rsidR="00783065" w:rsidRDefault="00783065" w:rsidP="004F4545">
      <w:r>
        <w:rPr>
          <w:noProof/>
        </w:rPr>
        <w:drawing>
          <wp:inline distT="0" distB="0" distL="0" distR="0" wp14:anchorId="002461F4" wp14:editId="2151175B">
            <wp:extent cx="5274310" cy="3955733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94155" w14:textId="3D01B7AB" w:rsidR="00F713D6" w:rsidRDefault="00783065" w:rsidP="004F4545">
      <w:r>
        <w:rPr>
          <w:noProof/>
        </w:rPr>
        <w:drawing>
          <wp:inline distT="0" distB="0" distL="0" distR="0" wp14:anchorId="335B8312" wp14:editId="58C020FB">
            <wp:extent cx="3933825" cy="2705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0D20" w14:textId="238AC9A0" w:rsidR="00783065" w:rsidRDefault="00783065" w:rsidP="00783065">
      <w:pPr>
        <w:pStyle w:val="2"/>
      </w:pPr>
      <w:r>
        <w:rPr>
          <w:rFonts w:hint="eastAsia"/>
        </w:rPr>
        <w:lastRenderedPageBreak/>
        <w:t>B</w:t>
      </w:r>
      <w:r w:rsidRPr="00783065">
        <w:t>us</w:t>
      </w:r>
      <w:r>
        <w:t>32</w:t>
      </w:r>
      <w:r w:rsidRPr="00783065">
        <w:t>seg</w:t>
      </w:r>
      <w:r>
        <w:t>16</w:t>
      </w:r>
      <w:r>
        <w:t>.sp</w:t>
      </w:r>
      <w:r>
        <w:rPr>
          <w:rFonts w:hint="eastAsia"/>
        </w:rPr>
        <w:t>示例正弦波输入</w:t>
      </w:r>
    </w:p>
    <w:p w14:paraId="1E65B54D" w14:textId="32F69669" w:rsidR="009F4632" w:rsidRPr="009F4632" w:rsidRDefault="00D8018A" w:rsidP="009F4632">
      <w:pPr>
        <w:rPr>
          <w:rFonts w:hint="eastAsia"/>
        </w:rPr>
      </w:pPr>
      <w:r>
        <w:rPr>
          <w:noProof/>
        </w:rPr>
        <w:drawing>
          <wp:inline distT="0" distB="0" distL="0" distR="0" wp14:anchorId="2F81E108" wp14:editId="1A7BDF0B">
            <wp:extent cx="5274310" cy="3955733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4F1D" w14:textId="2048541B" w:rsidR="00783065" w:rsidRPr="004F4545" w:rsidRDefault="009F4632" w:rsidP="004F4545">
      <w:pPr>
        <w:rPr>
          <w:rFonts w:hint="eastAsia"/>
        </w:rPr>
      </w:pPr>
      <w:r>
        <w:rPr>
          <w:noProof/>
        </w:rPr>
        <w:drawing>
          <wp:inline distT="0" distB="0" distL="0" distR="0" wp14:anchorId="11CF557F" wp14:editId="5A0F99C4">
            <wp:extent cx="3952875" cy="25241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1315" w14:textId="2297FA35" w:rsidR="00353DF1" w:rsidRDefault="00783065" w:rsidP="00353DF1">
      <w:pPr>
        <w:pStyle w:val="1"/>
        <w:tabs>
          <w:tab w:val="left" w:pos="2000"/>
        </w:tabs>
      </w:pPr>
      <w:r>
        <w:t>8</w:t>
      </w:r>
      <w:r w:rsidR="00353DF1">
        <w:t xml:space="preserve">. </w:t>
      </w:r>
      <w:r w:rsidR="00353DF1">
        <w:rPr>
          <w:rFonts w:hint="eastAsia"/>
        </w:rPr>
        <w:t>总结</w:t>
      </w:r>
      <w:r w:rsidR="00353DF1">
        <w:tab/>
      </w:r>
    </w:p>
    <w:p w14:paraId="58B3A1EB" w14:textId="2A240ABD" w:rsidR="00B115B8" w:rsidRPr="00353DF1" w:rsidRDefault="00783065">
      <w:pPr>
        <w:rPr>
          <w:rFonts w:hint="eastAsia"/>
        </w:rPr>
      </w:pPr>
      <w:r>
        <w:rPr>
          <w:rFonts w:hint="eastAsia"/>
        </w:rPr>
        <w:t>本次设计较好的完成了任务，通过project</w:t>
      </w:r>
      <w:r>
        <w:t>3</w:t>
      </w:r>
      <w:r>
        <w:rPr>
          <w:rFonts w:hint="eastAsia"/>
        </w:rPr>
        <w:t>可以使用直接法和后向欧拉法解决MNA方程，仿真结果误差很小。通过本次项目学习了LU分解的应用和后向欧拉的使用，学会了很多知识</w:t>
      </w:r>
      <w:r w:rsidR="00F865C9">
        <w:rPr>
          <w:rFonts w:hint="eastAsia"/>
        </w:rPr>
        <w:t>。</w:t>
      </w:r>
      <w:bookmarkStart w:id="1" w:name="_GoBack"/>
      <w:bookmarkEnd w:id="1"/>
    </w:p>
    <w:sectPr w:rsidR="00B115B8" w:rsidRPr="00353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610A0"/>
    <w:multiLevelType w:val="multilevel"/>
    <w:tmpl w:val="EAEE59B8"/>
    <w:lvl w:ilvl="0">
      <w:start w:val="1"/>
      <w:numFmt w:val="decimal"/>
      <w:lvlText w:val="(%1-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(%1-%2)"/>
      <w:lvlJc w:val="left"/>
      <w:pPr>
        <w:ind w:left="828" w:hanging="720"/>
      </w:pPr>
      <w:rPr>
        <w:rFonts w:hint="default"/>
      </w:rPr>
    </w:lvl>
    <w:lvl w:ilvl="2">
      <w:start w:val="1"/>
      <w:numFmt w:val="decimal"/>
      <w:lvlText w:val="(%1-%2)%3.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lvlText w:val="(%1-%2)%3.%4."/>
      <w:lvlJc w:val="left"/>
      <w:pPr>
        <w:ind w:left="1404" w:hanging="1080"/>
      </w:pPr>
      <w:rPr>
        <w:rFonts w:hint="default"/>
      </w:rPr>
    </w:lvl>
    <w:lvl w:ilvl="4">
      <w:start w:val="1"/>
      <w:numFmt w:val="decimal"/>
      <w:lvlText w:val="(%1-%2)%3.%4.%5.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lvlText w:val="(%1-%2)%3.%4.%5.%6.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lvlText w:val="(%1-%2)%3.%4.%5.%6.%7."/>
      <w:lvlJc w:val="left"/>
      <w:pPr>
        <w:ind w:left="2088" w:hanging="1440"/>
      </w:pPr>
      <w:rPr>
        <w:rFonts w:hint="default"/>
      </w:rPr>
    </w:lvl>
    <w:lvl w:ilvl="7">
      <w:start w:val="1"/>
      <w:numFmt w:val="decimal"/>
      <w:lvlText w:val="(%1-%2)%3.%4.%5.%6.%7.%8."/>
      <w:lvlJc w:val="left"/>
      <w:pPr>
        <w:ind w:left="2556" w:hanging="1800"/>
      </w:pPr>
      <w:rPr>
        <w:rFonts w:hint="default"/>
      </w:rPr>
    </w:lvl>
    <w:lvl w:ilvl="8">
      <w:start w:val="1"/>
      <w:numFmt w:val="decimal"/>
      <w:lvlText w:val="(%1-%2)%3.%4.%5.%6.%7.%8.%9."/>
      <w:lvlJc w:val="left"/>
      <w:pPr>
        <w:ind w:left="2664" w:hanging="1800"/>
      </w:pPr>
      <w:rPr>
        <w:rFonts w:hint="default"/>
      </w:rPr>
    </w:lvl>
  </w:abstractNum>
  <w:abstractNum w:abstractNumId="1" w15:restartNumberingAfterBreak="0">
    <w:nsid w:val="1B6110E3"/>
    <w:multiLevelType w:val="hybridMultilevel"/>
    <w:tmpl w:val="DE3AEE28"/>
    <w:lvl w:ilvl="0" w:tplc="3A32ECDA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216421"/>
    <w:multiLevelType w:val="hybridMultilevel"/>
    <w:tmpl w:val="A8EAB10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D456B8"/>
    <w:multiLevelType w:val="hybridMultilevel"/>
    <w:tmpl w:val="44FCC2D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2A1C50"/>
    <w:multiLevelType w:val="hybridMultilevel"/>
    <w:tmpl w:val="D812EABA"/>
    <w:lvl w:ilvl="0" w:tplc="4190A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82263E"/>
    <w:multiLevelType w:val="hybridMultilevel"/>
    <w:tmpl w:val="C3DC4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891FBC"/>
    <w:multiLevelType w:val="hybridMultilevel"/>
    <w:tmpl w:val="4A807FD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4A7040E"/>
    <w:multiLevelType w:val="hybridMultilevel"/>
    <w:tmpl w:val="60262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F1"/>
    <w:rsid w:val="002B5923"/>
    <w:rsid w:val="00353DF1"/>
    <w:rsid w:val="00402854"/>
    <w:rsid w:val="004F4545"/>
    <w:rsid w:val="00516487"/>
    <w:rsid w:val="005953D5"/>
    <w:rsid w:val="005C506E"/>
    <w:rsid w:val="00705BF0"/>
    <w:rsid w:val="00783065"/>
    <w:rsid w:val="009F4632"/>
    <w:rsid w:val="00B115B8"/>
    <w:rsid w:val="00B42891"/>
    <w:rsid w:val="00CF565C"/>
    <w:rsid w:val="00D21B08"/>
    <w:rsid w:val="00D8018A"/>
    <w:rsid w:val="00F713D6"/>
    <w:rsid w:val="00F8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EA12C"/>
  <w15:chartTrackingRefBased/>
  <w15:docId w15:val="{11968B96-3483-4339-90F9-F5FD1CEA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DF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DF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3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DF1"/>
    <w:pPr>
      <w:ind w:firstLineChars="200" w:firstLine="420"/>
    </w:pPr>
  </w:style>
  <w:style w:type="table" w:styleId="a4">
    <w:name w:val="Table Grid"/>
    <w:basedOn w:val="a1"/>
    <w:uiPriority w:val="39"/>
    <w:rsid w:val="0040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5C50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8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2022-01-07T11:16:00Z</dcterms:created>
  <dcterms:modified xsi:type="dcterms:W3CDTF">2022-01-08T10:56:00Z</dcterms:modified>
</cp:coreProperties>
</file>