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 w:eastAsia="Times New Roman"/>
          <w:b/>
          <w:sz w:val="30"/>
        </w:rPr>
        <w:t>Contents</w:t>
      </w:r>
    </w:p>
    <w:p>
      <w:pPr>
        <w:tabs>
          <w:tab w:pos="8787" w:val="right" w:leader="dot"/>
        </w:tabs>
        <w:spacing w:line="360" w:lineRule="auto" w:before="0" w:after="0"/>
        <w:ind w:left="0" w:firstLine="0"/>
      </w:pPr>
      <w:r>
        <w:rPr>
          <w:rFonts w:ascii="Times New Roman" w:hAnsi="Times New Roman" w:eastAsia="Times New Roman"/>
          <w:b/>
          <w:sz w:val="28"/>
        </w:rPr>
        <w:t>1 Introduction</w:t>
      </w:r>
      <w:r>
        <w:rPr>
          <w:rFonts w:ascii="Times New Roman" w:hAnsi="Times New Roman" w:eastAsia="Times New Roman"/>
          <w:b/>
          <w:sz w:val="28"/>
        </w:rPr>
        <w:tab/>
        <w:t>1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Times New Roman" w:hAnsi="Times New Roman" w:eastAsia="Times New Roman"/>
          <w:b/>
          <w:sz w:val="24"/>
        </w:rPr>
        <w:t>1.1 Research Background</w:t>
      </w:r>
      <w:r>
        <w:rPr>
          <w:rFonts w:ascii="Times New Roman" w:hAnsi="Times New Roman" w:eastAsia="Times New Roman"/>
          <w:b/>
          <w:sz w:val="24"/>
        </w:rPr>
        <w:tab/>
        <w:t>1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Times New Roman" w:hAnsi="Times New Roman" w:eastAsia="Times New Roman"/>
          <w:b/>
          <w:sz w:val="24"/>
        </w:rPr>
        <w:t>1.2 Domestic and International Research Progress</w:t>
      </w:r>
      <w:r>
        <w:rPr>
          <w:rFonts w:ascii="Times New Roman" w:hAnsi="Times New Roman" w:eastAsia="Times New Roman"/>
          <w:b/>
          <w:sz w:val="24"/>
        </w:rPr>
        <w:tab/>
        <w:t>2</w:t>
      </w:r>
    </w:p>
    <w:p>
      <w:pPr>
        <w:tabs>
          <w:tab w:pos="8787" w:val="right" w:leader="dot"/>
        </w:tabs>
        <w:spacing w:line="360" w:lineRule="auto" w:before="0" w:after="0"/>
        <w:ind w:left="0" w:firstLine="0"/>
      </w:pPr>
      <w:r>
        <w:rPr>
          <w:rFonts w:ascii="Times New Roman" w:hAnsi="Times New Roman" w:eastAsia="Times New Roman"/>
          <w:b/>
          <w:sz w:val="28"/>
        </w:rPr>
        <w:t>2 Data and Methods</w:t>
      </w:r>
      <w:r>
        <w:rPr>
          <w:rFonts w:ascii="Times New Roman" w:hAnsi="Times New Roman" w:eastAsia="Times New Roman"/>
          <w:b/>
          <w:sz w:val="28"/>
        </w:rPr>
        <w:tab/>
        <w:t>5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Times New Roman" w:hAnsi="Times New Roman" w:eastAsia="Times New Roman"/>
          <w:b/>
          <w:sz w:val="24"/>
        </w:rPr>
        <w:t>2.1 Earth System Model Large Ensemble</w:t>
      </w:r>
      <w:r>
        <w:rPr>
          <w:rFonts w:ascii="Times New Roman" w:hAnsi="Times New Roman" w:eastAsia="Times New Roman"/>
          <w:b/>
          <w:sz w:val="24"/>
        </w:rPr>
        <w:tab/>
        <w:t>5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Times New Roman" w:hAnsi="Times New Roman" w:eastAsia="Times New Roman"/>
          <w:b/>
          <w:sz w:val="24"/>
        </w:rPr>
        <w:t>2.2 Time of Emergence Analysis</w:t>
      </w:r>
      <w:r>
        <w:rPr>
          <w:rFonts w:ascii="Times New Roman" w:hAnsi="Times New Roman" w:eastAsia="Times New Roman"/>
          <w:b/>
          <w:sz w:val="24"/>
        </w:rPr>
        <w:tab/>
        <w:t>7</w:t>
      </w:r>
    </w:p>
    <w:p>
      <w:pPr>
        <w:tabs>
          <w:tab w:pos="8787" w:val="right" w:leader="dot"/>
        </w:tabs>
        <w:spacing w:line="360" w:lineRule="auto" w:before="0" w:after="0"/>
        <w:ind w:left="0" w:firstLine="0"/>
      </w:pPr>
      <w:r>
        <w:rPr>
          <w:rFonts w:ascii="Times New Roman" w:hAnsi="Times New Roman" w:eastAsia="Times New Roman"/>
          <w:b/>
          <w:sz w:val="28"/>
        </w:rPr>
        <w:t>3 Spatiotemporal Patterns of Ocean Changes under the SSP3-7.0 Scenario</w:t>
      </w:r>
      <w:r>
        <w:rPr>
          <w:rFonts w:ascii="Times New Roman" w:hAnsi="Times New Roman" w:eastAsia="Times New Roman"/>
          <w:b/>
          <w:sz w:val="28"/>
        </w:rPr>
        <w:tab/>
        <w:t>9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Times New Roman" w:hAnsi="Times New Roman" w:eastAsia="Times New Roman"/>
          <w:b/>
          <w:sz w:val="24"/>
        </w:rPr>
        <w:t>3.1 Characteristics of Climate Change Signals in Environmental Variables</w:t>
      </w:r>
      <w:r>
        <w:rPr>
          <w:rFonts w:ascii="Times New Roman" w:hAnsi="Times New Roman" w:eastAsia="Times New Roman"/>
          <w:b/>
          <w:sz w:val="24"/>
        </w:rPr>
        <w:tab/>
        <w:t>9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Times New Roman" w:hAnsi="Times New Roman" w:eastAsia="Times New Roman"/>
          <w:b/>
          <w:sz w:val="24"/>
        </w:rPr>
        <w:t>3.2 Changes in Lower-Trophic-Level Variables</w:t>
      </w:r>
      <w:r>
        <w:rPr>
          <w:rFonts w:ascii="Times New Roman" w:hAnsi="Times New Roman" w:eastAsia="Times New Roman"/>
          <w:b/>
          <w:sz w:val="24"/>
        </w:rPr>
        <w:tab/>
        <w:t>13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Times New Roman" w:hAnsi="Times New Roman" w:eastAsia="Times New Roman"/>
          <w:b/>
          <w:sz w:val="24"/>
        </w:rPr>
        <w:t>3.3 Biomass of Fish Functional Groups</w:t>
      </w:r>
      <w:r>
        <w:rPr>
          <w:rFonts w:ascii="Times New Roman" w:hAnsi="Times New Roman" w:eastAsia="Times New Roman"/>
          <w:b/>
          <w:sz w:val="24"/>
        </w:rPr>
        <w:tab/>
        <w:t>17</w:t>
      </w:r>
    </w:p>
    <w:p>
      <w:pPr>
        <w:tabs>
          <w:tab w:pos="8787" w:val="right" w:leader="dot"/>
        </w:tabs>
        <w:spacing w:line="360" w:lineRule="auto" w:before="0" w:after="0"/>
        <w:ind w:left="0" w:firstLine="0"/>
      </w:pPr>
      <w:r>
        <w:rPr>
          <w:rFonts w:ascii="Times New Roman" w:hAnsi="Times New Roman" w:eastAsia="Times New Roman"/>
          <w:b/>
          <w:sz w:val="28"/>
        </w:rPr>
        <w:t>4 Time of Emergence and Signal-to-Noise Ratio Characteristics of Climate Change Signals</w:t>
      </w:r>
      <w:r>
        <w:rPr>
          <w:rFonts w:ascii="Times New Roman" w:hAnsi="Times New Roman" w:eastAsia="Times New Roman"/>
          <w:b/>
          <w:sz w:val="28"/>
        </w:rPr>
        <w:tab/>
        <w:t>21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Times New Roman" w:hAnsi="Times New Roman" w:eastAsia="Times New Roman"/>
          <w:b/>
          <w:sz w:val="24"/>
        </w:rPr>
        <w:t>4.1 ToE Analysis of Environmental Variables</w:t>
      </w:r>
      <w:r>
        <w:rPr>
          <w:rFonts w:ascii="Times New Roman" w:hAnsi="Times New Roman" w:eastAsia="Times New Roman"/>
          <w:b/>
          <w:sz w:val="24"/>
        </w:rPr>
        <w:tab/>
        <w:t>21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Times New Roman" w:hAnsi="Times New Roman" w:eastAsia="Times New Roman"/>
          <w:b/>
          <w:sz w:val="24"/>
        </w:rPr>
        <w:t>4.2 ToE Analysis of Lower-Trophic-Level Variables</w:t>
      </w:r>
      <w:r>
        <w:rPr>
          <w:rFonts w:ascii="Times New Roman" w:hAnsi="Times New Roman" w:eastAsia="Times New Roman"/>
          <w:b/>
          <w:sz w:val="24"/>
        </w:rPr>
        <w:tab/>
        <w:t>25</w:t>
      </w:r>
    </w:p>
    <w:p>
      <w:pPr>
        <w:tabs>
          <w:tab w:pos="8787" w:val="right" w:leader="dot"/>
        </w:tabs>
        <w:spacing w:line="360" w:lineRule="auto" w:before="0" w:after="0"/>
        <w:ind w:left="420" w:firstLine="0"/>
      </w:pPr>
      <w:r>
        <w:rPr>
          <w:rFonts w:ascii="Times New Roman" w:hAnsi="Times New Roman" w:eastAsia="Times New Roman"/>
          <w:b/>
          <w:sz w:val="24"/>
        </w:rPr>
        <w:t>4.3 ToE and Characteristics of Fish Functional Group Biomass</w:t>
      </w:r>
      <w:r>
        <w:rPr>
          <w:rFonts w:ascii="Times New Roman" w:hAnsi="Times New Roman" w:eastAsia="Times New Roman"/>
          <w:b/>
          <w:sz w:val="24"/>
        </w:rPr>
        <w:tab/>
        <w:t>29</w:t>
      </w:r>
    </w:p>
    <w:p>
      <w:pPr>
        <w:tabs>
          <w:tab w:pos="8787" w:val="right" w:leader="dot"/>
        </w:tabs>
        <w:spacing w:line="360" w:lineRule="auto" w:before="0" w:after="0"/>
        <w:ind w:left="0" w:firstLine="0"/>
      </w:pPr>
      <w:r>
        <w:rPr>
          <w:rFonts w:ascii="Times New Roman" w:hAnsi="Times New Roman" w:eastAsia="Times New Roman"/>
          <w:b/>
          <w:sz w:val="28"/>
        </w:rPr>
        <w:t>5 Conclusions and Limitations</w:t>
      </w:r>
      <w:r>
        <w:rPr>
          <w:rFonts w:ascii="Times New Roman" w:hAnsi="Times New Roman" w:eastAsia="Times New Roman"/>
          <w:b/>
          <w:sz w:val="28"/>
        </w:rPr>
        <w:tab/>
        <w:t>32</w:t>
      </w:r>
    </w:p>
    <w:p>
      <w:pPr>
        <w:tabs>
          <w:tab w:pos="8787" w:val="right" w:leader="dot"/>
        </w:tabs>
        <w:spacing w:line="360" w:lineRule="auto" w:before="0" w:after="0"/>
        <w:ind w:left="0" w:firstLine="0"/>
      </w:pPr>
      <w:r>
        <w:rPr>
          <w:rFonts w:ascii="Times New Roman" w:hAnsi="Times New Roman" w:eastAsia="Times New Roman"/>
          <w:b/>
          <w:sz w:val="28"/>
        </w:rPr>
        <w:t>References</w:t>
      </w:r>
      <w:r>
        <w:rPr>
          <w:rFonts w:ascii="Times New Roman" w:hAnsi="Times New Roman" w:eastAsia="Times New Roman"/>
          <w:b/>
          <w:sz w:val="28"/>
        </w:rPr>
        <w:tab/>
        <w:t>33</w:t>
      </w:r>
    </w:p>
    <w:sectPr w:rsidR="00FC693F" w:rsidRPr="0006063C" w:rsidSect="00034616">
      <w:footerReference w:type="default" r:id="rId9"/>
      <w:pgSz w:w="12240" w:h="15840"/>
      <w:pgMar w:top="1417" w:right="1134" w:bottom="1134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18"/>
      </w:rPr>
      <w:fldChar w:fldCharType="begin"/>
      <w:instrText xml:space="preserve"> PAGE  \* roman </w:instrText>
      <w:fldChar w:fldCharType="separate"/>
      <w:t>i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