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92C0" w14:textId="401EEFD5" w:rsidR="00406ED5" w:rsidRPr="000B679E" w:rsidRDefault="00000000">
      <w:pPr>
        <w:keepNext/>
        <w:spacing w:before="120" w:after="120" w:line="480" w:lineRule="auto"/>
        <w:rPr>
          <w:bCs/>
          <w:lang w:eastAsia="zh-CN"/>
        </w:rPr>
      </w:pPr>
      <w:r w:rsidRPr="00BE6885">
        <w:rPr>
          <w:rFonts w:ascii="黑体" w:eastAsia="黑体" w:hAnsi="黑体"/>
          <w:bCs/>
          <w:sz w:val="30"/>
          <w:lang w:eastAsia="zh-CN"/>
        </w:rPr>
        <w:t>1</w:t>
      </w:r>
      <w:r w:rsidR="007304E2" w:rsidRPr="00BE6885">
        <w:rPr>
          <w:rFonts w:ascii="黑体" w:eastAsia="黑体" w:hAnsi="黑体" w:hint="eastAsia"/>
          <w:bCs/>
          <w:sz w:val="30"/>
          <w:lang w:eastAsia="zh-CN"/>
        </w:rPr>
        <w:t xml:space="preserve"> </w:t>
      </w:r>
      <w:r w:rsidRPr="00BE6885">
        <w:rPr>
          <w:rFonts w:ascii="黑体" w:eastAsia="黑体" w:hAnsi="黑体"/>
          <w:bCs/>
          <w:sz w:val="30"/>
          <w:lang w:eastAsia="zh-CN"/>
        </w:rPr>
        <w:t>引言</w:t>
      </w:r>
    </w:p>
    <w:p w14:paraId="4F78453A" w14:textId="77777777" w:rsidR="00D66DA6" w:rsidRPr="000C6F80" w:rsidRDefault="00D66DA6" w:rsidP="00D66DA6">
      <w:pPr>
        <w:keepNext/>
        <w:spacing w:before="120" w:after="120" w:line="360" w:lineRule="auto"/>
        <w:rPr>
          <w:bCs/>
          <w:sz w:val="28"/>
          <w:szCs w:val="28"/>
          <w:lang w:eastAsia="zh-CN"/>
        </w:rPr>
      </w:pPr>
      <w:r w:rsidRPr="000C6F80">
        <w:rPr>
          <w:rFonts w:ascii="黑体" w:eastAsia="黑体" w:hAnsi="黑体"/>
          <w:bCs/>
          <w:sz w:val="28"/>
          <w:szCs w:val="28"/>
          <w:lang w:eastAsia="zh-CN"/>
        </w:rPr>
        <w:t xml:space="preserve">1.1 </w:t>
      </w:r>
      <w:r w:rsidRPr="000C6F80">
        <w:rPr>
          <w:rFonts w:ascii="黑体" w:eastAsia="黑体" w:hAnsi="黑体" w:hint="eastAsia"/>
          <w:bCs/>
          <w:sz w:val="28"/>
          <w:szCs w:val="28"/>
          <w:lang w:eastAsia="zh-CN"/>
        </w:rPr>
        <w:t>研究背景</w:t>
      </w:r>
    </w:p>
    <w:p w14:paraId="5404A20D" w14:textId="5DF91677"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自工业革命以来，大气中人为源温室气体（如</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）的增加改变了地球气候系统的能量平衡。海洋作为气候系统的重要组成部分，吸收了</w:t>
      </w:r>
      <w:r w:rsidR="000C6F80" w:rsidRPr="008F3564">
        <w:rPr>
          <w:rFonts w:ascii="Times New Roman" w:hAnsi="Times New Roman" w:cs="Times New Roman"/>
          <w:lang w:eastAsia="zh-CN"/>
        </w:rPr>
        <w:t>约</w:t>
      </w:r>
      <w:r w:rsidR="000C6F80" w:rsidRPr="008F3564">
        <w:rPr>
          <w:rFonts w:ascii="Times New Roman" w:hAnsi="Times New Roman" w:cs="Times New Roman"/>
          <w:lang w:eastAsia="zh-CN"/>
        </w:rPr>
        <w:t>91%</w:t>
      </w:r>
      <w:r w:rsidRPr="008F3564">
        <w:rPr>
          <w:rFonts w:ascii="Times New Roman" w:hAnsi="Times New Roman" w:cs="Times New Roman"/>
          <w:lang w:eastAsia="zh-CN"/>
        </w:rPr>
        <w:t>额外热量，海洋同时吸收了约</w:t>
      </w:r>
      <w:r w:rsidRPr="008F3564">
        <w:rPr>
          <w:rFonts w:ascii="Times New Roman" w:hAnsi="Times New Roman" w:cs="Times New Roman"/>
          <w:lang w:eastAsia="zh-CN"/>
        </w:rPr>
        <w:t>25%</w:t>
      </w:r>
      <w:r w:rsidRPr="008F3564">
        <w:rPr>
          <w:rFonts w:ascii="Times New Roman" w:hAnsi="Times New Roman" w:cs="Times New Roman"/>
          <w:lang w:eastAsia="zh-CN"/>
        </w:rPr>
        <w:t>人类活动排放的二氧化碳（</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），使全球海洋环境持续发生显著变化。近年来，海水暖化、酸化、脱氧和层化增强逐渐成为全球海洋环境变化的核心议题</w:t>
      </w:r>
      <w:r w:rsidR="00283FAF">
        <w:rPr>
          <w:rFonts w:ascii="Times New Roman" w:hAnsi="Times New Roman" w:cs="Times New Roman"/>
          <w:lang w:eastAsia="zh-CN"/>
        </w:rPr>
        <w:fldChar w:fldCharType="begin"/>
      </w:r>
      <w:r w:rsidR="00283FAF">
        <w:rPr>
          <w:rFonts w:ascii="Times New Roman" w:hAnsi="Times New Roman" w:cs="Times New Roman"/>
          <w:lang w:eastAsia="zh-CN"/>
        </w:rPr>
        <w:instrText xml:space="preserve"> ADDIN EN.CITE &lt;EndNote&gt;&lt;Cite&gt;&lt;Author&gt;Veal&lt;/Author&gt;&lt;Year&gt;2021&lt;/Year&gt;&lt;RecNum&gt;105&lt;/RecNum&gt;&lt;DisplayText&gt;&lt;style face="superscript"&gt;[1]&lt;/style&gt;&lt;/DisplayText&gt;&lt;record&gt;&lt;rec-number&gt;105&lt;/rec-number&gt;&lt;foreign-keys&gt;&lt;key app="EN" db-id="r92rsaxpe9r5vqe5ws0v5r9qaet595v0pxz9" timestamp="1778224864"&gt;105&lt;/key&gt;&lt;/foreign-keys&gt;&lt;ref-type name="Journal Article"&gt;17&lt;/ref-type&gt;&lt;contributors&gt;&lt;authors&gt;&lt;author&gt;Veal, A. J.&lt;/author&gt;&lt;/authors&gt;&lt;/contributors&gt;&lt;auth-address&gt;[Veal, A. J.] Univ Technol Sydney, Sydney, NSW, Australia&amp;#xD;Veal, AJ (corresponding author), Univ Technol Sydney, Sydney, NSW, Australia.&lt;/auth-address&gt;&lt;titles&gt;&lt;title&gt;Climate change 2021: the physical science basis, 6th report&lt;/title&gt;&lt;secondary-title&gt;World Leisure Journal&lt;/secondary-title&gt;&lt;alt-title&gt;World Leisure J.&lt;/alt-title&gt;&lt;/titles&gt;&lt;periodical&gt;&lt;full-title&gt;World Leisure Journal&lt;/full-title&gt;&lt;abbr-1&gt;World Leisure J.&lt;/abbr-1&gt;&lt;/periodical&gt;&lt;alt-periodical&gt;&lt;full-title&gt;World Leisure Journal&lt;/full-title&gt;&lt;abbr-1&gt;World Leisure J.&lt;/abbr-1&gt;&lt;/alt-periodical&gt;&lt;pages&gt;443-444&lt;/pages&gt;&lt;volume&gt;63&lt;/volume&gt;&lt;number&gt;4&lt;/number&gt;&lt;keywords&gt;&lt;keyword&gt;Social Sciences - Other Topics&lt;/keyword&gt;&lt;/keywords&gt;&lt;dates&gt;&lt;year&gt;2021&lt;/year&gt;&lt;pub-dates&gt;&lt;date&gt;Oct 2&lt;/date&gt;&lt;/pub-dates&gt;&lt;/dates&gt;&lt;isbn&gt;1607-8055&lt;/isbn&gt;&lt;accession-num&gt;WOS:000728983300008&lt;/accession-num&gt;&lt;work-type&gt;Book Review&lt;/work-type&gt;&lt;urls&gt;&lt;related-urls&gt;&lt;url&gt;&amp;lt;Go to ISI&amp;gt;://WOS:000728983300008&lt;/url&gt;&lt;/related-urls&gt;&lt;/urls&gt;&lt;electronic-resource-num&gt;10.1080/16078055.2021.2008646&lt;/electronic-resource-num&gt;&lt;language&gt;English&lt;/language&gt;&lt;/record&gt;&lt;/Cite&gt;&lt;/EndNote&gt;</w:instrText>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[1]</w:t>
      </w:r>
      <w:r w:rsidR="00283FAF">
        <w:rPr>
          <w:rFonts w:ascii="Times New Roman" w:hAnsi="Times New Roman" w:cs="Times New Roman"/>
          <w:lang w:eastAsia="zh-CN"/>
        </w:rPr>
        <w:fldChar w:fldCharType="end"/>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IPCC</w:t>
      </w:r>
      <w:r w:rsidRPr="008F3564">
        <w:rPr>
          <w:rFonts w:ascii="Times New Roman" w:hAnsi="Times New Roman" w:cs="Times New Roman"/>
          <w:lang w:eastAsia="zh-CN"/>
        </w:rPr>
        <w:t xml:space="preserve"> </w:t>
      </w:r>
      <w:r w:rsidRPr="008F3564">
        <w:rPr>
          <w:rFonts w:ascii="Times New Roman" w:hAnsi="Times New Roman" w:cs="Times New Roman"/>
          <w:lang w:eastAsia="zh-CN"/>
        </w:rPr>
        <w:t>关于海洋和冰冻圈的评估指出，海洋物理环境、化学状态和生态系统已出现一系列相互关联的变化，这些变化会进一步影响对海洋资源高度依赖的人类社会</w:t>
      </w:r>
      <w:r w:rsidR="00283FAF">
        <w:rPr>
          <w:rFonts w:ascii="Times New Roman" w:hAnsi="Times New Roman" w:cs="Times New Roman"/>
          <w:lang w:eastAsia="zh-CN"/>
        </w:rPr>
        <w:fldChar w:fldCharType="begin"/>
      </w:r>
      <w:r w:rsidR="00283FAF">
        <w:rPr>
          <w:rFonts w:ascii="Times New Roman" w:hAnsi="Times New Roman" w:cs="Times New Roman"/>
          <w:lang w:eastAsia="zh-CN"/>
        </w:rPr>
        <w:instrText xml:space="preserve"> ADDIN EN.CITE &lt;EndNote&gt;&lt;Cite&gt;&lt;Author&gt;Mingle&lt;/Author&gt;&lt;Year&gt;2020&lt;/Year&gt;&lt;RecNum&gt;106&lt;/RecNum&gt;&lt;DisplayText&gt;&lt;style face="superscript"&gt;[2]&lt;/style&gt;&lt;/DisplayText&gt;&lt;record&gt;&lt;rec-number&gt;106&lt;/rec-number&gt;&lt;foreign-keys&gt;&lt;key app="EN" db-id="r92rsaxpe9r5vqe5ws0v5r9qaet595v0pxz9" timestamp="1778225174"&gt;106&lt;/key&gt;&lt;/foreign-keys&gt;&lt;ref-type name="Journal Article"&gt;17&lt;/ref-type&gt;&lt;contributors&gt;&lt;authors&gt;&lt;author&gt;Mingle, J.&lt;/author&gt;&lt;/authors&gt;&lt;/contributors&gt;&lt;titles&gt;&lt;title&gt;IPCC Special Report on the Ocean and Cryosphere in a Changing Climate&lt;/title&gt;&lt;secondary-title&gt;New York Review of Books&lt;/secondary-title&gt;&lt;alt-title&gt;N. Y. Rev. Books&lt;/alt-title&gt;&lt;/titles&gt;&lt;periodical&gt;&lt;full-title&gt;New York Review of Books&lt;/full-title&gt;&lt;abbr-1&gt;N. Y. Rev. Books&lt;/abbr-1&gt;&lt;/periodical&gt;&lt;alt-periodical&gt;&lt;full-title&gt;New York Review of Books&lt;/full-title&gt;&lt;abbr-1&gt;N. Y. Rev. Books&lt;/abbr-1&gt;&lt;/alt-periodical&gt;&lt;pages&gt;49-51&lt;/pages&gt;&lt;volume&gt;67&lt;/volume&gt;&lt;number&gt;8&lt;/number&gt;&lt;keywords&gt;&lt;keyword&gt;Arts &amp;amp; Humanities - Other Topics&lt;/keyword&gt;&lt;/keywords&gt;&lt;dates&gt;&lt;year&gt;2020&lt;/year&gt;&lt;pub-dates&gt;&lt;date&gt;May 14&lt;/date&gt;&lt;/pub-dates&gt;&lt;/dates&gt;&lt;isbn&gt;0028-7504&lt;/isbn&gt;&lt;accession-num&gt;WOS:000528739400027&lt;/accession-num&gt;&lt;work-type&gt;Book Review&lt;/work-type&gt;&lt;urls&gt;&lt;related-urls&gt;&lt;url&gt;&amp;lt;Go to ISI&amp;gt;://WOS:000528739400027&lt;/url&gt;&lt;/related-urls&gt;&lt;/urls&gt;&lt;language&gt;English&lt;/language&gt;&lt;/record&gt;&lt;/Cite&gt;&lt;/EndNote&gt;</w:instrText>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[2]</w:t>
      </w:r>
      <w:r w:rsidR="00283FAF">
        <w:rPr>
          <w:rFonts w:ascii="Times New Roman" w:hAnsi="Times New Roman" w:cs="Times New Roman"/>
          <w:lang w:eastAsia="zh-CN"/>
        </w:rPr>
        <w:fldChar w:fldCharType="end"/>
      </w:r>
      <w:r w:rsidRPr="008F3564">
        <w:rPr>
          <w:rFonts w:ascii="Times New Roman" w:hAnsi="Times New Roman" w:cs="Times New Roman"/>
          <w:lang w:eastAsia="zh-CN"/>
        </w:rPr>
        <w:t>。</w:t>
      </w:r>
    </w:p>
    <w:p w14:paraId="50C9C0B6" w14:textId="72219700"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气候变化引起的海洋系统变化并非单一物理或化学状态的线形演变，还会进一步影响海洋生态系统结构与功能。例如，随海洋热含量增加，海表温度持续升高。暖化不仅直接增强上层层化，影响营养盐向真光层的输送效率</w:t>
      </w:r>
      <w:r w:rsidR="00283FAF">
        <w:rPr>
          <w:rFonts w:ascii="Times New Roman" w:hAnsi="Times New Roman" w:cs="Times New Roman"/>
          <w:lang w:eastAsia="zh-CN"/>
        </w:rPr>
        <w:fldChar w:fldCharType="begin">
          <w:fldData xml:space="preserve">PEVuZE5vdGU+PENpdGU+PEF1dGhvcj5HcnViZXI8L0F1dGhvcj48WWVhcj4yMDExPC9ZZWFyPjxS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</w:fldData>
        </w:fldChar>
      </w:r>
      <w:r w:rsidR="00283FAF">
        <w:rPr>
          <w:rFonts w:ascii="Times New Roman" w:hAnsi="Times New Roman" w:cs="Times New Roman"/>
          <w:lang w:eastAsia="zh-CN"/>
        </w:rPr>
        <w:instrText xml:space="preserve"> ADDIN EN.CITE </w:instrText>
      </w:r>
      <w:r w:rsidR="00283FAF">
        <w:rPr>
          <w:rFonts w:ascii="Times New Roman" w:hAnsi="Times New Roman" w:cs="Times New Roman"/>
          <w:lang w:eastAsia="zh-CN"/>
        </w:rPr>
        <w:fldChar w:fldCharType="begin">
          <w:fldData xml:space="preserve">PEVuZE5vdGU+PENpdGU+PEF1dGhvcj5HcnViZXI8L0F1dGhvcj48WWVhcj4yMDExPC9ZZWFyPjxS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</w:fldData>
        </w:fldChar>
      </w:r>
      <w:r w:rsidR="00283FAF">
        <w:rPr>
          <w:rFonts w:ascii="Times New Roman" w:hAnsi="Times New Roman" w:cs="Times New Roman"/>
          <w:lang w:eastAsia="zh-CN"/>
        </w:rPr>
        <w:instrText xml:space="preserve"> ADDIN EN.CITE.DATA </w:instrText>
      </w:r>
      <w:r w:rsidR="00283FAF">
        <w:rPr>
          <w:rFonts w:ascii="Times New Roman" w:hAnsi="Times New Roman" w:cs="Times New Roman"/>
          <w:lang w:eastAsia="zh-CN"/>
        </w:rPr>
      </w:r>
      <w:r w:rsidR="00283FAF">
        <w:rPr>
          <w:rFonts w:ascii="Times New Roman" w:hAnsi="Times New Roman" w:cs="Times New Roman"/>
          <w:lang w:eastAsia="zh-CN"/>
        </w:rPr>
        <w:fldChar w:fldCharType="end"/>
      </w:r>
      <w:r w:rsidR="00283FAF">
        <w:rPr>
          <w:rFonts w:ascii="Times New Roman" w:hAnsi="Times New Roman" w:cs="Times New Roman"/>
          <w:lang w:eastAsia="zh-CN"/>
        </w:rPr>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[3]</w:t>
      </w:r>
      <w:r w:rsidR="00283FAF">
        <w:rPr>
          <w:rFonts w:ascii="Times New Roman" w:hAnsi="Times New Roman" w:cs="Times New Roman"/>
          <w:lang w:eastAsia="zh-CN"/>
        </w:rPr>
        <w:fldChar w:fldCharType="end"/>
      </w:r>
      <w:r w:rsidRPr="008F3564">
        <w:rPr>
          <w:rFonts w:ascii="Times New Roman" w:hAnsi="Times New Roman" w:cs="Times New Roman"/>
          <w:lang w:eastAsia="zh-CN"/>
        </w:rPr>
        <w:t>，同时会影响氧气与</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的溶解和混合过程。其中，</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的吸收又进一步改变海水碳酸盐体系和</w:t>
      </w:r>
      <w:r w:rsidRPr="008F3564">
        <w:rPr>
          <w:rFonts w:ascii="Times New Roman" w:eastAsia="Times New Roman" w:hAnsi="Times New Roman" w:cs="Times New Roman"/>
          <w:lang w:eastAsia="zh-CN"/>
        </w:rPr>
        <w:t>pH</w:t>
      </w:r>
      <w:r w:rsidRPr="008F3564">
        <w:rPr>
          <w:rFonts w:ascii="Times New Roman" w:hAnsi="Times New Roman" w:cs="Times New Roman"/>
          <w:lang w:eastAsia="zh-CN"/>
        </w:rPr>
        <w:t>。这些环境因素在调控浮游植物生产、浮游动物摄食、颗粒有机碳输出和鱼类生长等生态过程方面发挥着重要作用</w:t>
      </w:r>
      <w:r w:rsidR="007304E2">
        <w:rPr>
          <w:rFonts w:ascii="Times New Roman" w:hAnsi="Times New Roman" w:cs="Times New Roman"/>
          <w:lang w:eastAsia="zh-CN"/>
        </w:rPr>
        <w:fldChar w:fldCharType="begin">
          <w:fldData xml:space="preserve">PEVuZE5vdGU+PENpdGU+PEF1dGhvcj5Eb25leTwvQXV0aG9yPjxZZWFyPjIwMTI8L1llYXI+PFJl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PEVuZE5vdGU+PENpdGU+PEF1dGhvcj5Eb25leTwvQXV0aG9yPjxZZWFyPjIwMTI8L1llYXI+PFJl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[4]</w:t>
      </w:r>
      <w:r w:rsidR="007304E2">
        <w:rPr>
          <w:rFonts w:ascii="Times New Roman" w:hAnsi="Times New Roman" w:cs="Times New Roman"/>
          <w:lang w:eastAsia="zh-CN"/>
        </w:rPr>
        <w:fldChar w:fldCharType="end"/>
      </w:r>
      <w:r w:rsidRPr="008F3564">
        <w:rPr>
          <w:rFonts w:ascii="Times New Roman" w:hAnsi="Times New Roman" w:cs="Times New Roman"/>
          <w:lang w:eastAsia="zh-CN"/>
        </w:rPr>
        <w:t>，其变化不可避免会传导至各营养级生物量及相关的生物地球化学循环。以往观测表明，全球海洋物种的分布、群落结构已经出现了和海洋暖化相一致的变化</w:t>
      </w:r>
      <w:r w:rsidR="007304E2">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[5]</w:t>
      </w:r>
      <w:r w:rsidR="007304E2">
        <w:rPr>
          <w:rFonts w:ascii="Times New Roman" w:hAnsi="Times New Roman" w:cs="Times New Roman"/>
          <w:lang w:eastAsia="zh-CN"/>
        </w:rPr>
        <w:fldChar w:fldCharType="end"/>
      </w:r>
      <w:r w:rsidRPr="008F3564">
        <w:rPr>
          <w:rFonts w:ascii="Times New Roman" w:hAnsi="Times New Roman" w:cs="Times New Roman"/>
          <w:lang w:eastAsia="zh-CN"/>
        </w:rPr>
        <w:t>，气候变化也通过影响生产力、栖息地及种群过程引起部分海区的渔业资源最大可持续产量的变化</w:t>
      </w:r>
      <w:r w:rsidR="007304E2">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[6]</w:t>
      </w:r>
      <w:r w:rsidR="007304E2">
        <w:rPr>
          <w:rFonts w:ascii="Times New Roman" w:hAnsi="Times New Roman" w:cs="Times New Roman"/>
          <w:lang w:eastAsia="zh-CN"/>
        </w:rPr>
        <w:fldChar w:fldCharType="end"/>
      </w:r>
      <w:r w:rsidRPr="008F3564">
        <w:rPr>
          <w:rFonts w:ascii="Times New Roman" w:hAnsi="Times New Roman" w:cs="Times New Roman"/>
          <w:lang w:eastAsia="zh-CN"/>
        </w:rPr>
        <w:t>。</w:t>
      </w:r>
    </w:p>
    <w:p w14:paraId="66F2E6D9" w14:textId="77777777"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然而，海洋生态系统同时具有很多内部自然变率，包括由厄尔尼诺</w:t>
      </w:r>
      <w:r w:rsidRPr="008F3564">
        <w:rPr>
          <w:rFonts w:ascii="Times New Roman" w:hAnsi="Times New Roman" w:cs="Times New Roman"/>
          <w:lang w:eastAsia="zh-CN"/>
        </w:rPr>
        <w:t>—</w:t>
      </w:r>
      <w:r w:rsidRPr="008F3564">
        <w:rPr>
          <w:rFonts w:ascii="Times New Roman" w:hAnsi="Times New Roman" w:cs="Times New Roman"/>
          <w:lang w:eastAsia="zh-CN"/>
        </w:rPr>
        <w:t>南方涛动、太平洋年代际振荡、大西洋多年代际振荡以及海洋环流变化等过程，均会导致海洋温度、营养盐、初级生产力及生物量在年际至年代际尺度发生显著波动。因此，判断生态系统是否已经受到人为气候变化的影响不只取决于短期的变化幅度。仅依据长期趋势并不足以判断某一生态变量是否已经受到人为气候变化影响。某些变量虽然存在一定变化趋势，但如果其变化仍处于历史自然波动范围之内，则难以认为气候变化信号已经被稳定识别。因此，如何从复杂的内部自然变率中识别人为气候变化信号，成为当前海洋生态系统研究的重要科学问题。</w:t>
      </w:r>
    </w:p>
    <w:p w14:paraId="0F8EFFC8" w14:textId="202A2EEA"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针对这一研究需求，</w:t>
      </w:r>
      <w:r w:rsidRPr="008F3564">
        <w:rPr>
          <w:rFonts w:ascii="Times New Roman" w:eastAsia="Times New Roman" w:hAnsi="Times New Roman" w:cs="Times New Roman"/>
          <w:lang w:eastAsia="zh-CN"/>
        </w:rPr>
        <w:t>Hawkins</w:t>
      </w:r>
      <w:r w:rsidRPr="008F3564">
        <w:rPr>
          <w:rFonts w:ascii="Times New Roman" w:hAnsi="Times New Roman" w:cs="Times New Roman"/>
          <w:lang w:eastAsia="zh-CN"/>
        </w:rPr>
        <w:t>和</w:t>
      </w:r>
      <w:r w:rsidRPr="008F3564">
        <w:rPr>
          <w:rFonts w:ascii="Times New Roman" w:eastAsia="Times New Roman" w:hAnsi="Times New Roman" w:cs="Times New Roman"/>
          <w:lang w:eastAsia="zh-CN"/>
        </w:rPr>
        <w:t>Sutton</w:t>
      </w:r>
      <w:r w:rsidRPr="008F3564">
        <w:rPr>
          <w:rFonts w:ascii="Times New Roman" w:hAnsi="Times New Roman" w:cs="Times New Roman"/>
          <w:lang w:eastAsia="zh-CN"/>
        </w:rPr>
        <w:t>提出了气候变化信号的出现时间（</w:t>
      </w:r>
      <w:r w:rsidRPr="008F3564">
        <w:rPr>
          <w:rFonts w:ascii="Times New Roman" w:eastAsia="Times New Roman" w:hAnsi="Times New Roman" w:cs="Times New Roman"/>
          <w:lang w:eastAsia="zh-CN"/>
        </w:rPr>
        <w:t>Time</w:t>
      </w:r>
      <w:r w:rsidRPr="008F3564">
        <w:rPr>
          <w:rFonts w:ascii="Times New Roman" w:hAnsi="Times New Roman" w:cs="Times New Roman"/>
          <w:lang w:eastAsia="zh-CN"/>
        </w:rPr>
        <w:t xml:space="preserve"> </w:t>
      </w:r>
      <w:r w:rsidRPr="008F3564">
        <w:rPr>
          <w:rFonts w:ascii="Times New Roman" w:eastAsia="Times New Roman" w:hAnsi="Times New Roman" w:cs="Times New Roman"/>
          <w:lang w:eastAsia="zh-CN"/>
        </w:rPr>
        <w:t>of</w:t>
      </w:r>
      <w:r w:rsidRPr="008F3564">
        <w:rPr>
          <w:rFonts w:ascii="Times New Roman" w:hAnsi="Times New Roman" w:cs="Times New Roman"/>
          <w:lang w:eastAsia="zh-CN"/>
        </w:rPr>
        <w:t xml:space="preserve"> </w:t>
      </w:r>
      <w:r w:rsidRPr="008F3564">
        <w:rPr>
          <w:rFonts w:ascii="Times New Roman" w:eastAsia="Times New Roman" w:hAnsi="Times New Roman" w:cs="Times New Roman"/>
          <w:lang w:eastAsia="zh-CN"/>
        </w:rPr>
        <w:t>Emergence</w:t>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ToE</w:t>
      </w:r>
      <w:r w:rsidRPr="008F3564">
        <w:rPr>
          <w:rFonts w:ascii="Times New Roman" w:hAnsi="Times New Roman" w:cs="Times New Roman"/>
          <w:lang w:eastAsia="zh-CN"/>
        </w:rPr>
        <w:t>）的概念来描述外部强迫信号相对于内部自然变率变得可识别的时间</w:t>
      </w:r>
      <w:r w:rsidR="007304E2">
        <w:rPr>
          <w:rFonts w:ascii="Times New Roman" w:hAnsi="Times New Roman" w:cs="Times New Roman"/>
          <w:lang w:eastAsia="zh-CN"/>
        </w:rPr>
        <w:fldChar w:fldCharType="begin"/>
      </w:r>
      <w:r w:rsidR="007304E2">
        <w:rPr>
          <w:rFonts w:ascii="Times New Roman" w:hAnsi="Times New Roman" w:cs="Times New Roman"/>
          <w:lang w:eastAsia="zh-CN"/>
        </w:rPr>
        <w:instrText xml:space="preserve"> ADDIN EN.CITE &lt;EndNote&gt;&lt;Cite&gt;&lt;Author&gt;Hawkins&lt;/Author&gt;&lt;Year&gt;2012&lt;/Year&gt;&lt;RecNum&gt;98&lt;/RecNum&gt;&lt;DisplayText&gt;&lt;style face="superscript"&gt;[7]&lt;/style&gt;&lt;/DisplayText&gt;&lt;record&gt;&lt;rec-number&gt;98&lt;/rec-number&gt;&lt;foreign-keys&gt;&lt;key app="EN" db-id="r92rsaxpe9r5vqe5ws0v5r9qaet595v0pxz9" timestamp="1775535756"&gt;98&lt;/key&gt;&lt;/foreign-keys&gt;&lt;ref-type name="Journal Article"&gt;17&lt;/ref-type&gt;&lt;contributors&gt;&lt;authors&gt;&lt;author&gt;Hawkins, E.&lt;/author&gt;&lt;author&gt;Sutton, R.&lt;/author&gt;&lt;/authors&gt;&lt;/contributors&gt;&lt;auth-address&gt;[Hawkins, E.; Sutton, R.] Univ Reading, NCAS Climate, Dept Meteorol, Reading RG6 6BB, Berks, England&amp;#xD;Hawkins, E (Corresponding author), Univ Reading, NCAS Climate, Dept Meteorol, Reading RG6 6BB, Berks, England&amp;#xD;e.hawkins@reading.ac.uk&lt;/auth-address&gt;&lt;titles&gt;&lt;title&gt;Time of emergence of climate signals&lt;/title&gt;&lt;secondary-title&gt;Geophysical Research Letters&lt;/secondary-title&gt;&lt;alt-title&gt;Geophys. Res. Lett.&lt;/alt-title&gt;&lt;/titles&gt;&lt;periodical&gt;&lt;full-title&gt;Geophysical Research Letters&lt;/full-title&gt;&lt;abbr-1&gt;Geophys. Res. Lett.&lt;/abbr-1&gt;&lt;/periodical&gt;&lt;alt-periodical&gt;&lt;full-title&gt;Geophysical Research Letters&lt;/full-title&gt;&lt;abbr-1&gt;Geophys. Res. Lett.&lt;/abbr-1&gt;&lt;/alt-periodical&gt;&lt;pages&gt;6&lt;/pages&gt;&lt;volume&gt;39&lt;/volume&gt;&lt;keywords&gt;&lt;keyword&gt;projections&lt;/keyword&gt;&lt;keyword&gt;Geology&lt;/keyword&gt;&lt;/keywords&gt;&lt;dates&gt;&lt;year&gt;2012&lt;/year&gt;&lt;pub-dates&gt;&lt;date&gt;Jan 7&lt;/date&gt;&lt;/pub-dates&gt;&lt;/dates&gt;&lt;isbn&gt;0094-8276&lt;/isbn&gt;&lt;accession-num&gt;WOS:000298931100002&lt;/accession-num&gt;&lt;urls&gt;&lt;related-urls&gt;&lt;url&gt;&amp;lt;Go to ISI&amp;gt;://WOS:000298931100002&lt;/url&gt;&lt;/related-urls&gt;&lt;/urls&gt;&lt;custom7&gt;L01702&lt;/custom7&gt;&lt;electronic-resource-num&gt;10.1029/2011gl050087&lt;/electronic-resource-num&gt;&lt;language&gt;English&lt;/language&gt;&lt;/record&gt;&lt;/Cite&gt;&lt;/EndNote&gt;</w:instrText>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[7]</w:t>
      </w:r>
      <w:r w:rsidR="007304E2">
        <w:rPr>
          <w:rFonts w:ascii="Times New Roman" w:hAnsi="Times New Roman" w:cs="Times New Roman"/>
          <w:lang w:eastAsia="zh-CN"/>
        </w:rPr>
        <w:fldChar w:fldCharType="end"/>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ToE</w:t>
      </w:r>
      <w:r w:rsidRPr="008F3564">
        <w:rPr>
          <w:rFonts w:ascii="Times New Roman" w:hAnsi="Times New Roman" w:cs="Times New Roman"/>
          <w:lang w:eastAsia="zh-CN"/>
        </w:rPr>
        <w:t>主旨在于描述变化何时超过其自然波动范围，而非描述某个变量是否发生变化。</w:t>
      </w:r>
      <w:r w:rsidR="00E272C2" w:rsidRPr="008F3564">
        <w:rPr>
          <w:rFonts w:ascii="Times New Roman" w:hAnsi="Times New Roman" w:cs="Times New Roman"/>
          <w:lang w:eastAsia="zh-CN"/>
        </w:rPr>
        <w:t>综合分析气候变化信号及其出现时间，可更系统地</w:t>
      </w:r>
      <w:r w:rsidR="00F94421" w:rsidRPr="008F3564">
        <w:rPr>
          <w:rFonts w:ascii="Times New Roman" w:hAnsi="Times New Roman" w:cs="Times New Roman"/>
          <w:lang w:eastAsia="zh-CN"/>
        </w:rPr>
        <w:t>解析自然系统对气候变化的响应</w:t>
      </w:r>
      <w:r w:rsidR="00F06284" w:rsidRPr="008F3564">
        <w:rPr>
          <w:rFonts w:ascii="Times New Roman" w:hAnsi="Times New Roman" w:cs="Times New Roman"/>
          <w:lang w:eastAsia="zh-CN"/>
        </w:rPr>
        <w:t>特征。</w:t>
      </w:r>
    </w:p>
    <w:p w14:paraId="163716A4" w14:textId="7DC40188" w:rsidR="00F06284" w:rsidRPr="000C6F80" w:rsidRDefault="00F06284" w:rsidP="000C6F80">
      <w:pPr>
        <w:keepNext/>
        <w:spacing w:before="120" w:after="120" w:line="360" w:lineRule="auto"/>
        <w:rPr>
          <w:bCs/>
          <w:sz w:val="28"/>
          <w:szCs w:val="28"/>
          <w:lang w:eastAsia="zh-CN"/>
        </w:rPr>
      </w:pPr>
      <w:r w:rsidRPr="000C6F80">
        <w:rPr>
          <w:rFonts w:ascii="黑体" w:eastAsia="黑体" w:hAnsi="黑体"/>
          <w:bCs/>
          <w:sz w:val="28"/>
          <w:szCs w:val="28"/>
          <w:lang w:eastAsia="zh-CN"/>
        </w:rPr>
        <w:lastRenderedPageBreak/>
        <w:t>1.</w:t>
      </w:r>
      <w:r w:rsidRPr="000C6F80">
        <w:rPr>
          <w:rFonts w:ascii="黑体" w:eastAsia="黑体" w:hAnsi="黑体" w:hint="eastAsia"/>
          <w:bCs/>
          <w:sz w:val="28"/>
          <w:szCs w:val="28"/>
          <w:lang w:eastAsia="zh-CN"/>
        </w:rPr>
        <w:t>2</w:t>
      </w:r>
      <w:r w:rsidRPr="000C6F80">
        <w:rPr>
          <w:rFonts w:ascii="黑体" w:eastAsia="黑体" w:hAnsi="黑体"/>
          <w:bCs/>
          <w:sz w:val="28"/>
          <w:szCs w:val="28"/>
          <w:lang w:eastAsia="zh-CN"/>
        </w:rPr>
        <w:t xml:space="preserve"> </w:t>
      </w:r>
      <w:r w:rsidRPr="000C6F80">
        <w:rPr>
          <w:rFonts w:ascii="黑体" w:eastAsia="黑体" w:hAnsi="黑体" w:hint="eastAsia"/>
          <w:bCs/>
          <w:sz w:val="28"/>
          <w:szCs w:val="28"/>
          <w:lang w:eastAsia="zh-CN"/>
        </w:rPr>
        <w:t>国内外研究进展</w:t>
      </w:r>
    </w:p>
    <w:p w14:paraId="53D9C05F" w14:textId="721238B2" w:rsidR="002204A1" w:rsidRPr="00C057DF" w:rsidRDefault="002204A1" w:rsidP="002204A1">
      <w:pPr>
        <w:spacing w:after="0" w:line="360" w:lineRule="auto"/>
        <w:ind w:firstLine="420"/>
        <w:jc w:val="both"/>
        <w:rPr>
          <w:rFonts w:ascii="Times New Roman" w:hAnsi="Times New Roman" w:cs="Times New Roman"/>
          <w:lang w:eastAsia="zh-CN"/>
        </w:rPr>
      </w:pP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方法在海洋生物地球化学研究中已经得到较多应</w:t>
      </w:r>
      <w:r>
        <w:rPr>
          <w:rFonts w:ascii="Times New Roman" w:hAnsi="Times New Roman" w:cs="Times New Roman" w:hint="eastAsia"/>
          <w:lang w:eastAsia="zh-CN"/>
        </w:rPr>
        <w:t>用。</w:t>
      </w:r>
      <w:r w:rsidRPr="00C057DF">
        <w:rPr>
          <w:rFonts w:ascii="Times New Roman" w:eastAsia="Times New Roman" w:hAnsi="Times New Roman" w:cs="Times New Roman"/>
          <w:lang w:eastAsia="zh-CN"/>
        </w:rPr>
        <w:t>Keller</w:t>
      </w:r>
      <w:r w:rsidRPr="00C057DF">
        <w:rPr>
          <w:rFonts w:ascii="Times New Roman" w:hAnsi="Times New Roman" w:cs="Times New Roman"/>
          <w:lang w:eastAsia="zh-CN"/>
        </w:rPr>
        <w:t xml:space="preserve"> </w:t>
      </w:r>
      <w:r w:rsidRPr="00C057DF">
        <w:rPr>
          <w:rFonts w:ascii="Times New Roman" w:hAnsi="Times New Roman" w:cs="Times New Roman"/>
          <w:lang w:eastAsia="zh-CN"/>
        </w:rPr>
        <w:t>等</w:t>
      </w:r>
      <w:r>
        <w:rPr>
          <w:rFonts w:ascii="Times New Roman" w:hAnsi="Times New Roman" w:cs="Times New Roman" w:hint="eastAsia"/>
          <w:lang w:eastAsia="zh-CN"/>
        </w:rPr>
        <w:t>率先</w:t>
      </w:r>
      <w:r w:rsidRPr="00C057DF">
        <w:rPr>
          <w:rFonts w:ascii="Times New Roman" w:hAnsi="Times New Roman" w:cs="Times New Roman" w:hint="eastAsia"/>
          <w:lang w:eastAsia="zh-CN"/>
        </w:rPr>
        <w:t>将</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运用在海洋生物地球化学领域，计算了温度、</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、氧气、硝酸盐和净初级生产力等变量的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，指出</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和温度</w:t>
      </w:r>
      <w:r>
        <w:rPr>
          <w:rFonts w:ascii="Times New Roman" w:hAnsi="Times New Roman" w:cs="Times New Roman" w:hint="eastAsia"/>
          <w:lang w:eastAsia="zh-CN"/>
        </w:rPr>
        <w:t>等</w:t>
      </w:r>
      <w:r w:rsidRPr="00C057DF">
        <w:rPr>
          <w:rFonts w:ascii="Times New Roman" w:hAnsi="Times New Roman" w:cs="Times New Roman"/>
          <w:lang w:eastAsia="zh-CN"/>
        </w:rPr>
        <w:t>受外部强迫控制较强</w:t>
      </w:r>
      <w:r>
        <w:rPr>
          <w:rFonts w:ascii="Times New Roman" w:hAnsi="Times New Roman" w:cs="Times New Roman" w:hint="eastAsia"/>
          <w:lang w:eastAsia="zh-CN"/>
        </w:rPr>
        <w:t>的</w:t>
      </w:r>
      <w:r w:rsidRPr="00C057DF">
        <w:rPr>
          <w:rFonts w:ascii="Times New Roman" w:hAnsi="Times New Roman" w:cs="Times New Roman"/>
          <w:lang w:eastAsia="zh-CN"/>
        </w:rPr>
        <w:t>变量</w:t>
      </w:r>
      <w:r>
        <w:rPr>
          <w:rFonts w:ascii="Times New Roman" w:hAnsi="Times New Roman" w:cs="Times New Roman" w:hint="eastAsia"/>
          <w:lang w:eastAsia="zh-CN"/>
        </w:rPr>
        <w:t>更</w:t>
      </w:r>
      <w:r w:rsidRPr="00C057DF">
        <w:rPr>
          <w:rFonts w:ascii="Times New Roman" w:hAnsi="Times New Roman" w:cs="Times New Roman"/>
          <w:lang w:eastAsia="zh-CN"/>
        </w:rPr>
        <w:t>容易</w:t>
      </w:r>
      <w:r>
        <w:rPr>
          <w:rFonts w:ascii="Times New Roman" w:hAnsi="Times New Roman" w:cs="Times New Roman" w:hint="eastAsia"/>
          <w:lang w:eastAsia="zh-CN"/>
        </w:rPr>
        <w:t>从自然变率中识别</w:t>
      </w:r>
      <w:r>
        <w:rPr>
          <w:rFonts w:ascii="Times New Roman" w:hAnsi="Times New Roman" w:cs="Times New Roman" w:hint="eastAsia"/>
          <w:lang w:eastAsia="zh-CN"/>
        </w:rPr>
        <w:t>ToE</w:t>
      </w:r>
      <w:r w:rsidRPr="00C057DF">
        <w:rPr>
          <w:rFonts w:ascii="Times New Roman" w:hAnsi="Times New Roman" w:cs="Times New Roman"/>
          <w:lang w:eastAsia="zh-CN"/>
        </w:rPr>
        <w:t>，而营养盐和净初级生产力受海洋环流和生态过程影响更大，</w:t>
      </w:r>
      <w:r>
        <w:rPr>
          <w:rFonts w:ascii="Times New Roman" w:hAnsi="Times New Roman" w:cs="Times New Roman" w:hint="eastAsia"/>
          <w:lang w:eastAsia="zh-CN"/>
        </w:rPr>
        <w:t>ToE</w:t>
      </w:r>
      <w:r>
        <w:rPr>
          <w:rFonts w:ascii="Times New Roman" w:hAnsi="Times New Roman" w:cs="Times New Roman" w:hint="eastAsia"/>
          <w:lang w:eastAsia="zh-CN"/>
        </w:rPr>
        <w:t>表现出</w:t>
      </w:r>
      <w:r w:rsidRPr="00C057DF">
        <w:rPr>
          <w:rFonts w:ascii="Times New Roman" w:hAnsi="Times New Roman" w:cs="Times New Roman"/>
          <w:lang w:eastAsia="zh-CN"/>
        </w:rPr>
        <w:t>更</w:t>
      </w:r>
      <w:r>
        <w:rPr>
          <w:rFonts w:ascii="Times New Roman" w:hAnsi="Times New Roman" w:cs="Times New Roman" w:hint="eastAsia"/>
          <w:lang w:eastAsia="zh-CN"/>
        </w:rPr>
        <w:t>强</w:t>
      </w:r>
      <w:r w:rsidRPr="00C057DF">
        <w:rPr>
          <w:rFonts w:ascii="Times New Roman" w:hAnsi="Times New Roman" w:cs="Times New Roman"/>
          <w:lang w:eastAsia="zh-CN"/>
        </w:rPr>
        <w:t>不稳定</w:t>
      </w:r>
      <w:r>
        <w:rPr>
          <w:rFonts w:ascii="Times New Roman" w:hAnsi="Times New Roman" w:cs="Times New Roman" w:hint="eastAsia"/>
          <w:lang w:eastAsia="zh-CN"/>
        </w:rPr>
        <w:t>性</w:t>
      </w:r>
      <w:r w:rsidRPr="00C057DF">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[8]</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Rodgers</w:t>
      </w:r>
      <w:r w:rsidRPr="00C057DF">
        <w:rPr>
          <w:rFonts w:ascii="Times New Roman" w:hAnsi="Times New Roman" w:cs="Times New Roman"/>
          <w:lang w:eastAsia="zh-CN"/>
        </w:rPr>
        <w:t>等利用地球系统模式大集合研究多种海洋生态系统驱动因子，</w:t>
      </w:r>
      <w:r>
        <w:rPr>
          <w:rFonts w:ascii="Times New Roman" w:hAnsi="Times New Roman" w:cs="Times New Roman" w:hint="eastAsia"/>
          <w:lang w:eastAsia="zh-CN"/>
        </w:rPr>
        <w:t>酸化</w:t>
      </w:r>
      <w:r>
        <w:rPr>
          <w:rFonts w:ascii="Times New Roman" w:hAnsi="Times New Roman" w:cs="Times New Roman" w:hint="eastAsia"/>
          <w:lang w:eastAsia="zh-CN"/>
        </w:rPr>
        <w:t>ToE</w:t>
      </w:r>
      <w:r>
        <w:rPr>
          <w:rFonts w:ascii="Times New Roman" w:hAnsi="Times New Roman" w:cs="Times New Roman" w:hint="eastAsia"/>
          <w:lang w:eastAsia="zh-CN"/>
        </w:rPr>
        <w:t>最早而初级生产力</w:t>
      </w:r>
      <w:r>
        <w:rPr>
          <w:rFonts w:ascii="Times New Roman" w:hAnsi="Times New Roman" w:cs="Times New Roman" w:hint="eastAsia"/>
          <w:lang w:eastAsia="zh-CN"/>
        </w:rPr>
        <w:t>ToE</w:t>
      </w:r>
      <w:r>
        <w:rPr>
          <w:rFonts w:ascii="Times New Roman" w:hAnsi="Times New Roman" w:cs="Times New Roman" w:hint="eastAsia"/>
          <w:lang w:eastAsia="zh-CN"/>
        </w:rPr>
        <w:t>最晚</w:t>
      </w:r>
      <w:r w:rsidRPr="00C057DF">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WzldPC9zdHlsZT48L0Rpc3BsYXlUZXh0PjxyZWNvcmQ+PHJlYy1udW1iZXI+Mzc8L3JlYy1udW1i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WzldPC9zdHlsZT48L0Rpc3BsYXlUZXh0PjxyZWNvcmQ+PHJlYy1udW1iZXI+Mzc8L3JlYy1udW1i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[9]</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Henson</w:t>
      </w:r>
      <w:r w:rsidRPr="00C057DF">
        <w:rPr>
          <w:rFonts w:ascii="Times New Roman" w:hAnsi="Times New Roman" w:cs="Times New Roman"/>
          <w:lang w:eastAsia="zh-CN"/>
        </w:rPr>
        <w:t>等比较</w:t>
      </w:r>
      <w:r>
        <w:rPr>
          <w:rFonts w:ascii="Times New Roman" w:hAnsi="Times New Roman" w:cs="Times New Roman" w:hint="eastAsia"/>
          <w:lang w:eastAsia="zh-CN"/>
        </w:rPr>
        <w:t>了</w:t>
      </w:r>
      <w:r w:rsidRPr="00C057DF">
        <w:rPr>
          <w:rFonts w:ascii="Times New Roman" w:hAnsi="Times New Roman" w:cs="Times New Roman"/>
          <w:lang w:eastAsia="zh-CN"/>
        </w:rPr>
        <w:t>温度、氧气、</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w:t>
      </w:r>
      <w:r>
        <w:rPr>
          <w:rFonts w:ascii="Times New Roman" w:hAnsi="Times New Roman" w:cs="Times New Roman" w:hint="eastAsia"/>
          <w:lang w:eastAsia="zh-CN"/>
        </w:rPr>
        <w:t>指出</w:t>
      </w:r>
      <w:r w:rsidRPr="00C057DF">
        <w:rPr>
          <w:rFonts w:ascii="Times New Roman" w:hAnsi="Times New Roman" w:cs="Times New Roman"/>
          <w:lang w:eastAsia="zh-CN"/>
        </w:rPr>
        <w:t>低纬度海区部分环境信号会较早出现，但生态相关变量的空间差异更强，</w:t>
      </w:r>
      <w:r>
        <w:rPr>
          <w:rFonts w:ascii="Times New Roman" w:hAnsi="Times New Roman" w:cs="Times New Roman" w:hint="eastAsia"/>
          <w:lang w:eastAsia="zh-CN"/>
        </w:rPr>
        <w:t>这与</w:t>
      </w:r>
      <w:r w:rsidRPr="00C057DF">
        <w:rPr>
          <w:rFonts w:ascii="Times New Roman" w:eastAsia="Times New Roman" w:hAnsi="Times New Roman" w:cs="Times New Roman"/>
          <w:lang w:eastAsia="zh-CN"/>
        </w:rPr>
        <w:t>Keller</w:t>
      </w:r>
      <w:r>
        <w:rPr>
          <w:rFonts w:cs="宋体" w:hint="eastAsia"/>
          <w:lang w:eastAsia="zh-CN"/>
        </w:rPr>
        <w:t>等</w:t>
      </w:r>
      <w:r w:rsidRPr="00C057DF">
        <w:rPr>
          <w:rFonts w:ascii="Times New Roman" w:hAnsi="Times New Roman" w:cs="Times New Roman"/>
          <w:lang w:eastAsia="zh-CN"/>
        </w:rPr>
        <w:t>的研究</w:t>
      </w:r>
      <w:r>
        <w:rPr>
          <w:rFonts w:ascii="Times New Roman" w:hAnsi="Times New Roman" w:cs="Times New Roman" w:hint="eastAsia"/>
          <w:lang w:eastAsia="zh-CN"/>
        </w:rPr>
        <w:t>结论基本</w:t>
      </w:r>
      <w:r w:rsidRPr="00C057DF">
        <w:rPr>
          <w:rFonts w:ascii="Times New Roman" w:hAnsi="Times New Roman" w:cs="Times New Roman"/>
          <w:lang w:eastAsia="zh-CN"/>
        </w:rPr>
        <w:t>一致</w:t>
      </w:r>
      <w:r w:rsidRPr="00C057DF">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MTBdPC9zdHlsZT48L0Rpc3BsYXlUZXh0PjxyZWNvcmQ+PHJlYy1udW1iZXI+NTE8L3JlYy1udW1i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=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MTBdPC9zdHlsZT48L0Rpc3BsYXlUZXh0PjxyZWNvcmQ+PHJlYy1udW1iZXI+NTE8L3JlYy1udW1i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=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[10]</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Sutton</w:t>
      </w:r>
      <w:r w:rsidR="00B85ED8" w:rsidRPr="00C057DF">
        <w:rPr>
          <w:rFonts w:ascii="Times New Roman" w:hAnsi="Times New Roman" w:cs="Times New Roman"/>
          <w:lang w:eastAsia="zh-CN"/>
        </w:rPr>
        <w:t>等利用</w:t>
      </w:r>
      <w:r w:rsidR="00B85ED8" w:rsidRPr="00C057DF">
        <w:rPr>
          <w:rFonts w:ascii="Times New Roman" w:eastAsia="Times New Roman" w:hAnsi="Times New Roman" w:cs="Times New Roman"/>
          <w:lang w:eastAsia="zh-CN"/>
        </w:rPr>
        <w:t>40</w:t>
      </w:r>
      <w:r w:rsidR="00B85ED8" w:rsidRPr="00C057DF">
        <w:rPr>
          <w:rFonts w:ascii="Times New Roman" w:hAnsi="Times New Roman" w:cs="Times New Roman"/>
          <w:lang w:eastAsia="zh-CN"/>
        </w:rPr>
        <w:t>个表层浮标的二氧化碳分压和</w:t>
      </w:r>
      <w:r w:rsidR="00B85ED8" w:rsidRPr="00C057DF">
        <w:rPr>
          <w:rFonts w:ascii="Times New Roman" w:eastAsia="Times New Roman" w:hAnsi="Times New Roman" w:cs="Times New Roman"/>
          <w:lang w:eastAsia="zh-CN"/>
        </w:rPr>
        <w:t>pH</w:t>
      </w:r>
      <w:r w:rsidR="00B85ED8" w:rsidRPr="00C057DF">
        <w:rPr>
          <w:rFonts w:ascii="Times New Roman" w:hAnsi="Times New Roman" w:cs="Times New Roman"/>
          <w:lang w:eastAsia="zh-CN"/>
        </w:rPr>
        <w:t>时间序列进行不同观测站点的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检测</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发现不同</w:t>
      </w:r>
      <w:r w:rsidR="00B85ED8" w:rsidRPr="00C057DF">
        <w:rPr>
          <w:rFonts w:ascii="Times New Roman" w:hAnsi="Times New Roman" w:cs="Times New Roman"/>
          <w:lang w:eastAsia="zh-CN"/>
        </w:rPr>
        <w:t>站点人为</w:t>
      </w:r>
      <w:r w:rsidR="00B85ED8">
        <w:rPr>
          <w:rFonts w:ascii="Times New Roman" w:hAnsi="Times New Roman" w:cs="Times New Roman" w:hint="eastAsia"/>
          <w:lang w:eastAsia="zh-CN"/>
        </w:rPr>
        <w:t>信号</w:t>
      </w:r>
      <w:r w:rsidR="00B85ED8">
        <w:rPr>
          <w:rFonts w:ascii="Times New Roman" w:hAnsi="Times New Roman" w:cs="Times New Roman" w:hint="eastAsia"/>
          <w:lang w:eastAsia="zh-CN"/>
        </w:rPr>
        <w:t>ToE</w:t>
      </w:r>
      <w:r w:rsidR="00B85ED8" w:rsidRPr="00C057DF">
        <w:rPr>
          <w:rFonts w:ascii="Times New Roman" w:hAnsi="Times New Roman" w:cs="Times New Roman"/>
          <w:lang w:eastAsia="zh-CN"/>
        </w:rPr>
        <w:t>的识别</w:t>
      </w:r>
      <w:r w:rsidR="00B85ED8">
        <w:rPr>
          <w:rFonts w:ascii="Times New Roman" w:hAnsi="Times New Roman" w:cs="Times New Roman" w:hint="eastAsia"/>
          <w:lang w:eastAsia="zh-CN"/>
        </w:rPr>
        <w:t>所需时间受当地海洋环境影响，开阔大洋需要</w:t>
      </w:r>
      <w:r w:rsidR="00B85ED8">
        <w:rPr>
          <w:rFonts w:ascii="Times New Roman" w:hAnsi="Times New Roman" w:cs="Times New Roman" w:hint="eastAsia"/>
          <w:lang w:eastAsia="zh-CN"/>
        </w:rPr>
        <w:t>8-15</w:t>
      </w:r>
      <w:r w:rsidR="00B85ED8">
        <w:rPr>
          <w:rFonts w:ascii="Times New Roman" w:hAnsi="Times New Roman" w:cs="Times New Roman" w:hint="eastAsia"/>
          <w:lang w:eastAsia="zh-CN"/>
        </w:rPr>
        <w:t>年、沿海海区需要</w:t>
      </w:r>
      <w:r w:rsidR="00B85ED8">
        <w:rPr>
          <w:rFonts w:ascii="Times New Roman" w:hAnsi="Times New Roman" w:cs="Times New Roman" w:hint="eastAsia"/>
          <w:lang w:eastAsia="zh-CN"/>
        </w:rPr>
        <w:t>16-41</w:t>
      </w:r>
      <w:r w:rsidR="00B85ED8">
        <w:rPr>
          <w:rFonts w:ascii="Times New Roman" w:hAnsi="Times New Roman" w:cs="Times New Roman" w:hint="eastAsia"/>
          <w:lang w:eastAsia="zh-CN"/>
        </w:rPr>
        <w:t>年，而珊瑚礁海区需要</w:t>
      </w:r>
      <w:r w:rsidR="00B85ED8">
        <w:rPr>
          <w:rFonts w:ascii="Times New Roman" w:hAnsi="Times New Roman" w:cs="Times New Roman" w:hint="eastAsia"/>
          <w:lang w:eastAsia="zh-CN"/>
        </w:rPr>
        <w:t>9-22</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MTFdPC9zdHlsZT48L0Rpc3BsYXlUZXh0PjxyZWNvcmQ+PHJlYy1udW1iZXI+NTQ8L3JlYy1udW1i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MTFdPC9zdHlsZT48L0Rpc3BsYXlUZXh0PjxyZWNvcmQ+PHJlYy1udW1iZXI+NTQ8L3JlYy1udW1i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[11]</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Ma</w:t>
      </w:r>
      <w:r w:rsidR="00B85ED8" w:rsidRPr="00C057DF">
        <w:rPr>
          <w:rFonts w:ascii="Times New Roman" w:hAnsi="Times New Roman" w:cs="Times New Roman"/>
          <w:lang w:eastAsia="zh-CN"/>
        </w:rPr>
        <w:t>等对全球表层海洋酸化</w:t>
      </w:r>
      <w:r w:rsidR="00B85ED8">
        <w:rPr>
          <w:rFonts w:ascii="Times New Roman" w:hAnsi="Times New Roman" w:cs="Times New Roman" w:hint="eastAsia"/>
          <w:lang w:eastAsia="zh-CN"/>
        </w:rPr>
        <w:t>40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趋势及驱动机制</w:t>
      </w:r>
      <w:r w:rsidR="00B85ED8">
        <w:rPr>
          <w:rFonts w:ascii="Times New Roman" w:hAnsi="Times New Roman" w:cs="Times New Roman" w:hint="eastAsia"/>
          <w:lang w:eastAsia="zh-CN"/>
        </w:rPr>
        <w:t>进行</w:t>
      </w:r>
      <w:r w:rsidR="00B85ED8" w:rsidRPr="00C057DF">
        <w:rPr>
          <w:rFonts w:ascii="Times New Roman" w:hAnsi="Times New Roman" w:cs="Times New Roman"/>
          <w:lang w:eastAsia="zh-CN"/>
        </w:rPr>
        <w:t>分析，</w:t>
      </w:r>
      <w:r w:rsidR="00B85ED8">
        <w:rPr>
          <w:rFonts w:ascii="Times New Roman" w:hAnsi="Times New Roman" w:cs="Times New Roman" w:hint="eastAsia"/>
          <w:lang w:eastAsia="zh-CN"/>
        </w:rPr>
        <w:t>得出</w:t>
      </w:r>
      <w:r w:rsidR="00B85ED8" w:rsidRPr="00C057DF">
        <w:rPr>
          <w:rFonts w:ascii="Times New Roman" w:hAnsi="Times New Roman" w:cs="Times New Roman"/>
          <w:lang w:eastAsia="zh-CN"/>
        </w:rPr>
        <w:t>酸化信号的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识别所需时间大约为</w:t>
      </w:r>
      <w:r w:rsidR="00B85ED8">
        <w:rPr>
          <w:rFonts w:ascii="Times New Roman" w:hAnsi="Times New Roman" w:cs="Times New Roman" w:hint="eastAsia"/>
          <w:lang w:eastAsia="zh-CN"/>
        </w:rPr>
        <w:t>10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且</w:t>
      </w:r>
      <w:r w:rsidR="00B85ED8">
        <w:rPr>
          <w:rFonts w:ascii="Times New Roman" w:hAnsi="Times New Roman" w:cs="Times New Roman" w:hint="eastAsia"/>
          <w:lang w:eastAsia="zh-CN"/>
        </w:rPr>
        <w:t>pH</w:t>
      </w:r>
      <w:r w:rsidR="00B85ED8" w:rsidRPr="004C1098">
        <w:rPr>
          <w:rFonts w:ascii="Times New Roman" w:hAnsi="Times New Roman" w:cs="Times New Roman"/>
          <w:lang w:eastAsia="zh-CN"/>
        </w:rPr>
        <w:t>全球</w:t>
      </w:r>
      <w:r w:rsidR="00B85ED8">
        <w:rPr>
          <w:rFonts w:ascii="Times New Roman" w:hAnsi="Times New Roman" w:cs="Times New Roman" w:hint="eastAsia"/>
          <w:lang w:eastAsia="zh-CN"/>
        </w:rPr>
        <w:t>长期下降</w:t>
      </w:r>
      <w:r w:rsidR="00B85ED8" w:rsidRPr="004C1098">
        <w:rPr>
          <w:rFonts w:ascii="Times New Roman" w:hAnsi="Times New Roman" w:cs="Times New Roman"/>
          <w:lang w:eastAsia="zh-CN"/>
        </w:rPr>
        <w:t>趋势主要由人为二氧化碳吸收导致</w:t>
      </w:r>
      <w:r w:rsidR="00B85ED8">
        <w:rPr>
          <w:rFonts w:ascii="Times New Roman" w:hAnsi="Times New Roman" w:cs="Times New Roman" w:hint="eastAsia"/>
          <w:lang w:eastAsia="zh-CN"/>
        </w:rPr>
        <w:t>海洋</w:t>
      </w:r>
      <w:r w:rsidR="00B85ED8" w:rsidRPr="004C1098">
        <w:rPr>
          <w:rFonts w:ascii="Times New Roman" w:hAnsi="Times New Roman" w:cs="Times New Roman"/>
          <w:lang w:eastAsia="zh-CN"/>
        </w:rPr>
        <w:t>表层溶解无机碳浓度上升驱动</w:t>
      </w:r>
      <w:r w:rsidR="00B85ED8" w:rsidRPr="00C057DF">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bT4zMTwvUmVjTnVtPjxEaXNwbGF5VGV4dD48c3R5bGUgZmFjZT0ic3VwZXJzY3JpcHQiPlsxMl08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bT4zMTwvUmVjTnVtPjxEaXNwbGF5VGV4dD48c3R5bGUgZmFjZT0ic3VwZXJzY3JpcHQiPlsxMl08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[12]</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Bertini</w:t>
      </w:r>
      <w:r w:rsidR="00B85ED8" w:rsidRPr="00C057DF">
        <w:rPr>
          <w:rFonts w:ascii="Times New Roman" w:hAnsi="Times New Roman" w:cs="Times New Roman"/>
          <w:lang w:eastAsia="zh-CN"/>
        </w:rPr>
        <w:t>等</w:t>
      </w:r>
      <w:r w:rsidR="00B85ED8">
        <w:rPr>
          <w:rFonts w:ascii="Times New Roman" w:hAnsi="Times New Roman" w:cs="Times New Roman" w:hint="eastAsia"/>
          <w:lang w:eastAsia="zh-CN"/>
        </w:rPr>
        <w:t>则专注</w:t>
      </w:r>
      <w:r w:rsidR="00B85ED8" w:rsidRPr="00C057DF">
        <w:rPr>
          <w:rFonts w:ascii="Times New Roman" w:hAnsi="Times New Roman" w:cs="Times New Roman"/>
          <w:lang w:eastAsia="zh-CN"/>
        </w:rPr>
        <w:t>北大西洋内部生物地球化学变化信号的</w:t>
      </w:r>
      <w:r w:rsidR="00B85ED8" w:rsidRPr="00C057DF">
        <w:rPr>
          <w:rFonts w:ascii="Times New Roman" w:eastAsia="Times New Roman" w:hAnsi="Times New Roman" w:cs="Times New Roman"/>
          <w:lang w:eastAsia="zh-CN"/>
        </w:rPr>
        <w:t>ToE</w:t>
      </w:r>
      <w:r w:rsidR="00B85ED8" w:rsidRPr="00C057DF">
        <w:rPr>
          <w:rFonts w:ascii="Times New Roman" w:hAnsi="Times New Roman" w:cs="Times New Roman"/>
          <w:lang w:eastAsia="zh-CN"/>
        </w:rPr>
        <w:t>的发生和恢复时间尺度</w:t>
      </w:r>
      <w:r w:rsidR="00B85ED8" w:rsidRPr="00C057DF">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WzEzXTwvc3R5bGU+PC9EaXNwbGF5VGV4dD48cmVjb3JkPjxyZWMtbnVtYmVyPjI3PC9yZWMtbnVt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WzEzXTwvc3R5bGU+PC9EaXNwbGF5VGV4dD48cmVjb3JkPjxyZWMtbnVtYmVyPjI3PC9yZWMtbnVt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[13]</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Barrier</w:t>
      </w:r>
      <w:r w:rsidR="00927EC3" w:rsidRPr="00C057DF">
        <w:rPr>
          <w:rFonts w:ascii="Times New Roman" w:hAnsi="Times New Roman" w:cs="Times New Roman"/>
          <w:lang w:eastAsia="zh-CN"/>
        </w:rPr>
        <w:t>等基于</w:t>
      </w:r>
      <w:r w:rsidR="00927EC3" w:rsidRPr="00C057DF">
        <w:rPr>
          <w:rFonts w:ascii="Times New Roman" w:eastAsia="Times New Roman" w:hAnsi="Times New Roman" w:cs="Times New Roman"/>
          <w:lang w:eastAsia="zh-CN"/>
        </w:rPr>
        <w:t>IPSL-CM6A-LR</w:t>
      </w:r>
      <w:r w:rsidR="00927EC3"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APECOSM</w:t>
      </w:r>
      <w:r w:rsidR="00927EC3" w:rsidRPr="00C057DF">
        <w:rPr>
          <w:rFonts w:ascii="Times New Roman" w:hAnsi="Times New Roman" w:cs="Times New Roman"/>
          <w:lang w:eastAsia="zh-CN"/>
        </w:rPr>
        <w:t>的气候和鱼类模拟，首次尝试估算由气候驱动的鱼类生物量变化的出现时间，识别表层、洄游层和中层三种鱼类功能群生物量以及驱动因子浮游动物生物量的</w:t>
      </w:r>
      <w:r w:rsidR="00927EC3" w:rsidRPr="00C057DF">
        <w:rPr>
          <w:rFonts w:ascii="Times New Roman" w:eastAsia="Times New Roman" w:hAnsi="Times New Roman" w:cs="Times New Roman"/>
          <w:lang w:eastAsia="zh-CN"/>
        </w:rPr>
        <w:t>ToE</w:t>
      </w:r>
      <w:r w:rsidR="00927EC3" w:rsidRPr="00C057DF">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WzE0XTwvc3R5bGU+PC9EaXNwbGF5VGV4dD48cmVjb3JkPjxyZWMtbnVtYmVyPjM1PC9yZWMtbnVt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WzE0XTwvc3R5bGU+PC9EaXNwbGF5VGV4dD48cmVjb3JkPjxyZWMtbnVtYmVyPjM1PC9yZWMtbnVt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927EC3" w:rsidRPr="00C057DF">
        <w:rPr>
          <w:rFonts w:ascii="Times New Roman" w:hAnsi="Times New Roman" w:cs="Times New Roman"/>
          <w:lang w:eastAsia="zh-CN"/>
        </w:rPr>
      </w:r>
      <w:r w:rsidR="00927EC3"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[14]</w:t>
      </w:r>
      <w:r w:rsidR="00927EC3" w:rsidRPr="00C057DF">
        <w:rPr>
          <w:rFonts w:ascii="Times New Roman" w:hAnsi="Times New Roman" w:cs="Times New Roman"/>
          <w:lang w:eastAsia="zh-CN"/>
        </w:rPr>
        <w:fldChar w:fldCharType="end"/>
      </w:r>
      <w:r w:rsidR="00927EC3" w:rsidRPr="00C057DF">
        <w:rPr>
          <w:rFonts w:ascii="Times New Roman" w:hAnsi="Times New Roman" w:cs="Times New Roman"/>
          <w:lang w:eastAsia="zh-CN"/>
        </w:rPr>
        <w:t>。</w:t>
      </w:r>
      <w:r w:rsidRPr="00C057DF">
        <w:rPr>
          <w:rFonts w:ascii="Times New Roman" w:eastAsia="Times New Roman" w:hAnsi="Times New Roman" w:cs="Times New Roman"/>
          <w:lang w:eastAsia="zh-CN"/>
        </w:rPr>
        <w:t>Schlunegger</w:t>
      </w:r>
      <w:r w:rsidRPr="00C057DF">
        <w:rPr>
          <w:rFonts w:ascii="Times New Roman" w:hAnsi="Times New Roman" w:cs="Times New Roman"/>
          <w:lang w:eastAsia="zh-CN"/>
        </w:rPr>
        <w:t>等进一步比较不同大集合模式中的生物地球化学变量</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，说明同一变量在不同模式中的出现时间并不完全一致，差异来自于模式结构、集合规模、基准期变率以及生物地球化学参数化</w:t>
      </w:r>
      <w:r w:rsidRPr="00C057DF">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cHQiPlsxNV08L3N0eWxlPjwvRGlzcGxheVRleHQ+PHJlY29yZD48cmVjLW51bWJlcj4xODwvcmVj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cHQiPlsxNV08L3N0eWxlPjwvRGlzcGxheVRleHQ+PHJlY29yZD48cmVjLW51bWJlcj4xODwvcmVj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[15]</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8C1DE1">
        <w:rPr>
          <w:rFonts w:ascii="Times New Roman" w:hAnsi="Times New Roman" w:cs="Times New Roman" w:hint="eastAsia"/>
          <w:lang w:eastAsia="zh-CN"/>
        </w:rPr>
        <w:t>总之，</w:t>
      </w:r>
      <w:r w:rsidR="00B85ED8">
        <w:rPr>
          <w:rFonts w:ascii="Times New Roman" w:hAnsi="Times New Roman" w:cs="Times New Roman" w:hint="eastAsia"/>
          <w:lang w:eastAsia="zh-CN"/>
        </w:rPr>
        <w:t>国际上已开展了一系列海洋</w:t>
      </w:r>
      <w:r w:rsidR="00DB7CCF">
        <w:rPr>
          <w:rFonts w:ascii="Times New Roman" w:hAnsi="Times New Roman" w:cs="Times New Roman" w:hint="eastAsia"/>
          <w:lang w:eastAsia="zh-CN"/>
        </w:rPr>
        <w:t>生物地球化学变量</w:t>
      </w:r>
      <w:r w:rsidR="008C1DE1">
        <w:rPr>
          <w:rFonts w:ascii="Times New Roman" w:hAnsi="Times New Roman" w:cs="Times New Roman" w:hint="eastAsia"/>
          <w:lang w:eastAsia="zh-CN"/>
        </w:rPr>
        <w:t>ToE</w:t>
      </w:r>
      <w:r w:rsidR="00DB7CCF">
        <w:rPr>
          <w:rFonts w:ascii="Times New Roman" w:hAnsi="Times New Roman" w:cs="Times New Roman" w:hint="eastAsia"/>
          <w:lang w:eastAsia="zh-CN"/>
        </w:rPr>
        <w:t>识别研究，尽管部分研究借助于长时间观测数据，大多数</w:t>
      </w:r>
      <w:r w:rsidR="008C1DE1">
        <w:rPr>
          <w:rFonts w:ascii="Times New Roman" w:hAnsi="Times New Roman" w:cs="Times New Roman" w:hint="eastAsia"/>
          <w:lang w:eastAsia="zh-CN"/>
        </w:rPr>
        <w:t>研究通常需借助于地球系统模式集合模拟开展。</w:t>
      </w:r>
    </w:p>
    <w:p w14:paraId="109B9C9B" w14:textId="04FE2D17" w:rsidR="008C1DE1" w:rsidRDefault="008C1DE1" w:rsidP="00AB5689">
      <w:pPr>
        <w:spacing w:after="0" w:line="360" w:lineRule="auto"/>
        <w:ind w:firstLine="420"/>
        <w:jc w:val="both"/>
        <w:rPr>
          <w:lang w:eastAsia="zh-CN"/>
        </w:rPr>
      </w:pPr>
      <w:r>
        <w:rPr>
          <w:rFonts w:hint="eastAsia"/>
          <w:lang w:eastAsia="zh-CN"/>
        </w:rPr>
        <w:t>其中，</w:t>
      </w:r>
      <w:r w:rsidR="002204A1">
        <w:rPr>
          <w:rFonts w:hint="eastAsia"/>
          <w:lang w:eastAsia="zh-CN"/>
        </w:rPr>
        <w:t>基于通用地球系统模式（</w:t>
      </w:r>
      <w:r w:rsidR="002204A1">
        <w:rPr>
          <w:rFonts w:ascii="Times New Roman" w:eastAsia="Times New Roman" w:hAnsi="Times New Roman"/>
        </w:rPr>
        <w:t>Community</w:t>
      </w:r>
      <w:r w:rsidR="002204A1">
        <w:rPr>
          <w:rFonts w:ascii="Times New Roman" w:eastAsia="Times New Roman" w:hAnsi="Times New Roman" w:hint="eastAsia"/>
          <w:lang w:eastAsia="zh-CN"/>
        </w:rPr>
        <w:t xml:space="preserve"> </w:t>
      </w:r>
      <w:r w:rsidR="002204A1">
        <w:rPr>
          <w:rFonts w:ascii="Times New Roman" w:eastAsia="Times New Roman" w:hAnsi="Times New Roman"/>
        </w:rPr>
        <w:t>Earth</w:t>
      </w:r>
      <w:r w:rsidR="002204A1">
        <w:t xml:space="preserve"> </w:t>
      </w:r>
      <w:r w:rsidR="002204A1">
        <w:rPr>
          <w:rFonts w:ascii="Times New Roman" w:eastAsia="Times New Roman" w:hAnsi="Times New Roman"/>
        </w:rPr>
        <w:t>System</w:t>
      </w:r>
      <w:r w:rsidR="002204A1">
        <w:t xml:space="preserve"> </w:t>
      </w:r>
      <w:r w:rsidR="002204A1">
        <w:rPr>
          <w:rFonts w:ascii="Times New Roman" w:eastAsia="Times New Roman" w:hAnsi="Times New Roman"/>
        </w:rPr>
        <w:t>Model</w:t>
      </w:r>
      <w:r w:rsidR="002204A1">
        <w:rPr>
          <w:rFonts w:cs="宋体" w:hint="eastAsia"/>
          <w:lang w:eastAsia="zh-CN"/>
        </w:rPr>
        <w:t>）</w:t>
      </w:r>
      <w:r>
        <w:rPr>
          <w:rFonts w:cs="宋体" w:hint="eastAsia"/>
          <w:lang w:eastAsia="zh-CN"/>
        </w:rPr>
        <w:t>开展的海洋生物地球化学对气候变化响应信号的研究可归纳为三个方向。</w:t>
      </w:r>
      <w:r w:rsidR="00DE7465" w:rsidRPr="00C057DF">
        <w:rPr>
          <w:rFonts w:ascii="Times New Roman" w:eastAsia="Times New Roman" w:hAnsi="Times New Roman" w:cs="Times New Roman"/>
          <w:lang w:eastAsia="zh-CN"/>
        </w:rPr>
        <w:t>Long</w:t>
      </w:r>
      <w:r w:rsidR="00DE7465" w:rsidRPr="00C057DF">
        <w:rPr>
          <w:rFonts w:ascii="Times New Roman" w:hAnsi="Times New Roman" w:cs="Times New Roman"/>
          <w:lang w:eastAsia="zh-CN"/>
        </w:rPr>
        <w:t>等利用</w:t>
      </w:r>
      <w:r w:rsidR="00143B06">
        <w:rPr>
          <w:rFonts w:ascii="Times New Roman" w:hAnsi="Times New Roman" w:cs="Times New Roman" w:hint="eastAsia"/>
          <w:lang w:eastAsia="zh-CN"/>
        </w:rPr>
        <w:t>CESM-</w:t>
      </w:r>
      <w:r w:rsidR="00143B06">
        <w:rPr>
          <w:rFonts w:ascii="Times New Roman" w:eastAsia="Times New Roman" w:hAnsi="Times New Roman"/>
          <w:lang w:eastAsia="zh-CN"/>
        </w:rPr>
        <w:t>Large</w:t>
      </w:r>
      <w:r w:rsidR="00143B06">
        <w:rPr>
          <w:rFonts w:ascii="Times New Roman" w:eastAsia="Times New Roman" w:hAnsi="Times New Roman" w:hint="eastAsia"/>
          <w:lang w:eastAsia="zh-CN"/>
        </w:rPr>
        <w:t xml:space="preserve"> </w:t>
      </w:r>
      <w:r w:rsidR="00143B06">
        <w:rPr>
          <w:rFonts w:ascii="Times New Roman" w:eastAsia="Times New Roman" w:hAnsi="Times New Roman"/>
          <w:lang w:eastAsia="zh-CN"/>
        </w:rPr>
        <w:t>Ensemble</w:t>
      </w:r>
      <w:r w:rsidR="00143B06">
        <w:rPr>
          <w:rFonts w:ascii="Times New Roman" w:hAnsi="Times New Roman" w:cs="Times New Roman" w:hint="eastAsia"/>
          <w:lang w:eastAsia="zh-CN"/>
        </w:rPr>
        <w:t>（</w:t>
      </w:r>
      <w:r w:rsidR="00DE7465">
        <w:rPr>
          <w:rFonts w:ascii="Times New Roman" w:hAnsi="Times New Roman" w:cs="Times New Roman" w:hint="eastAsia"/>
          <w:lang w:eastAsia="zh-CN"/>
        </w:rPr>
        <w:t>CESM-LE</w:t>
      </w:r>
      <w:r w:rsidR="00143B06">
        <w:rPr>
          <w:rFonts w:ascii="Times New Roman" w:hAnsi="Times New Roman" w:cs="Times New Roman" w:hint="eastAsia"/>
          <w:lang w:eastAsia="zh-CN"/>
        </w:rPr>
        <w:t>）</w:t>
      </w:r>
      <w:r w:rsidR="00DE7465" w:rsidRPr="00C057DF">
        <w:rPr>
          <w:rFonts w:ascii="Times New Roman" w:hAnsi="Times New Roman" w:cs="Times New Roman"/>
          <w:lang w:eastAsia="zh-CN"/>
        </w:rPr>
        <w:t>集合研究海洋</w:t>
      </w:r>
      <w:r w:rsidR="00DE7465">
        <w:rPr>
          <w:rFonts w:ascii="Times New Roman" w:hAnsi="Times New Roman" w:cs="Times New Roman" w:hint="eastAsia"/>
          <w:lang w:eastAsia="zh-CN"/>
        </w:rPr>
        <w:t>溶解氧变化</w:t>
      </w:r>
      <w:r w:rsidR="00DE7465" w:rsidRPr="00C057DF">
        <w:rPr>
          <w:rFonts w:ascii="Times New Roman" w:hAnsi="Times New Roman" w:cs="Times New Roman"/>
          <w:lang w:eastAsia="zh-CN"/>
        </w:rPr>
        <w:t>趋势，</w:t>
      </w:r>
      <w:r w:rsidR="00DE7465">
        <w:rPr>
          <w:rFonts w:ascii="Times New Roman" w:hAnsi="Times New Roman" w:cs="Times New Roman" w:hint="eastAsia"/>
          <w:lang w:eastAsia="zh-CN"/>
        </w:rPr>
        <w:t>指出</w:t>
      </w:r>
      <w:r w:rsidR="00DE7465" w:rsidRPr="00357277">
        <w:rPr>
          <w:rFonts w:ascii="Times New Roman" w:hAnsi="Times New Roman" w:cs="Times New Roman"/>
          <w:lang w:eastAsia="zh-CN"/>
        </w:rPr>
        <w:t>南印度洋</w:t>
      </w:r>
      <w:r w:rsidR="00DE7465">
        <w:rPr>
          <w:rFonts w:ascii="Times New Roman" w:hAnsi="Times New Roman" w:cs="Times New Roman" w:hint="eastAsia"/>
          <w:lang w:eastAsia="zh-CN"/>
        </w:rPr>
        <w:t>、</w:t>
      </w:r>
      <w:r w:rsidR="00DE7465" w:rsidRPr="00357277">
        <w:rPr>
          <w:rFonts w:ascii="Times New Roman" w:hAnsi="Times New Roman" w:cs="Times New Roman"/>
          <w:lang w:eastAsia="zh-CN"/>
        </w:rPr>
        <w:t>热带</w:t>
      </w:r>
      <w:r w:rsidR="00DE7465">
        <w:rPr>
          <w:rFonts w:ascii="Times New Roman" w:hAnsi="Times New Roman" w:cs="Times New Roman" w:hint="eastAsia"/>
          <w:lang w:eastAsia="zh-CN"/>
        </w:rPr>
        <w:t>东</w:t>
      </w:r>
      <w:r w:rsidR="00DE7465" w:rsidRPr="00357277">
        <w:rPr>
          <w:rFonts w:ascii="Times New Roman" w:hAnsi="Times New Roman" w:cs="Times New Roman"/>
          <w:lang w:eastAsia="zh-CN"/>
        </w:rPr>
        <w:t>太平洋和大西洋盆地部分</w:t>
      </w:r>
      <w:r w:rsidR="00DE7465">
        <w:rPr>
          <w:rFonts w:ascii="Times New Roman" w:hAnsi="Times New Roman" w:cs="Times New Roman" w:hint="eastAsia"/>
          <w:lang w:eastAsia="zh-CN"/>
        </w:rPr>
        <w:t>区域的海洋脱氧信号出现时间较早，并预测到</w:t>
      </w:r>
      <w:r w:rsidR="00DE7465" w:rsidRPr="00C057DF">
        <w:rPr>
          <w:rFonts w:ascii="Times New Roman" w:eastAsia="Times New Roman" w:hAnsi="Times New Roman" w:cs="Times New Roman"/>
          <w:lang w:eastAsia="zh-CN"/>
        </w:rPr>
        <w:t>2030-2040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全球海洋将广泛识别到</w:t>
      </w:r>
      <w:r w:rsidR="00DE7465" w:rsidRPr="00C057DF">
        <w:rPr>
          <w:rFonts w:ascii="Times New Roman" w:hAnsi="Times New Roman" w:cs="Times New Roman"/>
          <w:lang w:eastAsia="zh-CN"/>
        </w:rPr>
        <w:t>脱氧信号</w:t>
      </w:r>
      <w:r w:rsidR="00DE7465" w:rsidRPr="00C057DF">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TnVtPjExPC9SZWNOdW0+PERpc3BsYXlUZXh0PjxzdHlsZSBmYWNlPSJzdXBlcnNjcmlwdCI+WzE2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TnVtPjExPC9SZWNOdW0+PERpc3BsYXlUZXh0PjxzdHlsZSBmYWNlPSJzdXBlcnNjcmlwdCI+WzE2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[16]</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Hameau</w:t>
      </w:r>
      <w:r w:rsidR="00DE7465" w:rsidRPr="00C057DF">
        <w:rPr>
          <w:rFonts w:ascii="Times New Roman" w:hAnsi="Times New Roman" w:cs="Times New Roman"/>
          <w:lang w:eastAsia="zh-CN"/>
        </w:rPr>
        <w:t xml:space="preserve"> </w:t>
      </w:r>
      <w:r w:rsidR="00DE7465" w:rsidRPr="00C057DF">
        <w:rPr>
          <w:rFonts w:ascii="Times New Roman" w:hAnsi="Times New Roman" w:cs="Times New Roman"/>
          <w:lang w:eastAsia="zh-CN"/>
        </w:rPr>
        <w:t>等比较人为暖化和脱氧信号的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，指出温度信号更直接受外部强迫</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而</w:t>
      </w:r>
      <w:r w:rsidR="00DE7465" w:rsidRPr="00C057DF">
        <w:rPr>
          <w:rFonts w:ascii="Times New Roman" w:hAnsi="Times New Roman" w:cs="Times New Roman"/>
          <w:lang w:eastAsia="zh-CN"/>
        </w:rPr>
        <w:t>氧气受通风、海洋环流和生物耗氧共同影响，</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的区域差异更明显</w:t>
      </w:r>
      <w:r w:rsidR="00DE7465" w:rsidRPr="00C057DF">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MTddPC9zdHlsZT48L0Rpc3BsYXlUZXh0PjxyZWNvcmQ+PHJlYy1udW1iZXI+MTU8L3JlYy1udW1i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MTddPC9zdHlsZT48L0Rpc3BsYXlUZXh0PjxyZWNvcmQ+PHJlYy1udW1iZXI+MTU8L3JlYy1udW1i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[17]</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进一步分析表明</w:t>
      </w:r>
      <w:r w:rsidR="00DE7465" w:rsidRPr="00C057DF">
        <w:rPr>
          <w:rFonts w:ascii="Times New Roman" w:hAnsi="Times New Roman" w:cs="Times New Roman"/>
          <w:lang w:eastAsia="zh-CN"/>
        </w:rPr>
        <w:t>，由于通风加剧和溶解度降低</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全球约三分之一温跃层中脱氧信号的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早于暖化</w:t>
      </w:r>
      <w:r w:rsidR="00DE7465" w:rsidRPr="00C057DF">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MThdPC9zdHlsZT48L0Rpc3BsYXlUZXh0PjxyZWNvcmQ+PHJlYy1udW1iZXI+MTc8L3JlYy1udW1i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MThdPC9zdHlsZT48L0Rpc3BsYXlUZXh0PjxyZWNvcmQ+PHJlYy1udW1iZXI+MTc8L3JlYy1udW1i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[18]</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Tjiputra</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指出气候变化</w:t>
      </w:r>
      <w:r w:rsidR="00DE7465" w:rsidRPr="00C057DF">
        <w:rPr>
          <w:rFonts w:ascii="Times New Roman" w:hAnsi="Times New Roman" w:cs="Times New Roman"/>
          <w:lang w:eastAsia="zh-CN"/>
        </w:rPr>
        <w:t>信号并不</w:t>
      </w:r>
      <w:r w:rsidR="00DE7465">
        <w:rPr>
          <w:rFonts w:ascii="Times New Roman" w:hAnsi="Times New Roman" w:cs="Times New Roman" w:hint="eastAsia"/>
          <w:lang w:eastAsia="zh-CN"/>
        </w:rPr>
        <w:t>局限于</w:t>
      </w:r>
      <w:r w:rsidR="00DE7465" w:rsidRPr="00C057DF">
        <w:rPr>
          <w:rFonts w:ascii="Times New Roman" w:hAnsi="Times New Roman" w:cs="Times New Roman"/>
          <w:lang w:eastAsia="zh-CN"/>
        </w:rPr>
        <w:t>表层，次表层和深层海洋在温度、氧气变量上也会出</w:t>
      </w:r>
      <w:r w:rsidR="00DE7465" w:rsidRPr="00C057DF">
        <w:rPr>
          <w:rFonts w:ascii="Times New Roman" w:hAnsi="Times New Roman" w:cs="Times New Roman"/>
          <w:lang w:eastAsia="zh-CN"/>
        </w:rPr>
        <w:lastRenderedPageBreak/>
        <w:t>现较早的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，只是观测数据和空间覆盖会限制判断精度</w:t>
      </w:r>
      <w:r w:rsidR="00DE7465" w:rsidRPr="00C057DF">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PlsxOV08L3N0eWxlPjwvRGlzcGxheVRleHQ+PHJlY29yZD48cmVjLW51bWJlcj41NjwvcmVjLW51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PlsxOV08L3N0eWxlPjwvRGlzcGxheVRleHQ+PHJlY29yZD48cmVjLW51bWJlcj41NjwvcmVjLW51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[19]</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Gong</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进一步分析了</w:t>
      </w:r>
      <w:r w:rsidR="00DE7465" w:rsidRPr="00C057DF">
        <w:rPr>
          <w:rFonts w:ascii="Times New Roman" w:eastAsia="Times New Roman" w:hAnsi="Times New Roman" w:cs="Times New Roman"/>
          <w:lang w:eastAsia="zh-CN"/>
        </w:rPr>
        <w:t>21</w:t>
      </w:r>
      <w:r w:rsidR="00DE7465" w:rsidRPr="00C057DF">
        <w:rPr>
          <w:rFonts w:ascii="Times New Roman" w:hAnsi="Times New Roman" w:cs="Times New Roman"/>
          <w:lang w:eastAsia="zh-CN"/>
        </w:rPr>
        <w:t>世纪全球脱氧信号在表层、中层和深层的出现</w:t>
      </w:r>
      <w:r w:rsidR="00DE7465">
        <w:rPr>
          <w:rFonts w:ascii="Times New Roman" w:hAnsi="Times New Roman" w:cs="Times New Roman"/>
          <w:lang w:eastAsia="zh-CN"/>
        </w:rPr>
        <w:t>时间</w:t>
      </w:r>
      <w:r w:rsidR="00DE7465">
        <w:rPr>
          <w:rFonts w:ascii="Times New Roman" w:hAnsi="Times New Roman" w:cs="Times New Roman" w:hint="eastAsia"/>
          <w:lang w:eastAsia="zh-CN"/>
        </w:rPr>
        <w:t>，结果</w:t>
      </w:r>
      <w:r w:rsidR="00DE7465" w:rsidRPr="00C057DF">
        <w:rPr>
          <w:rFonts w:ascii="Times New Roman" w:hAnsi="Times New Roman" w:cs="Times New Roman"/>
          <w:lang w:eastAsia="zh-CN"/>
        </w:rPr>
        <w:t>显示</w:t>
      </w:r>
      <w:r w:rsidR="00DE7465" w:rsidRPr="00357277">
        <w:rPr>
          <w:rFonts w:ascii="Times New Roman" w:hAnsi="Times New Roman" w:cs="Times New Roman"/>
          <w:lang w:eastAsia="zh-CN"/>
        </w:rPr>
        <w:t>西北太平洋、北大西洋和南</w:t>
      </w:r>
      <w:r w:rsidR="00DE7465">
        <w:rPr>
          <w:rFonts w:ascii="Times New Roman" w:hAnsi="Times New Roman" w:cs="Times New Roman" w:hint="eastAsia"/>
          <w:lang w:eastAsia="zh-CN"/>
        </w:rPr>
        <w:t>大洋的</w:t>
      </w:r>
      <w:r w:rsidR="00DE7465" w:rsidRPr="00357277">
        <w:rPr>
          <w:rFonts w:ascii="Times New Roman" w:hAnsi="Times New Roman" w:cs="Times New Roman"/>
          <w:lang w:eastAsia="zh-CN"/>
        </w:rPr>
        <w:t>中层和深层区域</w:t>
      </w:r>
      <w:r w:rsidR="00DE7465">
        <w:rPr>
          <w:rFonts w:ascii="Times New Roman" w:hAnsi="Times New Roman" w:cs="Times New Roman" w:hint="eastAsia"/>
          <w:lang w:eastAsia="zh-CN"/>
        </w:rPr>
        <w:t>的脱氧信号出现时间在</w:t>
      </w:r>
      <w:r w:rsidR="00DE7465">
        <w:rPr>
          <w:rFonts w:ascii="Times New Roman" w:hAnsi="Times New Roman" w:cs="Times New Roman" w:hint="eastAsia"/>
          <w:lang w:eastAsia="zh-CN"/>
        </w:rPr>
        <w:t>2015</w:t>
      </w:r>
      <w:r w:rsidR="00DE7465">
        <w:rPr>
          <w:rFonts w:ascii="Times New Roman" w:hAnsi="Times New Roman" w:cs="Times New Roman" w:hint="eastAsia"/>
          <w:lang w:eastAsia="zh-CN"/>
        </w:rPr>
        <w:t>年前，而</w:t>
      </w:r>
      <w:r w:rsidR="00DE7465" w:rsidRPr="00C057DF">
        <w:rPr>
          <w:rFonts w:ascii="Times New Roman" w:hAnsi="Times New Roman" w:cs="Times New Roman"/>
          <w:lang w:eastAsia="zh-CN"/>
        </w:rPr>
        <w:t>全球超过</w:t>
      </w:r>
      <w:r w:rsidR="00DE7465" w:rsidRPr="00C057DF">
        <w:rPr>
          <w:rFonts w:ascii="Times New Roman" w:eastAsia="Times New Roman" w:hAnsi="Times New Roman" w:cs="Times New Roman"/>
          <w:lang w:eastAsia="zh-CN"/>
        </w:rPr>
        <w:t>72</w:t>
      </w:r>
      <w:r w:rsidR="00DE7465" w:rsidRPr="00C057DF">
        <w:rPr>
          <w:rFonts w:ascii="Times New Roman" w:hAnsi="Times New Roman" w:cs="Times New Roman"/>
          <w:lang w:eastAsia="zh-CN"/>
        </w:rPr>
        <w:t>%</w:t>
      </w:r>
      <w:r w:rsidR="00DE7465" w:rsidRPr="00C057DF">
        <w:rPr>
          <w:rFonts w:ascii="Times New Roman" w:hAnsi="Times New Roman" w:cs="Times New Roman"/>
          <w:lang w:eastAsia="zh-CN"/>
        </w:rPr>
        <w:t>的海洋预计在</w:t>
      </w:r>
      <w:r w:rsidR="00DE7465" w:rsidRPr="00C057DF">
        <w:rPr>
          <w:rFonts w:ascii="Times New Roman" w:eastAsia="Times New Roman" w:hAnsi="Times New Roman" w:cs="Times New Roman"/>
          <w:lang w:eastAsia="zh-CN"/>
        </w:rPr>
        <w:t>2080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前</w:t>
      </w:r>
      <w:r w:rsidR="00DE7465" w:rsidRPr="00C057DF">
        <w:rPr>
          <w:rFonts w:ascii="Times New Roman" w:hAnsi="Times New Roman" w:cs="Times New Roman"/>
          <w:lang w:eastAsia="zh-CN"/>
        </w:rPr>
        <w:t>将经历三个垂直</w:t>
      </w:r>
      <w:r w:rsidR="00DE7465">
        <w:rPr>
          <w:rFonts w:ascii="Times New Roman" w:hAnsi="Times New Roman" w:cs="Times New Roman" w:hint="eastAsia"/>
          <w:lang w:eastAsia="zh-CN"/>
        </w:rPr>
        <w:t>层次</w:t>
      </w:r>
      <w:r w:rsidR="00DE7465" w:rsidRPr="00C057DF">
        <w:rPr>
          <w:rFonts w:ascii="Times New Roman" w:hAnsi="Times New Roman" w:cs="Times New Roman"/>
          <w:lang w:eastAsia="zh-CN"/>
        </w:rPr>
        <w:t>的缺氧现象</w:t>
      </w:r>
      <w:r w:rsidR="00DE7465" w:rsidRPr="00C057DF">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TnVtPjI0PC9SZWNOdW0+PERpc3BsYXlUZXh0PjxzdHlsZSBmYWNlPSJzdXBlcnNjcmlwdCI+WzIw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TnVtPjI0PC9SZWNOdW0+PERpc3BsYXlUZXh0PjxzdHlsZSBmYWNlPSJzdXBlcnNjcmlwdCI+WzIw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[20]</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3FA376AE" w14:textId="6C7911AB" w:rsidR="00DE7465" w:rsidRDefault="00B85ED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第二类研究主要围绕</w:t>
      </w:r>
      <w:r w:rsidR="00DE7465" w:rsidRPr="00C057DF">
        <w:rPr>
          <w:rFonts w:ascii="Times New Roman" w:hAnsi="Times New Roman" w:cs="Times New Roman"/>
          <w:lang w:eastAsia="zh-CN"/>
        </w:rPr>
        <w:t>碳循环和酸化</w:t>
      </w:r>
      <w:r>
        <w:rPr>
          <w:rFonts w:ascii="Times New Roman" w:hAnsi="Times New Roman" w:cs="Times New Roman" w:hint="eastAsia"/>
          <w:lang w:eastAsia="zh-CN"/>
        </w:rPr>
        <w:t>展开</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McKinley</w:t>
      </w:r>
      <w:r w:rsidR="00DE7465" w:rsidRPr="00C057DF">
        <w:rPr>
          <w:rFonts w:ascii="Times New Roman" w:hAnsi="Times New Roman" w:cs="Times New Roman"/>
          <w:lang w:eastAsia="zh-CN"/>
        </w:rPr>
        <w:t>等</w:t>
      </w:r>
      <w:r>
        <w:rPr>
          <w:rFonts w:ascii="Times New Roman" w:hAnsi="Times New Roman" w:cs="Times New Roman" w:hint="eastAsia"/>
          <w:lang w:eastAsia="zh-CN"/>
        </w:rPr>
        <w:t>基于</w:t>
      </w:r>
      <w:r w:rsidR="00DE7465">
        <w:rPr>
          <w:rFonts w:ascii="Times New Roman" w:hAnsi="Times New Roman" w:cs="Times New Roman" w:hint="eastAsia"/>
          <w:lang w:eastAsia="zh-CN"/>
        </w:rPr>
        <w:t>CESM-LE</w:t>
      </w:r>
      <w:r w:rsidR="00DE7465">
        <w:rPr>
          <w:rFonts w:ascii="Times New Roman" w:hAnsi="Times New Roman" w:cs="Times New Roman" w:hint="eastAsia"/>
          <w:lang w:eastAsia="zh-CN"/>
        </w:rPr>
        <w:t>集合</w:t>
      </w:r>
      <w:r w:rsidR="00DE7465" w:rsidRPr="00C057DF">
        <w:rPr>
          <w:rFonts w:ascii="Times New Roman" w:hAnsi="Times New Roman" w:cs="Times New Roman"/>
          <w:lang w:eastAsia="zh-CN"/>
        </w:rPr>
        <w:t>讨论</w:t>
      </w:r>
      <w:r w:rsidR="00DE7465">
        <w:rPr>
          <w:rFonts w:ascii="Times New Roman" w:hAnsi="Times New Roman" w:cs="Times New Roman" w:hint="eastAsia"/>
          <w:lang w:eastAsia="zh-CN"/>
        </w:rPr>
        <w:t>海气二氧化碳通量</w:t>
      </w:r>
      <w:r w:rsidR="00DE7465" w:rsidRPr="00C057DF">
        <w:rPr>
          <w:rFonts w:ascii="Times New Roman" w:hAnsi="Times New Roman" w:cs="Times New Roman"/>
          <w:lang w:eastAsia="zh-CN"/>
        </w:rPr>
        <w:t>的</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，结果显示</w:t>
      </w:r>
      <w:r w:rsidR="00DE7465" w:rsidRPr="00EA7989">
        <w:rPr>
          <w:rFonts w:ascii="Times New Roman" w:hAnsi="Times New Roman" w:cs="Times New Roman"/>
          <w:lang w:eastAsia="zh-CN"/>
        </w:rPr>
        <w:t>南大洋和大西洋部分</w:t>
      </w:r>
      <w:r w:rsidR="00DE7465">
        <w:rPr>
          <w:rFonts w:ascii="Times New Roman" w:hAnsi="Times New Roman" w:cs="Times New Roman" w:hint="eastAsia"/>
          <w:lang w:eastAsia="zh-CN"/>
        </w:rPr>
        <w:t>区域的</w:t>
      </w:r>
      <w:r>
        <w:rPr>
          <w:rFonts w:ascii="Times New Roman" w:hAnsi="Times New Roman" w:cs="Times New Roman" w:hint="eastAsia"/>
          <w:lang w:eastAsia="zh-CN"/>
        </w:rPr>
        <w:t>ToE</w:t>
      </w:r>
      <w:r w:rsidR="00DE7465">
        <w:rPr>
          <w:rFonts w:ascii="Times New Roman" w:hAnsi="Times New Roman" w:cs="Times New Roman" w:hint="eastAsia"/>
          <w:lang w:eastAsia="zh-CN"/>
        </w:rPr>
        <w:t>在</w:t>
      </w:r>
      <w:r w:rsidR="00DE7465" w:rsidRPr="00EA7989">
        <w:rPr>
          <w:rFonts w:ascii="Times New Roman" w:hAnsi="Times New Roman" w:cs="Times New Roman"/>
          <w:lang w:eastAsia="zh-CN"/>
        </w:rPr>
        <w:t>2010</w:t>
      </w:r>
      <w:r w:rsidR="00DE7465" w:rsidRPr="00EA7989">
        <w:rPr>
          <w:rFonts w:ascii="Times New Roman" w:hAnsi="Times New Roman" w:cs="Times New Roman"/>
          <w:lang w:eastAsia="zh-CN"/>
        </w:rPr>
        <w:t>年前</w:t>
      </w:r>
      <w:r>
        <w:rPr>
          <w:rFonts w:ascii="Times New Roman" w:hAnsi="Times New Roman" w:cs="Times New Roman" w:hint="eastAsia"/>
          <w:lang w:eastAsia="zh-CN"/>
        </w:rPr>
        <w:t>已经出现</w:t>
      </w:r>
      <w:r w:rsidR="00DE7465">
        <w:rPr>
          <w:rFonts w:ascii="Times New Roman" w:hAnsi="Times New Roman" w:cs="Times New Roman" w:hint="eastAsia"/>
          <w:lang w:eastAsia="zh-CN"/>
        </w:rPr>
        <w:t>，而</w:t>
      </w:r>
      <w:r w:rsidR="00DE7465" w:rsidRPr="00EA7989">
        <w:rPr>
          <w:rFonts w:ascii="Times New Roman" w:hAnsi="Times New Roman" w:cs="Times New Roman"/>
          <w:lang w:eastAsia="zh-CN"/>
        </w:rPr>
        <w:t>赤道太平洋出现时间</w:t>
      </w:r>
      <w:r>
        <w:rPr>
          <w:rFonts w:ascii="Times New Roman" w:hAnsi="Times New Roman" w:cs="Times New Roman" w:hint="eastAsia"/>
          <w:lang w:eastAsia="zh-CN"/>
        </w:rPr>
        <w:t>为</w:t>
      </w:r>
      <w:r w:rsidR="00DE7465" w:rsidRPr="00EA7989">
        <w:rPr>
          <w:rFonts w:ascii="Times New Roman" w:hAnsi="Times New Roman" w:cs="Times New Roman"/>
          <w:lang w:eastAsia="zh-CN"/>
        </w:rPr>
        <w:t>203</w:t>
      </w:r>
      <w:r w:rsidR="00DE7465">
        <w:rPr>
          <w:rFonts w:ascii="Times New Roman" w:hAnsi="Times New Roman" w:cs="Times New Roman" w:hint="eastAsia"/>
          <w:lang w:eastAsia="zh-CN"/>
        </w:rPr>
        <w:t>0-</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EA7989">
        <w:rPr>
          <w:rFonts w:ascii="Times New Roman" w:hAnsi="Times New Roman" w:cs="Times New Roman"/>
          <w:lang w:eastAsia="zh-CN"/>
        </w:rPr>
        <w:t>太平洋和印度亚热带</w:t>
      </w:r>
      <w:r w:rsidR="00DE7465">
        <w:rPr>
          <w:rFonts w:ascii="Times New Roman" w:hAnsi="Times New Roman" w:cs="Times New Roman" w:hint="eastAsia"/>
          <w:lang w:eastAsia="zh-CN"/>
        </w:rPr>
        <w:t>区域的出现时间会晚于</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C057DF">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PlsyMV08L3N0eWxlPjwvRGlzcGxheVRleHQ+PHJlY29yZD48cmVjLW51bWJlcj4zNjwvcmVjLW51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PlsyMV08L3N0eWxlPjwvRGlzcGxheVRleHQ+PHJlY29yZD48cmVjLW51bWJlcj4zNjwvcmVjLW51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[21]</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Schlunegger</w:t>
      </w:r>
      <w:r w:rsidR="00DE7465" w:rsidRPr="00C057DF">
        <w:rPr>
          <w:rFonts w:ascii="Times New Roman" w:hAnsi="Times New Roman" w:cs="Times New Roman"/>
          <w:lang w:eastAsia="zh-CN"/>
        </w:rPr>
        <w:t>等进一步分析海洋碳循环</w:t>
      </w:r>
      <w:r w:rsidR="00DE7465">
        <w:rPr>
          <w:rFonts w:ascii="Times New Roman" w:hAnsi="Times New Roman" w:cs="Times New Roman" w:hint="eastAsia"/>
          <w:lang w:eastAsia="zh-CN"/>
        </w:rPr>
        <w:t>中</w:t>
      </w:r>
      <w:r>
        <w:rPr>
          <w:rFonts w:ascii="Times New Roman" w:hAnsi="Times New Roman" w:cs="Times New Roman" w:hint="eastAsia"/>
          <w:lang w:eastAsia="zh-CN"/>
        </w:rPr>
        <w:t>不同</w:t>
      </w:r>
      <w:r w:rsidR="00DE7465">
        <w:rPr>
          <w:rFonts w:ascii="Times New Roman" w:hAnsi="Times New Roman" w:cs="Times New Roman" w:hint="eastAsia"/>
          <w:lang w:eastAsia="zh-CN"/>
        </w:rPr>
        <w:t>碳泵</w:t>
      </w:r>
      <w:r>
        <w:rPr>
          <w:rFonts w:ascii="Times New Roman" w:hAnsi="Times New Roman" w:cs="Times New Roman" w:hint="eastAsia"/>
          <w:lang w:eastAsia="zh-CN"/>
        </w:rPr>
        <w:t>变量</w:t>
      </w:r>
      <w:r w:rsidR="00DE7465" w:rsidRPr="00C057DF">
        <w:rPr>
          <w:rFonts w:ascii="Times New Roman" w:hAnsi="Times New Roman" w:cs="Times New Roman"/>
          <w:lang w:eastAsia="zh-CN"/>
        </w:rPr>
        <w:t>人为信号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结果显示</w:t>
      </w:r>
      <w:r w:rsidR="00DE7465" w:rsidRPr="00C057DF">
        <w:rPr>
          <w:rFonts w:ascii="Times New Roman" w:eastAsia="Times New Roman" w:hAnsi="Times New Roman" w:cs="Times New Roman"/>
          <w:lang w:eastAsia="zh-CN"/>
        </w:rPr>
        <w:t>pH</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二氧化碳分压、</w:t>
      </w:r>
      <w:r w:rsidR="00DE7465" w:rsidRPr="00C057DF">
        <w:rPr>
          <w:rFonts w:ascii="Times New Roman" w:hAnsi="Times New Roman" w:cs="Times New Roman"/>
          <w:lang w:eastAsia="zh-CN"/>
        </w:rPr>
        <w:t>海气二氧化碳通量</w:t>
      </w:r>
      <w:r>
        <w:rPr>
          <w:rFonts w:ascii="Times New Roman" w:hAnsi="Times New Roman" w:cs="Times New Roman" w:hint="eastAsia"/>
          <w:lang w:eastAsia="zh-CN"/>
        </w:rPr>
        <w:t>以及</w:t>
      </w:r>
      <w:r w:rsidR="00DE7465" w:rsidRPr="00C057DF">
        <w:rPr>
          <w:rFonts w:ascii="Times New Roman" w:hAnsi="Times New Roman" w:cs="Times New Roman"/>
          <w:lang w:eastAsia="zh-CN"/>
        </w:rPr>
        <w:t>溶解无机碳等</w:t>
      </w:r>
      <w:r w:rsidR="00DE7465">
        <w:rPr>
          <w:rFonts w:ascii="Times New Roman" w:hAnsi="Times New Roman" w:cs="Times New Roman" w:hint="eastAsia"/>
          <w:lang w:eastAsia="zh-CN"/>
        </w:rPr>
        <w:t>变量的</w:t>
      </w:r>
      <w:r w:rsidR="00DE7465" w:rsidRPr="00C057DF">
        <w:rPr>
          <w:rFonts w:ascii="Times New Roman" w:eastAsia="Times New Roman" w:hAnsi="Times New Roman" w:cs="Times New Roman"/>
          <w:lang w:eastAsia="zh-CN"/>
        </w:rPr>
        <w:t>ToE</w:t>
      </w:r>
      <w:r>
        <w:rPr>
          <w:rFonts w:ascii="Times New Roman" w:hAnsi="Times New Roman" w:cs="Times New Roman" w:hint="eastAsia"/>
          <w:lang w:eastAsia="zh-CN"/>
        </w:rPr>
        <w:t>存在差异，其中</w:t>
      </w:r>
      <w:r w:rsidR="00DE7465">
        <w:rPr>
          <w:rFonts w:ascii="Times New Roman" w:hAnsi="Times New Roman" w:cs="Times New Roman" w:hint="eastAsia"/>
          <w:lang w:eastAsia="zh-CN"/>
        </w:rPr>
        <w:t>pH</w:t>
      </w:r>
      <w:r w:rsidR="00DE7465">
        <w:rPr>
          <w:rFonts w:ascii="Times New Roman" w:hAnsi="Times New Roman" w:cs="Times New Roman" w:hint="eastAsia"/>
          <w:lang w:eastAsia="zh-CN"/>
        </w:rPr>
        <w:t>、二氧化碳分压的出现时间最早</w:t>
      </w:r>
      <w:r w:rsidR="00DE7465" w:rsidRPr="00C057DF">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cHQiPlsyMl08L3N0eWxlPjwvRGlzcGxheVRleHQ+PHJlY29yZD48cmVjLW51bWJlcj4xNjwvcmVj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cHQiPlsyMl08L3N0eWxlPjwvRGlzcGxheVRleHQ+PHJlY29yZD48cmVjLW51bWJlcj4xNjwvcmVj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[22]</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7D0CBB50" w14:textId="794A11AC" w:rsidR="00DE7465" w:rsidRPr="00C057DF" w:rsidRDefault="00143B06" w:rsidP="00DE7465">
      <w:pPr>
        <w:spacing w:after="0" w:line="360" w:lineRule="auto"/>
        <w:ind w:firstLine="420"/>
        <w:jc w:val="both"/>
        <w:rPr>
          <w:rFonts w:ascii="Times New Roman" w:hAnsi="Times New Roman" w:cs="Times New Roman"/>
          <w:lang w:eastAsia="zh-CN"/>
        </w:rPr>
      </w:pPr>
      <w:r w:rsidRPr="00143B06">
        <w:rPr>
          <w:rFonts w:ascii="Times New Roman" w:hAnsi="Times New Roman" w:cs="Times New Roman"/>
          <w:lang w:eastAsia="zh-CN"/>
        </w:rPr>
        <w:t>第三类研究则逐渐开始关注海洋生态系统气候变化信号的传播过程及生态响应。</w:t>
      </w:r>
      <w:r w:rsidR="00DE7465" w:rsidRPr="00C057DF">
        <w:rPr>
          <w:rFonts w:ascii="Times New Roman" w:eastAsia="Times New Roman" w:hAnsi="Times New Roman" w:cs="Times New Roman"/>
          <w:lang w:eastAsia="zh-CN"/>
        </w:rPr>
        <w:t>Sreeuch</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利用</w:t>
      </w:r>
      <w:r w:rsidR="00DE7465">
        <w:rPr>
          <w:rFonts w:ascii="Times New Roman" w:hAnsi="Times New Roman" w:cs="Times New Roman" w:hint="eastAsia"/>
          <w:lang w:eastAsia="zh-CN"/>
        </w:rPr>
        <w:t>CESM2-LE</w:t>
      </w:r>
      <w:r w:rsidR="00DE7465">
        <w:rPr>
          <w:rFonts w:ascii="Times New Roman" w:hAnsi="Times New Roman" w:cs="Times New Roman" w:hint="eastAsia"/>
          <w:lang w:eastAsia="zh-CN"/>
        </w:rPr>
        <w:t>集合</w:t>
      </w:r>
      <w:r w:rsidR="002A6D81">
        <w:rPr>
          <w:rFonts w:ascii="Times New Roman" w:hAnsi="Times New Roman" w:cs="Times New Roman" w:hint="eastAsia"/>
          <w:lang w:eastAsia="zh-CN"/>
        </w:rPr>
        <w:t>研究</w:t>
      </w:r>
      <w:r w:rsidR="00DE7465" w:rsidRPr="00C057DF">
        <w:rPr>
          <w:rFonts w:ascii="Times New Roman" w:hAnsi="Times New Roman" w:cs="Times New Roman"/>
          <w:lang w:eastAsia="zh-CN"/>
        </w:rPr>
        <w:t>海洋溶解有机质中</w:t>
      </w:r>
      <w:r w:rsidR="00DE7465" w:rsidRPr="00C057DF">
        <w:rPr>
          <w:rFonts w:ascii="Times New Roman" w:eastAsia="Times New Roman" w:hAnsi="Times New Roman" w:cs="Times New Roman"/>
          <w:lang w:eastAsia="zh-CN"/>
        </w:rPr>
        <w:t>C</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P</w:t>
      </w:r>
      <w:r w:rsidR="00DE7465" w:rsidRPr="00C057DF">
        <w:rPr>
          <w:rFonts w:ascii="Times New Roman" w:hAnsi="Times New Roman" w:cs="Times New Roman"/>
          <w:lang w:eastAsia="zh-CN"/>
        </w:rPr>
        <w:t>比的</w:t>
      </w:r>
      <w:r w:rsidR="00927EC3">
        <w:rPr>
          <w:rFonts w:ascii="Times New Roman" w:hAnsi="Times New Roman" w:cs="Times New Roman" w:hint="eastAsia"/>
          <w:lang w:eastAsia="zh-CN"/>
        </w:rPr>
        <w:t>长期变化</w:t>
      </w:r>
      <w:r w:rsidR="00DE7465">
        <w:rPr>
          <w:rFonts w:ascii="Times New Roman" w:hAnsi="Times New Roman" w:cs="Times New Roman" w:hint="eastAsia"/>
          <w:lang w:eastAsia="zh-CN"/>
        </w:rPr>
        <w:t>以及</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w:t>
      </w:r>
      <w:r w:rsidR="00927EC3">
        <w:rPr>
          <w:rFonts w:ascii="Times New Roman" w:hAnsi="Times New Roman" w:cs="Times New Roman" w:hint="eastAsia"/>
          <w:lang w:eastAsia="zh-CN"/>
        </w:rPr>
        <w:t>表明其</w:t>
      </w:r>
      <w:r w:rsidR="00DE7465">
        <w:rPr>
          <w:rFonts w:ascii="Times New Roman" w:hAnsi="Times New Roman" w:cs="Times New Roman" w:hint="eastAsia"/>
          <w:lang w:eastAsia="zh-CN"/>
        </w:rPr>
        <w:t>ToE</w:t>
      </w:r>
      <w:r w:rsidR="00927EC3">
        <w:rPr>
          <w:rFonts w:ascii="Times New Roman" w:hAnsi="Times New Roman" w:cs="Times New Roman" w:hint="eastAsia"/>
          <w:lang w:eastAsia="zh-CN"/>
        </w:rPr>
        <w:t>早于</w:t>
      </w:r>
      <w:r w:rsidR="00DE7465" w:rsidRPr="00C057DF">
        <w:rPr>
          <w:rFonts w:ascii="Times New Roman" w:hAnsi="Times New Roman" w:cs="Times New Roman"/>
          <w:lang w:eastAsia="zh-CN"/>
        </w:rPr>
        <w:t>上层海洋磷酸盐浓度和净初级生产力</w:t>
      </w:r>
      <w:r w:rsidR="00927EC3">
        <w:rPr>
          <w:rFonts w:ascii="Times New Roman" w:hAnsi="Times New Roman" w:cs="Times New Roman" w:hint="eastAsia"/>
          <w:lang w:eastAsia="zh-CN"/>
        </w:rPr>
        <w:t>，说明</w:t>
      </w:r>
      <w:r w:rsidR="00DE7465">
        <w:rPr>
          <w:rFonts w:ascii="Times New Roman" w:hAnsi="Times New Roman" w:cs="Times New Roman" w:hint="eastAsia"/>
          <w:lang w:eastAsia="zh-CN"/>
        </w:rPr>
        <w:t>DOM</w:t>
      </w:r>
      <w:r w:rsidR="00DE7465">
        <w:rPr>
          <w:rFonts w:ascii="Times New Roman" w:hAnsi="Times New Roman" w:cs="Times New Roman" w:hint="eastAsia"/>
          <w:lang w:eastAsia="zh-CN"/>
        </w:rPr>
        <w:t>中</w:t>
      </w:r>
      <w:r w:rsidR="00DE7465">
        <w:rPr>
          <w:rFonts w:ascii="Times New Roman" w:hAnsi="Times New Roman" w:cs="Times New Roman" w:hint="eastAsia"/>
          <w:lang w:eastAsia="zh-CN"/>
        </w:rPr>
        <w:t>C</w:t>
      </w:r>
      <w:r w:rsidR="00DE7465">
        <w:rPr>
          <w:rFonts w:ascii="Times New Roman" w:hAnsi="Times New Roman" w:cs="Times New Roman" w:hint="eastAsia"/>
          <w:lang w:eastAsia="zh-CN"/>
        </w:rPr>
        <w:t>：</w:t>
      </w:r>
      <w:r w:rsidR="00DE7465">
        <w:rPr>
          <w:rFonts w:ascii="Times New Roman" w:hAnsi="Times New Roman" w:cs="Times New Roman" w:hint="eastAsia"/>
          <w:lang w:eastAsia="zh-CN"/>
        </w:rPr>
        <w:t>P</w:t>
      </w:r>
      <w:r w:rsidR="00DE7465">
        <w:rPr>
          <w:rFonts w:ascii="Times New Roman" w:hAnsi="Times New Roman" w:cs="Times New Roman" w:hint="eastAsia"/>
          <w:lang w:eastAsia="zh-CN"/>
        </w:rPr>
        <w:t>比率的变化可能成为人为海洋变暖的敏感</w:t>
      </w:r>
      <w:r w:rsidR="00927EC3">
        <w:rPr>
          <w:rFonts w:ascii="Times New Roman" w:hAnsi="Times New Roman" w:cs="Times New Roman" w:hint="eastAsia"/>
          <w:lang w:eastAsia="zh-CN"/>
        </w:rPr>
        <w:t>指标</w:t>
      </w:r>
      <w:r w:rsidR="00DE7465" w:rsidRPr="00C057DF">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WzIzXTwvc3R5bGU+PC9EaXNwbGF5VGV4dD48cmVjb3JkPjxyZWMtbnVtYmVyPjgyPC9yZWMtbnVt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WzIzXTwvc3R5bGU+PC9EaXNwbGF5VGV4dD48cmVjb3JkPjxyZWMtbnVtYmVyPjgyPC9yZWMtbnVt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[23]</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Sylvester</w:t>
      </w:r>
      <w:r w:rsidR="00DE7465" w:rsidRPr="00C057DF">
        <w:rPr>
          <w:rFonts w:ascii="Times New Roman" w:hAnsi="Times New Roman" w:cs="Times New Roman"/>
          <w:lang w:eastAsia="zh-CN"/>
        </w:rPr>
        <w:t>等针对南大洋生态系统关键组分磷虾的生长条件进行趋势识别，结果显示虽然磷虾的栖息地会向极地收缩，但到本世纪末还难以将磷虾生长的下降信号从自然变率中识别出来</w:t>
      </w:r>
      <w:r w:rsidR="00DE7465" w:rsidRPr="00C057DF">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Ij5bMjRdPC9zdHlsZT48L0Rpc3BsYXlUZXh0PjxyZWNvcmQ+PHJlYy1udW1iZXI+NzY8L3JlYy1u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Ij5bMjRdPC9zdHlsZT48L0Rpc3BsYXlUZXh0PjxyZWNvcmQ+PHJlYy1udW1iZXI+NzY8L3JlYy1u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[24]</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Krumhardt</w:t>
      </w:r>
      <w:r w:rsidR="00DE7465" w:rsidRPr="00C057DF">
        <w:rPr>
          <w:rFonts w:ascii="Times New Roman" w:hAnsi="Times New Roman" w:cs="Times New Roman"/>
          <w:lang w:eastAsia="zh-CN"/>
        </w:rPr>
        <w:t>等针对南极海冰及相关生态系统的研究基于</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将海冰、浮游植物、磷虾、鱼类和企鹅相关指标放入同一框架，展示不同生态层级信号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的差异，结果显示企鹅生长速率和潜在鱼类生物量的气候变化信号最早出现，说明顶级捕食者会</w:t>
      </w:r>
      <w:r w:rsidR="00927EC3">
        <w:rPr>
          <w:rFonts w:ascii="Times New Roman" w:hAnsi="Times New Roman" w:cs="Times New Roman" w:hint="eastAsia"/>
          <w:lang w:eastAsia="zh-CN"/>
        </w:rPr>
        <w:t>对气候变化具有更强大的放大响应</w:t>
      </w:r>
      <w:r w:rsidR="00DE7465" w:rsidRPr="00C057DF">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dCI+WzI1XTwvc3R5bGU+PC9EaXNwbGF5VGV4dD48cmVjb3JkPjxyZWMtbnVtYmVyPjEwMzwvcmVj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dCI+WzI1XTwvc3R5bGU+PC9EaXNwbGF5VGV4dD48cmVjb3JkPjxyZWMtbnVtYmVyPjEwMzwvcmVj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[25]</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21B0B6B0" w14:textId="6B5BD62D" w:rsidR="00205618" w:rsidRDefault="00DE7465" w:rsidP="00DE7465">
      <w:pPr>
        <w:spacing w:after="0" w:line="360" w:lineRule="auto"/>
        <w:ind w:firstLine="420"/>
        <w:jc w:val="both"/>
        <w:rPr>
          <w:rFonts w:ascii="Times New Roman" w:hAnsi="Times New Roman" w:cs="Times New Roman"/>
          <w:lang w:eastAsia="zh-CN"/>
        </w:rPr>
      </w:pPr>
      <w:r w:rsidRPr="00C057DF">
        <w:rPr>
          <w:rFonts w:ascii="Times New Roman" w:hAnsi="Times New Roman" w:cs="Times New Roman"/>
          <w:lang w:eastAsia="zh-CN"/>
        </w:rPr>
        <w:t>总体来看，现有的</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研究已经覆盖海洋物理、生物地球化学和部分生态</w:t>
      </w:r>
      <w:r w:rsidR="00205618">
        <w:rPr>
          <w:rFonts w:ascii="Times New Roman" w:hAnsi="Times New Roman" w:cs="Times New Roman" w:hint="eastAsia"/>
          <w:lang w:eastAsia="zh-CN"/>
        </w:rPr>
        <w:t>系统</w:t>
      </w:r>
      <w:r w:rsidRPr="00C057DF">
        <w:rPr>
          <w:rFonts w:ascii="Times New Roman" w:hAnsi="Times New Roman" w:cs="Times New Roman"/>
          <w:lang w:eastAsia="zh-CN"/>
        </w:rPr>
        <w:t>变量，但将环境变量、低营养级变量和高营养级变量</w:t>
      </w:r>
      <w:r w:rsidR="00205618">
        <w:rPr>
          <w:rFonts w:ascii="Times New Roman" w:hAnsi="Times New Roman" w:cs="Times New Roman" w:hint="eastAsia"/>
          <w:lang w:eastAsia="zh-CN"/>
        </w:rPr>
        <w:t>统一纳入</w:t>
      </w:r>
      <w:r w:rsidRPr="00C057DF">
        <w:rPr>
          <w:rFonts w:ascii="Times New Roman" w:hAnsi="Times New Roman" w:cs="Times New Roman"/>
          <w:lang w:eastAsia="zh-CN"/>
        </w:rPr>
        <w:t>全球海洋生态系统框架</w:t>
      </w:r>
      <w:r w:rsidR="00205618">
        <w:rPr>
          <w:rFonts w:ascii="Times New Roman" w:hAnsi="Times New Roman" w:cs="Times New Roman" w:hint="eastAsia"/>
          <w:lang w:eastAsia="zh-CN"/>
        </w:rPr>
        <w:t>进行系统分析的研究</w:t>
      </w:r>
      <w:r w:rsidRPr="00C057DF">
        <w:rPr>
          <w:rFonts w:ascii="Times New Roman" w:hAnsi="Times New Roman" w:cs="Times New Roman"/>
          <w:lang w:eastAsia="zh-CN"/>
        </w:rPr>
        <w:t>仍</w:t>
      </w:r>
      <w:r w:rsidR="00205618">
        <w:rPr>
          <w:rFonts w:ascii="Times New Roman" w:hAnsi="Times New Roman" w:cs="Times New Roman" w:hint="eastAsia"/>
          <w:lang w:eastAsia="zh-CN"/>
        </w:rPr>
        <w:t>相对有限</w:t>
      </w:r>
      <w:r w:rsidRPr="00C057DF">
        <w:rPr>
          <w:rFonts w:ascii="Times New Roman" w:hAnsi="Times New Roman" w:cs="Times New Roman"/>
          <w:lang w:eastAsia="zh-CN"/>
        </w:rPr>
        <w:t>。</w:t>
      </w:r>
      <w:r w:rsidR="00205618" w:rsidRPr="00205618">
        <w:rPr>
          <w:rFonts w:ascii="Times New Roman" w:hAnsi="Times New Roman" w:cs="Times New Roman"/>
          <w:lang w:eastAsia="zh-CN"/>
        </w:rPr>
        <w:t>目前多数研究主要聚焦于单一变量或单一生态层级，而不同营养级之间气候变化信号如何传递、放大以及产生区域差异，仍缺乏系统讨论。</w:t>
      </w:r>
    </w:p>
    <w:p w14:paraId="6C7ADE8D" w14:textId="4864CED8" w:rsidR="00DE7465" w:rsidRPr="00C057DF" w:rsidRDefault="0020561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基于此，</w:t>
      </w:r>
      <w:r w:rsidR="00DE7465" w:rsidRPr="00C057DF">
        <w:rPr>
          <w:rFonts w:ascii="Times New Roman" w:hAnsi="Times New Roman" w:cs="Times New Roman"/>
          <w:lang w:eastAsia="zh-CN"/>
        </w:rPr>
        <w:t>本</w:t>
      </w:r>
      <w:r w:rsidR="00642057">
        <w:rPr>
          <w:rFonts w:ascii="Times New Roman" w:hAnsi="Times New Roman" w:cs="Times New Roman" w:hint="eastAsia"/>
          <w:lang w:eastAsia="zh-CN"/>
        </w:rPr>
        <w:t>研究</w:t>
      </w:r>
      <w:r w:rsidR="00DE7465" w:rsidRPr="00C057DF">
        <w:rPr>
          <w:rFonts w:ascii="Times New Roman" w:hAnsi="Times New Roman" w:cs="Times New Roman"/>
          <w:lang w:eastAsia="zh-CN"/>
        </w:rPr>
        <w:t>以全球海洋生态系统为研究对象，利用</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中的环境变量和低营养级变量以及</w:t>
      </w:r>
      <w:r w:rsidR="00DE7465" w:rsidRPr="00C057DF">
        <w:rPr>
          <w:rFonts w:ascii="Times New Roman" w:hAnsi="Times New Roman" w:cs="Times New Roman"/>
          <w:lang w:eastAsia="zh-CN"/>
        </w:rPr>
        <w:t xml:space="preserve"> </w:t>
      </w:r>
      <w:r w:rsidR="00DE7465" w:rsidRPr="00C057DF">
        <w:rPr>
          <w:rFonts w:ascii="Times New Roman" w:eastAsia="Times New Roman" w:hAnsi="Times New Roman" w:cs="Times New Roman"/>
          <w:lang w:eastAsia="zh-CN"/>
        </w:rPr>
        <w:t>CESM2-FEISTY</w:t>
      </w:r>
      <w:r w:rsidR="00DE7465" w:rsidRPr="00C057DF">
        <w:rPr>
          <w:rFonts w:ascii="Times New Roman" w:hAnsi="Times New Roman" w:cs="Times New Roman"/>
          <w:lang w:eastAsia="zh-CN"/>
        </w:rPr>
        <w:t>模型</w:t>
      </w:r>
      <w:r w:rsidR="00642057">
        <w:rPr>
          <w:rFonts w:ascii="Times New Roman" w:hAnsi="Times New Roman" w:cs="Times New Roman" w:hint="eastAsia"/>
          <w:lang w:eastAsia="zh-CN"/>
        </w:rPr>
        <w:t>的</w:t>
      </w:r>
      <w:r w:rsidR="00DE7465" w:rsidRPr="00C057DF">
        <w:rPr>
          <w:rFonts w:ascii="Times New Roman" w:hAnsi="Times New Roman" w:cs="Times New Roman"/>
          <w:lang w:eastAsia="zh-CN"/>
        </w:rPr>
        <w:t>鱼类功能群结果，</w:t>
      </w:r>
      <w:r w:rsidR="00642057">
        <w:rPr>
          <w:rFonts w:ascii="Times New Roman" w:hAnsi="Times New Roman" w:cs="Times New Roman" w:hint="eastAsia"/>
          <w:lang w:eastAsia="zh-CN"/>
        </w:rPr>
        <w:t>系统</w:t>
      </w:r>
      <w:r w:rsidR="00DE7465" w:rsidRPr="00C057DF">
        <w:rPr>
          <w:rFonts w:ascii="Times New Roman" w:hAnsi="Times New Roman" w:cs="Times New Roman"/>
          <w:lang w:eastAsia="zh-CN"/>
        </w:rPr>
        <w:t>计算不同变量的气候变化信号</w:t>
      </w:r>
      <w:r w:rsidR="00642057">
        <w:rPr>
          <w:rFonts w:ascii="Times New Roman" w:hAnsi="Times New Roman" w:cs="Times New Roman" w:hint="eastAsia"/>
          <w:lang w:eastAsia="zh-CN"/>
        </w:rPr>
        <w:t>及其</w:t>
      </w:r>
      <w:r w:rsidR="00DE7465" w:rsidRPr="00C057DF">
        <w:rPr>
          <w:rFonts w:ascii="Times New Roman" w:hAnsi="Times New Roman" w:cs="Times New Roman"/>
          <w:lang w:eastAsia="zh-CN"/>
        </w:rPr>
        <w:t>出现时间，</w:t>
      </w:r>
      <w:r w:rsidR="00642057" w:rsidRPr="00642057">
        <w:rPr>
          <w:rFonts w:ascii="Times New Roman" w:hAnsi="Times New Roman" w:cs="Times New Roman"/>
          <w:lang w:eastAsia="zh-CN"/>
        </w:rPr>
        <w:t>并结合信噪比分析比较不同生态层级之间</w:t>
      </w:r>
      <w:r w:rsidR="00642057" w:rsidRPr="00642057">
        <w:rPr>
          <w:rFonts w:ascii="Times New Roman" w:hAnsi="Times New Roman" w:cs="Times New Roman"/>
          <w:lang w:eastAsia="zh-CN"/>
        </w:rPr>
        <w:t>ToE</w:t>
      </w:r>
      <w:r w:rsidR="00642057" w:rsidRPr="00642057">
        <w:rPr>
          <w:rFonts w:ascii="Times New Roman" w:hAnsi="Times New Roman" w:cs="Times New Roman"/>
          <w:lang w:eastAsia="zh-CN"/>
        </w:rPr>
        <w:t>的时间与空间差异。</w:t>
      </w:r>
      <w:r w:rsidR="00DE7465" w:rsidRPr="00C057DF">
        <w:rPr>
          <w:rFonts w:ascii="Times New Roman" w:hAnsi="Times New Roman" w:cs="Times New Roman"/>
          <w:lang w:eastAsia="zh-CN"/>
        </w:rPr>
        <w:t>本文重点关注两个</w:t>
      </w:r>
      <w:r w:rsidR="00642057">
        <w:rPr>
          <w:rFonts w:ascii="Times New Roman" w:hAnsi="Times New Roman" w:cs="Times New Roman" w:hint="eastAsia"/>
          <w:lang w:eastAsia="zh-CN"/>
        </w:rPr>
        <w:t>科学</w:t>
      </w:r>
      <w:r w:rsidR="00DE7465" w:rsidRPr="00C057DF">
        <w:rPr>
          <w:rFonts w:ascii="Times New Roman" w:hAnsi="Times New Roman" w:cs="Times New Roman"/>
          <w:lang w:eastAsia="zh-CN"/>
        </w:rPr>
        <w:t>问题：第一，哪些变量更早从自然变率中显现出</w:t>
      </w:r>
      <w:r w:rsidR="00642057">
        <w:rPr>
          <w:rFonts w:ascii="Times New Roman" w:hAnsi="Times New Roman" w:cs="Times New Roman" w:hint="eastAsia"/>
          <w:lang w:eastAsia="zh-CN"/>
        </w:rPr>
        <w:t>人为气候变化信号</w:t>
      </w:r>
      <w:r w:rsidR="00DE7465" w:rsidRPr="00C057DF">
        <w:rPr>
          <w:rFonts w:ascii="Times New Roman" w:hAnsi="Times New Roman" w:cs="Times New Roman"/>
          <w:lang w:eastAsia="zh-CN"/>
        </w:rPr>
        <w:t>；第二，不同</w:t>
      </w:r>
      <w:r w:rsidR="00DE7465" w:rsidRPr="00C057DF">
        <w:rPr>
          <w:rFonts w:ascii="Times New Roman" w:hAnsi="Times New Roman" w:cs="Times New Roman"/>
          <w:lang w:eastAsia="zh-CN"/>
        </w:rPr>
        <w:lastRenderedPageBreak/>
        <w:t>生态层级的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是否</w:t>
      </w:r>
      <w:r w:rsidR="00642057" w:rsidRPr="00642057">
        <w:rPr>
          <w:rFonts w:ascii="Times New Roman" w:hAnsi="Times New Roman" w:cs="Times New Roman"/>
          <w:lang w:eastAsia="zh-CN"/>
        </w:rPr>
        <w:t>能够反映气候变化信号在海洋生态系统中的传播机制及其营养级放大过程</w:t>
      </w:r>
      <w:r w:rsidR="00642057" w:rsidRPr="00C057DF">
        <w:rPr>
          <w:rFonts w:ascii="Times New Roman" w:hAnsi="Times New Roman" w:cs="Times New Roman"/>
          <w:lang w:eastAsia="zh-CN"/>
        </w:rPr>
        <w:t>。</w:t>
      </w:r>
    </w:p>
    <w:p w14:paraId="506B15F1" w14:textId="77777777" w:rsidR="00406ED5" w:rsidRDefault="00406ED5">
      <w:pPr>
        <w:rPr>
          <w:lang w:eastAsia="zh-CN"/>
        </w:rPr>
      </w:pPr>
    </w:p>
    <w:p w14:paraId="614445EB" w14:textId="77777777" w:rsidR="00DE7465" w:rsidRDefault="00DE7465">
      <w:pPr>
        <w:rPr>
          <w:lang w:eastAsia="zh-CN"/>
        </w:rPr>
        <w:sectPr w:rsidR="00DE7465" w:rsidSect="00144988">
          <w:headerReference w:type="even" r:id="rId8"/>
          <w:headerReference w:type="default" r:id="rId9"/>
          <w:footerReference w:type="even" r:id="rId10"/>
          <w:footerReference w:type="default" r:id="rId11"/>
          <w:pgSz w:w="12240" w:h="15840"/>
          <w:pgMar w:top="1417" w:right="1134" w:bottom="1134" w:left="1417" w:header="720" w:footer="720" w:gutter="0"/>
          <w:cols w:space="720"/>
          <w:docGrid w:linePitch="360"/>
        </w:sectPr>
      </w:pPr>
    </w:p>
    <w:p w14:paraId="133B262F" w14:textId="4F8BB5F8" w:rsidR="00406ED5" w:rsidRPr="00BE6885" w:rsidRDefault="00000000">
      <w:pPr>
        <w:keepNext/>
        <w:spacing w:before="120" w:after="120" w:line="480" w:lineRule="auto"/>
        <w:rPr>
          <w:bCs/>
          <w:lang w:eastAsia="zh-CN"/>
        </w:rPr>
      </w:pPr>
      <w:r w:rsidRPr="00BE6885">
        <w:rPr>
          <w:rFonts w:ascii="黑体" w:eastAsia="黑体" w:hAnsi="黑体"/>
          <w:bCs/>
          <w:sz w:val="30"/>
          <w:lang w:eastAsia="zh-CN"/>
        </w:rPr>
        <w:lastRenderedPageBreak/>
        <w:t>2</w:t>
      </w:r>
      <w:r w:rsidR="007304E2" w:rsidRPr="00BE6885">
        <w:rPr>
          <w:rFonts w:ascii="黑体" w:eastAsia="黑体" w:hAnsi="黑体" w:hint="eastAsia"/>
          <w:bCs/>
          <w:sz w:val="30"/>
          <w:lang w:eastAsia="zh-CN"/>
        </w:rPr>
        <w:t xml:space="preserve"> </w:t>
      </w:r>
      <w:r w:rsidRPr="00BE6885">
        <w:rPr>
          <w:rFonts w:ascii="黑体" w:eastAsia="黑体" w:hAnsi="黑体"/>
          <w:bCs/>
          <w:sz w:val="30"/>
          <w:lang w:eastAsia="zh-CN"/>
        </w:rPr>
        <w:t>数据和方法</w:t>
      </w:r>
    </w:p>
    <w:p w14:paraId="5F349C6F" w14:textId="0F5CCAA9" w:rsidR="00406ED5" w:rsidRPr="00BE6885" w:rsidRDefault="00000000">
      <w:pPr>
        <w:keepNext/>
        <w:spacing w:before="120" w:after="120" w:line="360" w:lineRule="auto"/>
        <w:rPr>
          <w:bCs/>
          <w:lang w:eastAsia="zh-CN"/>
        </w:rPr>
      </w:pPr>
      <w:r w:rsidRPr="00BE6885">
        <w:rPr>
          <w:rFonts w:ascii="黑体" w:eastAsia="黑体" w:hAnsi="黑体"/>
          <w:bCs/>
          <w:sz w:val="28"/>
          <w:lang w:eastAsia="zh-CN"/>
        </w:rPr>
        <w:t xml:space="preserve">2.1 </w:t>
      </w:r>
      <w:r w:rsidR="00E300C3">
        <w:rPr>
          <w:rFonts w:ascii="黑体" w:eastAsia="黑体" w:hAnsi="黑体" w:hint="eastAsia"/>
          <w:bCs/>
          <w:sz w:val="28"/>
          <w:lang w:eastAsia="zh-CN"/>
        </w:rPr>
        <w:t>通用</w:t>
      </w:r>
      <w:r w:rsidRPr="00BE6885">
        <w:rPr>
          <w:rFonts w:ascii="黑体" w:eastAsia="黑体" w:hAnsi="黑体"/>
          <w:bCs/>
          <w:sz w:val="28"/>
          <w:lang w:eastAsia="zh-CN"/>
        </w:rPr>
        <w:t>地球系统模式大型集合</w:t>
      </w:r>
    </w:p>
    <w:p w14:paraId="0062337B" w14:textId="288E76E3" w:rsidR="00406ED5" w:rsidRPr="000C6F80" w:rsidRDefault="002E3685" w:rsidP="00AB5689">
      <w:pPr>
        <w:spacing w:after="0" w:line="360" w:lineRule="auto"/>
        <w:ind w:firstLine="420"/>
        <w:jc w:val="both"/>
        <w:rPr>
          <w:rFonts w:ascii="Times New Roman" w:hAnsi="Times New Roman" w:cs="Times New Roman"/>
          <w:lang w:eastAsia="zh-CN"/>
        </w:rPr>
      </w:pPr>
      <w:r w:rsidRPr="000C6F80">
        <w:rPr>
          <w:rFonts w:ascii="Times New Roman" w:hAnsi="Times New Roman" w:cs="Times New Roman"/>
        </w:rPr>
        <w:t>本研究分析基于</w:t>
      </w:r>
      <w:r w:rsidRPr="000C6F80">
        <w:rPr>
          <w:rFonts w:ascii="Times New Roman" w:hAnsi="Times New Roman" w:cs="Times New Roman" w:hint="eastAsia"/>
          <w:lang w:eastAsia="zh-CN"/>
        </w:rPr>
        <w:t>通用</w:t>
      </w:r>
      <w:r w:rsidRPr="000C6F80">
        <w:rPr>
          <w:rFonts w:ascii="Times New Roman" w:hAnsi="Times New Roman" w:cs="Times New Roman"/>
        </w:rPr>
        <w:t>地球系统模式大型集合</w:t>
      </w:r>
      <w:r w:rsidRPr="000C6F80">
        <w:rPr>
          <w:rFonts w:ascii="Times New Roman" w:hAnsi="Times New Roman" w:cs="Times New Roman" w:hint="eastAsia"/>
        </w:rPr>
        <w:t>（</w:t>
      </w:r>
      <w:r w:rsidRPr="00464179">
        <w:rPr>
          <w:rFonts w:ascii="Times New Roman" w:eastAsia="Times New Roman" w:hAnsi="Times New Roman" w:cs="Times New Roman"/>
          <w:lang w:eastAsia="zh-CN"/>
        </w:rPr>
        <w:t>CESM</w:t>
      </w:r>
      <w:r w:rsidRPr="00F57F61">
        <w:rPr>
          <w:rFonts w:ascii="Times New Roman" w:eastAsia="Times New Roman" w:hAnsi="Times New Roman" w:cs="Times New Roman"/>
        </w:rPr>
        <w:t>2</w:t>
      </w:r>
      <w:r w:rsidRPr="000C6F80">
        <w:rPr>
          <w:rFonts w:ascii="Times New Roman" w:hAnsi="Times New Roman" w:cs="Times New Roman"/>
        </w:rPr>
        <w:t>-</w:t>
      </w:r>
      <w:r w:rsidRPr="00F57F61">
        <w:rPr>
          <w:rFonts w:ascii="Times New Roman" w:eastAsia="Times New Roman" w:hAnsi="Times New Roman" w:cs="Times New Roman"/>
        </w:rPr>
        <w:t>Large</w:t>
      </w:r>
      <w:r w:rsidRPr="00464179">
        <w:rPr>
          <w:rFonts w:ascii="Times New Roman" w:eastAsia="Times New Roman" w:hAnsi="Times New Roman" w:cs="Times New Roman"/>
          <w:lang w:eastAsia="zh-CN"/>
        </w:rPr>
        <w:t xml:space="preserve"> </w:t>
      </w:r>
      <w:r w:rsidRPr="00F57F61">
        <w:rPr>
          <w:rFonts w:ascii="Times New Roman" w:eastAsia="Times New Roman" w:hAnsi="Times New Roman" w:cs="Times New Roman"/>
        </w:rPr>
        <w:t>Ensemble</w:t>
      </w:r>
      <w:r w:rsidRPr="000C6F80">
        <w:rPr>
          <w:rFonts w:ascii="Times New Roman" w:hAnsi="Times New Roman" w:cs="Times New Roman"/>
        </w:rPr>
        <w:t>,</w:t>
      </w:r>
      <w:r w:rsidRPr="00F57F61">
        <w:rPr>
          <w:rFonts w:ascii="Times New Roman" w:eastAsia="Times New Roman" w:hAnsi="Times New Roman" w:cs="Times New Roman"/>
        </w:rPr>
        <w:t>CESM2-LE</w:t>
      </w:r>
      <w:r w:rsidRPr="000C6F80">
        <w:rPr>
          <w:rFonts w:ascii="Times New Roman" w:hAnsi="Times New Roman" w:cs="Times New Roman" w:hint="eastAsia"/>
        </w:rPr>
        <w:t>）</w:t>
      </w:r>
      <w:r w:rsidRPr="000C6F80">
        <w:rPr>
          <w:rFonts w:ascii="Times New Roman" w:hAnsi="Times New Roman" w:cs="Times New Roman"/>
        </w:rPr>
        <w:t>的模拟</w:t>
      </w:r>
      <w:r w:rsidRPr="000C6F80">
        <w:rPr>
          <w:rFonts w:ascii="Times New Roman" w:hAnsi="Times New Roman" w:cs="Times New Roman" w:hint="eastAsia"/>
          <w:lang w:eastAsia="zh-CN"/>
        </w:rPr>
        <w:t>数据。</w:t>
      </w:r>
      <w:r w:rsidRPr="00F57F61">
        <w:rPr>
          <w:rFonts w:ascii="Times New Roman" w:eastAsia="Times New Roman" w:hAnsi="Times New Roman" w:cs="Times New Roman"/>
          <w:lang w:eastAsia="zh-CN"/>
        </w:rPr>
        <w:t>CESM2</w:t>
      </w:r>
      <w:r w:rsidRPr="000C6F80">
        <w:rPr>
          <w:rFonts w:ascii="Times New Roman" w:hAnsi="Times New Roman" w:cs="Times New Roman"/>
          <w:lang w:eastAsia="zh-CN"/>
        </w:rPr>
        <w:t>是一个全</w:t>
      </w:r>
      <w:r w:rsidR="00916A4A" w:rsidRPr="000C6F80">
        <w:rPr>
          <w:rFonts w:ascii="Times New Roman" w:hAnsi="Times New Roman" w:cs="Times New Roman" w:hint="eastAsia"/>
          <w:lang w:eastAsia="zh-CN"/>
        </w:rPr>
        <w:t>耦合</w:t>
      </w:r>
      <w:r w:rsidRPr="000C6F80">
        <w:rPr>
          <w:rFonts w:ascii="Times New Roman" w:hAnsi="Times New Roman" w:cs="Times New Roman"/>
          <w:lang w:eastAsia="zh-CN"/>
        </w:rPr>
        <w:t>地球系统模式，</w:t>
      </w:r>
      <w:r w:rsidR="00F57F61">
        <w:rPr>
          <w:rFonts w:ascii="Times New Roman" w:hAnsi="Times New Roman" w:cs="Times New Roman" w:hint="eastAsia"/>
          <w:lang w:eastAsia="zh-CN"/>
        </w:rPr>
        <w:t>已被广泛应用于气候变化研究。</w:t>
      </w:r>
      <w:r w:rsidR="00F57F61">
        <w:rPr>
          <w:rFonts w:ascii="Times New Roman" w:hAnsi="Times New Roman" w:cs="Times New Roman" w:hint="eastAsia"/>
          <w:lang w:eastAsia="zh-CN"/>
        </w:rPr>
        <w:t>CESM</w:t>
      </w:r>
      <w:r w:rsidR="00F57F61">
        <w:rPr>
          <w:rFonts w:ascii="Times New Roman" w:hAnsi="Times New Roman" w:cs="Times New Roman"/>
          <w:lang w:eastAsia="zh-CN"/>
        </w:rPr>
        <w:t>2-</w:t>
      </w:r>
      <w:r w:rsidR="00F57F61">
        <w:rPr>
          <w:rFonts w:ascii="Times New Roman" w:hAnsi="Times New Roman" w:cs="Times New Roman" w:hint="eastAsia"/>
          <w:lang w:eastAsia="zh-CN"/>
        </w:rPr>
        <w:t>LE</w:t>
      </w:r>
      <w:r w:rsidR="00F57F61">
        <w:rPr>
          <w:rFonts w:ascii="Times New Roman" w:hAnsi="Times New Roman" w:cs="Times New Roman" w:hint="eastAsia"/>
          <w:lang w:eastAsia="zh-CN"/>
        </w:rPr>
        <w:t>数据是</w:t>
      </w:r>
      <w:r w:rsidRPr="000C6F80">
        <w:rPr>
          <w:rFonts w:ascii="Times New Roman" w:hAnsi="Times New Roman" w:cs="Times New Roman"/>
          <w:lang w:eastAsia="zh-CN"/>
        </w:rPr>
        <w:t>大气</w:t>
      </w:r>
      <w:r w:rsidRPr="000C6F80">
        <w:rPr>
          <w:rFonts w:cs="宋体" w:hint="eastAsia"/>
          <w:lang w:eastAsia="zh-CN"/>
        </w:rPr>
        <w:t>（</w:t>
      </w:r>
      <w:r w:rsidR="00916A4A" w:rsidRPr="000C6F80">
        <w:rPr>
          <w:rFonts w:ascii="Times New Roman" w:hAnsi="Times New Roman" w:cs="Times New Roman"/>
          <w:lang w:eastAsia="zh-CN"/>
        </w:rPr>
        <w:t>CAM</w:t>
      </w:r>
      <w:r w:rsidRPr="00F57F61">
        <w:rPr>
          <w:rFonts w:ascii="Times New Roman" w:eastAsia="Times New Roman" w:hAnsi="Times New Roman" w:cs="Times New Roman"/>
          <w:lang w:eastAsia="zh-CN"/>
        </w:rPr>
        <w:t>v6</w:t>
      </w:r>
      <w:r w:rsidRPr="000C6F80">
        <w:rPr>
          <w:rFonts w:cs="宋体" w:hint="eastAsia"/>
          <w:lang w:eastAsia="zh-CN"/>
        </w:rPr>
        <w:t>）</w:t>
      </w:r>
      <w:r w:rsidRPr="000C6F80">
        <w:rPr>
          <w:rFonts w:ascii="Times New Roman" w:hAnsi="Times New Roman" w:cs="Times New Roman"/>
          <w:lang w:eastAsia="zh-CN"/>
        </w:rPr>
        <w:t>、海洋</w:t>
      </w:r>
      <w:r w:rsidRPr="000C6F80">
        <w:rPr>
          <w:rFonts w:cs="宋体" w:hint="eastAsia"/>
          <w:lang w:eastAsia="zh-CN"/>
        </w:rPr>
        <w:t>（</w:t>
      </w:r>
      <w:r w:rsidR="00916A4A" w:rsidRPr="000C6F80">
        <w:rPr>
          <w:rFonts w:ascii="Times New Roman" w:hAnsi="Times New Roman" w:cs="Times New Roman"/>
          <w:lang w:eastAsia="zh-CN"/>
        </w:rPr>
        <w:t>POP</w:t>
      </w:r>
      <w:r w:rsidRPr="00F57F61">
        <w:rPr>
          <w:rFonts w:ascii="Times New Roman" w:eastAsia="Times New Roman" w:hAnsi="Times New Roman" w:cs="Times New Roman"/>
          <w:lang w:eastAsia="zh-CN"/>
        </w:rPr>
        <w:t>v2</w:t>
      </w:r>
      <w:r w:rsidRPr="000C6F80">
        <w:rPr>
          <w:rFonts w:cs="宋体" w:hint="eastAsia"/>
          <w:lang w:eastAsia="zh-CN"/>
        </w:rPr>
        <w:t>）</w:t>
      </w:r>
      <w:r w:rsidRPr="000C6F80">
        <w:rPr>
          <w:rFonts w:ascii="Times New Roman" w:hAnsi="Times New Roman" w:cs="Times New Roman"/>
          <w:lang w:eastAsia="zh-CN"/>
        </w:rPr>
        <w:t>及生物地球化学</w:t>
      </w:r>
      <w:r w:rsidR="00916A4A" w:rsidRPr="000C6F80">
        <w:rPr>
          <w:rFonts w:ascii="Times New Roman" w:hAnsi="Times New Roman" w:cs="Times New Roman" w:hint="eastAsia"/>
          <w:lang w:eastAsia="zh-CN"/>
        </w:rPr>
        <w:t>（</w:t>
      </w:r>
      <w:r w:rsidR="00916A4A" w:rsidRPr="000C6F80">
        <w:rPr>
          <w:rFonts w:ascii="Times New Roman" w:hAnsi="Times New Roman" w:cs="Times New Roman"/>
          <w:lang w:eastAsia="zh-CN"/>
        </w:rPr>
        <w:t>MARBL</w:t>
      </w:r>
      <w:r w:rsidR="00916A4A" w:rsidRPr="000C6F80">
        <w:rPr>
          <w:rFonts w:ascii="Times New Roman" w:hAnsi="Times New Roman" w:cs="Times New Roman" w:hint="eastAsia"/>
          <w:lang w:eastAsia="zh-CN"/>
        </w:rPr>
        <w:t>）</w:t>
      </w:r>
      <w:r w:rsidRPr="000C6F80">
        <w:rPr>
          <w:rFonts w:ascii="Times New Roman" w:hAnsi="Times New Roman" w:cs="Times New Roman"/>
          <w:lang w:eastAsia="zh-CN"/>
        </w:rPr>
        <w:t>、陆地</w:t>
      </w:r>
      <w:r w:rsidRPr="000C6F80">
        <w:rPr>
          <w:rFonts w:cs="宋体" w:hint="eastAsia"/>
          <w:lang w:eastAsia="zh-CN"/>
        </w:rPr>
        <w:t>（</w:t>
      </w:r>
      <w:r w:rsidR="00916A4A" w:rsidRPr="000C6F80">
        <w:rPr>
          <w:rFonts w:ascii="Times New Roman" w:hAnsi="Times New Roman" w:cs="Times New Roman"/>
          <w:lang w:eastAsia="zh-CN"/>
        </w:rPr>
        <w:t>CLM</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和海冰</w:t>
      </w:r>
      <w:r w:rsidRPr="000C6F80">
        <w:rPr>
          <w:rFonts w:cs="宋体" w:hint="eastAsia"/>
          <w:lang w:eastAsia="zh-CN"/>
        </w:rPr>
        <w:t>（</w:t>
      </w:r>
      <w:r w:rsidR="00916A4A" w:rsidRPr="00464179">
        <w:rPr>
          <w:rFonts w:ascii="Times New Roman" w:eastAsia="Times New Roman" w:hAnsi="Times New Roman" w:cs="Times New Roman"/>
          <w:lang w:eastAsia="zh-CN"/>
        </w:rPr>
        <w:t>CICE</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五个模块</w:t>
      </w:r>
      <w:r w:rsidR="00F57F61">
        <w:rPr>
          <w:rFonts w:ascii="Times New Roman" w:hAnsi="Times New Roman" w:cs="Times New Roman" w:hint="eastAsia"/>
          <w:lang w:eastAsia="zh-CN"/>
        </w:rPr>
        <w:t>共同模拟生成</w:t>
      </w:r>
      <w:r w:rsidR="00D3722E" w:rsidRP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aXB0Ij5bMjZdPC9zdHlsZT48L0Rpc3BsYXlUZXh0PjxyZWNvcmQ+PHJlYy1udW1iZXI+MTE4PC9y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aXB0Ij5bMjZdPC9zdHlsZT48L0Rpc3BsYXlUZXh0PjxyZWNvcmQ+PHJlYy1udW1iZXI+MTE4PC9y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[26]</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r w:rsidR="00F57F61">
        <w:rPr>
          <w:rFonts w:ascii="Times New Roman" w:hAnsi="Times New Roman" w:cs="Times New Roman" w:hint="eastAsia"/>
          <w:lang w:eastAsia="zh-CN"/>
        </w:rPr>
        <w:t>其中，</w:t>
      </w:r>
      <w:r w:rsidRPr="000C6F80">
        <w:rPr>
          <w:rFonts w:ascii="Times New Roman" w:hAnsi="Times New Roman" w:cs="Times New Roman"/>
          <w:lang w:eastAsia="zh-CN"/>
        </w:rPr>
        <w:t>海洋模块运行时采</w:t>
      </w:r>
      <w:r w:rsidR="00F55E26">
        <w:rPr>
          <w:rFonts w:ascii="Times New Roman" w:hAnsi="Times New Roman" w:cs="Times New Roman" w:hint="eastAsia"/>
          <w:lang w:eastAsia="zh-CN"/>
        </w:rPr>
        <w:t>用</w:t>
      </w:r>
      <w:r w:rsidRPr="00F57F61">
        <w:rPr>
          <w:rFonts w:ascii="Times New Roman" w:eastAsia="Times New Roman" w:hAnsi="Times New Roman" w:cs="Times New Roman"/>
          <w:lang w:eastAsia="zh-CN"/>
        </w:rPr>
        <w:t>1</w:t>
      </w:r>
      <w:r w:rsidRPr="000C6F80">
        <w:rPr>
          <w:rFonts w:ascii="Times New Roman" w:hAnsi="Times New Roman" w:cs="Times New Roman"/>
          <w:lang w:eastAsia="zh-CN"/>
        </w:rPr>
        <w:t>°</w:t>
      </w:r>
      <w:r w:rsidRPr="000C6F80">
        <w:rPr>
          <w:rFonts w:ascii="Times New Roman" w:hAnsi="Times New Roman" w:cs="Times New Roman"/>
          <w:lang w:eastAsia="zh-CN"/>
        </w:rPr>
        <w:t>分辨率。海洋生物地球化学和浮游生态系统使用的是海洋生物地球化学库</w:t>
      </w:r>
      <w:r w:rsidR="00F55E26">
        <w:rPr>
          <w:rFonts w:cs="宋体" w:hint="eastAsia"/>
          <w:lang w:eastAsia="zh-CN"/>
        </w:rPr>
        <w:t>（</w:t>
      </w:r>
      <w:r w:rsidRPr="00F57F61">
        <w:rPr>
          <w:rFonts w:ascii="Times New Roman" w:eastAsia="Times New Roman" w:hAnsi="Times New Roman" w:cs="Times New Roman"/>
          <w:lang w:eastAsia="zh-CN"/>
        </w:rPr>
        <w:t>MARBL</w:t>
      </w:r>
      <w:r w:rsidR="00F55E26">
        <w:rPr>
          <w:rFonts w:cs="宋体" w:hint="eastAsia"/>
          <w:lang w:eastAsia="zh-CN"/>
        </w:rPr>
        <w:t>)</w:t>
      </w:r>
      <w:r w:rsidR="00F55E26">
        <w:rPr>
          <w:rFonts w:ascii="Times New Roman" w:hAnsi="Times New Roman" w:cs="Times New Roman" w:hint="eastAsia"/>
          <w:lang w:eastAsia="zh-CN"/>
        </w:rPr>
        <w:t>。</w:t>
      </w:r>
      <w:r w:rsidR="00F55E26">
        <w:rPr>
          <w:rFonts w:ascii="Times New Roman" w:hAnsi="Times New Roman" w:cs="Times New Roman" w:hint="eastAsia"/>
          <w:lang w:eastAsia="zh-CN"/>
        </w:rPr>
        <w:t>MARBL</w:t>
      </w:r>
      <w:r w:rsidR="00F55E26">
        <w:rPr>
          <w:rFonts w:ascii="Times New Roman" w:hAnsi="Times New Roman" w:cs="Times New Roman" w:hint="eastAsia"/>
          <w:lang w:eastAsia="zh-CN"/>
        </w:rPr>
        <w:t>包括</w:t>
      </w:r>
      <w:r w:rsidRPr="000C6F80">
        <w:rPr>
          <w:rFonts w:ascii="Times New Roman" w:hAnsi="Times New Roman" w:cs="Times New Roman"/>
          <w:lang w:eastAsia="zh-CN"/>
        </w:rPr>
        <w:t>浮游植物和浮游动物</w:t>
      </w:r>
      <w:r w:rsidR="00F55E26">
        <w:rPr>
          <w:rFonts w:ascii="Times New Roman" w:hAnsi="Times New Roman" w:cs="Times New Roman" w:hint="eastAsia"/>
          <w:lang w:eastAsia="zh-CN"/>
        </w:rPr>
        <w:t>的生长、死亡及摄食等生态过程</w:t>
      </w:r>
      <w:r w:rsidRPr="000C6F80">
        <w:rPr>
          <w:rFonts w:ascii="Times New Roman" w:hAnsi="Times New Roman" w:cs="Times New Roman"/>
          <w:lang w:eastAsia="zh-CN"/>
        </w:rPr>
        <w:t>，</w:t>
      </w:r>
      <w:r w:rsidR="00F55E26">
        <w:rPr>
          <w:rFonts w:ascii="Times New Roman" w:hAnsi="Times New Roman" w:cs="Times New Roman" w:hint="eastAsia"/>
          <w:lang w:eastAsia="zh-CN"/>
        </w:rPr>
        <w:t>同时包括</w:t>
      </w:r>
      <w:r w:rsidRPr="000C6F80">
        <w:rPr>
          <w:rFonts w:ascii="Times New Roman" w:hAnsi="Times New Roman" w:cs="Times New Roman"/>
          <w:lang w:eastAsia="zh-CN"/>
        </w:rPr>
        <w:t>溶解氧、</w:t>
      </w:r>
      <w:r w:rsidR="00F55E26">
        <w:rPr>
          <w:rFonts w:ascii="Times New Roman" w:hAnsi="Times New Roman" w:cs="Times New Roman" w:hint="eastAsia"/>
          <w:lang w:eastAsia="zh-CN"/>
        </w:rPr>
        <w:t>溶解有机物、</w:t>
      </w:r>
      <w:r w:rsidRPr="000C6F80">
        <w:rPr>
          <w:rFonts w:ascii="Times New Roman" w:hAnsi="Times New Roman" w:cs="Times New Roman"/>
          <w:lang w:eastAsia="zh-CN"/>
        </w:rPr>
        <w:t>颗粒有机</w:t>
      </w:r>
      <w:r w:rsidR="00F55E26">
        <w:rPr>
          <w:rFonts w:ascii="Times New Roman" w:hAnsi="Times New Roman" w:cs="Times New Roman" w:hint="eastAsia"/>
          <w:lang w:eastAsia="zh-CN"/>
        </w:rPr>
        <w:t>物</w:t>
      </w:r>
      <w:r w:rsidRPr="000C6F80">
        <w:rPr>
          <w:rFonts w:ascii="Times New Roman" w:hAnsi="Times New Roman" w:cs="Times New Roman"/>
          <w:lang w:eastAsia="zh-CN"/>
        </w:rPr>
        <w:t>和营养盐</w:t>
      </w:r>
      <w:r w:rsidRPr="000C6F80">
        <w:rPr>
          <w:rFonts w:cs="宋体" w:hint="eastAsia"/>
          <w:lang w:eastAsia="zh-CN"/>
        </w:rPr>
        <w:t>（</w:t>
      </w:r>
      <w:r w:rsidRPr="00F57F61">
        <w:rPr>
          <w:rFonts w:ascii="Times New Roman" w:eastAsia="Times New Roman" w:hAnsi="Times New Roman" w:cs="Times New Roman"/>
          <w:lang w:eastAsia="zh-CN"/>
        </w:rPr>
        <w:t>N</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P</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Si</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Fe</w:t>
      </w:r>
      <w:r w:rsidR="00F55E26">
        <w:rPr>
          <w:rFonts w:cs="宋体" w:hint="eastAsia"/>
          <w:lang w:eastAsia="zh-CN"/>
        </w:rPr>
        <w:t>）的生物地球化学</w:t>
      </w:r>
      <w:r w:rsidRPr="000C6F80">
        <w:rPr>
          <w:rFonts w:ascii="Times New Roman" w:hAnsi="Times New Roman" w:cs="Times New Roman"/>
          <w:lang w:eastAsia="zh-CN"/>
        </w:rPr>
        <w:t>循环过程</w:t>
      </w:r>
      <w:r w:rsidR="00D3722E" w:rsidRP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TnVtPjg2PC9SZWNOdW0+PERpc3BsYXlUZXh0PjxzdHlsZSBmYWNlPSJzdXBlcnNjcmlwdCI+WzI3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TnVtPjg2PC9SZWNOdW0+PERpc3BsYXlUZXh0PjxzdHlsZSBmYWNlPSJzdXBlcnNjcmlwdCI+WzI3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[27]</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p>
    <w:p w14:paraId="1EEA674A" w14:textId="01685C75" w:rsidR="000C6F80" w:rsidRDefault="00000000" w:rsidP="00CB28B8">
      <w:pPr>
        <w:spacing w:after="0" w:line="360" w:lineRule="auto"/>
        <w:ind w:firstLine="420"/>
        <w:jc w:val="both"/>
        <w:rPr>
          <w:lang w:eastAsia="zh-CN"/>
        </w:rPr>
      </w:pPr>
      <w:r>
        <w:rPr>
          <w:lang w:eastAsia="zh-CN"/>
        </w:rPr>
        <w:t>所有</w:t>
      </w:r>
      <w:r>
        <w:rPr>
          <w:rFonts w:ascii="Times New Roman" w:eastAsia="Times New Roman" w:hAnsi="Times New Roman"/>
          <w:lang w:eastAsia="zh-CN"/>
        </w:rPr>
        <w:t>CESM2-LE</w:t>
      </w:r>
      <w:r>
        <w:rPr>
          <w:lang w:eastAsia="zh-CN"/>
        </w:rPr>
        <w:t>集合</w:t>
      </w:r>
      <w:r w:rsidR="000A4DBC">
        <w:rPr>
          <w:rFonts w:hint="eastAsia"/>
          <w:lang w:eastAsia="zh-CN"/>
        </w:rPr>
        <w:t>模拟基于共享社会经济路径SSP</w:t>
      </w:r>
      <w:r w:rsidR="000A4DBC">
        <w:rPr>
          <w:lang w:eastAsia="zh-CN"/>
        </w:rPr>
        <w:t>3-7.0</w:t>
      </w:r>
      <w:r w:rsidR="000A4DBC">
        <w:rPr>
          <w:rFonts w:hint="eastAsia"/>
          <w:lang w:eastAsia="zh-CN"/>
        </w:rPr>
        <w:t>情景，</w:t>
      </w:r>
      <w:r w:rsidR="00B01F94">
        <w:rPr>
          <w:rFonts w:hint="eastAsia"/>
          <w:lang w:eastAsia="zh-CN"/>
        </w:rPr>
        <w:t>模拟覆盖</w:t>
      </w:r>
      <w:r>
        <w:rPr>
          <w:rFonts w:ascii="Times New Roman" w:eastAsia="Times New Roman" w:hAnsi="Times New Roman"/>
          <w:lang w:eastAsia="zh-CN"/>
        </w:rPr>
        <w:t>1850</w:t>
      </w:r>
      <w:r>
        <w:rPr>
          <w:lang w:eastAsia="zh-CN"/>
        </w:rPr>
        <w:t>年至</w:t>
      </w:r>
      <w:r>
        <w:rPr>
          <w:rFonts w:ascii="Times New Roman" w:eastAsia="Times New Roman" w:hAnsi="Times New Roman"/>
          <w:lang w:eastAsia="zh-CN"/>
        </w:rPr>
        <w:t>2100</w:t>
      </w:r>
      <w:r>
        <w:rPr>
          <w:lang w:eastAsia="zh-CN"/>
        </w:rPr>
        <w:t>年，</w:t>
      </w:r>
      <w:r w:rsidR="00B01F94">
        <w:rPr>
          <w:rFonts w:hint="eastAsia"/>
          <w:lang w:eastAsia="zh-CN"/>
        </w:rPr>
        <w:t>其中1</w:t>
      </w:r>
      <w:r w:rsidR="00B01F94">
        <w:rPr>
          <w:lang w:eastAsia="zh-CN"/>
        </w:rPr>
        <w:t>850-2014</w:t>
      </w:r>
      <w:r w:rsidR="00B01F94">
        <w:rPr>
          <w:rFonts w:hint="eastAsia"/>
          <w:lang w:eastAsia="zh-CN"/>
        </w:rPr>
        <w:t>年表征</w:t>
      </w:r>
      <w:r>
        <w:rPr>
          <w:lang w:eastAsia="zh-CN"/>
        </w:rPr>
        <w:t>历史</w:t>
      </w:r>
      <w:r w:rsidR="00B01F94">
        <w:rPr>
          <w:rFonts w:hint="eastAsia"/>
          <w:lang w:eastAsia="zh-CN"/>
        </w:rPr>
        <w:t>阶段，而2</w:t>
      </w:r>
      <w:r w:rsidR="00B01F94">
        <w:rPr>
          <w:lang w:eastAsia="zh-CN"/>
        </w:rPr>
        <w:t>015-2100</w:t>
      </w:r>
      <w:r w:rsidR="00B01F94">
        <w:rPr>
          <w:rFonts w:hint="eastAsia"/>
          <w:lang w:eastAsia="zh-CN"/>
        </w:rPr>
        <w:t>年表征未来气候情景阶段，所有集合成员设置仅在</w:t>
      </w:r>
      <w:r>
        <w:rPr>
          <w:lang w:eastAsia="zh-CN"/>
        </w:rPr>
        <w:t>初始条件上存在微小差异</w:t>
      </w:r>
      <w:r>
        <w:rPr>
          <w:rFonts w:ascii="Times New Roman" w:eastAsia="Times New Roman" w:hAnsi="Times New Roman"/>
          <w:lang w:eastAsia="zh-CN"/>
        </w:rPr>
        <w:t>（10</w:t>
      </w:r>
      <w:r w:rsidRPr="00AB5689">
        <w:rPr>
          <w:rFonts w:ascii="Times New Roman" w:eastAsia="Times New Roman" w:hAnsi="Times New Roman"/>
          <w:vertAlign w:val="superscript"/>
          <w:lang w:eastAsia="zh-CN"/>
        </w:rPr>
        <w:t>-14</w:t>
      </w:r>
      <w:r w:rsidR="00AB5689">
        <w:rPr>
          <w:rFonts w:ascii="Times New Roman" w:hAnsi="Times New Roman" w:hint="eastAsia"/>
          <w:vertAlign w:val="superscript"/>
          <w:lang w:eastAsia="zh-CN"/>
        </w:rPr>
        <w:t xml:space="preserve"> </w:t>
      </w:r>
      <w:r w:rsidR="00AB5689">
        <w:rPr>
          <w:rFonts w:hint="eastAsia"/>
          <w:lang w:eastAsia="zh-CN"/>
        </w:rPr>
        <w:t>℃</w:t>
      </w:r>
      <w:r>
        <w:rPr>
          <w:rFonts w:ascii="Times New Roman" w:eastAsia="Times New Roman" w:hAnsi="Times New Roman"/>
          <w:lang w:eastAsia="zh-CN"/>
        </w:rPr>
        <w:t>）</w:t>
      </w:r>
      <w:r>
        <w:rPr>
          <w:lang w:eastAsia="zh-CN"/>
        </w:rPr>
        <w:t>，因此不同成员之间的离散度主要反映内部自然变率，集合平均值则更接近外部强迫下的系统响应</w:t>
      </w:r>
      <w:r w:rsidR="00B01F94">
        <w:rPr>
          <w:rFonts w:hint="eastAsia"/>
          <w:lang w:eastAsia="zh-CN"/>
        </w:rPr>
        <w:t>。</w:t>
      </w:r>
      <w:r w:rsidR="00B01F94">
        <w:rPr>
          <w:lang w:eastAsia="zh-CN"/>
        </w:rPr>
        <w:t>本</w:t>
      </w:r>
      <w:r w:rsidR="00B01F94">
        <w:rPr>
          <w:rFonts w:hint="eastAsia"/>
          <w:lang w:eastAsia="zh-CN"/>
        </w:rPr>
        <w:t>研究</w:t>
      </w:r>
      <w:r w:rsidR="00B01F94">
        <w:rPr>
          <w:lang w:eastAsia="zh-CN"/>
        </w:rPr>
        <w:t>使用了</w:t>
      </w:r>
      <w:r w:rsidR="00B01F94">
        <w:rPr>
          <w:rFonts w:hint="eastAsia"/>
          <w:lang w:eastAsia="zh-CN"/>
        </w:rPr>
        <w:t>CESM2-LE中</w:t>
      </w:r>
      <w:r w:rsidR="00B01F94">
        <w:rPr>
          <w:rFonts w:ascii="Times New Roman" w:eastAsia="Times New Roman" w:hAnsi="Times New Roman"/>
          <w:lang w:eastAsia="zh-CN"/>
        </w:rPr>
        <w:t>10</w:t>
      </w:r>
      <w:r w:rsidR="00B01F94">
        <w:rPr>
          <w:lang w:eastAsia="zh-CN"/>
        </w:rPr>
        <w:t>个集合成员</w:t>
      </w:r>
      <w:r w:rsidR="00B01F94">
        <w:rPr>
          <w:rFonts w:hint="eastAsia"/>
          <w:lang w:eastAsia="zh-CN"/>
        </w:rPr>
        <w:t>，具体模拟实验见表2</w:t>
      </w:r>
      <w:r w:rsidR="00B01F94">
        <w:rPr>
          <w:lang w:eastAsia="zh-CN"/>
        </w:rPr>
        <w:t>-1</w:t>
      </w:r>
      <w:r w:rsidR="00B01F94">
        <w:rPr>
          <w:rFonts w:hint="eastAsia"/>
          <w:lang w:eastAsia="zh-CN"/>
        </w:rPr>
        <w:t>。</w:t>
      </w:r>
    </w:p>
    <w:p w14:paraId="42D28C29" w14:textId="77777777" w:rsidR="00CB28B8" w:rsidRDefault="00CB28B8" w:rsidP="00CB28B8">
      <w:pPr>
        <w:spacing w:after="0" w:line="360" w:lineRule="auto"/>
        <w:ind w:firstLine="420"/>
        <w:jc w:val="both"/>
        <w:rPr>
          <w:lang w:eastAsia="zh-CN"/>
        </w:rPr>
      </w:pPr>
    </w:p>
    <w:p w14:paraId="6F6B8D57" w14:textId="5128B0A0" w:rsidR="00406ED5" w:rsidRDefault="00000000" w:rsidP="000C6F80">
      <w:pPr>
        <w:keepNext/>
        <w:spacing w:line="360" w:lineRule="auto"/>
        <w:jc w:val="center"/>
        <w:rPr>
          <w:lang w:eastAsia="zh-CN"/>
        </w:rPr>
      </w:pPr>
      <w:r>
        <w:rPr>
          <w:b/>
          <w:sz w:val="21"/>
        </w:rPr>
        <w:t>表 2-1 本研究所用 CESM2-LE 集合成员总结</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229"/>
        <w:gridCol w:w="3230"/>
        <w:gridCol w:w="3230"/>
      </w:tblGrid>
      <w:tr w:rsidR="00406ED5" w14:paraId="4C9CFC7E" w14:textId="77777777" w:rsidTr="00445D03">
        <w:trPr>
          <w:jc w:val="center"/>
        </w:trPr>
        <w:tc>
          <w:tcPr>
            <w:tcW w:w="3229" w:type="dxa"/>
            <w:tcBorders>
              <w:top w:val="single" w:sz="8" w:space="0" w:color="auto"/>
              <w:bottom w:val="single" w:sz="6" w:space="0" w:color="auto"/>
            </w:tcBorders>
            <w:vAlign w:val="center"/>
          </w:tcPr>
          <w:p w14:paraId="0C1A316E" w14:textId="77777777" w:rsidR="00406ED5" w:rsidRDefault="00000000">
            <w:pPr>
              <w:spacing w:line="288" w:lineRule="auto"/>
              <w:jc w:val="center"/>
            </w:pPr>
            <w:r>
              <w:rPr>
                <w:b/>
                <w:sz w:val="21"/>
              </w:rPr>
              <w:t>模拟</w:t>
            </w:r>
          </w:p>
        </w:tc>
        <w:tc>
          <w:tcPr>
            <w:tcW w:w="3230" w:type="dxa"/>
            <w:tcBorders>
              <w:top w:val="single" w:sz="8" w:space="0" w:color="auto"/>
              <w:bottom w:val="single" w:sz="6" w:space="0" w:color="auto"/>
            </w:tcBorders>
            <w:vAlign w:val="center"/>
          </w:tcPr>
          <w:p w14:paraId="63E6EEF3" w14:textId="77777777" w:rsidR="00406ED5" w:rsidRDefault="00000000">
            <w:pPr>
              <w:spacing w:line="288" w:lineRule="auto"/>
              <w:jc w:val="center"/>
            </w:pPr>
            <w:r>
              <w:rPr>
                <w:b/>
                <w:sz w:val="21"/>
              </w:rPr>
              <w:t>初始条件</w:t>
            </w:r>
          </w:p>
        </w:tc>
        <w:tc>
          <w:tcPr>
            <w:tcW w:w="3230" w:type="dxa"/>
            <w:tcBorders>
              <w:top w:val="single" w:sz="8" w:space="0" w:color="auto"/>
              <w:bottom w:val="single" w:sz="6" w:space="0" w:color="auto"/>
            </w:tcBorders>
            <w:vAlign w:val="center"/>
          </w:tcPr>
          <w:p w14:paraId="2D69BDA4" w14:textId="77777777" w:rsidR="00406ED5" w:rsidRDefault="00000000">
            <w:pPr>
              <w:spacing w:line="288" w:lineRule="auto"/>
              <w:jc w:val="center"/>
            </w:pPr>
            <w:r>
              <w:rPr>
                <w:b/>
                <w:sz w:val="21"/>
              </w:rPr>
              <w:t>模拟期</w:t>
            </w:r>
          </w:p>
        </w:tc>
      </w:tr>
      <w:tr w:rsidR="00406ED5" w14:paraId="76159361" w14:textId="77777777" w:rsidTr="000C6F80">
        <w:trPr>
          <w:jc w:val="center"/>
        </w:trPr>
        <w:tc>
          <w:tcPr>
            <w:tcW w:w="3229" w:type="dxa"/>
            <w:tcBorders>
              <w:top w:val="single" w:sz="6" w:space="0" w:color="auto"/>
            </w:tcBorders>
            <w:vAlign w:val="center"/>
          </w:tcPr>
          <w:p w14:paraId="3D8F454A"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CESM2-LE-1001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3C6207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1001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17CEDD8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A648FAA" w14:textId="77777777" w:rsidTr="000C6F80">
        <w:trPr>
          <w:jc w:val="center"/>
        </w:trPr>
        <w:tc>
          <w:tcPr>
            <w:tcW w:w="3229" w:type="dxa"/>
            <w:vAlign w:val="center"/>
          </w:tcPr>
          <w:p w14:paraId="34C3DC7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CESM2-LE-1101</w:t>
            </w:r>
            <w:r w:rsidRPr="00CB28B8">
              <w:rPr>
                <w:rFonts w:ascii="Times New Roman" w:hAnsi="Times New Roman" w:cs="Times New Roman"/>
                <w:sz w:val="21"/>
              </w:rPr>
              <w:t>.</w:t>
            </w:r>
            <w:r w:rsidRPr="000C6F80">
              <w:rPr>
                <w:rFonts w:ascii="Times New Roman" w:eastAsia="Times New Roman" w:hAnsi="Times New Roman" w:cs="Times New Roman"/>
                <w:sz w:val="21"/>
              </w:rPr>
              <w:t>006</w:t>
            </w:r>
          </w:p>
        </w:tc>
        <w:tc>
          <w:tcPr>
            <w:tcW w:w="3230" w:type="dxa"/>
            <w:vAlign w:val="center"/>
          </w:tcPr>
          <w:p w14:paraId="58EC734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1101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006</w:t>
            </w:r>
          </w:p>
        </w:tc>
        <w:tc>
          <w:tcPr>
            <w:tcW w:w="3230" w:type="dxa"/>
            <w:vAlign w:val="center"/>
          </w:tcPr>
          <w:p w14:paraId="020E51C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A16B167" w14:textId="77777777" w:rsidTr="000C6F80">
        <w:trPr>
          <w:jc w:val="center"/>
        </w:trPr>
        <w:tc>
          <w:tcPr>
            <w:tcW w:w="3229" w:type="dxa"/>
            <w:vAlign w:val="center"/>
          </w:tcPr>
          <w:p w14:paraId="7EE8726E"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67AD8A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21D7424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276C974" w14:textId="77777777" w:rsidTr="000C6F80">
        <w:trPr>
          <w:jc w:val="center"/>
        </w:trPr>
        <w:tc>
          <w:tcPr>
            <w:tcW w:w="3229" w:type="dxa"/>
            <w:vAlign w:val="center"/>
          </w:tcPr>
          <w:p w14:paraId="33A08FD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31B9FEC6"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476FAE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036C76F" w14:textId="77777777" w:rsidTr="00CB28B8">
        <w:trPr>
          <w:jc w:val="center"/>
        </w:trPr>
        <w:tc>
          <w:tcPr>
            <w:tcW w:w="3229" w:type="dxa"/>
            <w:tcBorders>
              <w:bottom w:val="nil"/>
            </w:tcBorders>
            <w:vAlign w:val="center"/>
          </w:tcPr>
          <w:p w14:paraId="421B2ED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bottom w:val="nil"/>
            </w:tcBorders>
            <w:vAlign w:val="center"/>
          </w:tcPr>
          <w:p w14:paraId="27E10E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bottom w:val="nil"/>
            </w:tcBorders>
            <w:vAlign w:val="center"/>
          </w:tcPr>
          <w:p w14:paraId="7FE8C76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0C6F80" w14:paraId="5204054F" w14:textId="77777777" w:rsidTr="00445D03">
        <w:trPr>
          <w:jc w:val="center"/>
        </w:trPr>
        <w:tc>
          <w:tcPr>
            <w:tcW w:w="3229" w:type="dxa"/>
            <w:tcBorders>
              <w:top w:val="nil"/>
              <w:bottom w:val="single" w:sz="6" w:space="0" w:color="auto"/>
            </w:tcBorders>
            <w:vAlign w:val="center"/>
          </w:tcPr>
          <w:p w14:paraId="179D8FBA" w14:textId="77777777" w:rsidR="000C6F80" w:rsidRPr="000C6F80" w:rsidRDefault="000C6F80">
            <w:pPr>
              <w:spacing w:line="288" w:lineRule="auto"/>
              <w:jc w:val="center"/>
              <w:rPr>
                <w:rFonts w:ascii="Times New Roman" w:eastAsia="Times New Roman" w:hAnsi="Times New Roman" w:cs="Times New Roman"/>
                <w:sz w:val="21"/>
              </w:rPr>
            </w:pPr>
          </w:p>
        </w:tc>
        <w:tc>
          <w:tcPr>
            <w:tcW w:w="3230" w:type="dxa"/>
            <w:tcBorders>
              <w:top w:val="nil"/>
              <w:bottom w:val="single" w:sz="6" w:space="0" w:color="auto"/>
            </w:tcBorders>
            <w:vAlign w:val="center"/>
          </w:tcPr>
          <w:p w14:paraId="129F9E07" w14:textId="783DB3DC" w:rsidR="000C6F80" w:rsidRPr="00CB28B8" w:rsidRDefault="000C6F80">
            <w:pPr>
              <w:spacing w:line="288" w:lineRule="auto"/>
              <w:jc w:val="center"/>
              <w:rPr>
                <w:rFonts w:ascii="Times New Roman" w:hAnsi="Times New Roman" w:cs="Times New Roman"/>
                <w:sz w:val="21"/>
                <w:lang w:eastAsia="zh-CN"/>
              </w:rPr>
            </w:pPr>
            <w:r>
              <w:rPr>
                <w:b/>
                <w:sz w:val="21"/>
              </w:rPr>
              <w:t>表 2-1</w:t>
            </w:r>
            <w:r>
              <w:rPr>
                <w:rFonts w:hint="eastAsia"/>
                <w:b/>
                <w:sz w:val="21"/>
                <w:lang w:eastAsia="zh-CN"/>
              </w:rPr>
              <w:t xml:space="preserve"> （续）</w:t>
            </w:r>
          </w:p>
        </w:tc>
        <w:tc>
          <w:tcPr>
            <w:tcW w:w="3230" w:type="dxa"/>
            <w:tcBorders>
              <w:top w:val="nil"/>
              <w:bottom w:val="single" w:sz="6" w:space="0" w:color="auto"/>
            </w:tcBorders>
            <w:vAlign w:val="center"/>
          </w:tcPr>
          <w:p w14:paraId="107E22A6" w14:textId="77777777" w:rsidR="000C6F80" w:rsidRPr="000C6F80" w:rsidRDefault="000C6F80">
            <w:pPr>
              <w:spacing w:line="288" w:lineRule="auto"/>
              <w:jc w:val="center"/>
              <w:rPr>
                <w:rFonts w:ascii="Times New Roman" w:eastAsia="Times New Roman" w:hAnsi="Times New Roman" w:cs="Times New Roman"/>
                <w:sz w:val="21"/>
              </w:rPr>
            </w:pPr>
          </w:p>
        </w:tc>
      </w:tr>
      <w:tr w:rsidR="00406ED5" w14:paraId="7186DFC0" w14:textId="77777777" w:rsidTr="00445D03">
        <w:trPr>
          <w:jc w:val="center"/>
        </w:trPr>
        <w:tc>
          <w:tcPr>
            <w:tcW w:w="3229" w:type="dxa"/>
            <w:tcBorders>
              <w:top w:val="single" w:sz="6" w:space="0" w:color="auto"/>
            </w:tcBorders>
            <w:vAlign w:val="center"/>
          </w:tcPr>
          <w:p w14:paraId="708DC17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top w:val="single" w:sz="6" w:space="0" w:color="auto"/>
            </w:tcBorders>
            <w:vAlign w:val="center"/>
          </w:tcPr>
          <w:p w14:paraId="0943F1C3"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top w:val="single" w:sz="6" w:space="0" w:color="auto"/>
            </w:tcBorders>
            <w:vAlign w:val="center"/>
          </w:tcPr>
          <w:p w14:paraId="0E9E7F5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B731366" w14:textId="77777777" w:rsidTr="000C6F80">
        <w:trPr>
          <w:jc w:val="center"/>
        </w:trPr>
        <w:tc>
          <w:tcPr>
            <w:tcW w:w="3229" w:type="dxa"/>
            <w:vAlign w:val="center"/>
          </w:tcPr>
          <w:p w14:paraId="5E42B1B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FA8F27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4F6B1E3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5874F6A" w14:textId="77777777" w:rsidTr="000C6F80">
        <w:trPr>
          <w:jc w:val="center"/>
        </w:trPr>
        <w:tc>
          <w:tcPr>
            <w:tcW w:w="3229" w:type="dxa"/>
            <w:vAlign w:val="center"/>
          </w:tcPr>
          <w:p w14:paraId="68BC0D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11670145"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37A87B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0C0A1B46" w14:textId="77777777" w:rsidTr="000C6F80">
        <w:trPr>
          <w:jc w:val="center"/>
        </w:trPr>
        <w:tc>
          <w:tcPr>
            <w:tcW w:w="3229" w:type="dxa"/>
            <w:vAlign w:val="center"/>
          </w:tcPr>
          <w:p w14:paraId="42FE6D7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5BA9E3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5355577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626C392" w14:textId="77777777" w:rsidTr="00445D03">
        <w:trPr>
          <w:jc w:val="center"/>
        </w:trPr>
        <w:tc>
          <w:tcPr>
            <w:tcW w:w="3229" w:type="dxa"/>
            <w:tcBorders>
              <w:bottom w:val="single" w:sz="8" w:space="0" w:color="auto"/>
            </w:tcBorders>
            <w:vAlign w:val="center"/>
          </w:tcPr>
          <w:p w14:paraId="7AC4FD21"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bottom w:val="single" w:sz="8" w:space="0" w:color="auto"/>
            </w:tcBorders>
            <w:vAlign w:val="center"/>
          </w:tcPr>
          <w:p w14:paraId="722FDDB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bottom w:val="single" w:sz="8" w:space="0" w:color="auto"/>
            </w:tcBorders>
            <w:vAlign w:val="center"/>
          </w:tcPr>
          <w:p w14:paraId="315A74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bl>
    <w:p w14:paraId="4BA14E18" w14:textId="77777777" w:rsidR="00516E75" w:rsidRDefault="00516E75">
      <w:pPr>
        <w:spacing w:after="0" w:line="360" w:lineRule="auto"/>
        <w:ind w:firstLine="420"/>
        <w:rPr>
          <w:lang w:eastAsia="zh-CN"/>
        </w:rPr>
      </w:pPr>
    </w:p>
    <w:p w14:paraId="4829BC36" w14:textId="79E8CA7C" w:rsidR="00406ED5" w:rsidRDefault="00EC474A" w:rsidP="00CB28B8">
      <w:pPr>
        <w:spacing w:after="0" w:line="360" w:lineRule="auto"/>
        <w:ind w:firstLine="420"/>
        <w:jc w:val="both"/>
        <w:rPr>
          <w:lang w:eastAsia="zh-CN"/>
        </w:rPr>
      </w:pPr>
      <w:r>
        <w:rPr>
          <w:rFonts w:hint="eastAsia"/>
          <w:lang w:eastAsia="zh-CN"/>
        </w:rPr>
        <w:t>本研究中分别分析了环境变量、低营养级变量和鱼类功能群变量，其中环境变量和低营养级变量直接来自</w:t>
      </w:r>
      <w:r w:rsidRPr="00CB28B8">
        <w:rPr>
          <w:rFonts w:ascii="Times New Roman" w:hAnsi="Times New Roman" w:cs="Times New Roman"/>
          <w:lang w:eastAsia="zh-CN"/>
        </w:rPr>
        <w:t>CESM2-LE</w:t>
      </w:r>
      <w:r w:rsidR="0094082E" w:rsidRPr="00CB28B8">
        <w:rPr>
          <w:rFonts w:ascii="Times New Roman" w:hAnsi="Times New Roman" w:cs="Times New Roman" w:hint="eastAsia"/>
          <w:lang w:eastAsia="zh-CN"/>
        </w:rPr>
        <w:t>，</w:t>
      </w:r>
      <w:r w:rsidR="0094082E">
        <w:rPr>
          <w:rFonts w:hint="eastAsia"/>
          <w:lang w:eastAsia="zh-CN"/>
        </w:rPr>
        <w:t>而</w:t>
      </w:r>
      <w:r w:rsidR="0094082E">
        <w:rPr>
          <w:lang w:eastAsia="zh-CN"/>
        </w:rPr>
        <w:t>鱼类生物量变量来自</w:t>
      </w:r>
      <w:r w:rsidR="0094082E">
        <w:rPr>
          <w:rFonts w:ascii="Times New Roman" w:eastAsia="Times New Roman" w:hAnsi="Times New Roman"/>
          <w:lang w:eastAsia="zh-CN"/>
        </w:rPr>
        <w:t>CESM2-FEISTY</w:t>
      </w:r>
      <w:r w:rsidR="0083172D">
        <w:rPr>
          <w:rFonts w:cs="宋体" w:hint="eastAsia"/>
          <w:lang w:eastAsia="zh-CN"/>
        </w:rPr>
        <w:t>离线</w:t>
      </w:r>
      <w:r w:rsidR="0083172D">
        <w:rPr>
          <w:rFonts w:hint="eastAsia"/>
          <w:lang w:eastAsia="zh-CN"/>
        </w:rPr>
        <w:t>计算</w:t>
      </w:r>
      <w:r w:rsidR="0094082E">
        <w:rPr>
          <w:lang w:eastAsia="zh-CN"/>
        </w:rPr>
        <w:t>结果</w:t>
      </w:r>
      <w:r>
        <w:rPr>
          <w:rFonts w:hint="eastAsia"/>
          <w:lang w:eastAsia="zh-CN"/>
        </w:rPr>
        <w:t>。</w:t>
      </w:r>
      <w:r w:rsidR="00E136BE">
        <w:rPr>
          <w:rFonts w:hint="eastAsia"/>
          <w:lang w:eastAsia="zh-CN"/>
        </w:rPr>
        <w:t>其中，</w:t>
      </w:r>
      <w:r>
        <w:rPr>
          <w:lang w:eastAsia="zh-CN"/>
        </w:rPr>
        <w:t>环境变量包括海</w:t>
      </w:r>
      <w:r w:rsidR="006D38F6">
        <w:rPr>
          <w:rFonts w:hint="eastAsia"/>
          <w:lang w:eastAsia="zh-CN"/>
        </w:rPr>
        <w:t>水</w:t>
      </w:r>
      <w:r>
        <w:rPr>
          <w:lang w:eastAsia="zh-CN"/>
        </w:rPr>
        <w:t>温度</w:t>
      </w:r>
      <w:r w:rsidR="000133C2">
        <w:rPr>
          <w:rFonts w:hint="eastAsia"/>
          <w:lang w:eastAsia="zh-CN"/>
        </w:rPr>
        <w:t>（上层150m平均和底层）</w:t>
      </w:r>
      <w:r>
        <w:rPr>
          <w:lang w:eastAsia="zh-CN"/>
        </w:rPr>
        <w:t>、硝酸盐浓度、铁浓度</w:t>
      </w:r>
      <w:r w:rsidR="00516E75">
        <w:rPr>
          <w:rFonts w:hint="eastAsia"/>
          <w:lang w:eastAsia="zh-CN"/>
        </w:rPr>
        <w:t>和</w:t>
      </w:r>
      <w:r>
        <w:rPr>
          <w:lang w:eastAsia="zh-CN"/>
        </w:rPr>
        <w:t>硅酸盐浓度，表示生态系统所处的热量、营养盐供给条件。低营养级变量包括净初级生产力、硅藻</w:t>
      </w:r>
      <w:r w:rsidR="00516E75">
        <w:rPr>
          <w:rFonts w:hint="eastAsia"/>
          <w:lang w:eastAsia="zh-CN"/>
        </w:rPr>
        <w:t>生物量</w:t>
      </w:r>
      <w:r>
        <w:rPr>
          <w:lang w:eastAsia="zh-CN"/>
        </w:rPr>
        <w:t>、小型浮游植物</w:t>
      </w:r>
      <w:r w:rsidR="00516E75">
        <w:rPr>
          <w:rFonts w:hint="eastAsia"/>
          <w:lang w:eastAsia="zh-CN"/>
        </w:rPr>
        <w:t>生物量、中型</w:t>
      </w:r>
      <w:r>
        <w:rPr>
          <w:lang w:eastAsia="zh-CN"/>
        </w:rPr>
        <w:t>浮游动物生物量</w:t>
      </w:r>
      <w:r w:rsidR="00516E75">
        <w:rPr>
          <w:rFonts w:hint="eastAsia"/>
          <w:lang w:eastAsia="zh-CN"/>
        </w:rPr>
        <w:t>和</w:t>
      </w:r>
      <w:r w:rsidR="00516E75">
        <w:rPr>
          <w:lang w:eastAsia="zh-CN"/>
        </w:rPr>
        <w:t>颗粒有机碳通量</w:t>
      </w:r>
      <w:r>
        <w:rPr>
          <w:lang w:eastAsia="zh-CN"/>
        </w:rPr>
        <w:t>等，</w:t>
      </w:r>
      <w:r w:rsidR="000133C2">
        <w:rPr>
          <w:rFonts w:hint="eastAsia"/>
          <w:lang w:eastAsia="zh-CN"/>
        </w:rPr>
        <w:t>代表</w:t>
      </w:r>
      <w:r>
        <w:rPr>
          <w:lang w:eastAsia="zh-CN"/>
        </w:rPr>
        <w:t>食物网底部的生产和能量</w:t>
      </w:r>
      <w:r w:rsidR="00265DAE">
        <w:rPr>
          <w:rFonts w:hint="eastAsia"/>
          <w:lang w:eastAsia="zh-CN"/>
        </w:rPr>
        <w:t>基座</w:t>
      </w:r>
      <w:r>
        <w:rPr>
          <w:rFonts w:hint="eastAsia"/>
          <w:lang w:eastAsia="zh-CN"/>
        </w:rPr>
        <w:t>。</w:t>
      </w:r>
      <w:r w:rsidR="00516E75">
        <w:rPr>
          <w:rFonts w:hint="eastAsia"/>
          <w:lang w:eastAsia="zh-CN"/>
        </w:rPr>
        <w:t>其中</w:t>
      </w:r>
      <w:r w:rsidR="00CD6803">
        <w:rPr>
          <w:rFonts w:hint="eastAsia"/>
          <w:lang w:eastAsia="zh-CN"/>
        </w:rPr>
        <w:t>，</w:t>
      </w:r>
      <w:r w:rsidR="00FC1E3E">
        <w:rPr>
          <w:rFonts w:hint="eastAsia"/>
          <w:lang w:eastAsia="zh-CN"/>
        </w:rPr>
        <w:t>中型浮游动物生物量</w:t>
      </w:r>
      <w:r w:rsidR="002158DB">
        <w:rPr>
          <w:rFonts w:hint="eastAsia"/>
          <w:lang w:eastAsia="zh-CN"/>
        </w:rPr>
        <w:t>和</w:t>
      </w:r>
      <w:r w:rsidR="003929F9">
        <w:rPr>
          <w:rFonts w:hint="eastAsia"/>
          <w:lang w:eastAsia="zh-CN"/>
        </w:rPr>
        <w:t>净初级生产力</w:t>
      </w:r>
      <w:r w:rsidR="00FC1E3E">
        <w:rPr>
          <w:rFonts w:hint="eastAsia"/>
          <w:lang w:eastAsia="zh-CN"/>
        </w:rPr>
        <w:t>为上层10</w:t>
      </w:r>
      <w:r w:rsidR="002158DB">
        <w:rPr>
          <w:rFonts w:hint="eastAsia"/>
          <w:lang w:eastAsia="zh-CN"/>
        </w:rPr>
        <w:t>0m积分，</w:t>
      </w:r>
      <w:r w:rsidR="00516E75">
        <w:rPr>
          <w:rFonts w:hint="eastAsia"/>
          <w:lang w:eastAsia="zh-CN"/>
        </w:rPr>
        <w:t>其余变量则为上层150m平均结果。</w:t>
      </w:r>
      <w:r>
        <w:rPr>
          <w:rFonts w:ascii="Times New Roman" w:eastAsia="Times New Roman" w:hAnsi="Times New Roman"/>
          <w:lang w:eastAsia="zh-CN"/>
        </w:rPr>
        <w:t>FEISTY</w:t>
      </w:r>
      <w:r>
        <w:rPr>
          <w:lang w:eastAsia="zh-CN"/>
        </w:rPr>
        <w:t>是基于鱼类体型和功能型的生态模型，由</w:t>
      </w:r>
      <w:r>
        <w:rPr>
          <w:rFonts w:ascii="Times New Roman" w:eastAsia="Times New Roman" w:hAnsi="Times New Roman"/>
          <w:lang w:eastAsia="zh-CN"/>
        </w:rPr>
        <w:t>CESM2-LE</w:t>
      </w:r>
      <w:r>
        <w:rPr>
          <w:lang w:eastAsia="zh-CN"/>
        </w:rPr>
        <w:t>输出的</w:t>
      </w:r>
      <w:r w:rsidR="00516E75">
        <w:rPr>
          <w:rFonts w:hint="eastAsia"/>
          <w:lang w:eastAsia="zh-CN"/>
        </w:rPr>
        <w:t>上</w:t>
      </w:r>
      <w:r>
        <w:rPr>
          <w:lang w:eastAsia="zh-CN"/>
        </w:rPr>
        <w:t>层</w:t>
      </w:r>
      <w:r>
        <w:rPr>
          <w:rFonts w:ascii="Times New Roman" w:eastAsia="Times New Roman" w:hAnsi="Times New Roman"/>
          <w:lang w:eastAsia="zh-CN"/>
        </w:rPr>
        <w:t>100m</w:t>
      </w:r>
      <w:r>
        <w:rPr>
          <w:lang w:eastAsia="zh-CN"/>
        </w:rPr>
        <w:t>海洋温度、底层海洋温度、中型浮游动物生物量和损失率以及底层颗粒有机碳通量等强迫条件驱动，</w:t>
      </w:r>
      <w:r w:rsidR="00B01B39">
        <w:rPr>
          <w:rFonts w:hint="eastAsia"/>
          <w:lang w:eastAsia="zh-CN"/>
        </w:rPr>
        <w:t>可估算</w:t>
      </w:r>
      <w:r>
        <w:rPr>
          <w:lang w:eastAsia="zh-CN"/>
        </w:rPr>
        <w:t>不同鱼类功能群的潜在生物量</w:t>
      </w:r>
      <w:r w:rsidR="00D3722E">
        <w:rPr>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lang w:eastAsia="zh-CN"/>
        </w:rPr>
        <w:instrText xml:space="preserve"> ADDIN EN.CITE </w:instrText>
      </w:r>
      <w:r w:rsidR="007304E2">
        <w:rPr>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lang w:eastAsia="zh-CN"/>
        </w:rPr>
        <w:instrText xml:space="preserve"> ADDIN EN.CITE.DATA </w:instrText>
      </w:r>
      <w:r w:rsidR="007304E2">
        <w:rPr>
          <w:lang w:eastAsia="zh-CN"/>
        </w:rPr>
      </w:r>
      <w:r w:rsidR="007304E2">
        <w:rPr>
          <w:lang w:eastAsia="zh-CN"/>
        </w:rPr>
        <w:fldChar w:fldCharType="end"/>
      </w:r>
      <w:r w:rsidR="00D3722E">
        <w:rPr>
          <w:lang w:eastAsia="zh-CN"/>
        </w:rPr>
      </w:r>
      <w:r w:rsidR="00D3722E">
        <w:rPr>
          <w:lang w:eastAsia="zh-CN"/>
        </w:rPr>
        <w:fldChar w:fldCharType="separate"/>
      </w:r>
      <w:r w:rsidR="007304E2" w:rsidRPr="007304E2">
        <w:rPr>
          <w:noProof/>
          <w:vertAlign w:val="superscript"/>
          <w:lang w:eastAsia="zh-CN"/>
        </w:rPr>
        <w:t>[28]</w:t>
      </w:r>
      <w:r w:rsidR="00D3722E">
        <w:rPr>
          <w:lang w:eastAsia="zh-CN"/>
        </w:rPr>
        <w:fldChar w:fldCharType="end"/>
      </w:r>
      <w:r>
        <w:rPr>
          <w:lang w:eastAsia="zh-CN"/>
        </w:rPr>
        <w:t>。</w:t>
      </w:r>
      <w:r>
        <w:rPr>
          <w:rFonts w:ascii="Times New Roman" w:eastAsia="Times New Roman" w:hAnsi="Times New Roman"/>
          <w:lang w:eastAsia="zh-CN"/>
        </w:rPr>
        <w:t>FEISTY</w:t>
      </w:r>
      <w:r>
        <w:rPr>
          <w:lang w:eastAsia="zh-CN"/>
        </w:rPr>
        <w:t>通过模拟三种不同体型的鱼类类别</w:t>
      </w:r>
      <w:r>
        <w:rPr>
          <w:rFonts w:ascii="Times New Roman" w:eastAsia="Times New Roman" w:hAnsi="Times New Roman"/>
          <w:lang w:eastAsia="zh-CN"/>
        </w:rPr>
        <w:t>（</w:t>
      </w:r>
      <w:r>
        <w:rPr>
          <w:lang w:eastAsia="zh-CN"/>
        </w:rPr>
        <w:t>从幼体到成体</w:t>
      </w:r>
      <w:r>
        <w:rPr>
          <w:rFonts w:ascii="Times New Roman" w:eastAsia="Times New Roman" w:hAnsi="Times New Roman"/>
          <w:lang w:eastAsia="zh-CN"/>
        </w:rPr>
        <w:t>）</w:t>
      </w:r>
      <w:r>
        <w:rPr>
          <w:lang w:eastAsia="zh-CN"/>
        </w:rPr>
        <w:t>，捕捉从一个体型到下一个体型的生命周期生长，一旦鱼类达到成体体型，它们可以将能量分配给繁殖，以创造更多幼体体型类别的繁殖。</w:t>
      </w:r>
      <w:r>
        <w:rPr>
          <w:rFonts w:ascii="Times New Roman" w:eastAsia="Times New Roman" w:hAnsi="Times New Roman"/>
          <w:lang w:eastAsia="zh-CN"/>
        </w:rPr>
        <w:t>FEISTY</w:t>
      </w:r>
      <w:r>
        <w:rPr>
          <w:lang w:eastAsia="zh-CN"/>
        </w:rPr>
        <w:t xml:space="preserve"> 模型区分</w:t>
      </w:r>
      <w:r w:rsidR="00B5578B">
        <w:rPr>
          <w:rFonts w:hint="eastAsia"/>
          <w:lang w:eastAsia="zh-CN"/>
        </w:rPr>
        <w:t>浮泳</w:t>
      </w:r>
      <w:r>
        <w:rPr>
          <w:lang w:eastAsia="zh-CN"/>
        </w:rPr>
        <w:t>鱼类、底栖鱼类和饵料鱼等</w:t>
      </w:r>
      <w:r w:rsidR="004A7772">
        <w:rPr>
          <w:rFonts w:hint="eastAsia"/>
          <w:lang w:eastAsia="zh-CN"/>
        </w:rPr>
        <w:t>三种</w:t>
      </w:r>
      <w:r>
        <w:rPr>
          <w:lang w:eastAsia="zh-CN"/>
        </w:rPr>
        <w:t>功能类型，并通过摄食、代谢、生长和繁殖等过程连接低营养级食物供给与鱼类生物量变化</w:t>
      </w:r>
      <w:r w:rsidR="00823E88">
        <w:rPr>
          <w:rFonts w:hint="eastAsia"/>
          <w:lang w:eastAsia="zh-CN"/>
        </w:rPr>
        <w:t>（其具体模式架构参见图2</w:t>
      </w:r>
      <w:r w:rsidR="00823E88">
        <w:rPr>
          <w:lang w:eastAsia="zh-CN"/>
        </w:rPr>
        <w:t>-1</w:t>
      </w:r>
      <w:r w:rsidR="00823E88">
        <w:rPr>
          <w:rFonts w:hint="eastAsia"/>
          <w:lang w:eastAsia="zh-CN"/>
        </w:rPr>
        <w:t>）</w:t>
      </w:r>
      <w:r>
        <w:rPr>
          <w:rFonts w:hint="eastAsia"/>
          <w:lang w:eastAsia="zh-CN"/>
        </w:rPr>
        <w:t>。</w:t>
      </w:r>
      <w:r>
        <w:rPr>
          <w:lang w:eastAsia="zh-CN"/>
        </w:rPr>
        <w:t>由于</w:t>
      </w:r>
      <w:r>
        <w:rPr>
          <w:rFonts w:ascii="Times New Roman" w:eastAsia="Times New Roman" w:hAnsi="Times New Roman"/>
          <w:lang w:eastAsia="zh-CN"/>
        </w:rPr>
        <w:t>FEISTY</w:t>
      </w:r>
      <w:r>
        <w:rPr>
          <w:lang w:eastAsia="zh-CN"/>
        </w:rPr>
        <w:t>模型描述的是环境条件可支持的鱼类生物量，其结果解释为潜在鱼类生物量。在</w:t>
      </w:r>
      <w:r>
        <w:rPr>
          <w:rFonts w:ascii="Times New Roman" w:eastAsia="Times New Roman" w:hAnsi="Times New Roman"/>
          <w:lang w:eastAsia="zh-CN"/>
        </w:rPr>
        <w:t>FEISTY</w:t>
      </w:r>
      <w:r>
        <w:rPr>
          <w:lang w:eastAsia="zh-CN"/>
        </w:rPr>
        <w:t>鱼类生物量分析中，本研究采用所有体型类别和功能群的鱼类生物量进行估算，</w:t>
      </w:r>
      <w:r w:rsidR="00C75B0D">
        <w:rPr>
          <w:rFonts w:hint="eastAsia"/>
          <w:lang w:eastAsia="zh-CN"/>
        </w:rPr>
        <w:t>数据为</w:t>
      </w:r>
      <w:r>
        <w:rPr>
          <w:rFonts w:ascii="Times New Roman" w:eastAsia="Times New Roman" w:hAnsi="Times New Roman"/>
          <w:lang w:eastAsia="zh-CN"/>
        </w:rPr>
        <w:t>1920-2100</w:t>
      </w:r>
      <w:r>
        <w:rPr>
          <w:lang w:eastAsia="zh-CN"/>
        </w:rPr>
        <w:t>年期间</w:t>
      </w:r>
      <w:r w:rsidR="001A05DB">
        <w:rPr>
          <w:rFonts w:hint="eastAsia"/>
          <w:lang w:eastAsia="zh-CN"/>
        </w:rPr>
        <w:t>不同</w:t>
      </w:r>
      <w:r>
        <w:rPr>
          <w:lang w:eastAsia="zh-CN"/>
        </w:rPr>
        <w:t>鱼类</w:t>
      </w:r>
      <w:r w:rsidR="001A05DB">
        <w:rPr>
          <w:rFonts w:hint="eastAsia"/>
          <w:lang w:eastAsia="zh-CN"/>
        </w:rPr>
        <w:t>功能组的年平均</w:t>
      </w:r>
      <w:r>
        <w:rPr>
          <w:rFonts w:hint="eastAsia"/>
          <w:lang w:eastAsia="zh-CN"/>
        </w:rPr>
        <w:t>生</w:t>
      </w:r>
      <w:r>
        <w:rPr>
          <w:lang w:eastAsia="zh-CN"/>
        </w:rPr>
        <w:t>物量。三类变量共同构成从</w:t>
      </w:r>
      <w:r w:rsidR="0043053F">
        <w:rPr>
          <w:rFonts w:hint="eastAsia"/>
          <w:lang w:eastAsia="zh-CN"/>
        </w:rPr>
        <w:t>物理与化学</w:t>
      </w:r>
      <w:r>
        <w:rPr>
          <w:lang w:eastAsia="zh-CN"/>
        </w:rPr>
        <w:t>环境变量到低营养级</w:t>
      </w:r>
      <w:r w:rsidR="0043053F">
        <w:rPr>
          <w:rFonts w:hint="eastAsia"/>
          <w:lang w:eastAsia="zh-CN"/>
        </w:rPr>
        <w:t>生产</w:t>
      </w:r>
      <w:r>
        <w:rPr>
          <w:lang w:eastAsia="zh-CN"/>
        </w:rPr>
        <w:t>，再</w:t>
      </w:r>
      <w:r w:rsidR="0043053F">
        <w:rPr>
          <w:rFonts w:hint="eastAsia"/>
          <w:lang w:eastAsia="zh-CN"/>
        </w:rPr>
        <w:t>经食物</w:t>
      </w:r>
      <w:r w:rsidR="00002640">
        <w:rPr>
          <w:rFonts w:hint="eastAsia"/>
          <w:lang w:eastAsia="zh-CN"/>
        </w:rPr>
        <w:t>网</w:t>
      </w:r>
      <w:r w:rsidR="0043053F">
        <w:rPr>
          <w:rFonts w:hint="eastAsia"/>
          <w:lang w:eastAsia="zh-CN"/>
        </w:rPr>
        <w:t>过程传递</w:t>
      </w:r>
      <w:r>
        <w:rPr>
          <w:lang w:eastAsia="zh-CN"/>
        </w:rPr>
        <w:t>到鱼类生物量的分析链条。</w:t>
      </w:r>
    </w:p>
    <w:p w14:paraId="4A520589" w14:textId="539A69BB" w:rsidR="00516E75" w:rsidRDefault="00E30C69">
      <w:pPr>
        <w:spacing w:after="0" w:line="360" w:lineRule="auto"/>
        <w:ind w:firstLine="420"/>
        <w:rPr>
          <w:lang w:eastAsia="zh-CN"/>
        </w:rPr>
      </w:pPr>
      <w:r>
        <w:rPr>
          <w:noProof/>
        </w:rPr>
        <w:lastRenderedPageBreak/>
        <w:drawing>
          <wp:anchor distT="0" distB="0" distL="114300" distR="114300" simplePos="0" relativeHeight="251658240" behindDoc="0" locked="0" layoutInCell="1" allowOverlap="1" wp14:anchorId="38215D2C" wp14:editId="5E6E4721">
            <wp:simplePos x="0" y="0"/>
            <wp:positionH relativeFrom="column">
              <wp:posOffset>236384</wp:posOffset>
            </wp:positionH>
            <wp:positionV relativeFrom="paragraph">
              <wp:posOffset>212725</wp:posOffset>
            </wp:positionV>
            <wp:extent cx="5890895" cy="3303270"/>
            <wp:effectExtent l="0" t="0" r="0" b="0"/>
            <wp:wrapTopAndBottom/>
            <wp:docPr id="127165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895" cy="3303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DEB4E" w14:textId="77777777" w:rsidR="00E30C69" w:rsidRDefault="00E30C69" w:rsidP="00E30C69">
      <w:pPr>
        <w:spacing w:after="0" w:line="360" w:lineRule="auto"/>
        <w:ind w:firstLine="420"/>
        <w:jc w:val="center"/>
        <w:rPr>
          <w:b/>
          <w:bCs/>
          <w:sz w:val="21"/>
          <w:szCs w:val="21"/>
          <w:lang w:eastAsia="zh-CN"/>
        </w:rPr>
      </w:pPr>
    </w:p>
    <w:p w14:paraId="3C327400" w14:textId="33B10A8A" w:rsidR="00CB28B8" w:rsidRPr="00E30C69" w:rsidRDefault="00E30C69" w:rsidP="001603F8">
      <w:pPr>
        <w:spacing w:after="0" w:line="360" w:lineRule="auto"/>
        <w:ind w:firstLine="420"/>
        <w:jc w:val="center"/>
        <w:rPr>
          <w:b/>
          <w:bCs/>
          <w:sz w:val="21"/>
          <w:szCs w:val="21"/>
          <w:lang w:eastAsia="zh-CN"/>
        </w:rPr>
      </w:pPr>
      <w:r w:rsidRPr="00E30C69">
        <w:rPr>
          <w:rFonts w:hint="eastAsia"/>
          <w:b/>
          <w:bCs/>
          <w:sz w:val="21"/>
          <w:szCs w:val="21"/>
          <w:lang w:eastAsia="zh-CN"/>
        </w:rPr>
        <w:t>图2-1 CESM-FEISTY模型运行示意图（据文献</w:t>
      </w:r>
      <w:r w:rsidR="00D3722E" w:rsidRPr="00D66290">
        <w:rPr>
          <w:rFonts w:ascii="Times New Roman" w:hAnsi="Times New Roman" w:cs="Times New Roman"/>
          <w:b/>
          <w:bCs/>
          <w:sz w:val="21"/>
          <w:szCs w:val="21"/>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sidRPr="00D66290">
        <w:rPr>
          <w:rFonts w:ascii="Times New Roman" w:hAnsi="Times New Roman" w:cs="Times New Roman"/>
          <w:b/>
          <w:bCs/>
          <w:sz w:val="21"/>
          <w:szCs w:val="21"/>
          <w:lang w:eastAsia="zh-CN"/>
        </w:rPr>
        <w:instrText xml:space="preserve"> ADDIN EN.CITE </w:instrText>
      </w:r>
      <w:r w:rsidR="007304E2" w:rsidRPr="00D66290">
        <w:rPr>
          <w:rFonts w:ascii="Times New Roman" w:hAnsi="Times New Roman" w:cs="Times New Roman"/>
          <w:b/>
          <w:bCs/>
          <w:sz w:val="21"/>
          <w:szCs w:val="21"/>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sidRPr="00D66290">
        <w:rPr>
          <w:rFonts w:ascii="Times New Roman" w:hAnsi="Times New Roman" w:cs="Times New Roman"/>
          <w:b/>
          <w:bCs/>
          <w:sz w:val="21"/>
          <w:szCs w:val="21"/>
          <w:lang w:eastAsia="zh-CN"/>
        </w:rPr>
        <w:instrText xml:space="preserve"> ADDIN EN.CITE.DATA </w:instrText>
      </w:r>
      <w:r w:rsidR="007304E2" w:rsidRPr="00D66290">
        <w:rPr>
          <w:rFonts w:ascii="Times New Roman" w:hAnsi="Times New Roman" w:cs="Times New Roman"/>
          <w:b/>
          <w:bCs/>
          <w:sz w:val="21"/>
          <w:szCs w:val="21"/>
          <w:lang w:eastAsia="zh-CN"/>
        </w:rPr>
      </w:r>
      <w:r w:rsidR="007304E2" w:rsidRPr="00D66290">
        <w:rPr>
          <w:rFonts w:ascii="Times New Roman" w:hAnsi="Times New Roman" w:cs="Times New Roman"/>
          <w:b/>
          <w:bCs/>
          <w:sz w:val="21"/>
          <w:szCs w:val="21"/>
          <w:lang w:eastAsia="zh-CN"/>
        </w:rPr>
        <w:fldChar w:fldCharType="end"/>
      </w:r>
      <w:r w:rsidR="00D3722E" w:rsidRPr="00D66290">
        <w:rPr>
          <w:rFonts w:ascii="Times New Roman" w:hAnsi="Times New Roman" w:cs="Times New Roman"/>
          <w:b/>
          <w:bCs/>
          <w:sz w:val="21"/>
          <w:szCs w:val="21"/>
          <w:lang w:eastAsia="zh-CN"/>
        </w:rPr>
      </w:r>
      <w:r w:rsidR="00D3722E" w:rsidRPr="00D66290">
        <w:rPr>
          <w:rFonts w:ascii="Times New Roman" w:hAnsi="Times New Roman" w:cs="Times New Roman"/>
          <w:b/>
          <w:bCs/>
          <w:sz w:val="21"/>
          <w:szCs w:val="21"/>
          <w:lang w:eastAsia="zh-CN"/>
        </w:rPr>
        <w:fldChar w:fldCharType="separate"/>
      </w:r>
      <w:r w:rsidR="007304E2" w:rsidRPr="00D66290">
        <w:rPr>
          <w:rFonts w:ascii="Times New Roman" w:hAnsi="Times New Roman" w:cs="Times New Roman"/>
          <w:b/>
          <w:bCs/>
          <w:noProof/>
          <w:sz w:val="21"/>
          <w:szCs w:val="21"/>
          <w:vertAlign w:val="superscript"/>
          <w:lang w:eastAsia="zh-CN"/>
        </w:rPr>
        <w:t>[28]</w:t>
      </w:r>
      <w:r w:rsidR="00D3722E" w:rsidRPr="00D66290">
        <w:rPr>
          <w:rFonts w:ascii="Times New Roman" w:hAnsi="Times New Roman" w:cs="Times New Roman"/>
          <w:b/>
          <w:bCs/>
          <w:sz w:val="21"/>
          <w:szCs w:val="21"/>
          <w:lang w:eastAsia="zh-CN"/>
        </w:rPr>
        <w:fldChar w:fldCharType="end"/>
      </w:r>
      <w:r w:rsidRPr="00E30C69">
        <w:rPr>
          <w:rFonts w:hint="eastAsia"/>
          <w:b/>
          <w:bCs/>
          <w:sz w:val="21"/>
          <w:szCs w:val="21"/>
          <w:lang w:eastAsia="zh-CN"/>
        </w:rPr>
        <w:t>）</w:t>
      </w:r>
    </w:p>
    <w:p w14:paraId="0470DA5A" w14:textId="12B2F09B" w:rsidR="00E30C69" w:rsidRPr="00516E75" w:rsidRDefault="00E30C69" w:rsidP="001321BD">
      <w:pPr>
        <w:spacing w:after="0" w:line="360" w:lineRule="auto"/>
        <w:rPr>
          <w:lang w:eastAsia="zh-CN"/>
        </w:rPr>
      </w:pPr>
    </w:p>
    <w:tbl>
      <w:tblPr>
        <w:tblpPr w:leftFromText="180" w:rightFromText="180" w:vertAnchor="text" w:horzAnchor="margin" w:tblpY="365"/>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229"/>
        <w:gridCol w:w="3230"/>
        <w:gridCol w:w="3230"/>
      </w:tblGrid>
      <w:tr w:rsidR="00644919" w14:paraId="01B9DC18" w14:textId="77777777" w:rsidTr="00644919">
        <w:tc>
          <w:tcPr>
            <w:tcW w:w="3229" w:type="dxa"/>
            <w:tcBorders>
              <w:top w:val="single" w:sz="8" w:space="0" w:color="auto"/>
              <w:bottom w:val="single" w:sz="6" w:space="0" w:color="auto"/>
            </w:tcBorders>
            <w:vAlign w:val="center"/>
          </w:tcPr>
          <w:p w14:paraId="1DD073FC" w14:textId="77777777" w:rsidR="00644919" w:rsidRDefault="00644919" w:rsidP="00644919">
            <w:pPr>
              <w:spacing w:line="288" w:lineRule="auto"/>
              <w:jc w:val="center"/>
            </w:pPr>
            <w:r>
              <w:rPr>
                <w:b/>
                <w:sz w:val="21"/>
              </w:rPr>
              <w:t>变量类别</w:t>
            </w:r>
          </w:p>
        </w:tc>
        <w:tc>
          <w:tcPr>
            <w:tcW w:w="3230" w:type="dxa"/>
            <w:tcBorders>
              <w:top w:val="single" w:sz="8" w:space="0" w:color="auto"/>
              <w:bottom w:val="single" w:sz="6" w:space="0" w:color="auto"/>
            </w:tcBorders>
            <w:vAlign w:val="center"/>
          </w:tcPr>
          <w:p w14:paraId="60FE4A02" w14:textId="77777777" w:rsidR="00644919" w:rsidRDefault="00644919" w:rsidP="00644919">
            <w:pPr>
              <w:spacing w:line="288" w:lineRule="auto"/>
              <w:jc w:val="center"/>
            </w:pPr>
            <w:r>
              <w:rPr>
                <w:b/>
                <w:sz w:val="21"/>
              </w:rPr>
              <w:t>代表变量</w:t>
            </w:r>
          </w:p>
        </w:tc>
        <w:tc>
          <w:tcPr>
            <w:tcW w:w="3230" w:type="dxa"/>
            <w:tcBorders>
              <w:top w:val="single" w:sz="8" w:space="0" w:color="auto"/>
              <w:bottom w:val="single" w:sz="6" w:space="0" w:color="auto"/>
            </w:tcBorders>
            <w:vAlign w:val="center"/>
          </w:tcPr>
          <w:p w14:paraId="166A292A" w14:textId="77777777" w:rsidR="00644919" w:rsidRDefault="00644919" w:rsidP="00644919">
            <w:pPr>
              <w:spacing w:line="288" w:lineRule="auto"/>
              <w:jc w:val="center"/>
            </w:pPr>
            <w:r>
              <w:rPr>
                <w:b/>
                <w:sz w:val="21"/>
              </w:rPr>
              <w:t>主要含义</w:t>
            </w:r>
          </w:p>
        </w:tc>
      </w:tr>
      <w:tr w:rsidR="00644919" w14:paraId="289487D8" w14:textId="77777777" w:rsidTr="00644919">
        <w:tc>
          <w:tcPr>
            <w:tcW w:w="3229" w:type="dxa"/>
            <w:tcBorders>
              <w:top w:val="single" w:sz="6" w:space="0" w:color="auto"/>
            </w:tcBorders>
            <w:vAlign w:val="center"/>
          </w:tcPr>
          <w:p w14:paraId="523D4229" w14:textId="77777777" w:rsidR="00644919" w:rsidRDefault="00644919" w:rsidP="00644919">
            <w:pPr>
              <w:spacing w:line="288" w:lineRule="auto"/>
              <w:jc w:val="center"/>
            </w:pPr>
            <w:r>
              <w:rPr>
                <w:sz w:val="21"/>
              </w:rPr>
              <w:t>环境变量</w:t>
            </w:r>
          </w:p>
        </w:tc>
        <w:tc>
          <w:tcPr>
            <w:tcW w:w="3230" w:type="dxa"/>
            <w:tcBorders>
              <w:top w:val="single" w:sz="6" w:space="0" w:color="auto"/>
            </w:tcBorders>
            <w:vAlign w:val="center"/>
          </w:tcPr>
          <w:p w14:paraId="131FF6A4" w14:textId="77777777" w:rsidR="00644919" w:rsidRDefault="00644919" w:rsidP="00644919">
            <w:pPr>
              <w:spacing w:line="288" w:lineRule="auto"/>
              <w:jc w:val="center"/>
              <w:rPr>
                <w:lang w:eastAsia="zh-CN"/>
              </w:rPr>
            </w:pPr>
            <w:r>
              <w:rPr>
                <w:sz w:val="21"/>
                <w:lang w:eastAsia="zh-CN"/>
              </w:rPr>
              <w:t>海洋温度、硝酸盐浓度、铁浓度、硅酸盐浓度</w:t>
            </w:r>
          </w:p>
        </w:tc>
        <w:tc>
          <w:tcPr>
            <w:tcW w:w="3230" w:type="dxa"/>
            <w:tcBorders>
              <w:top w:val="single" w:sz="6" w:space="0" w:color="auto"/>
            </w:tcBorders>
            <w:vAlign w:val="center"/>
          </w:tcPr>
          <w:p w14:paraId="4C45B098" w14:textId="77777777" w:rsidR="00644919" w:rsidRDefault="00644919" w:rsidP="00644919">
            <w:pPr>
              <w:spacing w:line="288" w:lineRule="auto"/>
              <w:jc w:val="center"/>
              <w:rPr>
                <w:lang w:eastAsia="zh-CN"/>
              </w:rPr>
            </w:pPr>
            <w:r>
              <w:rPr>
                <w:sz w:val="21"/>
                <w:lang w:eastAsia="zh-CN"/>
              </w:rPr>
              <w:t>反映海洋生态系统的物理化学背景</w:t>
            </w:r>
          </w:p>
        </w:tc>
      </w:tr>
      <w:tr w:rsidR="00644919" w14:paraId="6A144AA1" w14:textId="77777777" w:rsidTr="00644919">
        <w:tc>
          <w:tcPr>
            <w:tcW w:w="3229" w:type="dxa"/>
            <w:vAlign w:val="center"/>
          </w:tcPr>
          <w:p w14:paraId="652C2E07" w14:textId="77777777" w:rsidR="00644919" w:rsidRDefault="00644919" w:rsidP="00644919">
            <w:pPr>
              <w:spacing w:line="288" w:lineRule="auto"/>
              <w:jc w:val="center"/>
            </w:pPr>
            <w:r>
              <w:rPr>
                <w:sz w:val="21"/>
              </w:rPr>
              <w:t>低营养级变量</w:t>
            </w:r>
          </w:p>
        </w:tc>
        <w:tc>
          <w:tcPr>
            <w:tcW w:w="3230" w:type="dxa"/>
            <w:vAlign w:val="center"/>
          </w:tcPr>
          <w:p w14:paraId="6AEEA419" w14:textId="77777777" w:rsidR="00644919" w:rsidRDefault="00644919" w:rsidP="00644919">
            <w:pPr>
              <w:spacing w:line="288" w:lineRule="auto"/>
              <w:jc w:val="center"/>
              <w:rPr>
                <w:lang w:eastAsia="zh-CN"/>
              </w:rPr>
            </w:pPr>
            <w:r>
              <w:rPr>
                <w:sz w:val="21"/>
                <w:lang w:eastAsia="zh-CN"/>
              </w:rPr>
              <w:t>净初级生产力、硅藻、小型浮游植物和中型浮游动物生物量、颗粒有机碳通量</w:t>
            </w:r>
          </w:p>
        </w:tc>
        <w:tc>
          <w:tcPr>
            <w:tcW w:w="3230" w:type="dxa"/>
            <w:vAlign w:val="center"/>
          </w:tcPr>
          <w:p w14:paraId="601A3FF4" w14:textId="77777777" w:rsidR="00644919" w:rsidRDefault="00644919" w:rsidP="00644919">
            <w:pPr>
              <w:spacing w:line="288" w:lineRule="auto"/>
              <w:jc w:val="center"/>
              <w:rPr>
                <w:lang w:eastAsia="zh-CN"/>
              </w:rPr>
            </w:pPr>
            <w:r>
              <w:rPr>
                <w:sz w:val="21"/>
                <w:lang w:eastAsia="zh-CN"/>
              </w:rPr>
              <w:t>反映初级生产和食物网底部过程</w:t>
            </w:r>
          </w:p>
        </w:tc>
      </w:tr>
      <w:tr w:rsidR="00644919" w14:paraId="5F14153E" w14:textId="77777777" w:rsidTr="00644919">
        <w:tc>
          <w:tcPr>
            <w:tcW w:w="3229" w:type="dxa"/>
            <w:tcBorders>
              <w:bottom w:val="single" w:sz="8" w:space="0" w:color="auto"/>
            </w:tcBorders>
            <w:vAlign w:val="center"/>
          </w:tcPr>
          <w:p w14:paraId="277FFE46" w14:textId="77777777" w:rsidR="00644919" w:rsidRDefault="00644919" w:rsidP="00644919">
            <w:pPr>
              <w:spacing w:line="288" w:lineRule="auto"/>
              <w:jc w:val="center"/>
            </w:pPr>
            <w:r>
              <w:rPr>
                <w:sz w:val="21"/>
              </w:rPr>
              <w:t>鱼类功能群变量</w:t>
            </w:r>
          </w:p>
        </w:tc>
        <w:tc>
          <w:tcPr>
            <w:tcW w:w="3230" w:type="dxa"/>
            <w:tcBorders>
              <w:bottom w:val="single" w:sz="8" w:space="0" w:color="auto"/>
            </w:tcBorders>
            <w:vAlign w:val="center"/>
          </w:tcPr>
          <w:p w14:paraId="744A799A" w14:textId="77777777" w:rsidR="00644919" w:rsidRDefault="00644919" w:rsidP="00644919">
            <w:pPr>
              <w:spacing w:line="288" w:lineRule="auto"/>
              <w:jc w:val="center"/>
              <w:rPr>
                <w:lang w:eastAsia="zh-CN"/>
              </w:rPr>
            </w:pPr>
            <w:r>
              <w:rPr>
                <w:sz w:val="21"/>
                <w:lang w:eastAsia="zh-CN"/>
              </w:rPr>
              <w:t>远洋鱼类生物量、底栖鱼类生物量和饵料鱼类生物量</w:t>
            </w:r>
          </w:p>
        </w:tc>
        <w:tc>
          <w:tcPr>
            <w:tcW w:w="3230" w:type="dxa"/>
            <w:tcBorders>
              <w:bottom w:val="single" w:sz="8" w:space="0" w:color="auto"/>
            </w:tcBorders>
            <w:vAlign w:val="center"/>
          </w:tcPr>
          <w:p w14:paraId="6827EF4C" w14:textId="77777777" w:rsidR="00644919" w:rsidRDefault="00644919" w:rsidP="00644919">
            <w:pPr>
              <w:spacing w:line="288" w:lineRule="auto"/>
              <w:jc w:val="center"/>
              <w:rPr>
                <w:lang w:eastAsia="zh-CN"/>
              </w:rPr>
            </w:pPr>
            <w:r>
              <w:rPr>
                <w:sz w:val="21"/>
                <w:lang w:eastAsia="zh-CN"/>
              </w:rPr>
              <w:t>反映高营养级潜在生物量变化</w:t>
            </w:r>
          </w:p>
        </w:tc>
      </w:tr>
    </w:tbl>
    <w:p w14:paraId="04264D58" w14:textId="0F6863D5" w:rsidR="00406ED5" w:rsidRDefault="00000000">
      <w:pPr>
        <w:keepNext/>
        <w:spacing w:line="360" w:lineRule="auto"/>
        <w:jc w:val="center"/>
        <w:rPr>
          <w:b/>
          <w:sz w:val="21"/>
          <w:lang w:eastAsia="zh-CN"/>
        </w:rPr>
      </w:pPr>
      <w:r>
        <w:rPr>
          <w:b/>
          <w:sz w:val="21"/>
          <w:lang w:eastAsia="zh-CN"/>
        </w:rPr>
        <w:t>表 2-2 本研究主要变量分组</w:t>
      </w:r>
    </w:p>
    <w:p w14:paraId="59B8B2C1" w14:textId="77777777" w:rsidR="00BE6885" w:rsidRDefault="00BE6885" w:rsidP="00BE6885">
      <w:pPr>
        <w:widowControl w:val="0"/>
        <w:spacing w:line="360" w:lineRule="auto"/>
        <w:rPr>
          <w:b/>
          <w:sz w:val="21"/>
          <w:lang w:eastAsia="zh-CN"/>
        </w:rPr>
      </w:pPr>
    </w:p>
    <w:p w14:paraId="2F35A426" w14:textId="77777777" w:rsidR="00BE6885" w:rsidRDefault="00BE6885" w:rsidP="00BE6885">
      <w:pPr>
        <w:widowControl w:val="0"/>
        <w:spacing w:before="120" w:after="120" w:line="360" w:lineRule="auto"/>
        <w:rPr>
          <w:b/>
          <w:sz w:val="21"/>
          <w:lang w:eastAsia="zh-CN"/>
        </w:rPr>
      </w:pPr>
    </w:p>
    <w:p w14:paraId="59B36F20" w14:textId="77777777" w:rsidR="00BE6885" w:rsidRDefault="00BE6885" w:rsidP="00BE6885">
      <w:pPr>
        <w:widowControl w:val="0"/>
        <w:spacing w:before="120" w:after="120" w:line="360" w:lineRule="auto"/>
        <w:rPr>
          <w:rFonts w:ascii="黑体" w:eastAsia="黑体" w:hAnsi="黑体"/>
          <w:b/>
          <w:sz w:val="28"/>
          <w:lang w:eastAsia="zh-CN"/>
        </w:rPr>
      </w:pPr>
    </w:p>
    <w:p w14:paraId="493A1DBE" w14:textId="77777777" w:rsidR="00BE6885" w:rsidRPr="00BE6885" w:rsidRDefault="00BE6885" w:rsidP="00BE6885">
      <w:pPr>
        <w:widowControl w:val="0"/>
        <w:spacing w:before="120" w:after="120" w:line="360" w:lineRule="auto"/>
        <w:rPr>
          <w:rFonts w:ascii="黑体" w:eastAsia="黑体" w:hAnsi="黑体"/>
          <w:b/>
          <w:sz w:val="28"/>
          <w:lang w:eastAsia="zh-CN"/>
        </w:rPr>
      </w:pPr>
    </w:p>
    <w:p w14:paraId="1BF85A18" w14:textId="19FAA836" w:rsidR="00406ED5" w:rsidRPr="00BE6885" w:rsidRDefault="00000000" w:rsidP="00BE6885">
      <w:pPr>
        <w:widowControl w:val="0"/>
        <w:spacing w:before="120" w:after="120" w:line="360" w:lineRule="auto"/>
        <w:rPr>
          <w:bCs/>
          <w:lang w:eastAsia="zh-CN"/>
        </w:rPr>
      </w:pPr>
      <w:r w:rsidRPr="00BE6885">
        <w:rPr>
          <w:rFonts w:ascii="黑体" w:eastAsia="黑体" w:hAnsi="黑体"/>
          <w:bCs/>
          <w:sz w:val="28"/>
          <w:lang w:eastAsia="zh-CN"/>
        </w:rPr>
        <w:lastRenderedPageBreak/>
        <w:t>2.2 出现时间分析</w:t>
      </w:r>
    </w:p>
    <w:p w14:paraId="21A507CA" w14:textId="310BD01B" w:rsidR="00406ED5" w:rsidRDefault="00000000" w:rsidP="00BE6885">
      <w:pPr>
        <w:widowControl w:val="0"/>
        <w:spacing w:after="0" w:line="360" w:lineRule="auto"/>
        <w:ind w:firstLine="420"/>
        <w:jc w:val="both"/>
        <w:rPr>
          <w:lang w:eastAsia="zh-CN"/>
        </w:rPr>
      </w:pPr>
      <w:r>
        <w:rPr>
          <w:lang w:eastAsia="zh-CN"/>
        </w:rPr>
        <w:t>对任一变量在网格尺度上进行气候变化信号出现时间</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lang w:eastAsia="zh-CN"/>
        </w:rPr>
        <w:t>计算时，先选取历史阶段中连续</w:t>
      </w:r>
      <w:r>
        <w:rPr>
          <w:rFonts w:ascii="Times New Roman" w:eastAsia="Times New Roman" w:hAnsi="Times New Roman"/>
          <w:lang w:eastAsia="zh-CN"/>
        </w:rPr>
        <w:t>30</w:t>
      </w:r>
      <w:r>
        <w:rPr>
          <w:lang w:eastAsia="zh-CN"/>
        </w:rPr>
        <w:t>年作为基准期</w:t>
      </w:r>
      <w:r>
        <w:rPr>
          <w:rFonts w:ascii="Times New Roman" w:eastAsia="Times New Roman" w:hAnsi="Times New Roman"/>
          <w:lang w:eastAsia="zh-CN"/>
        </w:rPr>
        <w:t>（1920-1949</w:t>
      </w:r>
      <w:r>
        <w:rPr>
          <w:lang w:eastAsia="zh-CN"/>
        </w:rPr>
        <w:t>年</w:t>
      </w:r>
      <w:r>
        <w:rPr>
          <w:rFonts w:ascii="Times New Roman" w:eastAsia="Times New Roman" w:hAnsi="Times New Roman"/>
          <w:lang w:eastAsia="zh-CN"/>
        </w:rPr>
        <w:t>）</w:t>
      </w:r>
      <w:r>
        <w:rPr>
          <w:lang w:eastAsia="zh-CN"/>
        </w:rPr>
        <w:t>，利用该时期所有集合成员的年平均数据共同计算历史平均状态</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以及历史标准差</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表示该变量在基准气候下的平均水平，</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表示模式内部变率和年际波动共同形成的背景噪声。随后计算每一年集合平均值</w:t>
      </w:r>
      <w:r>
        <w:rPr>
          <w:rFonts w:ascii="Times New Roman" w:eastAsia="Times New Roman" w:hAnsi="Times New Roman"/>
          <w:lang w:eastAsia="zh-CN"/>
        </w:rPr>
        <w:t>Y（t）</w:t>
      </w:r>
      <w:r>
        <w:rPr>
          <w:lang w:eastAsia="zh-CN"/>
        </w:rPr>
        <w:t>，并将其与历史波动范围进行比较。</w:t>
      </w:r>
    </w:p>
    <w:p w14:paraId="53288548" w14:textId="46D4ABE9" w:rsidR="00406ED5" w:rsidRDefault="00000000" w:rsidP="003660AC">
      <w:pPr>
        <w:spacing w:after="0" w:line="360" w:lineRule="auto"/>
        <w:jc w:val="center"/>
        <w:rPr>
          <w:lang w:eastAsia="zh-CN"/>
        </w:rPr>
      </w:pPr>
      <w:r>
        <w:rPr>
          <w:lang w:eastAsia="zh-CN"/>
        </w:rPr>
        <w:t>历史变率范围设为</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 xml:space="preserve"> </w:t>
      </w:r>
      <w:r>
        <w:rPr>
          <w:rFonts w:ascii="Times New Roman" w:eastAsia="Times New Roman" w:hAnsi="Times New Roman"/>
          <w:lang w:eastAsia="zh-CN"/>
        </w:rPr>
        <w:t>±</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p>
    <w:p w14:paraId="66EFF2CB" w14:textId="77777777"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第一次高于</w:t>
      </w:r>
      <w:r>
        <w:rPr>
          <w:rFonts w:ascii="Times New Roman" w:eastAsia="Times New Roman" w:hAnsi="Times New Roman"/>
        </w:rPr>
        <w:t>μ</w:t>
      </w:r>
      <w:r w:rsidRPr="00516E75">
        <w:rPr>
          <w:rFonts w:ascii="Times New Roman" w:eastAsia="Times New Roman" w:hAnsi="Times New Roman"/>
          <w:vertAlign w:val="subscript"/>
          <w:lang w:eastAsia="zh-CN"/>
        </w:rPr>
        <w:t>hist</w:t>
      </w:r>
      <w:r w:rsidR="00516E75">
        <w:rPr>
          <w:rFonts w:ascii="Times New Roman" w:hAnsi="Times New Roman" w:hint="eastAsia"/>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时，该年份记为上升方向</w:t>
      </w:r>
      <w:r>
        <w:rPr>
          <w:rFonts w:ascii="Times New Roman" w:eastAsia="Times New Roman" w:hAnsi="Times New Roman"/>
          <w:lang w:eastAsia="zh-CN"/>
        </w:rPr>
        <w:t>ToE</w:t>
      </w:r>
      <w:r>
        <w:rPr>
          <w:lang w:eastAsia="zh-CN"/>
        </w:rPr>
        <w:t>;</w:t>
      </w:r>
    </w:p>
    <w:p w14:paraId="0EB9A078" w14:textId="2BB15834"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第一次低于</w:t>
      </w:r>
      <w:r>
        <w:rPr>
          <w:rFonts w:ascii="Times New Roman" w:eastAsia="Times New Roman" w:hAnsi="Times New Roman"/>
        </w:rPr>
        <w:t>μ</w:t>
      </w:r>
      <w:r w:rsidRPr="00516E75">
        <w:rPr>
          <w:rFonts w:ascii="Times New Roman" w:eastAsia="Times New Roman" w:hAnsi="Times New Roman"/>
          <w:vertAlign w:val="subscript"/>
          <w:lang w:eastAsia="zh-CN"/>
        </w:rPr>
        <w:t>his</w:t>
      </w:r>
      <w:r>
        <w:rPr>
          <w:rFonts w:ascii="Times New Roman" w:eastAsia="Times New Roman" w:hAnsi="Times New Roman"/>
          <w:lang w:eastAsia="zh-CN"/>
        </w:rPr>
        <w:t>t</w:t>
      </w:r>
      <w:r w:rsidR="00516E75">
        <w:rPr>
          <w:rFonts w:ascii="Times New Roman" w:hAnsi="Times New Roman" w:hint="eastAsia"/>
          <w:lang w:eastAsia="zh-CN"/>
        </w:rPr>
        <w:t xml:space="preserve"> </w:t>
      </w:r>
      <w:r>
        <w:rPr>
          <w:rFonts w:ascii="Times New Roman" w:eastAsia="Times New Roman" w:hAnsi="Times New Roman"/>
          <w:lang w:eastAsia="zh-CN"/>
        </w:rPr>
        <w:t>-</w:t>
      </w:r>
      <w:r w:rsidR="00516E75">
        <w:rPr>
          <w:rFonts w:ascii="Times New Roman" w:hAnsi="Times New Roman" w:hint="eastAsia"/>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时，该年份记为下降方向</w:t>
      </w:r>
      <w:r>
        <w:rPr>
          <w:rFonts w:ascii="Times New Roman" w:eastAsia="Times New Roman" w:hAnsi="Times New Roman"/>
          <w:lang w:eastAsia="zh-CN"/>
        </w:rPr>
        <w:t>ToE</w:t>
      </w:r>
      <w:r>
        <w:rPr>
          <w:lang w:eastAsia="zh-CN"/>
        </w:rPr>
        <w:t>。</w:t>
      </w:r>
    </w:p>
    <w:p w14:paraId="665B5C87" w14:textId="4D87BF0F" w:rsidR="00406ED5" w:rsidRDefault="0020668A" w:rsidP="003660AC">
      <w:pPr>
        <w:spacing w:after="0" w:line="360" w:lineRule="auto"/>
        <w:jc w:val="center"/>
        <w:rPr>
          <w:lang w:eastAsia="zh-CN"/>
        </w:rPr>
      </w:pPr>
      <w:r w:rsidRPr="0020668A">
        <w:rPr>
          <w:lang w:eastAsia="zh-CN"/>
        </w:rPr>
        <w:t>若分析时段内始终没有超过上下阈值，则该网格认为尚未出现可识别的信号。</w:t>
      </w:r>
      <w:r w:rsidR="00C44330">
        <w:rPr>
          <w:rFonts w:hint="eastAsia"/>
          <w:lang w:eastAsia="zh-CN"/>
        </w:rPr>
        <w:t>即</w:t>
      </w:r>
    </w:p>
    <w:p w14:paraId="59F9A2C0" w14:textId="7D1B5148" w:rsidR="00406ED5" w:rsidRDefault="00343B55" w:rsidP="00343B55">
      <w:pPr>
        <w:tabs>
          <w:tab w:val="center" w:pos="4150"/>
          <w:tab w:val="right" w:pos="10104"/>
        </w:tabs>
        <w:spacing w:after="0" w:line="360" w:lineRule="auto"/>
        <w:jc w:val="center"/>
        <w:rPr>
          <w:lang w:eastAsia="zh-CN"/>
        </w:rPr>
      </w:pPr>
      <w:r>
        <w:rPr>
          <w:rFonts w:ascii="Times New Roman" w:hAnsi="Times New Roman" w:hint="eastAsia"/>
          <w:lang w:eastAsia="zh-CN"/>
        </w:rPr>
        <w:t xml:space="preserve"> </w:t>
      </w:r>
      <w:r>
        <w:rPr>
          <w:rFonts w:ascii="Times New Roman" w:hAnsi="Times New Roman"/>
          <w:lang w:eastAsia="zh-CN"/>
        </w:rPr>
        <w:tab/>
      </w:r>
      <w:r>
        <w:rPr>
          <w:rFonts w:ascii="Times New Roman" w:eastAsia="Times New Roman" w:hAnsi="Times New Roman"/>
          <w:lang w:eastAsia="zh-CN"/>
        </w:rPr>
        <w:t>ToE</w:t>
      </w:r>
      <w:r w:rsidRPr="00516E75">
        <w:rPr>
          <w:rFonts w:ascii="Times New Roman" w:eastAsia="Times New Roman" w:hAnsi="Times New Roman"/>
          <w:vertAlign w:val="subscript"/>
          <w:lang w:eastAsia="zh-CN"/>
        </w:rPr>
        <w:t>up</w:t>
      </w:r>
      <w:r>
        <w:rPr>
          <w:lang w:eastAsia="zh-CN"/>
        </w:rPr>
        <w:t xml:space="preserve"> = 第一年 [</w:t>
      </w:r>
      <w:r>
        <w:rPr>
          <w:rFonts w:ascii="Times New Roman" w:eastAsia="Times New Roman" w:hAnsi="Times New Roman"/>
          <w:lang w:eastAsia="zh-CN"/>
        </w:rPr>
        <w:t>Y（t）</w:t>
      </w:r>
      <w:r>
        <w:rPr>
          <w:lang w:eastAsia="zh-CN"/>
        </w:rPr>
        <w:t>&gt;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lang w:eastAsia="zh-CN"/>
        </w:rPr>
        <w:t>hist</w:t>
      </w:r>
      <w:r w:rsidRPr="00516E75">
        <w:rPr>
          <w:vertAlign w:val="subscript"/>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lang w:eastAsia="zh-CN"/>
        </w:rPr>
        <w:tab/>
      </w:r>
      <w:r>
        <w:rPr>
          <w:rFonts w:ascii="Times New Roman" w:eastAsia="Times New Roman" w:hAnsi="Times New Roman"/>
          <w:lang w:eastAsia="zh-CN"/>
        </w:rPr>
        <w:t>(1)</w:t>
      </w:r>
    </w:p>
    <w:p w14:paraId="58E57551" w14:textId="79B9C3D4" w:rsidR="00406ED5" w:rsidRDefault="00343B55" w:rsidP="00343B55">
      <w:pPr>
        <w:tabs>
          <w:tab w:val="center" w:pos="4150"/>
          <w:tab w:val="right" w:pos="10104"/>
        </w:tabs>
        <w:spacing w:after="0" w:line="360" w:lineRule="auto"/>
        <w:jc w:val="center"/>
      </w:pPr>
      <w:r>
        <w:rPr>
          <w:rFonts w:ascii="Times New Roman" w:hAnsi="Times New Roman" w:hint="eastAsia"/>
          <w:lang w:eastAsia="zh-CN"/>
        </w:rPr>
        <w:t xml:space="preserve"> </w:t>
      </w:r>
      <w:r>
        <w:rPr>
          <w:rFonts w:ascii="Times New Roman" w:hAnsi="Times New Roman"/>
          <w:lang w:eastAsia="zh-CN"/>
        </w:rPr>
        <w:tab/>
      </w:r>
      <w:r>
        <w:rPr>
          <w:rFonts w:ascii="Times New Roman" w:hAnsi="Times New Roman" w:hint="eastAsia"/>
          <w:lang w:eastAsia="zh-CN"/>
        </w:rPr>
        <w:t xml:space="preserve">   </w:t>
      </w:r>
      <w:r>
        <w:rPr>
          <w:rFonts w:ascii="Times New Roman" w:eastAsia="Times New Roman" w:hAnsi="Times New Roman"/>
        </w:rPr>
        <w:t>ToE</w:t>
      </w:r>
      <w:r w:rsidRPr="00516E75">
        <w:rPr>
          <w:rFonts w:ascii="Times New Roman" w:eastAsia="Times New Roman" w:hAnsi="Times New Roman"/>
          <w:vertAlign w:val="subscript"/>
        </w:rPr>
        <w:t>down</w:t>
      </w:r>
      <w:r>
        <w:t xml:space="preserve"> = 第一年 [</w:t>
      </w:r>
      <w:r>
        <w:rPr>
          <w:rFonts w:ascii="Times New Roman" w:eastAsia="Times New Roman" w:hAnsi="Times New Roman"/>
        </w:rPr>
        <w:t>Y（t）</w:t>
      </w:r>
      <w:r>
        <w:t>&lt;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rPr>
        <w:t>hist</w:t>
      </w:r>
      <w:r>
        <w:t xml:space="preserve"> </w:t>
      </w:r>
      <w:r>
        <w:rPr>
          <w:rFonts w:ascii="Times New Roman" w:eastAsia="Times New Roman" w:hAnsi="Times New Roman"/>
        </w:rPr>
        <w:t>-</w:t>
      </w:r>
      <w:r>
        <w:t xml:space="preserve"> </w:t>
      </w:r>
      <w:r>
        <w:rPr>
          <w:rFonts w:ascii="Times New Roman" w:eastAsia="Times New Roman" w:hAnsi="Times New Roman"/>
        </w:rPr>
        <w:t>2σ</w:t>
      </w:r>
      <w:r w:rsidRPr="00516E75">
        <w:rPr>
          <w:rFonts w:ascii="Times New Roman" w:eastAsia="Times New Roman" w:hAnsi="Times New Roman"/>
          <w:vertAlign w:val="subscript"/>
        </w:rPr>
        <w:t>hist</w:t>
      </w:r>
      <w:r>
        <w:t>]</w:t>
      </w:r>
      <w:r>
        <w:tab/>
      </w:r>
      <w:r>
        <w:rPr>
          <w:rFonts w:ascii="Times New Roman" w:eastAsia="Times New Roman" w:hAnsi="Times New Roman"/>
        </w:rPr>
        <w:t>(2)</w:t>
      </w:r>
    </w:p>
    <w:p w14:paraId="29C0EBAB" w14:textId="53891BE8" w:rsidR="00406ED5" w:rsidRDefault="00000000" w:rsidP="0048206E">
      <w:pPr>
        <w:spacing w:after="0" w:line="360" w:lineRule="auto"/>
        <w:ind w:firstLine="420"/>
        <w:jc w:val="both"/>
        <w:rPr>
          <w:lang w:eastAsia="zh-CN"/>
        </w:rPr>
      </w:pPr>
      <w:r>
        <w:rPr>
          <w:lang w:eastAsia="zh-CN"/>
        </w:rPr>
        <w:t>同时，为了避免出现集合平均值</w:t>
      </w:r>
      <w:r>
        <w:rPr>
          <w:rFonts w:ascii="Times New Roman" w:eastAsia="Times New Roman" w:hAnsi="Times New Roman"/>
          <w:lang w:eastAsia="zh-CN"/>
        </w:rPr>
        <w:t>Y（t）</w:t>
      </w:r>
      <w:r>
        <w:rPr>
          <w:lang w:eastAsia="zh-CN"/>
        </w:rPr>
        <w:t>偶然超过阈值又回落导致</w:t>
      </w:r>
      <w:r>
        <w:rPr>
          <w:rFonts w:ascii="Times New Roman" w:eastAsia="Times New Roman" w:hAnsi="Times New Roman"/>
          <w:lang w:eastAsia="zh-CN"/>
        </w:rPr>
        <w:t>ToE</w:t>
      </w:r>
      <w:r>
        <w:rPr>
          <w:lang w:eastAsia="zh-CN"/>
        </w:rPr>
        <w:t>年份</w:t>
      </w:r>
      <w:r w:rsidR="00587D94">
        <w:rPr>
          <w:rFonts w:hint="eastAsia"/>
          <w:lang w:eastAsia="zh-CN"/>
        </w:rPr>
        <w:t>误判</w:t>
      </w:r>
      <w:r>
        <w:rPr>
          <w:lang w:eastAsia="zh-CN"/>
        </w:rPr>
        <w:t>的情况，本文</w:t>
      </w:r>
      <w:r w:rsidR="00393632">
        <w:rPr>
          <w:rFonts w:hint="eastAsia"/>
          <w:lang w:eastAsia="zh-CN"/>
        </w:rPr>
        <w:t>限制</w:t>
      </w:r>
      <w:r>
        <w:rPr>
          <w:lang w:eastAsia="zh-CN"/>
        </w:rPr>
        <w:t>集合平均值</w:t>
      </w:r>
      <w:r>
        <w:rPr>
          <w:rFonts w:ascii="Times New Roman" w:eastAsia="Times New Roman" w:hAnsi="Times New Roman"/>
          <w:lang w:eastAsia="zh-CN"/>
        </w:rPr>
        <w:t>Y（t）</w:t>
      </w:r>
      <w:r>
        <w:rPr>
          <w:lang w:eastAsia="zh-CN"/>
        </w:rPr>
        <w:t>从开始超过阈值范围</w:t>
      </w:r>
      <w:r w:rsidR="00393632">
        <w:rPr>
          <w:rFonts w:hint="eastAsia"/>
          <w:lang w:eastAsia="zh-CN"/>
        </w:rPr>
        <w:t>后</w:t>
      </w:r>
      <w:r>
        <w:rPr>
          <w:lang w:eastAsia="zh-CN"/>
        </w:rPr>
        <w:t>需至少持续</w:t>
      </w:r>
      <w:r w:rsidR="00393632">
        <w:rPr>
          <w:rFonts w:hint="eastAsia"/>
          <w:lang w:eastAsia="zh-CN"/>
        </w:rPr>
        <w:t>超过</w:t>
      </w:r>
      <w:r>
        <w:rPr>
          <w:lang w:eastAsia="zh-CN"/>
        </w:rPr>
        <w:t>五年才</w:t>
      </w:r>
      <w:r w:rsidR="00393632">
        <w:rPr>
          <w:rFonts w:hint="eastAsia"/>
          <w:lang w:eastAsia="zh-CN"/>
        </w:rPr>
        <w:t>确认超出阈值的第一年为</w:t>
      </w:r>
      <w:r>
        <w:rPr>
          <w:rFonts w:ascii="Times New Roman" w:eastAsia="Times New Roman" w:hAnsi="Times New Roman"/>
          <w:lang w:eastAsia="zh-CN"/>
        </w:rPr>
        <w:t>ToE</w:t>
      </w:r>
      <w:r>
        <w:rPr>
          <w:lang w:eastAsia="zh-CN"/>
        </w:rPr>
        <w:t>年份。另外</w:t>
      </w:r>
      <w:r w:rsidR="00BF0355">
        <w:rPr>
          <w:rFonts w:hint="eastAsia"/>
          <w:lang w:eastAsia="zh-CN"/>
        </w:rPr>
        <w:t>，本研究对</w:t>
      </w:r>
      <w:r>
        <w:rPr>
          <w:lang w:eastAsia="zh-CN"/>
        </w:rPr>
        <w:t>上升和下降方向的</w:t>
      </w:r>
      <w:r>
        <w:rPr>
          <w:rFonts w:ascii="Times New Roman" w:eastAsia="Times New Roman" w:hAnsi="Times New Roman"/>
          <w:lang w:eastAsia="zh-CN"/>
        </w:rPr>
        <w:t>ToE</w:t>
      </w:r>
      <w:r>
        <w:rPr>
          <w:lang w:eastAsia="zh-CN"/>
        </w:rPr>
        <w:t>分别记录，因为对于生物地球化学变量来说，气候变化信号具有显著的空间和时间异质性，其</w:t>
      </w:r>
      <w:r>
        <w:rPr>
          <w:rFonts w:ascii="Times New Roman" w:eastAsia="Times New Roman" w:hAnsi="Times New Roman"/>
          <w:lang w:eastAsia="zh-CN"/>
        </w:rPr>
        <w:t>ToE</w:t>
      </w:r>
      <w:r>
        <w:rPr>
          <w:lang w:eastAsia="zh-CN"/>
        </w:rPr>
        <w:t>年份的生态含义并不相同。分方向计算可以保留生态响应的方向差异，避免把性质不同的变化合并为一个单一指标。下图</w:t>
      </w:r>
      <w:r w:rsidR="00F7287C">
        <w:rPr>
          <w:rFonts w:hint="eastAsia"/>
          <w:lang w:eastAsia="zh-CN"/>
        </w:rPr>
        <w:t>表示</w:t>
      </w:r>
      <w:r>
        <w:rPr>
          <w:lang w:eastAsia="zh-CN"/>
        </w:rPr>
        <w:t>网格尺度上</w:t>
      </w:r>
      <w:r>
        <w:rPr>
          <w:rFonts w:ascii="Times New Roman" w:eastAsia="Times New Roman" w:hAnsi="Times New Roman"/>
          <w:lang w:eastAsia="zh-CN"/>
        </w:rPr>
        <w:t>ToE</w:t>
      </w:r>
      <w:r w:rsidR="00F7287C">
        <w:rPr>
          <w:rFonts w:hint="eastAsia"/>
          <w:lang w:eastAsia="zh-CN"/>
        </w:rPr>
        <w:t>对具体</w:t>
      </w:r>
      <w:r>
        <w:rPr>
          <w:lang w:eastAsia="zh-CN"/>
        </w:rPr>
        <w:t>计算流程。</w:t>
      </w:r>
    </w:p>
    <w:p w14:paraId="4EB48253" w14:textId="77777777" w:rsidR="00516E75" w:rsidRPr="00390972" w:rsidRDefault="00516E75">
      <w:pPr>
        <w:spacing w:after="0" w:line="360" w:lineRule="auto"/>
        <w:ind w:firstLine="420"/>
        <w:rPr>
          <w:lang w:eastAsia="zh-CN"/>
        </w:rPr>
      </w:pPr>
    </w:p>
    <w:p w14:paraId="44163436" w14:textId="77D9E936" w:rsidR="00AB220A" w:rsidRPr="00390972" w:rsidRDefault="00000000" w:rsidP="00390972">
      <w:pPr>
        <w:keepNext/>
        <w:keepLines/>
        <w:jc w:val="center"/>
        <w:rPr>
          <w:lang w:eastAsia="zh-CN"/>
        </w:rPr>
      </w:pPr>
      <w:r>
        <w:rPr>
          <w:noProof/>
        </w:rPr>
        <w:drawing>
          <wp:anchor distT="0" distB="0" distL="114300" distR="114300" simplePos="0" relativeHeight="251683840" behindDoc="0" locked="0" layoutInCell="1" allowOverlap="1" wp14:anchorId="45F22DFE" wp14:editId="5EF4FEA5">
            <wp:simplePos x="0" y="0"/>
            <wp:positionH relativeFrom="column">
              <wp:posOffset>2164</wp:posOffset>
            </wp:positionH>
            <wp:positionV relativeFrom="paragraph">
              <wp:posOffset>-2138</wp:posOffset>
            </wp:positionV>
            <wp:extent cx="6152515" cy="1815918"/>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计算步骤.jpg"/>
                    <pic:cNvPicPr/>
                  </pic:nvPicPr>
                  <pic:blipFill>
                    <a:blip r:embed="rId13"/>
                    <a:stretch>
                      <a:fillRect/>
                    </a:stretch>
                  </pic:blipFill>
                  <pic:spPr>
                    <a:xfrm>
                      <a:off x="0" y="0"/>
                      <a:ext cx="6152515" cy="1815918"/>
                    </a:xfrm>
                    <a:prstGeom prst="rect">
                      <a:avLst/>
                    </a:prstGeom>
                  </pic:spPr>
                </pic:pic>
              </a:graphicData>
            </a:graphic>
          </wp:anchor>
        </w:drawing>
      </w:r>
      <w:r w:rsidRPr="00516E75">
        <w:rPr>
          <w:rFonts w:ascii="Times New Roman" w:hAnsi="Times New Roman" w:cs="Times New Roman"/>
          <w:b/>
          <w:sz w:val="21"/>
          <w:lang w:eastAsia="zh-CN"/>
        </w:rPr>
        <w:t>图</w:t>
      </w:r>
      <w:r w:rsidRPr="00516E75">
        <w:rPr>
          <w:rFonts w:ascii="Times New Roman" w:hAnsi="Times New Roman" w:cs="Times New Roman"/>
          <w:b/>
          <w:sz w:val="21"/>
          <w:lang w:eastAsia="zh-CN"/>
        </w:rPr>
        <w:t xml:space="preserve"> </w:t>
      </w:r>
      <w:r w:rsidR="00AB220A">
        <w:rPr>
          <w:rFonts w:ascii="Times New Roman" w:hAnsi="Times New Roman" w:cs="Times New Roman" w:hint="eastAsia"/>
          <w:b/>
          <w:sz w:val="21"/>
          <w:lang w:eastAsia="zh-CN"/>
        </w:rPr>
        <w:t xml:space="preserve">2-2 </w:t>
      </w:r>
      <w:r w:rsidR="00AB220A">
        <w:rPr>
          <w:rFonts w:ascii="Times New Roman" w:hAnsi="Times New Roman" w:cs="Times New Roman" w:hint="eastAsia"/>
          <w:b/>
          <w:sz w:val="21"/>
          <w:lang w:eastAsia="zh-CN"/>
        </w:rPr>
        <w:t>某</w:t>
      </w:r>
      <w:r w:rsidRPr="00516E75">
        <w:rPr>
          <w:rFonts w:ascii="Times New Roman" w:hAnsi="Times New Roman" w:cs="Times New Roman"/>
          <w:b/>
          <w:sz w:val="21"/>
          <w:lang w:eastAsia="zh-CN"/>
        </w:rPr>
        <w:t>格点饵料鱼类生物量的时间序列图</w:t>
      </w:r>
    </w:p>
    <w:p w14:paraId="789FCC2F" w14:textId="36D83989" w:rsidR="002E425F" w:rsidRPr="0083024B" w:rsidRDefault="00000000" w:rsidP="0083024B">
      <w:pPr>
        <w:keepLines/>
        <w:spacing w:line="360" w:lineRule="auto"/>
        <w:jc w:val="center"/>
        <w:rPr>
          <w:rFonts w:ascii="Times New Roman" w:hAnsi="Times New Roman" w:cs="Times New Roman"/>
          <w:b/>
          <w:sz w:val="21"/>
          <w:lang w:eastAsia="zh-CN"/>
        </w:rPr>
      </w:pP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a</w:t>
      </w:r>
      <w:r w:rsidRPr="00AB220A">
        <w:rPr>
          <w:rFonts w:ascii="Times New Roman" w:hAnsi="Times New Roman" w:cs="Times New Roman"/>
          <w:b/>
          <w:sz w:val="21"/>
          <w:lang w:eastAsia="zh-CN"/>
        </w:rPr>
        <w:t>）各集合成员时间序列（彩色线）和集合成员平均值（粗黑线）</w:t>
      </w:r>
      <w:r w:rsidR="00AB220A">
        <w:rPr>
          <w:rFonts w:ascii="Times New Roman" w:hAnsi="Times New Roman" w:cs="Times New Roman" w:hint="eastAsia"/>
          <w:b/>
          <w:sz w:val="21"/>
          <w:lang w:eastAsia="zh-CN"/>
        </w:rPr>
        <w:t>；</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b</w:t>
      </w:r>
      <w:r w:rsidRPr="00AB220A">
        <w:rPr>
          <w:rFonts w:ascii="Times New Roman" w:hAnsi="Times New Roman" w:cs="Times New Roman"/>
          <w:b/>
          <w:sz w:val="21"/>
          <w:lang w:eastAsia="zh-CN"/>
        </w:rPr>
        <w:t>）基准期（</w:t>
      </w:r>
      <w:r w:rsidRPr="00AB220A">
        <w:rPr>
          <w:rFonts w:ascii="Times New Roman" w:hAnsi="Times New Roman" w:cs="Times New Roman"/>
          <w:b/>
          <w:sz w:val="21"/>
          <w:lang w:eastAsia="zh-CN"/>
        </w:rPr>
        <w:t xml:space="preserve">1920—1949 </w:t>
      </w:r>
      <w:r w:rsidRPr="00AB220A">
        <w:rPr>
          <w:rFonts w:ascii="Times New Roman" w:hAnsi="Times New Roman" w:cs="Times New Roman"/>
          <w:b/>
          <w:sz w:val="21"/>
          <w:lang w:eastAsia="zh-CN"/>
        </w:rPr>
        <w:t>年）内</w:t>
      </w:r>
      <w:r w:rsidRPr="00AB220A">
        <w:rPr>
          <w:rFonts w:ascii="Times New Roman" w:hAnsi="Times New Roman" w:cs="Times New Roman"/>
          <w:b/>
          <w:sz w:val="21"/>
          <w:lang w:eastAsia="zh-CN"/>
        </w:rPr>
        <w:t xml:space="preserve"> ToE </w:t>
      </w:r>
      <w:r w:rsidRPr="00AB220A">
        <w:rPr>
          <w:rFonts w:ascii="Times New Roman" w:hAnsi="Times New Roman" w:cs="Times New Roman"/>
          <w:b/>
          <w:sz w:val="21"/>
          <w:lang w:eastAsia="zh-CN"/>
        </w:rPr>
        <w:t>的阈值范围（灰色区域）；（</w:t>
      </w:r>
      <w:r w:rsidRPr="00AB220A">
        <w:rPr>
          <w:rFonts w:ascii="Times New Roman" w:hAnsi="Times New Roman" w:cs="Times New Roman"/>
          <w:b/>
          <w:sz w:val="21"/>
          <w:lang w:eastAsia="zh-CN"/>
        </w:rPr>
        <w:t>c</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ToE</w:t>
      </w:r>
      <w:r w:rsidRPr="00AB220A">
        <w:rPr>
          <w:rFonts w:ascii="Times New Roman" w:hAnsi="Times New Roman" w:cs="Times New Roman"/>
          <w:b/>
          <w:sz w:val="21"/>
          <w:vertAlign w:val="subscript"/>
          <w:lang w:eastAsia="zh-CN"/>
        </w:rPr>
        <w:t>up</w:t>
      </w:r>
      <w:r w:rsidRPr="00AB220A">
        <w:rPr>
          <w:rFonts w:ascii="Times New Roman" w:hAnsi="Times New Roman" w:cs="Times New Roman"/>
          <w:b/>
          <w:sz w:val="21"/>
          <w:lang w:eastAsia="zh-CN"/>
        </w:rPr>
        <w:t xml:space="preserve"> </w:t>
      </w:r>
      <w:r w:rsidRPr="00AB220A">
        <w:rPr>
          <w:rFonts w:ascii="Times New Roman" w:hAnsi="Times New Roman" w:cs="Times New Roman"/>
          <w:b/>
          <w:sz w:val="21"/>
          <w:lang w:eastAsia="zh-CN"/>
        </w:rPr>
        <w:t>计算结果（红色竖虚线）</w:t>
      </w:r>
    </w:p>
    <w:p w14:paraId="49C32FFC" w14:textId="454AD06D" w:rsidR="002E425F" w:rsidRDefault="002E425F" w:rsidP="00E94633">
      <w:pPr>
        <w:ind w:firstLineChars="200" w:firstLine="480"/>
        <w:jc w:val="both"/>
        <w:rPr>
          <w:rFonts w:ascii="Times New Roman" w:hAnsi="Times New Roman"/>
          <w:lang w:eastAsia="zh-CN"/>
        </w:rPr>
      </w:pPr>
      <w:r>
        <w:rPr>
          <w:rFonts w:ascii="Times New Roman" w:hAnsi="Times New Roman" w:hint="eastAsia"/>
          <w:lang w:eastAsia="zh-CN"/>
        </w:rPr>
        <w:lastRenderedPageBreak/>
        <w:t>为解释</w:t>
      </w:r>
      <w:r w:rsidRPr="002E425F">
        <w:rPr>
          <w:rFonts w:ascii="Times New Roman" w:hAnsi="Times New Roman"/>
          <w:lang w:eastAsia="zh-CN"/>
        </w:rPr>
        <w:t>不同区域</w:t>
      </w:r>
      <w:r w:rsidRPr="002E425F">
        <w:rPr>
          <w:rFonts w:ascii="Times New Roman" w:hAnsi="Times New Roman"/>
          <w:lang w:eastAsia="zh-CN"/>
        </w:rPr>
        <w:t xml:space="preserve"> ToE </w:t>
      </w:r>
      <w:r w:rsidRPr="002E425F">
        <w:rPr>
          <w:rFonts w:ascii="Times New Roman" w:hAnsi="Times New Roman"/>
          <w:lang w:eastAsia="zh-CN"/>
        </w:rPr>
        <w:t>出现早晚的强弱差异</w:t>
      </w:r>
      <w:r>
        <w:rPr>
          <w:rFonts w:ascii="Times New Roman" w:hAnsi="Times New Roman" w:hint="eastAsia"/>
          <w:lang w:eastAsia="zh-CN"/>
        </w:rPr>
        <w:t>，采用</w:t>
      </w:r>
      <w:r w:rsidR="006B6182" w:rsidRPr="006B6182">
        <w:rPr>
          <w:rFonts w:ascii="Times New Roman" w:hAnsi="Times New Roman"/>
          <w:lang w:eastAsia="zh-CN"/>
        </w:rPr>
        <w:t>信噪比（</w:t>
      </w:r>
      <w:r w:rsidR="006B6182" w:rsidRPr="006B6182">
        <w:rPr>
          <w:rFonts w:ascii="Times New Roman" w:hAnsi="Times New Roman"/>
          <w:lang w:eastAsia="zh-CN"/>
        </w:rPr>
        <w:t>Signal-to-Noise Ratio</w:t>
      </w:r>
      <w:r w:rsidR="006B6182" w:rsidRPr="006B6182">
        <w:rPr>
          <w:rFonts w:ascii="Times New Roman" w:hAnsi="Times New Roman"/>
          <w:lang w:eastAsia="zh-CN"/>
        </w:rPr>
        <w:t>，</w:t>
      </w:r>
      <w:r w:rsidR="006B6182" w:rsidRPr="006B6182">
        <w:rPr>
          <w:rFonts w:ascii="Times New Roman" w:hAnsi="Times New Roman"/>
          <w:lang w:eastAsia="zh-CN"/>
        </w:rPr>
        <w:t>SNR</w:t>
      </w:r>
      <w:r w:rsidR="006B6182" w:rsidRPr="006B6182">
        <w:rPr>
          <w:rFonts w:ascii="Times New Roman" w:hAnsi="Times New Roman"/>
          <w:lang w:eastAsia="zh-CN"/>
        </w:rPr>
        <w:t>）</w:t>
      </w:r>
      <w:r w:rsidR="006B6182">
        <w:rPr>
          <w:rFonts w:ascii="Times New Roman" w:hAnsi="Times New Roman" w:hint="eastAsia"/>
          <w:lang w:eastAsia="zh-CN"/>
        </w:rPr>
        <w:t>作为辅助指标。</w:t>
      </w:r>
      <w:r w:rsidRPr="002E425F">
        <w:rPr>
          <w:rFonts w:ascii="Times New Roman" w:hAnsi="Times New Roman"/>
          <w:lang w:eastAsia="zh-CN"/>
        </w:rPr>
        <w:t>对任一变量在网格尺度上进行噪声、信号和信噪比计算时，采用与</w:t>
      </w:r>
      <w:r w:rsidRPr="002E425F">
        <w:rPr>
          <w:rFonts w:ascii="Times New Roman" w:hAnsi="Times New Roman"/>
          <w:lang w:eastAsia="zh-CN"/>
        </w:rPr>
        <w:t xml:space="preserve"> ToE </w:t>
      </w:r>
      <w:r w:rsidRPr="002E425F">
        <w:rPr>
          <w:rFonts w:ascii="Times New Roman" w:hAnsi="Times New Roman"/>
          <w:lang w:eastAsia="zh-CN"/>
        </w:rPr>
        <w:t>分析一致的历史基准期。首先选取历史阶段中连续</w:t>
      </w:r>
      <w:r w:rsidRPr="002E425F">
        <w:rPr>
          <w:rFonts w:ascii="Times New Roman" w:hAnsi="Times New Roman"/>
          <w:lang w:eastAsia="zh-CN"/>
        </w:rPr>
        <w:t>30</w:t>
      </w:r>
      <w:r w:rsidRPr="002E425F">
        <w:rPr>
          <w:rFonts w:ascii="Times New Roman" w:hAnsi="Times New Roman"/>
          <w:lang w:eastAsia="zh-CN"/>
        </w:rPr>
        <w:t>年作为基准期（</w:t>
      </w:r>
      <w:r w:rsidRPr="002E425F">
        <w:rPr>
          <w:rFonts w:ascii="Times New Roman" w:hAnsi="Times New Roman"/>
          <w:lang w:eastAsia="zh-CN"/>
        </w:rPr>
        <w:t>1920-1949</w:t>
      </w:r>
      <w:r w:rsidRPr="002E425F">
        <w:rPr>
          <w:rFonts w:ascii="Times New Roman" w:hAnsi="Times New Roman"/>
          <w:lang w:eastAsia="zh-CN"/>
        </w:rPr>
        <w:t>年）</w:t>
      </w:r>
      <w:r w:rsidR="006B6182">
        <w:rPr>
          <w:rFonts w:ascii="Times New Roman" w:hAnsi="Times New Roman" w:hint="eastAsia"/>
          <w:lang w:eastAsia="zh-CN"/>
        </w:rPr>
        <w:t>，</w:t>
      </w:r>
      <w:r w:rsidRPr="002E425F">
        <w:rPr>
          <w:rFonts w:ascii="Times New Roman" w:hAnsi="Times New Roman"/>
          <w:lang w:eastAsia="zh-CN"/>
        </w:rPr>
        <w:t>利用该时期所有集合成员的年平均数据共同计算历史平均</w:t>
      </w:r>
      <w:r w:rsidR="00703BAB">
        <w:rPr>
          <w:rFonts w:ascii="Times New Roman" w:hAnsi="Times New Roman" w:hint="eastAsia"/>
          <w:lang w:eastAsia="zh-CN"/>
        </w:rPr>
        <w:t>值</w:t>
      </w:r>
      <w:r w:rsidR="006B6182">
        <w:rPr>
          <w:rFonts w:ascii="Times New Roman" w:eastAsia="Times New Roman" w:hAnsi="Times New Roman"/>
        </w:rPr>
        <w:t>μ</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 </w:t>
      </w:r>
      <w:r w:rsidRPr="002E425F">
        <w:rPr>
          <w:rFonts w:ascii="Times New Roman" w:hAnsi="Times New Roman"/>
          <w:lang w:eastAsia="zh-CN"/>
        </w:rPr>
        <w:t>以及历史标准差</w:t>
      </w:r>
      <w:r w:rsidR="006B6182">
        <w:rPr>
          <w:rFonts w:ascii="Times New Roman" w:eastAsia="Times New Roman" w:hAnsi="Times New Roman"/>
        </w:rPr>
        <w:t>σ</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。随后，选取分析时段最后连续</w:t>
      </w:r>
      <w:r w:rsidRPr="002E425F">
        <w:rPr>
          <w:rFonts w:ascii="Times New Roman" w:hAnsi="Times New Roman"/>
          <w:lang w:eastAsia="zh-CN"/>
        </w:rPr>
        <w:t>30</w:t>
      </w:r>
      <w:r w:rsidRPr="002E425F">
        <w:rPr>
          <w:rFonts w:ascii="Times New Roman" w:hAnsi="Times New Roman"/>
          <w:lang w:eastAsia="zh-CN"/>
        </w:rPr>
        <w:t>年</w:t>
      </w:r>
      <w:r w:rsidR="00703BAB">
        <w:rPr>
          <w:rFonts w:ascii="Times New Roman" w:hAnsi="Times New Roman" w:hint="eastAsia"/>
          <w:lang w:eastAsia="zh-CN"/>
        </w:rPr>
        <w:t>（</w:t>
      </w:r>
      <w:r w:rsidR="00703BAB">
        <w:rPr>
          <w:rFonts w:ascii="Times New Roman" w:hAnsi="Times New Roman" w:hint="eastAsia"/>
          <w:lang w:eastAsia="zh-CN"/>
        </w:rPr>
        <w:t>1971-2100</w:t>
      </w:r>
      <w:r w:rsidR="00703BAB">
        <w:rPr>
          <w:rFonts w:ascii="Times New Roman" w:hAnsi="Times New Roman" w:hint="eastAsia"/>
          <w:lang w:eastAsia="zh-CN"/>
        </w:rPr>
        <w:t>年）</w:t>
      </w:r>
      <w:r w:rsidRPr="002E425F">
        <w:rPr>
          <w:rFonts w:ascii="Times New Roman" w:hAnsi="Times New Roman"/>
          <w:lang w:eastAsia="zh-CN"/>
        </w:rPr>
        <w:t>的</w:t>
      </w:r>
      <w:r w:rsidR="00703BAB">
        <w:rPr>
          <w:rFonts w:ascii="Times New Roman" w:hAnsi="Times New Roman" w:hint="eastAsia"/>
          <w:lang w:eastAsia="zh-CN"/>
        </w:rPr>
        <w:t>年平均数据</w:t>
      </w:r>
      <w:r w:rsidRPr="002E425F">
        <w:rPr>
          <w:rFonts w:ascii="Times New Roman" w:hAnsi="Times New Roman"/>
          <w:lang w:eastAsia="zh-CN"/>
        </w:rPr>
        <w:t>，并计算其平均</w:t>
      </w:r>
      <w:r w:rsidR="00703BAB">
        <w:rPr>
          <w:rFonts w:ascii="Times New Roman" w:hAnsi="Times New Roman" w:hint="eastAsia"/>
          <w:lang w:eastAsia="zh-CN"/>
        </w:rPr>
        <w:t>值</w:t>
      </w:r>
      <w:r w:rsidRPr="002E425F">
        <w:rPr>
          <w:rFonts w:ascii="Times New Roman" w:hAnsi="Times New Roman"/>
          <w:lang w:eastAsia="zh-CN"/>
        </w:rPr>
        <w:t> </w:t>
      </w:r>
      <w:r w:rsidR="006B6182">
        <w:rPr>
          <w:rFonts w:ascii="Times New Roman" w:hAnsi="Times New Roman" w:hint="eastAsia"/>
          <w:lang w:eastAsia="zh-CN"/>
        </w:rPr>
        <w:t>Y</w:t>
      </w:r>
      <w:r w:rsidR="006B6182" w:rsidRPr="003660AC">
        <w:rPr>
          <w:rFonts w:ascii="Times New Roman" w:hAnsi="Times New Roman" w:hint="eastAsia"/>
          <w:vertAlign w:val="subscript"/>
          <w:lang w:eastAsia="zh-CN"/>
        </w:rPr>
        <w:t>late</w:t>
      </w:r>
      <w:r w:rsidRPr="002E425F">
        <w:rPr>
          <w:rFonts w:ascii="Times New Roman" w:hAnsi="Times New Roman"/>
          <w:lang w:eastAsia="zh-CN"/>
        </w:rPr>
        <w:t>。</w:t>
      </w:r>
      <w:r w:rsidR="00703BAB">
        <w:rPr>
          <w:rFonts w:ascii="Times New Roman" w:hAnsi="Times New Roman" w:hint="eastAsia"/>
          <w:lang w:eastAsia="zh-CN"/>
        </w:rPr>
        <w:t>最后</w:t>
      </w:r>
      <w:r w:rsidR="00703BAB">
        <w:rPr>
          <w:rFonts w:ascii="Times New Roman" w:hAnsi="Times New Roman" w:hint="eastAsia"/>
          <w:lang w:eastAsia="zh-CN"/>
        </w:rPr>
        <w:t>30</w:t>
      </w:r>
      <w:r w:rsidR="00703BAB">
        <w:rPr>
          <w:rFonts w:ascii="Times New Roman" w:hAnsi="Times New Roman" w:hint="eastAsia"/>
          <w:lang w:eastAsia="zh-CN"/>
        </w:rPr>
        <w:t>年阶段</w:t>
      </w:r>
      <w:r w:rsidRPr="002E425F">
        <w:rPr>
          <w:rFonts w:ascii="Times New Roman" w:hAnsi="Times New Roman"/>
          <w:lang w:eastAsia="zh-CN"/>
        </w:rPr>
        <w:t>相对于</w:t>
      </w:r>
      <w:r w:rsidR="00703BAB">
        <w:rPr>
          <w:rFonts w:ascii="Times New Roman" w:hAnsi="Times New Roman" w:hint="eastAsia"/>
          <w:lang w:eastAsia="zh-CN"/>
        </w:rPr>
        <w:t>基准期</w:t>
      </w:r>
      <w:r w:rsidRPr="002E425F">
        <w:rPr>
          <w:rFonts w:ascii="Times New Roman" w:hAnsi="Times New Roman"/>
          <w:lang w:eastAsia="zh-CN"/>
        </w:rPr>
        <w:t>的变化定义为信号，即</w:t>
      </w:r>
    </w:p>
    <w:p w14:paraId="24E5CFF5" w14:textId="44E8CD0A" w:rsidR="006B6182" w:rsidRPr="003660AC" w:rsidRDefault="00343B55" w:rsidP="00E94633">
      <w:pPr>
        <w:tabs>
          <w:tab w:val="center" w:pos="4150"/>
          <w:tab w:val="right" w:pos="10104"/>
        </w:tabs>
        <w:spacing w:after="0" w:line="360" w:lineRule="auto"/>
        <w:jc w:val="both"/>
        <w:rPr>
          <w:rFonts w:ascii="Times New Roman" w:hAnsi="Times New Roman" w:cs="Times New Roman"/>
          <w:lang w:eastAsia="zh-CN"/>
        </w:rPr>
      </w:pPr>
      <w:r>
        <w:rPr>
          <w:rFonts w:ascii="Times New Roman" w:hAnsi="Times New Roman" w:cs="Times New Roman" w:hint="eastAsia"/>
          <w:lang w:eastAsia="zh-CN"/>
        </w:rPr>
        <w:t xml:space="preserve"> </w:t>
      </w:r>
      <w:r>
        <w:rPr>
          <w:rFonts w:ascii="Times New Roman" w:hAnsi="Times New Roman" w:cs="Times New Roman"/>
          <w:lang w:eastAsia="zh-CN"/>
        </w:rPr>
        <w:tab/>
      </w:r>
      <w:r w:rsidR="006B6182" w:rsidRPr="003660AC">
        <w:rPr>
          <w:rFonts w:ascii="Times New Roman" w:hAnsi="Times New Roman" w:cs="Times New Roman"/>
          <w:lang w:eastAsia="zh-CN"/>
        </w:rPr>
        <w:t>Signal</w:t>
      </w:r>
      <w:r w:rsidR="006B6182" w:rsidRPr="003660AC">
        <w:rPr>
          <w:rFonts w:ascii="Times New Roman" w:hAnsi="Times New Roman" w:cs="Times New Roman"/>
        </w:rPr>
        <w:t xml:space="preserve"> =</w:t>
      </w:r>
      <w:r w:rsidR="006B6182" w:rsidRPr="003660AC">
        <w:rPr>
          <w:rFonts w:ascii="Times New Roman" w:hAnsi="Times New Roman" w:cs="Times New Roman"/>
          <w:lang w:eastAsia="zh-CN"/>
        </w:rPr>
        <w:t xml:space="preserve">  Y</w:t>
      </w:r>
      <w:r w:rsidR="006B6182" w:rsidRPr="003660AC">
        <w:rPr>
          <w:rFonts w:ascii="Times New Roman" w:hAnsi="Times New Roman" w:cs="Times New Roman"/>
          <w:vertAlign w:val="subscript"/>
          <w:lang w:eastAsia="zh-CN"/>
        </w:rPr>
        <w:t>late</w:t>
      </w:r>
      <w:r w:rsidR="006B6182" w:rsidRPr="003660AC">
        <w:rPr>
          <w:rFonts w:ascii="Times New Roman" w:hAnsi="Times New Roman" w:cs="Times New Roman"/>
          <w:lang w:eastAsia="zh-CN"/>
        </w:rPr>
        <w:t xml:space="preserve"> -  </w:t>
      </w:r>
      <w:r w:rsidR="006B6182" w:rsidRPr="003660AC">
        <w:rPr>
          <w:rFonts w:ascii="Times New Roman" w:eastAsia="Times New Roman" w:hAnsi="Times New Roman" w:cs="Times New Roman"/>
        </w:rPr>
        <w:t>μ</w:t>
      </w:r>
      <w:r w:rsidR="006B6182" w:rsidRPr="003660AC">
        <w:rPr>
          <w:rFonts w:ascii="Times New Roman" w:eastAsia="Times New Roman" w:hAnsi="Times New Roman" w:cs="Times New Roman"/>
          <w:vertAlign w:val="subscript"/>
          <w:lang w:eastAsia="zh-CN"/>
        </w:rPr>
        <w:t>hist</w:t>
      </w:r>
      <w:r w:rsidR="000F6D3B">
        <w:rPr>
          <w:rFonts w:ascii="Times New Roman" w:hAnsi="Times New Roman" w:cs="Times New Roman" w:hint="eastAsia"/>
          <w:vertAlign w:val="subscript"/>
          <w:lang w:eastAsia="zh-CN"/>
        </w:rPr>
        <w:t xml:space="preserve"> </w:t>
      </w:r>
      <w:r>
        <w:rPr>
          <w:rFonts w:ascii="Times New Roman" w:hAnsi="Times New Roman" w:cs="Times New Roman"/>
          <w:vertAlign w:val="subscript"/>
          <w:lang w:eastAsia="zh-CN"/>
        </w:rPr>
        <w:tab/>
      </w:r>
      <w:r w:rsidR="006B6182" w:rsidRPr="003660AC">
        <w:rPr>
          <w:rFonts w:ascii="Times New Roman" w:eastAsia="Times New Roman" w:hAnsi="Times New Roman" w:cs="Times New Roman"/>
        </w:rPr>
        <w:t>(</w:t>
      </w:r>
      <w:r w:rsidR="006B6182" w:rsidRPr="003660AC">
        <w:rPr>
          <w:rFonts w:ascii="Times New Roman" w:hAnsi="Times New Roman" w:cs="Times New Roman"/>
          <w:lang w:eastAsia="zh-CN"/>
        </w:rPr>
        <w:t>3</w:t>
      </w:r>
      <w:r w:rsidR="006B6182" w:rsidRPr="003660AC">
        <w:rPr>
          <w:rFonts w:ascii="Times New Roman" w:eastAsia="Times New Roman" w:hAnsi="Times New Roman" w:cs="Times New Roman"/>
        </w:rPr>
        <w:t>)</w:t>
      </w:r>
    </w:p>
    <w:p w14:paraId="136C66E6" w14:textId="103022C8" w:rsidR="002E425F" w:rsidRPr="002E425F" w:rsidRDefault="002E425F" w:rsidP="00E94633">
      <w:pPr>
        <w:jc w:val="both"/>
        <w:rPr>
          <w:rFonts w:ascii="Times New Roman" w:hAnsi="Times New Roman"/>
          <w:lang w:eastAsia="zh-CN"/>
        </w:rPr>
      </w:pPr>
      <w:r w:rsidRPr="002E425F">
        <w:rPr>
          <w:rFonts w:ascii="Times New Roman" w:hAnsi="Times New Roman"/>
          <w:lang w:eastAsia="zh-CN"/>
        </w:rPr>
        <w:t>噪声定义为</w:t>
      </w:r>
      <w:r w:rsidR="00703BAB">
        <w:rPr>
          <w:rFonts w:ascii="Times New Roman" w:hAnsi="Times New Roman" w:hint="eastAsia"/>
          <w:lang w:eastAsia="zh-CN"/>
        </w:rPr>
        <w:t>基准期</w:t>
      </w:r>
      <w:r w:rsidRPr="002E425F">
        <w:rPr>
          <w:rFonts w:ascii="Times New Roman" w:hAnsi="Times New Roman"/>
          <w:lang w:eastAsia="zh-CN"/>
        </w:rPr>
        <w:t>的标准差，即</w:t>
      </w:r>
    </w:p>
    <w:p w14:paraId="485E2740" w14:textId="3E8C8D20" w:rsidR="006B6182" w:rsidRPr="003660AC" w:rsidRDefault="006B6182" w:rsidP="00E94633">
      <w:pPr>
        <w:tabs>
          <w:tab w:val="center" w:pos="4150"/>
          <w:tab w:val="right" w:pos="10104"/>
        </w:tabs>
        <w:spacing w:after="0" w:line="360" w:lineRule="auto"/>
        <w:jc w:val="both"/>
        <w:rPr>
          <w:rFonts w:ascii="Times New Roman" w:hAnsi="Times New Roman" w:cs="Times New Roman"/>
          <w:lang w:eastAsia="zh-CN"/>
        </w:rPr>
      </w:pPr>
      <w:r>
        <w:rPr>
          <w:rFonts w:hint="eastAsia"/>
          <w:lang w:eastAsia="zh-CN"/>
        </w:rPr>
        <w:t xml:space="preserve"> </w:t>
      </w:r>
      <w:r w:rsidR="00343B55">
        <w:rPr>
          <w:rFonts w:hint="eastAsia"/>
          <w:lang w:eastAsia="zh-CN"/>
        </w:rPr>
        <w:t xml:space="preserve"> </w:t>
      </w:r>
      <w:r w:rsidR="00343B55">
        <w:rPr>
          <w:lang w:eastAsia="zh-CN"/>
        </w:rPr>
        <w:tab/>
      </w:r>
      <w:r w:rsidRPr="003660AC">
        <w:rPr>
          <w:rFonts w:ascii="Times New Roman" w:hAnsi="Times New Roman" w:cs="Times New Roman"/>
          <w:lang w:eastAsia="zh-CN"/>
        </w:rPr>
        <w:t>Noise =  </w:t>
      </w:r>
      <w:r w:rsidRPr="003660AC">
        <w:rPr>
          <w:rFonts w:ascii="Times New Roman" w:eastAsia="Times New Roman" w:hAnsi="Times New Roman" w:cs="Times New Roman"/>
        </w:rPr>
        <w:t>σ</w:t>
      </w:r>
      <w:r w:rsidRPr="003660AC">
        <w:rPr>
          <w:rFonts w:ascii="Times New Roman" w:eastAsia="Times New Roman" w:hAnsi="Times New Roman" w:cs="Times New Roman"/>
          <w:vertAlign w:val="subscript"/>
          <w:lang w:eastAsia="zh-CN"/>
        </w:rPr>
        <w:t>hist</w:t>
      </w:r>
      <w:r w:rsidR="00343B55">
        <w:rPr>
          <w:rFonts w:ascii="Times New Roman" w:hAnsi="Times New Roman" w:cs="Times New Roman"/>
          <w:vertAlign w:val="subscript"/>
          <w:lang w:eastAsia="zh-CN"/>
        </w:rPr>
        <w:tab/>
      </w:r>
      <w:r w:rsidR="000F6D3B">
        <w:rPr>
          <w:rFonts w:ascii="Times New Roman" w:hAnsi="Times New Roman" w:cs="Times New Roman" w:hint="eastAsia"/>
          <w:vertAlign w:val="subscript"/>
          <w:lang w:eastAsia="zh-CN"/>
        </w:rPr>
        <w:t xml:space="preserve"> </w:t>
      </w:r>
      <w:r w:rsidRPr="003660AC">
        <w:rPr>
          <w:rFonts w:ascii="Times New Roman" w:eastAsia="Times New Roman" w:hAnsi="Times New Roman" w:cs="Times New Roman"/>
          <w:lang w:eastAsia="zh-CN"/>
        </w:rPr>
        <w:t>(</w:t>
      </w:r>
      <w:r w:rsidRPr="003660AC">
        <w:rPr>
          <w:rFonts w:ascii="Times New Roman" w:hAnsi="Times New Roman" w:cs="Times New Roman"/>
          <w:lang w:eastAsia="zh-CN"/>
        </w:rPr>
        <w:t>4</w:t>
      </w:r>
      <w:r w:rsidRPr="003660AC">
        <w:rPr>
          <w:rFonts w:ascii="Times New Roman" w:eastAsia="Times New Roman" w:hAnsi="Times New Roman" w:cs="Times New Roman"/>
          <w:lang w:eastAsia="zh-CN"/>
        </w:rPr>
        <w:t>)</w:t>
      </w:r>
    </w:p>
    <w:p w14:paraId="0B890D20" w14:textId="3726B468" w:rsidR="00F72CBD" w:rsidRPr="00F72CBD" w:rsidRDefault="002E425F" w:rsidP="00E94633">
      <w:pPr>
        <w:jc w:val="both"/>
        <w:rPr>
          <w:rFonts w:ascii="Times New Roman" w:hAnsi="Times New Roman"/>
          <w:lang w:eastAsia="zh-CN"/>
        </w:rPr>
      </w:pPr>
      <w:r w:rsidRPr="002E425F">
        <w:rPr>
          <w:rFonts w:ascii="Times New Roman" w:hAnsi="Times New Roman"/>
          <w:lang w:eastAsia="zh-CN"/>
        </w:rPr>
        <w:t>在此基础上，信噪比定义为信号绝对值与噪声之比，即</w:t>
      </w:r>
    </w:p>
    <w:p w14:paraId="63C06074" w14:textId="6F7FF02E" w:rsidR="002E425F" w:rsidRPr="002E425F" w:rsidRDefault="00F72CBD" w:rsidP="00E94633">
      <w:pPr>
        <w:tabs>
          <w:tab w:val="center" w:pos="4434"/>
          <w:tab w:val="right" w:pos="10104"/>
        </w:tabs>
        <w:spacing w:after="0" w:line="360" w:lineRule="auto"/>
        <w:jc w:val="both"/>
        <w:rPr>
          <w:rFonts w:ascii="Times New Roman" w:hAnsi="Times New Roman"/>
          <w:lang w:eastAsia="zh-CN"/>
        </w:rPr>
      </w:pPr>
      <w:r w:rsidRPr="00DC3854">
        <w:rPr>
          <w:rFonts w:ascii="Times New Roman" w:hAnsi="Times New Roman" w:cs="Times New Roman"/>
          <w:lang w:eastAsia="zh-CN"/>
        </w:rPr>
        <w:t xml:space="preserve">  </w:t>
      </w:r>
      <w:r w:rsidR="00DC3854">
        <w:rPr>
          <w:rFonts w:ascii="Times New Roman" w:hAnsi="Times New Roman" w:cs="Times New Roman" w:hint="eastAsia"/>
          <w:lang w:eastAsia="zh-CN"/>
        </w:rPr>
        <w:t xml:space="preserve"> </w:t>
      </w:r>
      <w:r w:rsidR="00DC3854">
        <w:rPr>
          <w:rFonts w:ascii="Times New Roman" w:hAnsi="Times New Roman" w:cs="Times New Roman"/>
          <w:lang w:eastAsia="zh-CN"/>
        </w:rPr>
        <w:tab/>
      </w:r>
      <w:r w:rsidR="00286DC9" w:rsidRPr="00E10C42">
        <w:rPr>
          <w:rFonts w:ascii="Times New Roman" w:hAnsi="Times New Roman" w:cs="Times New Roman"/>
          <w:lang w:eastAsia="zh-CN"/>
        </w:rPr>
        <w:t xml:space="preserve"> </w:t>
      </w:r>
      <w:r w:rsidR="00DC3854" w:rsidRPr="00E10C42">
        <w:rPr>
          <w:rFonts w:ascii="Times New Roman" w:hAnsi="Times New Roman" w:cs="Times New Roman"/>
          <w:lang w:eastAsia="zh-CN"/>
        </w:rPr>
        <w:t xml:space="preserve">SNR = </w:t>
      </w:r>
      <w:r w:rsidR="00DC3854" w:rsidRPr="00E10C42">
        <w:rPr>
          <w:rFonts w:ascii="Times New Roman" w:hAnsi="Times New Roman" w:cs="Times New Roman"/>
          <w:lang w:eastAsia="zh-CN"/>
        </w:rPr>
        <w:t>丨</w:t>
      </w:r>
      <w:r w:rsidR="00DC3854" w:rsidRPr="00E10C42">
        <w:rPr>
          <w:rFonts w:ascii="Times New Roman" w:hAnsi="Times New Roman" w:cs="Times New Roman"/>
          <w:lang w:eastAsia="zh-CN"/>
        </w:rPr>
        <w:t> Y</w:t>
      </w:r>
      <w:r w:rsidR="00DC3854" w:rsidRPr="00E10C42">
        <w:rPr>
          <w:rFonts w:ascii="Times New Roman" w:hAnsi="Times New Roman" w:cs="Times New Roman"/>
          <w:vertAlign w:val="subscript"/>
          <w:lang w:eastAsia="zh-CN"/>
        </w:rPr>
        <w:t>late</w:t>
      </w:r>
      <w:r w:rsidR="00DC3854" w:rsidRPr="00E10C42">
        <w:rPr>
          <w:rFonts w:ascii="Times New Roman" w:hAnsi="Times New Roman" w:cs="Times New Roman"/>
          <w:lang w:eastAsia="zh-CN"/>
        </w:rPr>
        <w:t xml:space="preserve"> -  </w:t>
      </w:r>
      <w:r w:rsidR="00DC3854" w:rsidRPr="00E10C42">
        <w:rPr>
          <w:rFonts w:ascii="Times New Roman" w:eastAsia="Times New Roman" w:hAnsi="Times New Roman" w:cs="Times New Roman"/>
        </w:rPr>
        <w:t>μ</w:t>
      </w:r>
      <w:r w:rsidR="00DC3854" w:rsidRPr="00E10C42">
        <w:rPr>
          <w:rFonts w:ascii="Times New Roman" w:eastAsia="Times New Roman" w:hAnsi="Times New Roman" w:cs="Times New Roman"/>
          <w:vertAlign w:val="subscript"/>
          <w:lang w:eastAsia="zh-CN"/>
        </w:rPr>
        <w:t>hist</w:t>
      </w:r>
      <w:r w:rsidR="00DC3854" w:rsidRPr="00E10C42">
        <w:rPr>
          <w:rFonts w:ascii="Times New Roman" w:hAnsi="Times New Roman" w:cs="Times New Roman"/>
          <w:lang w:eastAsia="zh-CN"/>
        </w:rPr>
        <w:t>丨</w:t>
      </w:r>
      <w:r w:rsidR="00DC3854" w:rsidRPr="00E10C42">
        <w:rPr>
          <w:rFonts w:ascii="Times New Roman" w:hAnsi="Times New Roman" w:cs="Times New Roman"/>
          <w:lang w:eastAsia="zh-CN"/>
        </w:rPr>
        <w:t>/</w:t>
      </w:r>
      <w:r w:rsidR="002304A8" w:rsidRPr="00E10C42">
        <w:rPr>
          <w:rFonts w:ascii="Times New Roman" w:hAnsi="Times New Roman" w:cs="Times New Roman"/>
          <w:lang w:eastAsia="zh-CN"/>
        </w:rPr>
        <w:t xml:space="preserve"> </w:t>
      </w:r>
      <w:r w:rsidR="00DC3854" w:rsidRPr="00E10C42">
        <w:rPr>
          <w:rFonts w:ascii="Times New Roman" w:eastAsia="Times New Roman" w:hAnsi="Times New Roman" w:cs="Times New Roman"/>
        </w:rPr>
        <w:t>σ</w:t>
      </w:r>
      <w:r w:rsidR="00DC3854" w:rsidRPr="00E10C42">
        <w:rPr>
          <w:rFonts w:ascii="Times New Roman" w:eastAsia="Times New Roman" w:hAnsi="Times New Roman" w:cs="Times New Roman"/>
          <w:vertAlign w:val="subscript"/>
          <w:lang w:eastAsia="zh-CN"/>
        </w:rPr>
        <w:t>hist</w:t>
      </w:r>
      <w:r w:rsidR="00DC3854">
        <w:rPr>
          <w:rFonts w:ascii="Times New Roman" w:hAnsi="Times New Roman" w:cs="Times New Roman"/>
          <w:vertAlign w:val="subscript"/>
          <w:lang w:eastAsia="zh-CN"/>
        </w:rPr>
        <w:tab/>
      </w:r>
      <w:r w:rsidR="00DC3854">
        <w:rPr>
          <w:rFonts w:ascii="Times New Roman" w:hAnsi="Times New Roman" w:cs="Times New Roman" w:hint="eastAsia"/>
          <w:vertAlign w:val="subscript"/>
          <w:lang w:eastAsia="zh-CN"/>
        </w:rPr>
        <w:t xml:space="preserve"> </w:t>
      </w:r>
      <w:r w:rsidR="00DC3854">
        <w:rPr>
          <w:rFonts w:ascii="Times New Roman" w:hAnsi="Times New Roman" w:cs="Times New Roman" w:hint="eastAsia"/>
          <w:lang w:eastAsia="zh-CN"/>
        </w:rPr>
        <w:t>(5</w:t>
      </w:r>
      <w:r w:rsidR="00DC3854" w:rsidRPr="003660AC">
        <w:rPr>
          <w:rFonts w:ascii="Times New Roman" w:eastAsia="Times New Roman" w:hAnsi="Times New Roman" w:cs="Times New Roman"/>
          <w:lang w:eastAsia="zh-CN"/>
        </w:rPr>
        <w:t>)</w:t>
      </w:r>
    </w:p>
    <w:p w14:paraId="0BEC0E62" w14:textId="77777777" w:rsidR="00516E75" w:rsidRDefault="00516E75">
      <w:pPr>
        <w:rPr>
          <w:rFonts w:ascii="Times New Roman" w:hAnsi="Times New Roman"/>
          <w:lang w:eastAsia="zh-CN"/>
        </w:rPr>
      </w:pPr>
    </w:p>
    <w:p w14:paraId="64DACF30" w14:textId="77777777" w:rsidR="00516E75" w:rsidRPr="00516E75" w:rsidRDefault="00516E75">
      <w:pPr>
        <w:rPr>
          <w:lang w:eastAsia="zh-CN"/>
        </w:rPr>
        <w:sectPr w:rsidR="00516E75" w:rsidRPr="00516E75" w:rsidSect="00144988">
          <w:headerReference w:type="even" r:id="rId14"/>
          <w:headerReference w:type="default" r:id="rId15"/>
          <w:footerReference w:type="even" r:id="rId16"/>
          <w:footerReference w:type="default" r:id="rId17"/>
          <w:pgSz w:w="12240" w:h="15840"/>
          <w:pgMar w:top="1417" w:right="1134" w:bottom="1134" w:left="1417" w:header="720" w:footer="720" w:gutter="0"/>
          <w:cols w:space="720"/>
          <w:docGrid w:linePitch="360"/>
        </w:sectPr>
      </w:pPr>
    </w:p>
    <w:p w14:paraId="0B75C128" w14:textId="77777777" w:rsidR="00065DDF" w:rsidRDefault="00065DDF">
      <w:pPr>
        <w:keepNext/>
        <w:spacing w:before="120" w:after="120" w:line="480" w:lineRule="auto"/>
        <w:rPr>
          <w:rFonts w:ascii="黑体" w:eastAsia="黑体" w:hAnsi="黑体"/>
          <w:b/>
          <w:sz w:val="30"/>
          <w:lang w:eastAsia="zh-CN"/>
        </w:rPr>
      </w:pPr>
    </w:p>
    <w:p w14:paraId="24665AB6" w14:textId="77777777" w:rsidR="00065DDF" w:rsidRDefault="00065DDF">
      <w:pPr>
        <w:keepNext/>
        <w:spacing w:before="120" w:after="120" w:line="480" w:lineRule="auto"/>
        <w:rPr>
          <w:rFonts w:ascii="黑体" w:eastAsia="黑体" w:hAnsi="黑体"/>
          <w:b/>
          <w:sz w:val="30"/>
          <w:lang w:eastAsia="zh-CN"/>
        </w:rPr>
      </w:pPr>
    </w:p>
    <w:p w14:paraId="3695480A" w14:textId="77777777" w:rsidR="00065DDF" w:rsidRDefault="00065DDF">
      <w:pPr>
        <w:keepNext/>
        <w:spacing w:before="120" w:after="120" w:line="480" w:lineRule="auto"/>
        <w:rPr>
          <w:rFonts w:ascii="黑体" w:eastAsia="黑体" w:hAnsi="黑体"/>
          <w:b/>
          <w:sz w:val="30"/>
          <w:lang w:eastAsia="zh-CN"/>
        </w:rPr>
      </w:pPr>
    </w:p>
    <w:p w14:paraId="5B4D4097" w14:textId="77777777" w:rsidR="00065DDF" w:rsidRDefault="00065DDF">
      <w:pPr>
        <w:keepNext/>
        <w:spacing w:before="120" w:after="120" w:line="480" w:lineRule="auto"/>
        <w:rPr>
          <w:rFonts w:ascii="黑体" w:eastAsia="黑体" w:hAnsi="黑体"/>
          <w:b/>
          <w:sz w:val="30"/>
          <w:lang w:eastAsia="zh-CN"/>
        </w:rPr>
      </w:pPr>
    </w:p>
    <w:p w14:paraId="36E5241B" w14:textId="77777777" w:rsidR="00065DDF" w:rsidRDefault="00065DDF">
      <w:pPr>
        <w:keepNext/>
        <w:spacing w:before="120" w:after="120" w:line="480" w:lineRule="auto"/>
        <w:rPr>
          <w:rFonts w:ascii="黑体" w:eastAsia="黑体" w:hAnsi="黑体"/>
          <w:b/>
          <w:sz w:val="30"/>
          <w:lang w:eastAsia="zh-CN"/>
        </w:rPr>
      </w:pPr>
    </w:p>
    <w:p w14:paraId="1534166D" w14:textId="77777777" w:rsidR="00065DDF" w:rsidRDefault="00065DDF">
      <w:pPr>
        <w:keepNext/>
        <w:spacing w:before="120" w:after="120" w:line="480" w:lineRule="auto"/>
        <w:rPr>
          <w:rFonts w:ascii="黑体" w:eastAsia="黑体" w:hAnsi="黑体"/>
          <w:b/>
          <w:sz w:val="30"/>
          <w:lang w:eastAsia="zh-CN"/>
        </w:rPr>
      </w:pPr>
    </w:p>
    <w:p w14:paraId="4973E5CC" w14:textId="77777777" w:rsidR="00065DDF" w:rsidRDefault="00065DDF">
      <w:pPr>
        <w:keepNext/>
        <w:spacing w:before="120" w:after="120" w:line="480" w:lineRule="auto"/>
        <w:rPr>
          <w:rFonts w:ascii="黑体" w:eastAsia="黑体" w:hAnsi="黑体"/>
          <w:b/>
          <w:sz w:val="30"/>
          <w:lang w:eastAsia="zh-CN"/>
        </w:rPr>
      </w:pPr>
    </w:p>
    <w:p w14:paraId="023C6FB6" w14:textId="77777777" w:rsidR="00065DDF" w:rsidRDefault="00065DDF">
      <w:pPr>
        <w:keepNext/>
        <w:spacing w:before="120" w:after="120" w:line="480" w:lineRule="auto"/>
        <w:rPr>
          <w:rFonts w:ascii="黑体" w:eastAsia="黑体" w:hAnsi="黑体"/>
          <w:b/>
          <w:sz w:val="30"/>
          <w:lang w:eastAsia="zh-CN"/>
        </w:rPr>
      </w:pPr>
    </w:p>
    <w:p w14:paraId="1A8917ED" w14:textId="77777777" w:rsidR="00065DDF" w:rsidRDefault="00065DDF">
      <w:pPr>
        <w:keepNext/>
        <w:spacing w:before="120" w:after="120" w:line="480" w:lineRule="auto"/>
        <w:rPr>
          <w:rFonts w:ascii="黑体" w:eastAsia="黑体" w:hAnsi="黑体"/>
          <w:b/>
          <w:sz w:val="30"/>
          <w:lang w:eastAsia="zh-CN"/>
        </w:rPr>
      </w:pPr>
    </w:p>
    <w:p w14:paraId="5B742049" w14:textId="77777777" w:rsidR="00065DDF" w:rsidRDefault="00065DDF">
      <w:pPr>
        <w:keepNext/>
        <w:spacing w:before="120" w:after="120" w:line="480" w:lineRule="auto"/>
        <w:rPr>
          <w:rFonts w:ascii="黑体" w:eastAsia="黑体" w:hAnsi="黑体"/>
          <w:b/>
          <w:sz w:val="30"/>
          <w:lang w:eastAsia="zh-CN"/>
        </w:rPr>
      </w:pPr>
    </w:p>
    <w:p w14:paraId="650F3703" w14:textId="77777777" w:rsidR="00065DDF" w:rsidRDefault="00065DDF">
      <w:pPr>
        <w:keepNext/>
        <w:spacing w:before="120" w:after="120" w:line="480" w:lineRule="auto"/>
        <w:rPr>
          <w:rFonts w:ascii="黑体" w:eastAsia="黑体" w:hAnsi="黑体"/>
          <w:b/>
          <w:sz w:val="30"/>
          <w:lang w:eastAsia="zh-CN"/>
        </w:rPr>
      </w:pPr>
    </w:p>
    <w:p w14:paraId="0B40E8EE" w14:textId="77777777" w:rsidR="00065DDF" w:rsidRDefault="00065DDF">
      <w:pPr>
        <w:keepNext/>
        <w:spacing w:before="120" w:after="120" w:line="480" w:lineRule="auto"/>
        <w:rPr>
          <w:rFonts w:ascii="黑体" w:eastAsia="黑体" w:hAnsi="黑体"/>
          <w:b/>
          <w:sz w:val="30"/>
          <w:lang w:eastAsia="zh-CN"/>
        </w:rPr>
      </w:pPr>
    </w:p>
    <w:p w14:paraId="04A344C8" w14:textId="77777777" w:rsidR="00065DDF" w:rsidRDefault="00065DDF">
      <w:pPr>
        <w:keepNext/>
        <w:spacing w:before="120" w:after="120" w:line="480" w:lineRule="auto"/>
        <w:rPr>
          <w:rFonts w:ascii="黑体" w:eastAsia="黑体" w:hAnsi="黑体"/>
          <w:b/>
          <w:sz w:val="30"/>
          <w:lang w:eastAsia="zh-CN"/>
        </w:rPr>
      </w:pPr>
    </w:p>
    <w:p w14:paraId="3B3F0A57" w14:textId="77777777" w:rsidR="00065DDF" w:rsidRDefault="00065DDF">
      <w:pPr>
        <w:keepNext/>
        <w:spacing w:before="120" w:after="120" w:line="480" w:lineRule="auto"/>
        <w:rPr>
          <w:rFonts w:ascii="黑体" w:eastAsia="黑体" w:hAnsi="黑体"/>
          <w:b/>
          <w:sz w:val="30"/>
          <w:lang w:eastAsia="zh-CN"/>
        </w:rPr>
      </w:pPr>
    </w:p>
    <w:p w14:paraId="4E326DF1" w14:textId="77777777" w:rsidR="00065DDF" w:rsidRDefault="00065DDF">
      <w:pPr>
        <w:keepNext/>
        <w:spacing w:before="120" w:after="120" w:line="480" w:lineRule="auto"/>
        <w:rPr>
          <w:rFonts w:ascii="黑体" w:eastAsia="黑体" w:hAnsi="黑体"/>
          <w:b/>
          <w:sz w:val="30"/>
          <w:lang w:eastAsia="zh-CN"/>
        </w:rPr>
      </w:pPr>
    </w:p>
    <w:p w14:paraId="394B3F2D" w14:textId="7C7C78C7" w:rsidR="00406ED5" w:rsidRDefault="00000000">
      <w:pPr>
        <w:keepNext/>
        <w:spacing w:before="120" w:after="120" w:line="480" w:lineRule="auto"/>
        <w:rPr>
          <w:lang w:eastAsia="zh-CN"/>
        </w:rPr>
      </w:pPr>
      <w:r>
        <w:rPr>
          <w:rFonts w:ascii="黑体" w:eastAsia="黑体" w:hAnsi="黑体"/>
          <w:b/>
          <w:sz w:val="30"/>
          <w:lang w:eastAsia="zh-CN"/>
        </w:rPr>
        <w:lastRenderedPageBreak/>
        <w:t>3</w:t>
      </w:r>
      <w:r w:rsidR="007304E2">
        <w:rPr>
          <w:rFonts w:ascii="黑体" w:eastAsia="黑体" w:hAnsi="黑体" w:hint="eastAsia"/>
          <w:b/>
          <w:sz w:val="30"/>
          <w:lang w:eastAsia="zh-CN"/>
        </w:rPr>
        <w:t xml:space="preserve"> </w:t>
      </w:r>
      <w:r w:rsidR="00A4339A">
        <w:rPr>
          <w:rFonts w:ascii="黑体" w:eastAsia="黑体" w:hAnsi="黑体" w:hint="eastAsia"/>
          <w:b/>
          <w:sz w:val="30"/>
          <w:lang w:eastAsia="zh-CN"/>
        </w:rPr>
        <w:t>SSP</w:t>
      </w:r>
      <w:r w:rsidR="00A4339A">
        <w:rPr>
          <w:rFonts w:ascii="黑体" w:eastAsia="黑体" w:hAnsi="黑体"/>
          <w:b/>
          <w:sz w:val="30"/>
          <w:lang w:eastAsia="zh-CN"/>
        </w:rPr>
        <w:t>3-7.0</w:t>
      </w:r>
      <w:r w:rsidR="00A4339A">
        <w:rPr>
          <w:rFonts w:ascii="黑体" w:eastAsia="黑体" w:hAnsi="黑体" w:hint="eastAsia"/>
          <w:b/>
          <w:sz w:val="30"/>
          <w:lang w:eastAsia="zh-CN"/>
        </w:rPr>
        <w:t>情景下海洋变化的时空格局</w:t>
      </w:r>
    </w:p>
    <w:p w14:paraId="16C379EA" w14:textId="514142C5" w:rsidR="00406ED5" w:rsidRDefault="00000000">
      <w:pPr>
        <w:keepNext/>
        <w:spacing w:before="120" w:after="120" w:line="360" w:lineRule="auto"/>
        <w:rPr>
          <w:lang w:eastAsia="zh-CN"/>
        </w:rPr>
      </w:pPr>
      <w:r>
        <w:rPr>
          <w:rFonts w:ascii="黑体" w:eastAsia="黑体" w:hAnsi="黑体"/>
          <w:b/>
          <w:sz w:val="28"/>
          <w:lang w:eastAsia="zh-CN"/>
        </w:rPr>
        <w:t>3.1</w:t>
      </w:r>
      <w:r w:rsidR="00D66DA6">
        <w:rPr>
          <w:rFonts w:ascii="黑体" w:eastAsia="黑体" w:hAnsi="黑体" w:hint="eastAsia"/>
          <w:b/>
          <w:sz w:val="28"/>
          <w:lang w:eastAsia="zh-CN"/>
        </w:rPr>
        <w:t xml:space="preserve"> </w:t>
      </w:r>
      <w:r>
        <w:rPr>
          <w:rFonts w:ascii="黑体" w:eastAsia="黑体" w:hAnsi="黑体"/>
          <w:b/>
          <w:sz w:val="28"/>
          <w:lang w:eastAsia="zh-CN"/>
        </w:rPr>
        <w:t>环境变量</w:t>
      </w:r>
      <w:r w:rsidR="00D66DA6">
        <w:rPr>
          <w:rFonts w:ascii="黑体" w:eastAsia="黑体" w:hAnsi="黑体" w:hint="eastAsia"/>
          <w:b/>
          <w:sz w:val="28"/>
          <w:lang w:eastAsia="zh-CN"/>
        </w:rPr>
        <w:t>气候变化</w:t>
      </w:r>
      <w:r>
        <w:rPr>
          <w:rFonts w:ascii="黑体" w:eastAsia="黑体" w:hAnsi="黑体"/>
          <w:b/>
          <w:sz w:val="28"/>
          <w:lang w:eastAsia="zh-CN"/>
        </w:rPr>
        <w:t>信号</w:t>
      </w:r>
      <w:r w:rsidR="00D66DA6">
        <w:rPr>
          <w:rFonts w:ascii="黑体" w:eastAsia="黑体" w:hAnsi="黑体" w:hint="eastAsia"/>
          <w:b/>
          <w:sz w:val="28"/>
          <w:lang w:eastAsia="zh-CN"/>
        </w:rPr>
        <w:t>特征</w:t>
      </w:r>
      <w:r w:rsidR="00E43F4A">
        <w:rPr>
          <w:lang w:eastAsia="zh-CN"/>
        </w:rPr>
        <w:t xml:space="preserve"> </w:t>
      </w:r>
    </w:p>
    <w:p w14:paraId="16AC7470" w14:textId="17B8902C" w:rsidR="00932CC2" w:rsidRPr="00E94633" w:rsidRDefault="00BD1FC3"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海洋</w:t>
      </w:r>
      <w:r w:rsidR="00DE5AE3" w:rsidRPr="00E94633">
        <w:rPr>
          <w:rFonts w:ascii="Times New Roman" w:hAnsi="Times New Roman" w:cs="Times New Roman"/>
          <w:lang w:eastAsia="zh-CN"/>
        </w:rPr>
        <w:t>物理和化学</w:t>
      </w:r>
      <w:r w:rsidRPr="00E94633">
        <w:rPr>
          <w:rFonts w:ascii="Times New Roman" w:hAnsi="Times New Roman" w:cs="Times New Roman"/>
          <w:lang w:eastAsia="zh-CN"/>
        </w:rPr>
        <w:t>环境</w:t>
      </w:r>
      <w:r w:rsidR="00A4339A" w:rsidRPr="00E94633">
        <w:rPr>
          <w:rFonts w:ascii="Times New Roman" w:hAnsi="Times New Roman" w:cs="Times New Roman"/>
          <w:lang w:eastAsia="zh-CN"/>
        </w:rPr>
        <w:t>作为生态系统变化</w:t>
      </w:r>
      <w:r w:rsidRPr="00E94633">
        <w:rPr>
          <w:rFonts w:ascii="Times New Roman" w:hAnsi="Times New Roman" w:cs="Times New Roman"/>
          <w:lang w:eastAsia="zh-CN"/>
        </w:rPr>
        <w:t>的</w:t>
      </w:r>
      <w:r w:rsidR="00A4339A" w:rsidRPr="00E94633">
        <w:rPr>
          <w:rFonts w:ascii="Times New Roman" w:hAnsi="Times New Roman" w:cs="Times New Roman"/>
          <w:lang w:eastAsia="zh-CN"/>
        </w:rPr>
        <w:t>底层驱动</w:t>
      </w:r>
      <w:r w:rsidRPr="00E94633">
        <w:rPr>
          <w:rFonts w:ascii="Times New Roman" w:hAnsi="Times New Roman" w:cs="Times New Roman"/>
          <w:lang w:eastAsia="zh-CN"/>
        </w:rPr>
        <w:t>，其变化不仅直接反映全球气候系统对温室气体</w:t>
      </w:r>
      <w:r w:rsidR="000C1B2D" w:rsidRPr="00E94633">
        <w:rPr>
          <w:rFonts w:ascii="Times New Roman" w:hAnsi="Times New Roman" w:cs="Times New Roman"/>
          <w:lang w:eastAsia="zh-CN"/>
        </w:rPr>
        <w:t>升高</w:t>
      </w:r>
      <w:r w:rsidRPr="00E94633">
        <w:rPr>
          <w:rFonts w:ascii="Times New Roman" w:hAnsi="Times New Roman" w:cs="Times New Roman"/>
          <w:lang w:eastAsia="zh-CN"/>
        </w:rPr>
        <w:t>的响应，同时也通过调控</w:t>
      </w:r>
      <w:r w:rsidR="000C1B2D" w:rsidRPr="00E94633">
        <w:rPr>
          <w:rFonts w:ascii="Times New Roman" w:hAnsi="Times New Roman" w:cs="Times New Roman"/>
          <w:lang w:eastAsia="zh-CN"/>
        </w:rPr>
        <w:t>浮游生物生长过程，</w:t>
      </w:r>
      <w:r w:rsidRPr="00E94633">
        <w:rPr>
          <w:rFonts w:ascii="Times New Roman" w:hAnsi="Times New Roman" w:cs="Times New Roman"/>
          <w:lang w:eastAsia="zh-CN"/>
        </w:rPr>
        <w:t>进</w:t>
      </w:r>
      <w:r w:rsidR="000C1B2D" w:rsidRPr="00E94633">
        <w:rPr>
          <w:rFonts w:ascii="Times New Roman" w:hAnsi="Times New Roman" w:cs="Times New Roman"/>
          <w:lang w:eastAsia="zh-CN"/>
        </w:rPr>
        <w:t>而</w:t>
      </w:r>
      <w:r w:rsidRPr="00E94633">
        <w:rPr>
          <w:rFonts w:ascii="Times New Roman" w:hAnsi="Times New Roman" w:cs="Times New Roman"/>
          <w:lang w:eastAsia="zh-CN"/>
        </w:rPr>
        <w:t>影响海洋生态系统结构与功能。</w:t>
      </w:r>
      <w:r w:rsidR="007764B0" w:rsidRPr="00E94633">
        <w:rPr>
          <w:rFonts w:ascii="Times New Roman" w:hAnsi="Times New Roman" w:cs="Times New Roman"/>
          <w:lang w:eastAsia="zh-CN"/>
        </w:rPr>
        <w:t>已有研究表明，</w:t>
      </w:r>
      <w:r w:rsidR="00D27460" w:rsidRPr="00E94633">
        <w:rPr>
          <w:rFonts w:ascii="Times New Roman" w:hAnsi="Times New Roman" w:cs="Times New Roman"/>
          <w:lang w:eastAsia="zh-CN"/>
        </w:rPr>
        <w:t>相较于营养盐和初级生产力等变量，</w:t>
      </w:r>
      <w:r w:rsidR="007764B0" w:rsidRPr="00E94633">
        <w:rPr>
          <w:rFonts w:ascii="Times New Roman" w:hAnsi="Times New Roman" w:cs="Times New Roman"/>
          <w:lang w:eastAsia="zh-CN"/>
        </w:rPr>
        <w:t>海表温度与</w:t>
      </w:r>
      <w:r w:rsidR="007764B0" w:rsidRPr="00E94633">
        <w:rPr>
          <w:rFonts w:ascii="Times New Roman" w:hAnsi="Times New Roman" w:cs="Times New Roman"/>
          <w:lang w:eastAsia="zh-CN"/>
        </w:rPr>
        <w:t>pH</w:t>
      </w:r>
      <w:r w:rsidR="00154A89" w:rsidRPr="00E94633">
        <w:rPr>
          <w:rFonts w:ascii="Times New Roman" w:hAnsi="Times New Roman" w:cs="Times New Roman"/>
          <w:lang w:eastAsia="zh-CN"/>
        </w:rPr>
        <w:t>受外部强迫控制较强</w:t>
      </w:r>
      <w:r w:rsidR="007764B0" w:rsidRPr="00E94633">
        <w:rPr>
          <w:rFonts w:ascii="Times New Roman" w:hAnsi="Times New Roman" w:cs="Times New Roman"/>
          <w:lang w:eastAsia="zh-CN"/>
        </w:rPr>
        <w:t>的变量往往较早</w:t>
      </w:r>
      <w:r w:rsidR="00154A89" w:rsidRPr="00E94633">
        <w:rPr>
          <w:rFonts w:ascii="Times New Roman" w:hAnsi="Times New Roman" w:cs="Times New Roman"/>
          <w:lang w:eastAsia="zh-CN"/>
        </w:rPr>
        <w:t>出现可被检测到的变化</w:t>
      </w:r>
      <w:r w:rsidR="00154A89" w:rsidRPr="00E94633">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154A89" w:rsidRPr="00E94633">
        <w:rPr>
          <w:rFonts w:ascii="Times New Roman" w:hAnsi="Times New Roman" w:cs="Times New Roman"/>
          <w:lang w:eastAsia="zh-CN"/>
        </w:rPr>
      </w:r>
      <w:r w:rsidR="00154A89"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[8]</w:t>
      </w:r>
      <w:r w:rsidR="00154A89" w:rsidRPr="00E94633">
        <w:rPr>
          <w:rFonts w:ascii="Times New Roman" w:hAnsi="Times New Roman" w:cs="Times New Roman"/>
          <w:lang w:eastAsia="zh-CN"/>
        </w:rPr>
        <w:fldChar w:fldCharType="end"/>
      </w:r>
      <w:r w:rsidR="00154A89" w:rsidRPr="00E94633">
        <w:rPr>
          <w:rFonts w:ascii="Times New Roman" w:hAnsi="Times New Roman" w:cs="Times New Roman"/>
          <w:lang w:eastAsia="zh-CN"/>
        </w:rPr>
        <w:t>。本研究同样显示</w:t>
      </w:r>
      <w:r w:rsidR="00E43F4A" w:rsidRPr="00E94633">
        <w:rPr>
          <w:rFonts w:ascii="Times New Roman" w:hAnsi="Times New Roman" w:cs="Times New Roman"/>
          <w:lang w:eastAsia="zh-CN"/>
        </w:rPr>
        <w:t>上层</w:t>
      </w:r>
      <w:r w:rsidR="00E43F4A" w:rsidRPr="00E94633">
        <w:rPr>
          <w:rFonts w:ascii="Times New Roman" w:hAnsi="Times New Roman" w:cs="Times New Roman"/>
          <w:lang w:eastAsia="zh-CN"/>
        </w:rPr>
        <w:t>150m</w:t>
      </w:r>
      <w:r w:rsidR="00E43F4A" w:rsidRPr="00E94633">
        <w:rPr>
          <w:rFonts w:ascii="Times New Roman" w:hAnsi="Times New Roman" w:cs="Times New Roman"/>
          <w:lang w:eastAsia="zh-CN"/>
        </w:rPr>
        <w:t>平均海洋温度</w:t>
      </w:r>
      <w:r w:rsidR="00656232" w:rsidRPr="00E94633">
        <w:rPr>
          <w:rFonts w:ascii="Times New Roman" w:hAnsi="Times New Roman" w:cs="Times New Roman"/>
          <w:lang w:eastAsia="zh-CN"/>
        </w:rPr>
        <w:t>较早呈现明显的变化趋势，且在模拟</w:t>
      </w:r>
      <w:r w:rsidR="00E43F4A" w:rsidRPr="00E94633">
        <w:rPr>
          <w:rFonts w:ascii="Times New Roman" w:hAnsi="Times New Roman" w:cs="Times New Roman"/>
          <w:lang w:eastAsia="zh-CN"/>
        </w:rPr>
        <w:t>末期信号变化范围最广。</w:t>
      </w:r>
      <w:r w:rsidR="00D27460" w:rsidRPr="00E94633">
        <w:rPr>
          <w:rFonts w:ascii="Times New Roman" w:hAnsi="Times New Roman" w:cs="Times New Roman"/>
          <w:lang w:eastAsia="zh-CN"/>
        </w:rPr>
        <w:t>而营养盐则表现出更强的区域差异性及自然变率</w:t>
      </w:r>
      <w:r w:rsidR="00932CC2" w:rsidRPr="00E94633">
        <w:rPr>
          <w:rFonts w:ascii="Times New Roman" w:hAnsi="Times New Roman" w:cs="Times New Roman"/>
          <w:lang w:eastAsia="zh-CN"/>
        </w:rPr>
        <w:t>（图</w:t>
      </w:r>
      <w:r w:rsidR="00932CC2" w:rsidRPr="00E94633">
        <w:rPr>
          <w:rFonts w:ascii="Times New Roman" w:hAnsi="Times New Roman" w:cs="Times New Roman"/>
          <w:lang w:eastAsia="zh-CN"/>
        </w:rPr>
        <w:t>3-1</w:t>
      </w:r>
      <w:r w:rsidR="00932CC2" w:rsidRPr="00E94633">
        <w:rPr>
          <w:rFonts w:ascii="Times New Roman" w:hAnsi="Times New Roman" w:cs="Times New Roman"/>
          <w:lang w:eastAsia="zh-CN"/>
        </w:rPr>
        <w:t>和图</w:t>
      </w:r>
      <w:r w:rsidR="00932CC2" w:rsidRPr="00E94633">
        <w:rPr>
          <w:rFonts w:ascii="Times New Roman" w:hAnsi="Times New Roman" w:cs="Times New Roman"/>
          <w:lang w:eastAsia="zh-CN"/>
        </w:rPr>
        <w:t>3-2</w:t>
      </w:r>
      <w:r w:rsidR="00932CC2" w:rsidRPr="00E94633">
        <w:rPr>
          <w:rFonts w:ascii="Times New Roman" w:hAnsi="Times New Roman" w:cs="Times New Roman"/>
          <w:lang w:eastAsia="zh-CN"/>
        </w:rPr>
        <w:t>）</w:t>
      </w:r>
      <w:r w:rsidR="00D27460" w:rsidRPr="00E94633">
        <w:rPr>
          <w:rFonts w:ascii="Times New Roman" w:hAnsi="Times New Roman" w:cs="Times New Roman"/>
          <w:lang w:eastAsia="zh-CN"/>
        </w:rPr>
        <w:t>。</w:t>
      </w:r>
    </w:p>
    <w:p w14:paraId="2B29008C" w14:textId="060042CC" w:rsidR="00C55882" w:rsidRPr="00E94633" w:rsidRDefault="000E0250"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从全球平均时间序列看，上层</w:t>
      </w:r>
      <w:r w:rsidRPr="00E94633">
        <w:rPr>
          <w:rFonts w:ascii="Times New Roman" w:hAnsi="Times New Roman" w:cs="Times New Roman"/>
          <w:lang w:eastAsia="zh-CN"/>
        </w:rPr>
        <w:t>150m</w:t>
      </w:r>
      <w:r w:rsidRPr="00E94633">
        <w:rPr>
          <w:rFonts w:ascii="Times New Roman" w:hAnsi="Times New Roman" w:cs="Times New Roman"/>
          <w:lang w:eastAsia="zh-CN"/>
        </w:rPr>
        <w:t>平均海洋温度约在</w:t>
      </w:r>
      <w:r w:rsidRPr="00E94633">
        <w:rPr>
          <w:rFonts w:ascii="Times New Roman" w:hAnsi="Times New Roman" w:cs="Times New Roman"/>
          <w:lang w:eastAsia="zh-CN"/>
        </w:rPr>
        <w:t>1990</w:t>
      </w:r>
      <w:r w:rsidRPr="00E94633">
        <w:rPr>
          <w:rFonts w:ascii="Times New Roman" w:hAnsi="Times New Roman" w:cs="Times New Roman"/>
          <w:lang w:eastAsia="zh-CN"/>
        </w:rPr>
        <w:t>年即超出历史自然变率范围，并形成稳定升温趋势。这与海洋吸收了绝大部分人为源因素导致的额外热量有关。</w:t>
      </w:r>
      <w:r w:rsidR="00E43F4A" w:rsidRPr="00E94633">
        <w:rPr>
          <w:rFonts w:ascii="Times New Roman" w:hAnsi="Times New Roman" w:cs="Times New Roman"/>
          <w:lang w:eastAsia="zh-CN"/>
        </w:rPr>
        <w:t>从空间格局上看，秘鲁</w:t>
      </w:r>
      <w:r w:rsidR="00E43F4A" w:rsidRPr="00E94633">
        <w:rPr>
          <w:rFonts w:ascii="Times New Roman" w:hAnsi="Times New Roman" w:cs="Times New Roman"/>
          <w:lang w:eastAsia="zh-CN"/>
        </w:rPr>
        <w:t>-</w:t>
      </w:r>
      <w:r w:rsidR="00E43F4A" w:rsidRPr="00E94633">
        <w:rPr>
          <w:rFonts w:ascii="Times New Roman" w:hAnsi="Times New Roman" w:cs="Times New Roman"/>
          <w:lang w:eastAsia="zh-CN"/>
        </w:rPr>
        <w:t>智利上升流附近</w:t>
      </w:r>
      <w:r w:rsidR="000D4786" w:rsidRPr="00E94633">
        <w:rPr>
          <w:rFonts w:ascii="Times New Roman" w:hAnsi="Times New Roman" w:cs="Times New Roman"/>
          <w:lang w:eastAsia="zh-CN"/>
        </w:rPr>
        <w:t>、澳大利亚以东、黑潮和</w:t>
      </w:r>
      <w:r w:rsidR="00E43F4A" w:rsidRPr="00E94633">
        <w:rPr>
          <w:rFonts w:ascii="Times New Roman" w:hAnsi="Times New Roman" w:cs="Times New Roman"/>
          <w:lang w:eastAsia="zh-CN"/>
        </w:rPr>
        <w:t>印度洋</w:t>
      </w:r>
      <w:r w:rsidR="000D4786" w:rsidRPr="00E94633">
        <w:rPr>
          <w:rFonts w:ascii="Times New Roman" w:hAnsi="Times New Roman" w:cs="Times New Roman"/>
          <w:lang w:eastAsia="zh-CN"/>
        </w:rPr>
        <w:t>海区</w:t>
      </w:r>
      <w:r w:rsidR="00E43F4A" w:rsidRPr="00E94633">
        <w:rPr>
          <w:rFonts w:ascii="Times New Roman" w:hAnsi="Times New Roman" w:cs="Times New Roman"/>
          <w:lang w:eastAsia="zh-CN"/>
        </w:rPr>
        <w:t>出现的升温信号最强烈，只有北大西洋高纬的深水形成区出现降温信号</w:t>
      </w:r>
      <w:r w:rsidRPr="00E94633">
        <w:rPr>
          <w:rFonts w:ascii="Times New Roman" w:hAnsi="Times New Roman" w:cs="Times New Roman"/>
          <w:lang w:eastAsia="zh-CN"/>
        </w:rPr>
        <w:t>。这是因为</w:t>
      </w:r>
      <w:r w:rsidR="00E43F4A" w:rsidRPr="00E94633">
        <w:rPr>
          <w:rFonts w:ascii="Times New Roman" w:hAnsi="Times New Roman" w:cs="Times New Roman"/>
          <w:lang w:eastAsia="zh-CN"/>
        </w:rPr>
        <w:t>大西洋经向翻转流</w:t>
      </w:r>
      <w:r w:rsidRPr="00E94633">
        <w:rPr>
          <w:rFonts w:ascii="Times New Roman" w:hAnsi="Times New Roman" w:cs="Times New Roman"/>
          <w:lang w:eastAsia="zh-CN"/>
        </w:rPr>
        <w:t>将</w:t>
      </w:r>
      <w:r w:rsidR="00E43F4A" w:rsidRPr="00E94633">
        <w:rPr>
          <w:rFonts w:ascii="Times New Roman" w:hAnsi="Times New Roman" w:cs="Times New Roman"/>
          <w:lang w:eastAsia="zh-CN"/>
        </w:rPr>
        <w:t>在</w:t>
      </w:r>
      <w:r w:rsidR="00E43F4A" w:rsidRPr="00E94633">
        <w:rPr>
          <w:rFonts w:ascii="Times New Roman" w:hAnsi="Times New Roman" w:cs="Times New Roman"/>
          <w:lang w:eastAsia="zh-CN"/>
        </w:rPr>
        <w:t>21</w:t>
      </w:r>
      <w:r w:rsidR="00E43F4A" w:rsidRPr="00E94633">
        <w:rPr>
          <w:rFonts w:ascii="Times New Roman" w:hAnsi="Times New Roman" w:cs="Times New Roman"/>
          <w:lang w:eastAsia="zh-CN"/>
        </w:rPr>
        <w:t>世纪末出现明显减弱，</w:t>
      </w:r>
      <w:r w:rsidRPr="00E94633">
        <w:rPr>
          <w:rFonts w:ascii="Times New Roman" w:hAnsi="Times New Roman" w:cs="Times New Roman"/>
          <w:lang w:eastAsia="zh-CN"/>
        </w:rPr>
        <w:t>从而减少从</w:t>
      </w:r>
      <w:r w:rsidR="000D4786" w:rsidRPr="00E94633">
        <w:rPr>
          <w:rFonts w:ascii="Times New Roman" w:hAnsi="Times New Roman" w:cs="Times New Roman"/>
          <w:lang w:eastAsia="zh-CN"/>
        </w:rPr>
        <w:t>热带地区</w:t>
      </w:r>
      <w:r w:rsidR="00D15B08" w:rsidRPr="00E94633">
        <w:rPr>
          <w:rFonts w:ascii="Times New Roman" w:hAnsi="Times New Roman" w:cs="Times New Roman"/>
          <w:lang w:eastAsia="zh-CN"/>
        </w:rPr>
        <w:t>向</w:t>
      </w:r>
      <w:r w:rsidR="000D4786" w:rsidRPr="00E94633">
        <w:rPr>
          <w:rFonts w:ascii="Times New Roman" w:hAnsi="Times New Roman" w:cs="Times New Roman"/>
          <w:lang w:eastAsia="zh-CN"/>
        </w:rPr>
        <w:t>北大西洋的</w:t>
      </w:r>
      <w:r w:rsidR="00D15B08" w:rsidRPr="00E94633">
        <w:rPr>
          <w:rFonts w:ascii="Times New Roman" w:hAnsi="Times New Roman" w:cs="Times New Roman"/>
          <w:lang w:eastAsia="zh-CN"/>
        </w:rPr>
        <w:t>热量</w:t>
      </w:r>
      <w:r w:rsidR="000D4786" w:rsidRPr="00E94633">
        <w:rPr>
          <w:rFonts w:ascii="Times New Roman" w:hAnsi="Times New Roman" w:cs="Times New Roman"/>
          <w:lang w:eastAsia="zh-CN"/>
        </w:rPr>
        <w:t>输送</w:t>
      </w:r>
      <w:r w:rsidR="00CD359F" w:rsidRPr="00E94633">
        <w:rPr>
          <w:rFonts w:ascii="Times New Roman" w:hAnsi="Times New Roman" w:cs="Times New Roman"/>
          <w:lang w:eastAsia="zh-CN"/>
        </w:rPr>
        <w:fldChar w:fldCharType="begin">
          <w:fldData xml:space="preserve">PEVuZE5vdGU+PENpdGU+PEF1dGhvcj5DYWVzYXI8L0F1dGhvcj48WWVhcj4yMDE4PC9ZZWFyPjxS
ZWNOdW0+MTIwPC9SZWNOdW0+PERpc3BsYXlUZXh0PjxzdHlsZSBmYWNlPSJzdXBlcnNjcmlwdCI+
WzI5XTwvc3R5bGU+PC9EaXNwbGF5VGV4dD48cmVjb3JkPjxyZWMtbnVtYmVyPjEyMDwvcmVjLW51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PEVuZE5vdGU+PENpdGU+PEF1dGhvcj5DYWVzYXI8L0F1dGhvcj48WWVhcj4yMDE4PC9ZZWFyPjxS
ZWNOdW0+MTIwPC9SZWNOdW0+PERpc3BsYXlUZXh0PjxzdHlsZSBmYWNlPSJzdXBlcnNjcmlwdCI+
WzI5XTwvc3R5bGU+PC9EaXNwbGF5VGV4dD48cmVjb3JkPjxyZWMtbnVtYmVyPjEyMDwvcmVjLW51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CD359F" w:rsidRPr="00E94633">
        <w:rPr>
          <w:rFonts w:ascii="Times New Roman" w:hAnsi="Times New Roman" w:cs="Times New Roman"/>
          <w:lang w:eastAsia="zh-CN"/>
        </w:rPr>
      </w:r>
      <w:r w:rsidR="00CD359F"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[29]</w:t>
      </w:r>
      <w:r w:rsidR="00CD359F" w:rsidRPr="00E94633">
        <w:rPr>
          <w:rFonts w:ascii="Times New Roman" w:hAnsi="Times New Roman" w:cs="Times New Roman"/>
          <w:lang w:eastAsia="zh-CN"/>
        </w:rPr>
        <w:fldChar w:fldCharType="end"/>
      </w:r>
      <w:r w:rsidR="000D4786" w:rsidRPr="00E94633">
        <w:rPr>
          <w:rFonts w:ascii="Times New Roman" w:hAnsi="Times New Roman" w:cs="Times New Roman"/>
          <w:lang w:eastAsia="zh-CN"/>
        </w:rPr>
        <w:t>。</w:t>
      </w:r>
      <w:r w:rsidR="00A92A6A" w:rsidRPr="00E94633">
        <w:rPr>
          <w:rFonts w:ascii="Times New Roman" w:hAnsi="Times New Roman" w:cs="Times New Roman"/>
          <w:lang w:eastAsia="zh-CN"/>
        </w:rPr>
        <w:t>相比之下，</w:t>
      </w:r>
      <w:r w:rsidR="00E43F4A" w:rsidRPr="00E94633">
        <w:rPr>
          <w:rFonts w:ascii="Times New Roman" w:hAnsi="Times New Roman" w:cs="Times New Roman"/>
          <w:lang w:eastAsia="zh-CN"/>
        </w:rPr>
        <w:t>底层</w:t>
      </w:r>
      <w:r w:rsidR="006F53CA" w:rsidRPr="00E94633">
        <w:rPr>
          <w:rFonts w:ascii="Times New Roman" w:hAnsi="Times New Roman" w:cs="Times New Roman"/>
          <w:lang w:eastAsia="zh-CN"/>
        </w:rPr>
        <w:t>升温</w:t>
      </w:r>
      <w:r w:rsidR="000D4786" w:rsidRPr="00E94633">
        <w:rPr>
          <w:rFonts w:ascii="Times New Roman" w:hAnsi="Times New Roman" w:cs="Times New Roman"/>
          <w:lang w:eastAsia="zh-CN"/>
        </w:rPr>
        <w:t>信号</w:t>
      </w:r>
      <w:r w:rsidR="00E43F4A" w:rsidRPr="00E94633">
        <w:rPr>
          <w:rFonts w:ascii="Times New Roman" w:hAnsi="Times New Roman" w:cs="Times New Roman"/>
          <w:lang w:eastAsia="zh-CN"/>
        </w:rPr>
        <w:t>主要沿</w:t>
      </w:r>
      <w:r w:rsidR="000D4786" w:rsidRPr="00E94633">
        <w:rPr>
          <w:rFonts w:ascii="Times New Roman" w:hAnsi="Times New Roman" w:cs="Times New Roman"/>
          <w:lang w:eastAsia="zh-CN"/>
        </w:rPr>
        <w:t>大西洋沿岸</w:t>
      </w:r>
      <w:r w:rsidR="00E43F4A" w:rsidRPr="00E94633">
        <w:rPr>
          <w:rFonts w:ascii="Times New Roman" w:hAnsi="Times New Roman" w:cs="Times New Roman"/>
          <w:lang w:eastAsia="zh-CN"/>
        </w:rPr>
        <w:t>、南极大陆架外缘、北</w:t>
      </w:r>
      <w:r w:rsidR="002B2DA4" w:rsidRPr="00E94633">
        <w:rPr>
          <w:rFonts w:ascii="Times New Roman" w:hAnsi="Times New Roman" w:cs="Times New Roman"/>
          <w:lang w:eastAsia="zh-CN"/>
        </w:rPr>
        <w:t>平</w:t>
      </w:r>
      <w:r w:rsidR="00E43F4A" w:rsidRPr="00E94633">
        <w:rPr>
          <w:rFonts w:ascii="Times New Roman" w:hAnsi="Times New Roman" w:cs="Times New Roman"/>
          <w:lang w:eastAsia="zh-CN"/>
        </w:rPr>
        <w:t>洋边缘海以及</w:t>
      </w:r>
      <w:r w:rsidR="002B2DA4" w:rsidRPr="00E94633">
        <w:rPr>
          <w:rFonts w:ascii="Times New Roman" w:hAnsi="Times New Roman" w:cs="Times New Roman"/>
          <w:lang w:eastAsia="zh-CN"/>
        </w:rPr>
        <w:t>太平洋</w:t>
      </w:r>
      <w:r w:rsidR="000D4786" w:rsidRPr="00E94633">
        <w:rPr>
          <w:rFonts w:ascii="Times New Roman" w:hAnsi="Times New Roman" w:cs="Times New Roman"/>
          <w:lang w:eastAsia="zh-CN"/>
        </w:rPr>
        <w:t>西部沿岸</w:t>
      </w:r>
      <w:r w:rsidR="006F53CA" w:rsidRPr="00E94633">
        <w:rPr>
          <w:rFonts w:ascii="Times New Roman" w:hAnsi="Times New Roman" w:cs="Times New Roman"/>
          <w:lang w:eastAsia="zh-CN"/>
        </w:rPr>
        <w:t>，在开阔</w:t>
      </w:r>
      <w:r w:rsidR="00A92A6A" w:rsidRPr="00E94633">
        <w:rPr>
          <w:rFonts w:ascii="Times New Roman" w:hAnsi="Times New Roman" w:cs="Times New Roman"/>
          <w:lang w:eastAsia="zh-CN"/>
        </w:rPr>
        <w:t>深海盆区变化明显较弱。</w:t>
      </w:r>
      <w:r w:rsidR="006F53CA" w:rsidRPr="00E94633">
        <w:rPr>
          <w:rFonts w:ascii="Times New Roman" w:hAnsi="Times New Roman" w:cs="Times New Roman"/>
          <w:lang w:eastAsia="zh-CN"/>
        </w:rPr>
        <w:t>这</w:t>
      </w:r>
      <w:r w:rsidR="00A92A6A" w:rsidRPr="00E94633">
        <w:rPr>
          <w:rFonts w:ascii="Times New Roman" w:hAnsi="Times New Roman" w:cs="Times New Roman"/>
          <w:lang w:eastAsia="zh-CN"/>
        </w:rPr>
        <w:t>种差异主要与水深和热量交换机制有关。</w:t>
      </w:r>
      <w:r w:rsidR="006F53CA" w:rsidRPr="00E94633">
        <w:rPr>
          <w:rFonts w:ascii="Times New Roman" w:hAnsi="Times New Roman" w:cs="Times New Roman"/>
          <w:lang w:eastAsia="zh-CN"/>
        </w:rPr>
        <w:t>近岸水体的水深较</w:t>
      </w:r>
      <w:r w:rsidR="0017130E" w:rsidRPr="00E94633">
        <w:rPr>
          <w:rFonts w:ascii="Times New Roman" w:hAnsi="Times New Roman" w:cs="Times New Roman"/>
          <w:lang w:eastAsia="zh-CN"/>
        </w:rPr>
        <w:t>浅</w:t>
      </w:r>
      <w:r w:rsidR="00C55882" w:rsidRPr="00E94633">
        <w:rPr>
          <w:rFonts w:ascii="Times New Roman" w:hAnsi="Times New Roman" w:cs="Times New Roman"/>
          <w:lang w:eastAsia="zh-CN"/>
        </w:rPr>
        <w:t>、层化较弱，</w:t>
      </w:r>
      <w:r w:rsidR="006F53CA" w:rsidRPr="00E94633">
        <w:rPr>
          <w:rFonts w:ascii="Times New Roman" w:hAnsi="Times New Roman" w:cs="Times New Roman"/>
          <w:lang w:eastAsia="zh-CN"/>
        </w:rPr>
        <w:t>表层</w:t>
      </w:r>
      <w:r w:rsidR="00C55882" w:rsidRPr="00E94633">
        <w:rPr>
          <w:rFonts w:ascii="Times New Roman" w:hAnsi="Times New Roman" w:cs="Times New Roman"/>
          <w:lang w:eastAsia="zh-CN"/>
        </w:rPr>
        <w:t>热量更容易向</w:t>
      </w:r>
      <w:r w:rsidR="006F53CA" w:rsidRPr="00E94633">
        <w:rPr>
          <w:rFonts w:ascii="Times New Roman" w:hAnsi="Times New Roman" w:cs="Times New Roman"/>
          <w:lang w:eastAsia="zh-CN"/>
        </w:rPr>
        <w:t>底层</w:t>
      </w:r>
      <w:r w:rsidR="00C55882" w:rsidRPr="00E94633">
        <w:rPr>
          <w:rFonts w:ascii="Times New Roman" w:hAnsi="Times New Roman" w:cs="Times New Roman"/>
          <w:lang w:eastAsia="zh-CN"/>
        </w:rPr>
        <w:t>传输；</w:t>
      </w:r>
      <w:r w:rsidR="006F53CA" w:rsidRPr="00E94633">
        <w:rPr>
          <w:rFonts w:ascii="Times New Roman" w:hAnsi="Times New Roman" w:cs="Times New Roman"/>
          <w:lang w:eastAsia="zh-CN"/>
        </w:rPr>
        <w:t>而开阔大洋</w:t>
      </w:r>
      <w:r w:rsidR="00C55882" w:rsidRPr="00E94633">
        <w:rPr>
          <w:rFonts w:ascii="Times New Roman" w:hAnsi="Times New Roman" w:cs="Times New Roman"/>
          <w:lang w:eastAsia="zh-CN"/>
        </w:rPr>
        <w:t>深海区热量</w:t>
      </w:r>
      <w:r w:rsidR="006F53CA" w:rsidRPr="00E94633">
        <w:rPr>
          <w:rFonts w:ascii="Times New Roman" w:hAnsi="Times New Roman" w:cs="Times New Roman"/>
          <w:lang w:eastAsia="zh-CN"/>
        </w:rPr>
        <w:t>交换</w:t>
      </w:r>
      <w:r w:rsidR="00C55882" w:rsidRPr="00E94633">
        <w:rPr>
          <w:rFonts w:ascii="Times New Roman" w:hAnsi="Times New Roman" w:cs="Times New Roman"/>
          <w:lang w:eastAsia="zh-CN"/>
        </w:rPr>
        <w:t>主要依赖深层</w:t>
      </w:r>
      <w:r w:rsidR="006F53CA" w:rsidRPr="00E94633">
        <w:rPr>
          <w:rFonts w:ascii="Times New Roman" w:hAnsi="Times New Roman" w:cs="Times New Roman"/>
          <w:lang w:eastAsia="zh-CN"/>
        </w:rPr>
        <w:t>环流</w:t>
      </w:r>
      <w:r w:rsidR="00C55882" w:rsidRPr="00E94633">
        <w:rPr>
          <w:rFonts w:ascii="Times New Roman" w:hAnsi="Times New Roman" w:cs="Times New Roman"/>
          <w:lang w:eastAsia="zh-CN"/>
        </w:rPr>
        <w:t>和水团更新，其响应时间明显更迟</w:t>
      </w:r>
      <w:r w:rsidR="006F53CA" w:rsidRPr="00E94633">
        <w:rPr>
          <w:rFonts w:ascii="Times New Roman" w:hAnsi="Times New Roman" w:cs="Times New Roman"/>
          <w:lang w:eastAsia="zh-CN"/>
        </w:rPr>
        <w:t>。</w:t>
      </w:r>
    </w:p>
    <w:p w14:paraId="0D65AD6C" w14:textId="6E4BEB88" w:rsidR="00406ED5" w:rsidRPr="00E94633" w:rsidRDefault="00497F75"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相较于温度变量，营养盐分布的变化受到</w:t>
      </w:r>
      <w:r w:rsidR="0021565D" w:rsidRPr="00E94633">
        <w:rPr>
          <w:rFonts w:ascii="Times New Roman" w:hAnsi="Times New Roman" w:cs="Times New Roman"/>
          <w:lang w:eastAsia="zh-CN"/>
        </w:rPr>
        <w:t>交换混合</w:t>
      </w:r>
      <w:r w:rsidRPr="00E94633">
        <w:rPr>
          <w:rFonts w:ascii="Times New Roman" w:hAnsi="Times New Roman" w:cs="Times New Roman"/>
          <w:lang w:eastAsia="zh-CN"/>
        </w:rPr>
        <w:t>、再矿化及浮游植物利用的共同影响，因此空间异质性更加显著。</w:t>
      </w:r>
      <w:r w:rsidR="006F53CA" w:rsidRPr="00E94633">
        <w:rPr>
          <w:rFonts w:ascii="Times New Roman" w:hAnsi="Times New Roman" w:cs="Times New Roman"/>
          <w:lang w:eastAsia="zh-CN"/>
        </w:rPr>
        <w:t>上层</w:t>
      </w:r>
      <w:r w:rsidR="006F53CA" w:rsidRPr="00E94633">
        <w:rPr>
          <w:rFonts w:ascii="Times New Roman" w:hAnsi="Times New Roman" w:cs="Times New Roman"/>
          <w:lang w:eastAsia="zh-CN"/>
        </w:rPr>
        <w:t>150m</w:t>
      </w:r>
      <w:r w:rsidR="006F53CA" w:rsidRPr="00E94633">
        <w:rPr>
          <w:rFonts w:ascii="Times New Roman" w:hAnsi="Times New Roman" w:cs="Times New Roman"/>
          <w:lang w:eastAsia="zh-CN"/>
        </w:rPr>
        <w:t>平均</w:t>
      </w:r>
      <w:r w:rsidR="00E43F4A" w:rsidRPr="00E94633">
        <w:rPr>
          <w:rFonts w:ascii="Times New Roman" w:hAnsi="Times New Roman" w:cs="Times New Roman"/>
          <w:lang w:eastAsia="zh-CN"/>
        </w:rPr>
        <w:t>硝酸盐</w:t>
      </w:r>
      <w:r w:rsidR="006F53CA" w:rsidRPr="00E94633">
        <w:rPr>
          <w:rFonts w:ascii="Times New Roman" w:hAnsi="Times New Roman" w:cs="Times New Roman"/>
          <w:lang w:eastAsia="zh-CN"/>
        </w:rPr>
        <w:t>浓度</w:t>
      </w:r>
      <w:r w:rsidR="002B2DA4" w:rsidRPr="00E94633">
        <w:rPr>
          <w:rFonts w:ascii="Times New Roman" w:hAnsi="Times New Roman" w:cs="Times New Roman"/>
          <w:lang w:eastAsia="zh-CN"/>
        </w:rPr>
        <w:t>的</w:t>
      </w:r>
      <w:r w:rsidR="006F53CA" w:rsidRPr="00E94633">
        <w:rPr>
          <w:rFonts w:ascii="Times New Roman" w:hAnsi="Times New Roman" w:cs="Times New Roman"/>
          <w:lang w:eastAsia="zh-CN"/>
        </w:rPr>
        <w:t>全球年平均</w:t>
      </w:r>
      <w:r w:rsidR="002B2DA4" w:rsidRPr="00E94633">
        <w:rPr>
          <w:rFonts w:ascii="Times New Roman" w:hAnsi="Times New Roman" w:cs="Times New Roman"/>
          <w:lang w:eastAsia="zh-CN"/>
        </w:rPr>
        <w:t>时间序列在</w:t>
      </w:r>
      <w:r w:rsidR="002B2DA4" w:rsidRPr="00E94633">
        <w:rPr>
          <w:rFonts w:ascii="Times New Roman" w:hAnsi="Times New Roman" w:cs="Times New Roman"/>
          <w:lang w:eastAsia="zh-CN"/>
        </w:rPr>
        <w:t>20</w:t>
      </w:r>
      <w:r w:rsidR="006F53CA" w:rsidRPr="00E94633">
        <w:rPr>
          <w:rFonts w:ascii="Times New Roman" w:hAnsi="Times New Roman" w:cs="Times New Roman"/>
          <w:lang w:eastAsia="zh-CN"/>
        </w:rPr>
        <w:t>3</w:t>
      </w:r>
      <w:r w:rsidR="002B2DA4" w:rsidRPr="00E94633">
        <w:rPr>
          <w:rFonts w:ascii="Times New Roman" w:hAnsi="Times New Roman" w:cs="Times New Roman"/>
          <w:lang w:eastAsia="zh-CN"/>
        </w:rPr>
        <w:t>0</w:t>
      </w:r>
      <w:r w:rsidR="002B2DA4" w:rsidRPr="00E94633">
        <w:rPr>
          <w:rFonts w:ascii="Times New Roman" w:hAnsi="Times New Roman" w:cs="Times New Roman"/>
          <w:lang w:eastAsia="zh-CN"/>
        </w:rPr>
        <w:t>年后</w:t>
      </w:r>
      <w:r w:rsidR="006F53CA" w:rsidRPr="00E94633">
        <w:rPr>
          <w:rFonts w:ascii="Times New Roman" w:hAnsi="Times New Roman" w:cs="Times New Roman"/>
          <w:lang w:eastAsia="zh-CN"/>
        </w:rPr>
        <w:t>偏离自然变率</w:t>
      </w:r>
      <w:r w:rsidR="002B2DA4" w:rsidRPr="00E94633">
        <w:rPr>
          <w:rFonts w:ascii="Times New Roman" w:hAnsi="Times New Roman" w:cs="Times New Roman"/>
          <w:lang w:eastAsia="zh-CN"/>
        </w:rPr>
        <w:t>，</w:t>
      </w:r>
      <w:r w:rsidRPr="00E94633">
        <w:rPr>
          <w:rFonts w:ascii="Times New Roman" w:hAnsi="Times New Roman" w:cs="Times New Roman"/>
          <w:lang w:eastAsia="zh-CN"/>
        </w:rPr>
        <w:t>表现</w:t>
      </w:r>
      <w:r w:rsidR="006F53CA" w:rsidRPr="00E94633">
        <w:rPr>
          <w:rFonts w:ascii="Times New Roman" w:hAnsi="Times New Roman" w:cs="Times New Roman"/>
          <w:lang w:eastAsia="zh-CN"/>
        </w:rPr>
        <w:t>明显</w:t>
      </w:r>
      <w:r w:rsidRPr="00E94633">
        <w:rPr>
          <w:rFonts w:ascii="Times New Roman" w:hAnsi="Times New Roman" w:cs="Times New Roman"/>
          <w:lang w:eastAsia="zh-CN"/>
        </w:rPr>
        <w:t>的</w:t>
      </w:r>
      <w:r w:rsidR="006F53CA" w:rsidRPr="00E94633">
        <w:rPr>
          <w:rFonts w:ascii="Times New Roman" w:hAnsi="Times New Roman" w:cs="Times New Roman"/>
          <w:lang w:eastAsia="zh-CN"/>
        </w:rPr>
        <w:t>下降趋势</w:t>
      </w:r>
      <w:r w:rsidR="004C37A1" w:rsidRPr="00E94633">
        <w:rPr>
          <w:rFonts w:ascii="Times New Roman" w:hAnsi="Times New Roman" w:cs="Times New Roman"/>
          <w:lang w:eastAsia="zh-CN"/>
        </w:rPr>
        <w:t>。</w:t>
      </w:r>
      <w:r w:rsidR="0021565D" w:rsidRPr="00E94633">
        <w:rPr>
          <w:rFonts w:ascii="Times New Roman" w:hAnsi="Times New Roman" w:cs="Times New Roman"/>
          <w:lang w:eastAsia="zh-CN"/>
        </w:rPr>
        <w:t>该结果与全球变暖背景下海洋层化增强的理论预期一致。在空间格局上，模拟</w:t>
      </w:r>
      <w:r w:rsidR="00E43F4A" w:rsidRPr="00E94633">
        <w:rPr>
          <w:rFonts w:ascii="Times New Roman" w:hAnsi="Times New Roman" w:cs="Times New Roman"/>
          <w:lang w:eastAsia="zh-CN"/>
        </w:rPr>
        <w:t>末期</w:t>
      </w:r>
      <w:r w:rsidR="002B2DA4" w:rsidRPr="00E94633">
        <w:rPr>
          <w:rFonts w:ascii="Times New Roman" w:hAnsi="Times New Roman" w:cs="Times New Roman"/>
          <w:lang w:eastAsia="zh-CN"/>
        </w:rPr>
        <w:t>赤道太平洋</w:t>
      </w:r>
      <w:r w:rsidR="004C37A1" w:rsidRPr="00E94633">
        <w:rPr>
          <w:rFonts w:ascii="Times New Roman" w:hAnsi="Times New Roman" w:cs="Times New Roman"/>
          <w:lang w:eastAsia="zh-CN"/>
        </w:rPr>
        <w:t>东部</w:t>
      </w:r>
      <w:r w:rsidR="00E43F4A" w:rsidRPr="00E94633">
        <w:rPr>
          <w:rFonts w:ascii="Times New Roman" w:hAnsi="Times New Roman" w:cs="Times New Roman"/>
          <w:lang w:eastAsia="zh-CN"/>
        </w:rPr>
        <w:t>、北大西洋</w:t>
      </w:r>
      <w:r w:rsidR="004C37A1" w:rsidRPr="00E94633">
        <w:rPr>
          <w:rFonts w:ascii="Times New Roman" w:hAnsi="Times New Roman" w:cs="Times New Roman"/>
          <w:lang w:eastAsia="zh-CN"/>
        </w:rPr>
        <w:t>深水形成区</w:t>
      </w:r>
      <w:r w:rsidR="00E43F4A" w:rsidRPr="00E94633">
        <w:rPr>
          <w:rFonts w:ascii="Times New Roman" w:hAnsi="Times New Roman" w:cs="Times New Roman"/>
          <w:lang w:eastAsia="zh-CN"/>
        </w:rPr>
        <w:t>、南大洋局地带状区域以及</w:t>
      </w:r>
      <w:r w:rsidR="002B2DA4" w:rsidRPr="00E94633">
        <w:rPr>
          <w:rFonts w:ascii="Times New Roman" w:hAnsi="Times New Roman" w:cs="Times New Roman"/>
          <w:lang w:eastAsia="zh-CN"/>
        </w:rPr>
        <w:t>北冰洋</w:t>
      </w:r>
      <w:r w:rsidR="0021565D" w:rsidRPr="00E94633">
        <w:rPr>
          <w:rFonts w:ascii="Times New Roman" w:hAnsi="Times New Roman" w:cs="Times New Roman"/>
          <w:lang w:eastAsia="zh-CN"/>
        </w:rPr>
        <w:t>上层硝酸盐浓度降低。</w:t>
      </w:r>
      <w:r w:rsidR="00253115" w:rsidRPr="00E94633">
        <w:rPr>
          <w:rFonts w:ascii="Times New Roman" w:hAnsi="Times New Roman" w:cs="Times New Roman"/>
          <w:lang w:eastAsia="zh-CN"/>
        </w:rPr>
        <w:t>这说明营养盐变化不仅受层化控制，还受到区域氮循环和生物过程影响</w:t>
      </w:r>
      <w:r w:rsidR="00ED1566" w:rsidRPr="00E94633">
        <w:rPr>
          <w:rFonts w:ascii="Times New Roman" w:hAnsi="Times New Roman" w:cs="Times New Roman"/>
          <w:lang w:eastAsia="zh-CN"/>
        </w:rPr>
        <w:t>。</w:t>
      </w:r>
      <w:r w:rsidR="00C547CD" w:rsidRPr="00E94633">
        <w:rPr>
          <w:rFonts w:ascii="Times New Roman" w:hAnsi="Times New Roman" w:cs="Times New Roman"/>
          <w:lang w:eastAsia="zh-CN"/>
        </w:rPr>
        <w:t>硅酸盐浓度变化与硝酸盐相似，但更明显地体现出高纬海洋结构变化特征。</w:t>
      </w:r>
      <w:r w:rsidR="008427A4" w:rsidRPr="00E94633">
        <w:rPr>
          <w:rFonts w:ascii="Times New Roman" w:hAnsi="Times New Roman" w:cs="Times New Roman"/>
          <w:lang w:eastAsia="zh-CN"/>
        </w:rPr>
        <w:t>上层</w:t>
      </w:r>
      <w:r w:rsidR="008427A4" w:rsidRPr="00E94633">
        <w:rPr>
          <w:rFonts w:ascii="Times New Roman" w:hAnsi="Times New Roman" w:cs="Times New Roman"/>
          <w:lang w:eastAsia="zh-CN"/>
        </w:rPr>
        <w:t>150m</w:t>
      </w:r>
      <w:r w:rsidR="008427A4" w:rsidRPr="00E94633">
        <w:rPr>
          <w:rFonts w:ascii="Times New Roman" w:hAnsi="Times New Roman" w:cs="Times New Roman"/>
          <w:lang w:eastAsia="zh-CN"/>
        </w:rPr>
        <w:t>平均</w:t>
      </w:r>
      <w:r w:rsidR="00E43F4A" w:rsidRPr="00E94633">
        <w:rPr>
          <w:rFonts w:ascii="Times New Roman" w:hAnsi="Times New Roman" w:cs="Times New Roman"/>
          <w:lang w:eastAsia="zh-CN"/>
        </w:rPr>
        <w:t>硅酸盐</w:t>
      </w:r>
      <w:r w:rsidR="008427A4" w:rsidRPr="00E94633">
        <w:rPr>
          <w:rFonts w:ascii="Times New Roman" w:hAnsi="Times New Roman" w:cs="Times New Roman"/>
          <w:lang w:eastAsia="zh-CN"/>
        </w:rPr>
        <w:t>浓度</w:t>
      </w:r>
      <w:r w:rsidR="002B2DA4" w:rsidRPr="00E94633">
        <w:rPr>
          <w:rFonts w:ascii="Times New Roman" w:hAnsi="Times New Roman" w:cs="Times New Roman"/>
          <w:lang w:eastAsia="zh-CN"/>
        </w:rPr>
        <w:t>的时间序列在</w:t>
      </w:r>
      <w:r w:rsidR="002B2DA4" w:rsidRPr="00E94633">
        <w:rPr>
          <w:rFonts w:ascii="Times New Roman" w:hAnsi="Times New Roman" w:cs="Times New Roman"/>
          <w:lang w:eastAsia="zh-CN"/>
        </w:rPr>
        <w:t>1980</w:t>
      </w:r>
      <w:r w:rsidR="002B2DA4" w:rsidRPr="00E94633">
        <w:rPr>
          <w:rFonts w:ascii="Times New Roman" w:hAnsi="Times New Roman" w:cs="Times New Roman"/>
          <w:lang w:eastAsia="zh-CN"/>
        </w:rPr>
        <w:t>年后</w:t>
      </w:r>
      <w:r w:rsidR="008427A4" w:rsidRPr="00E94633">
        <w:rPr>
          <w:rFonts w:ascii="Times New Roman" w:hAnsi="Times New Roman" w:cs="Times New Roman"/>
          <w:lang w:eastAsia="zh-CN"/>
        </w:rPr>
        <w:t>偏离自然变率，</w:t>
      </w:r>
      <w:r w:rsidR="00C547CD" w:rsidRPr="00E94633">
        <w:rPr>
          <w:rFonts w:ascii="Times New Roman" w:hAnsi="Times New Roman" w:cs="Times New Roman"/>
          <w:lang w:eastAsia="zh-CN"/>
        </w:rPr>
        <w:t>全球总体呈</w:t>
      </w:r>
      <w:r w:rsidR="002B2DA4" w:rsidRPr="00E94633">
        <w:rPr>
          <w:rFonts w:ascii="Times New Roman" w:hAnsi="Times New Roman" w:cs="Times New Roman"/>
          <w:lang w:eastAsia="zh-CN"/>
        </w:rPr>
        <w:t>现明显下降趋势，</w:t>
      </w:r>
      <w:r w:rsidR="00C547CD" w:rsidRPr="00E94633">
        <w:rPr>
          <w:rFonts w:ascii="Times New Roman" w:hAnsi="Times New Roman" w:cs="Times New Roman"/>
          <w:lang w:eastAsia="zh-CN"/>
        </w:rPr>
        <w:t>其中</w:t>
      </w:r>
      <w:r w:rsidR="00E43F4A" w:rsidRPr="00E94633">
        <w:rPr>
          <w:rFonts w:ascii="Times New Roman" w:hAnsi="Times New Roman" w:cs="Times New Roman"/>
          <w:lang w:eastAsia="zh-CN"/>
        </w:rPr>
        <w:t>南大洋绕极流</w:t>
      </w:r>
      <w:r w:rsidR="00C547CD" w:rsidRPr="00E94633">
        <w:rPr>
          <w:rFonts w:ascii="Times New Roman" w:hAnsi="Times New Roman" w:cs="Times New Roman"/>
          <w:lang w:eastAsia="zh-CN"/>
        </w:rPr>
        <w:t>区域浓度显著</w:t>
      </w:r>
      <w:r w:rsidR="00CD44CA" w:rsidRPr="00E94633">
        <w:rPr>
          <w:rFonts w:ascii="Times New Roman" w:hAnsi="Times New Roman" w:cs="Times New Roman"/>
          <w:lang w:eastAsia="zh-CN"/>
        </w:rPr>
        <w:t>减少，北冰洋</w:t>
      </w:r>
      <w:r w:rsidR="00E43F4A" w:rsidRPr="00E94633">
        <w:rPr>
          <w:rFonts w:ascii="Times New Roman" w:hAnsi="Times New Roman" w:cs="Times New Roman"/>
          <w:lang w:eastAsia="zh-CN"/>
        </w:rPr>
        <w:t>、北大西洋高纬</w:t>
      </w:r>
      <w:r w:rsidR="00C547CD" w:rsidRPr="00E94633">
        <w:rPr>
          <w:rFonts w:ascii="Times New Roman" w:hAnsi="Times New Roman" w:cs="Times New Roman"/>
          <w:lang w:eastAsia="zh-CN"/>
        </w:rPr>
        <w:t>海域</w:t>
      </w:r>
      <w:r w:rsidR="00CD44CA" w:rsidRPr="00E94633">
        <w:rPr>
          <w:rFonts w:ascii="Times New Roman" w:hAnsi="Times New Roman" w:cs="Times New Roman"/>
          <w:lang w:eastAsia="zh-CN"/>
        </w:rPr>
        <w:t>也有减少信号</w:t>
      </w:r>
      <w:r w:rsidR="008427A4" w:rsidRPr="00E94633">
        <w:rPr>
          <w:rFonts w:ascii="Times New Roman" w:hAnsi="Times New Roman" w:cs="Times New Roman"/>
          <w:lang w:eastAsia="zh-CN"/>
        </w:rPr>
        <w:t>，</w:t>
      </w:r>
      <w:r w:rsidR="00C547CD" w:rsidRPr="00E94633">
        <w:rPr>
          <w:rFonts w:ascii="Times New Roman" w:hAnsi="Times New Roman" w:cs="Times New Roman"/>
          <w:lang w:eastAsia="zh-CN"/>
        </w:rPr>
        <w:t>其变化格局可能与硅藻生长分布形成互馈关系</w:t>
      </w:r>
      <w:r w:rsidR="00CD44CA" w:rsidRPr="00E94633">
        <w:rPr>
          <w:rFonts w:ascii="Times New Roman" w:hAnsi="Times New Roman" w:cs="Times New Roman"/>
          <w:lang w:eastAsia="zh-CN"/>
        </w:rPr>
        <w:t>。</w:t>
      </w:r>
      <w:r w:rsidR="00F54973" w:rsidRPr="00E94633">
        <w:rPr>
          <w:rFonts w:ascii="Times New Roman" w:hAnsi="Times New Roman" w:cs="Times New Roman"/>
          <w:lang w:eastAsia="zh-CN"/>
        </w:rPr>
        <w:t>相比硝酸盐和硅酸盐，铁浓度并未表现出明显统一的全球趋势，其上层</w:t>
      </w:r>
      <w:r w:rsidR="00F54973" w:rsidRPr="00E94633">
        <w:rPr>
          <w:rFonts w:ascii="Times New Roman" w:hAnsi="Times New Roman" w:cs="Times New Roman"/>
          <w:lang w:eastAsia="zh-CN"/>
        </w:rPr>
        <w:t>150m</w:t>
      </w:r>
      <w:r w:rsidR="00F54973" w:rsidRPr="00E94633">
        <w:rPr>
          <w:rFonts w:ascii="Times New Roman" w:hAnsi="Times New Roman" w:cs="Times New Roman"/>
          <w:lang w:eastAsia="zh-CN"/>
        </w:rPr>
        <w:t>平均浓度时间序列呈现较强波动性。从</w:t>
      </w:r>
      <w:r w:rsidR="00CD44CA" w:rsidRPr="00E94633">
        <w:rPr>
          <w:rFonts w:ascii="Times New Roman" w:hAnsi="Times New Roman" w:cs="Times New Roman"/>
          <w:lang w:eastAsia="zh-CN"/>
        </w:rPr>
        <w:t>空间格局</w:t>
      </w:r>
      <w:r w:rsidR="008427A4" w:rsidRPr="00E94633">
        <w:rPr>
          <w:rFonts w:ascii="Times New Roman" w:hAnsi="Times New Roman" w:cs="Times New Roman"/>
          <w:lang w:eastAsia="zh-CN"/>
        </w:rPr>
        <w:t>来看</w:t>
      </w:r>
      <w:r w:rsidR="00CD44CA" w:rsidRPr="00E94633">
        <w:rPr>
          <w:rFonts w:ascii="Times New Roman" w:hAnsi="Times New Roman" w:cs="Times New Roman"/>
          <w:lang w:eastAsia="zh-CN"/>
        </w:rPr>
        <w:t>，</w:t>
      </w:r>
      <w:r w:rsidR="001D2D07" w:rsidRPr="00E94633">
        <w:rPr>
          <w:rFonts w:ascii="Times New Roman" w:hAnsi="Times New Roman" w:cs="Times New Roman"/>
          <w:lang w:eastAsia="zh-CN"/>
        </w:rPr>
        <w:t>南大洋</w:t>
      </w:r>
      <w:r w:rsidR="00E43F4A" w:rsidRPr="00E94633">
        <w:rPr>
          <w:rFonts w:ascii="Times New Roman" w:hAnsi="Times New Roman" w:cs="Times New Roman"/>
          <w:lang w:eastAsia="zh-CN"/>
        </w:rPr>
        <w:t>、赤</w:t>
      </w:r>
      <w:r w:rsidR="00E43F4A" w:rsidRPr="00E94633">
        <w:rPr>
          <w:rFonts w:ascii="Times New Roman" w:hAnsi="Times New Roman" w:cs="Times New Roman"/>
          <w:lang w:eastAsia="zh-CN"/>
        </w:rPr>
        <w:lastRenderedPageBreak/>
        <w:t>道太平洋</w:t>
      </w:r>
      <w:r w:rsidR="00CD44CA" w:rsidRPr="00E94633">
        <w:rPr>
          <w:rFonts w:ascii="Times New Roman" w:hAnsi="Times New Roman" w:cs="Times New Roman"/>
          <w:lang w:eastAsia="zh-CN"/>
        </w:rPr>
        <w:t>、南大西洋</w:t>
      </w:r>
      <w:r w:rsidR="001D2D07" w:rsidRPr="00E94633">
        <w:rPr>
          <w:rFonts w:ascii="Times New Roman" w:hAnsi="Times New Roman" w:cs="Times New Roman"/>
          <w:lang w:eastAsia="zh-CN"/>
        </w:rPr>
        <w:t>及亚北极太平洋</w:t>
      </w:r>
      <w:r w:rsidR="00CD44CA" w:rsidRPr="00E94633">
        <w:rPr>
          <w:rFonts w:ascii="Times New Roman" w:hAnsi="Times New Roman" w:cs="Times New Roman"/>
          <w:lang w:eastAsia="zh-CN"/>
        </w:rPr>
        <w:t>出现增强信号，而北冰洋、北大西洋和印度洋北部出现减少信号</w:t>
      </w:r>
      <w:r w:rsidR="008427A4" w:rsidRPr="00E94633">
        <w:rPr>
          <w:rFonts w:ascii="Times New Roman" w:hAnsi="Times New Roman" w:cs="Times New Roman"/>
          <w:lang w:eastAsia="zh-CN"/>
        </w:rPr>
        <w:t>，区域的抵消效应导致全球年平均时间序列出现上下波动。</w:t>
      </w:r>
      <w:r w:rsidR="00E1142F" w:rsidRPr="00E94633">
        <w:rPr>
          <w:rFonts w:ascii="Times New Roman" w:hAnsi="Times New Roman" w:cs="Times New Roman"/>
          <w:lang w:eastAsia="zh-CN"/>
        </w:rPr>
        <w:t>赤道太平洋、南大西洋</w:t>
      </w:r>
      <w:r w:rsidR="00C01E23" w:rsidRPr="00E94633">
        <w:rPr>
          <w:rFonts w:ascii="Times New Roman" w:hAnsi="Times New Roman" w:cs="Times New Roman"/>
          <w:lang w:eastAsia="zh-CN"/>
        </w:rPr>
        <w:t>等海域铁浓度上升主要由于层化加强导致浮游植物氮限制增强，进而促使铁形成相对积累</w:t>
      </w:r>
      <w:r w:rsidR="00E43F4A" w:rsidRPr="00E94633">
        <w:rPr>
          <w:rFonts w:ascii="Times New Roman" w:hAnsi="Times New Roman" w:cs="Times New Roman"/>
          <w:lang w:eastAsia="zh-CN"/>
        </w:rPr>
        <w:t>，</w:t>
      </w:r>
      <w:r w:rsidR="00E1142F" w:rsidRPr="00E94633">
        <w:rPr>
          <w:rFonts w:ascii="Times New Roman" w:hAnsi="Times New Roman" w:cs="Times New Roman"/>
          <w:lang w:eastAsia="zh-CN"/>
        </w:rPr>
        <w:t>而</w:t>
      </w:r>
      <w:r w:rsidR="00670AA0" w:rsidRPr="00E94633">
        <w:rPr>
          <w:rFonts w:ascii="Times New Roman" w:hAnsi="Times New Roman" w:cs="Times New Roman"/>
          <w:lang w:eastAsia="zh-CN"/>
        </w:rPr>
        <w:t>南大洋海区</w:t>
      </w:r>
      <w:r w:rsidR="00C01E23" w:rsidRPr="00E94633">
        <w:rPr>
          <w:rFonts w:ascii="Times New Roman" w:hAnsi="Times New Roman" w:cs="Times New Roman"/>
          <w:lang w:eastAsia="zh-CN"/>
        </w:rPr>
        <w:t>同时受冰川</w:t>
      </w:r>
      <w:r w:rsidR="00670AA0" w:rsidRPr="00E94633">
        <w:rPr>
          <w:rFonts w:ascii="Times New Roman" w:hAnsi="Times New Roman" w:cs="Times New Roman"/>
          <w:lang w:eastAsia="zh-CN"/>
        </w:rPr>
        <w:t>释放输入</w:t>
      </w:r>
      <w:r w:rsidR="00E1142F" w:rsidRPr="00E94633">
        <w:rPr>
          <w:rFonts w:ascii="Times New Roman" w:hAnsi="Times New Roman" w:cs="Times New Roman"/>
          <w:lang w:eastAsia="zh-CN"/>
        </w:rPr>
        <w:t>增加</w:t>
      </w:r>
      <w:r w:rsidR="00C01E23" w:rsidRPr="00E94633">
        <w:rPr>
          <w:rFonts w:ascii="Times New Roman" w:hAnsi="Times New Roman" w:cs="Times New Roman"/>
          <w:lang w:eastAsia="zh-CN"/>
        </w:rPr>
        <w:t>的影响</w:t>
      </w:r>
      <w:r w:rsidR="001C451C" w:rsidRPr="00E94633">
        <w:rPr>
          <w:rFonts w:ascii="Times New Roman" w:hAnsi="Times New Roman" w:cs="Times New Roman"/>
          <w:lang w:eastAsia="zh-CN"/>
        </w:rPr>
        <w:fldChar w:fldCharType="begin">
          <w:fldData xml:space="preserve">PEVuZE5vdGU+PENpdGU+PEF1dGhvcj5SYWlzd2VsbDwvQXV0aG9yPjxZZWFyPjIwMDg8L1llYXI+
PFJlY051bT4xMjQ8L1JlY051bT48RGlzcGxheVRleHQ+PHN0eWxlIGZhY2U9InN1cGVyc2NyaXB0
Ij5bMzBdPC9zdHlsZT48L0Rpc3BsYXlUZXh0PjxyZWNvcmQ+PHJlYy1udW1iZXI+MTI0PC9yZWMt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PEVuZE5vdGU+PENpdGU+PEF1dGhvcj5SYWlzd2VsbDwvQXV0aG9yPjxZZWFyPjIwMDg8L1llYXI+
PFJlY051bT4xMjQ8L1JlY051bT48RGlzcGxheVRleHQ+PHN0eWxlIGZhY2U9InN1cGVyc2NyaXB0
Ij5bMzBdPC9zdHlsZT48L0Rpc3BsYXlUZXh0PjxyZWNvcmQ+PHJlYy1udW1iZXI+MTI0PC9yZWMt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1C451C" w:rsidRPr="00E94633">
        <w:rPr>
          <w:rFonts w:ascii="Times New Roman" w:hAnsi="Times New Roman" w:cs="Times New Roman"/>
          <w:lang w:eastAsia="zh-CN"/>
        </w:rPr>
      </w:r>
      <w:r w:rsidR="001C451C"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[30]</w:t>
      </w:r>
      <w:r w:rsidR="001C451C" w:rsidRPr="00E94633">
        <w:rPr>
          <w:rFonts w:ascii="Times New Roman" w:hAnsi="Times New Roman" w:cs="Times New Roman"/>
          <w:lang w:eastAsia="zh-CN"/>
        </w:rPr>
        <w:fldChar w:fldCharType="end"/>
      </w:r>
      <w:r w:rsidR="00E1142F" w:rsidRPr="00E94633">
        <w:rPr>
          <w:rFonts w:ascii="Times New Roman" w:hAnsi="Times New Roman" w:cs="Times New Roman"/>
          <w:lang w:eastAsia="zh-CN"/>
        </w:rPr>
        <w:t>。</w:t>
      </w:r>
    </w:p>
    <w:p w14:paraId="637A98F2" w14:textId="77777777" w:rsidR="00D65127" w:rsidRPr="00E94633" w:rsidRDefault="00DA3DA3"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总体而言，</w:t>
      </w:r>
      <w:r w:rsidR="004F7E1B" w:rsidRPr="00E94633">
        <w:rPr>
          <w:rFonts w:ascii="Times New Roman" w:hAnsi="Times New Roman" w:cs="Times New Roman"/>
          <w:lang w:eastAsia="zh-CN"/>
        </w:rPr>
        <w:t>随气候变化</w:t>
      </w:r>
      <w:r w:rsidRPr="00E94633">
        <w:rPr>
          <w:rFonts w:ascii="Times New Roman" w:hAnsi="Times New Roman" w:cs="Times New Roman"/>
          <w:lang w:eastAsia="zh-CN"/>
        </w:rPr>
        <w:t>海洋物理和化学环境变量</w:t>
      </w:r>
      <w:r w:rsidR="004F7E1B" w:rsidRPr="00E94633">
        <w:rPr>
          <w:rFonts w:ascii="Times New Roman" w:hAnsi="Times New Roman" w:cs="Times New Roman"/>
          <w:lang w:eastAsia="zh-CN"/>
        </w:rPr>
        <w:t>发生的改变</w:t>
      </w:r>
      <w:r w:rsidRPr="00E94633">
        <w:rPr>
          <w:rFonts w:ascii="Times New Roman" w:hAnsi="Times New Roman" w:cs="Times New Roman"/>
          <w:lang w:eastAsia="zh-CN"/>
        </w:rPr>
        <w:t>具有明显差异</w:t>
      </w:r>
      <w:r w:rsidR="004F7E1B" w:rsidRPr="00E94633">
        <w:rPr>
          <w:rFonts w:ascii="Times New Roman" w:hAnsi="Times New Roman" w:cs="Times New Roman"/>
          <w:lang w:eastAsia="zh-CN"/>
        </w:rPr>
        <w:t>。这表明受海水温度、营养盐循环与生物地球化学过程共同调控的海洋生态系统必然呈现复杂的、空间差异的响应。</w:t>
      </w:r>
    </w:p>
    <w:p w14:paraId="1E41917C" w14:textId="605307DA" w:rsidR="00D65127" w:rsidRPr="00040129" w:rsidRDefault="005B75A9" w:rsidP="00040129">
      <w:pPr>
        <w:spacing w:after="0" w:line="360" w:lineRule="auto"/>
        <w:ind w:firstLine="420"/>
        <w:jc w:val="center"/>
        <w:rPr>
          <w:lang w:eastAsia="zh-CN"/>
        </w:rPr>
      </w:pPr>
      <w:r>
        <w:rPr>
          <w:noProof/>
        </w:rPr>
        <w:lastRenderedPageBreak/>
        <w:drawing>
          <wp:anchor distT="0" distB="0" distL="114300" distR="114300" simplePos="0" relativeHeight="251671552" behindDoc="0" locked="0" layoutInCell="1" allowOverlap="1" wp14:anchorId="3AFA1A03" wp14:editId="36064DF3">
            <wp:simplePos x="0" y="0"/>
            <wp:positionH relativeFrom="column">
              <wp:posOffset>273400</wp:posOffset>
            </wp:positionH>
            <wp:positionV relativeFrom="paragraph">
              <wp:posOffset>1905</wp:posOffset>
            </wp:positionV>
            <wp:extent cx="5605780" cy="7171690"/>
            <wp:effectExtent l="0" t="0" r="0" b="0"/>
            <wp:wrapTopAndBottom/>
            <wp:docPr id="100360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5605780" cy="7171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3-1 环境变量信号变化空间分布</w:t>
      </w:r>
      <w:r w:rsidR="002877FC">
        <w:rPr>
          <w:rFonts w:hint="eastAsia"/>
          <w:b/>
          <w:sz w:val="21"/>
          <w:lang w:eastAsia="zh-CN"/>
        </w:rPr>
        <w:t>图</w:t>
      </w:r>
    </w:p>
    <w:p w14:paraId="4C904D4F" w14:textId="3BC455CF" w:rsidR="00406ED5" w:rsidRDefault="00000000" w:rsidP="00AA2168">
      <w:pPr>
        <w:keepLines/>
        <w:spacing w:after="0" w:line="360" w:lineRule="auto"/>
        <w:jc w:val="center"/>
        <w:rPr>
          <w:lang w:eastAsia="zh-CN"/>
        </w:rPr>
      </w:pPr>
      <w:r>
        <w:rPr>
          <w:b/>
          <w:sz w:val="21"/>
          <w:lang w:eastAsia="zh-CN"/>
        </w:rPr>
        <w:t>图中</w:t>
      </w:r>
      <w:r w:rsidR="00D65127">
        <w:rPr>
          <w:rFonts w:hint="eastAsia"/>
          <w:b/>
          <w:sz w:val="21"/>
          <w:lang w:eastAsia="zh-CN"/>
        </w:rPr>
        <w:t>每行</w:t>
      </w:r>
      <w:r w:rsidR="002877FC">
        <w:rPr>
          <w:rFonts w:hint="eastAsia"/>
          <w:b/>
          <w:sz w:val="21"/>
          <w:lang w:eastAsia="zh-CN"/>
        </w:rPr>
        <w:t>分别</w:t>
      </w:r>
      <w:r>
        <w:rPr>
          <w:b/>
          <w:sz w:val="21"/>
          <w:lang w:eastAsia="zh-CN"/>
        </w:rPr>
        <w:t>展示</w:t>
      </w:r>
      <w:r w:rsidR="00D65127">
        <w:rPr>
          <w:rFonts w:hint="eastAsia"/>
          <w:b/>
          <w:sz w:val="21"/>
          <w:lang w:eastAsia="zh-CN"/>
        </w:rPr>
        <w:t>（a</w:t>
      </w:r>
      <w:r w:rsidR="00D65127">
        <w:rPr>
          <w:b/>
          <w:sz w:val="21"/>
          <w:lang w:eastAsia="zh-CN"/>
        </w:rPr>
        <w:t>）</w:t>
      </w:r>
      <w:r>
        <w:rPr>
          <w:b/>
          <w:sz w:val="21"/>
          <w:lang w:eastAsia="zh-CN"/>
        </w:rPr>
        <w:t>上层</w:t>
      </w:r>
      <w:r w:rsidR="0015005D">
        <w:rPr>
          <w:rFonts w:hint="eastAsia"/>
          <w:b/>
          <w:sz w:val="21"/>
          <w:lang w:eastAsia="zh-CN"/>
        </w:rPr>
        <w:t>150m平均海洋</w:t>
      </w:r>
      <w:r>
        <w:rPr>
          <w:b/>
          <w:sz w:val="21"/>
          <w:lang w:eastAsia="zh-CN"/>
        </w:rPr>
        <w:t>温度、</w:t>
      </w:r>
      <w:r w:rsidR="00D65127">
        <w:rPr>
          <w:rFonts w:hint="eastAsia"/>
          <w:b/>
          <w:sz w:val="21"/>
          <w:lang w:eastAsia="zh-CN"/>
        </w:rPr>
        <w:t>(b)</w:t>
      </w:r>
      <w:r>
        <w:rPr>
          <w:b/>
          <w:sz w:val="21"/>
          <w:lang w:eastAsia="zh-CN"/>
        </w:rPr>
        <w:t>底层</w:t>
      </w:r>
      <w:r w:rsidR="0015005D">
        <w:rPr>
          <w:rFonts w:hint="eastAsia"/>
          <w:b/>
          <w:sz w:val="21"/>
          <w:lang w:eastAsia="zh-CN"/>
        </w:rPr>
        <w:t>海洋</w:t>
      </w:r>
      <w:r>
        <w:rPr>
          <w:b/>
          <w:sz w:val="21"/>
          <w:lang w:eastAsia="zh-CN"/>
        </w:rPr>
        <w:t>温度、</w:t>
      </w:r>
      <w:r w:rsidR="00D65127">
        <w:rPr>
          <w:rFonts w:hint="eastAsia"/>
          <w:b/>
          <w:sz w:val="21"/>
          <w:lang w:eastAsia="zh-CN"/>
        </w:rPr>
        <w:t>(c)</w:t>
      </w:r>
      <w:r w:rsidR="0015005D">
        <w:rPr>
          <w:rFonts w:hint="eastAsia"/>
          <w:b/>
          <w:sz w:val="21"/>
          <w:lang w:eastAsia="zh-CN"/>
        </w:rPr>
        <w:t>上层150m平均</w:t>
      </w:r>
      <w:r>
        <w:rPr>
          <w:b/>
          <w:sz w:val="21"/>
          <w:lang w:eastAsia="zh-CN"/>
        </w:rPr>
        <w:t>硝酸盐</w:t>
      </w:r>
      <w:r w:rsidR="0015005D">
        <w:rPr>
          <w:rFonts w:hint="eastAsia"/>
          <w:b/>
          <w:sz w:val="21"/>
          <w:lang w:eastAsia="zh-CN"/>
        </w:rPr>
        <w:t>浓度</w:t>
      </w:r>
      <w:r>
        <w:rPr>
          <w:b/>
          <w:sz w:val="21"/>
          <w:lang w:eastAsia="zh-CN"/>
        </w:rPr>
        <w:t>、</w:t>
      </w:r>
      <w:r w:rsidR="00D65127">
        <w:rPr>
          <w:rFonts w:hint="eastAsia"/>
          <w:b/>
          <w:sz w:val="21"/>
          <w:lang w:eastAsia="zh-CN"/>
        </w:rPr>
        <w:t>(d)</w:t>
      </w:r>
      <w:r w:rsidR="0015005D">
        <w:rPr>
          <w:rFonts w:hint="eastAsia"/>
          <w:b/>
          <w:sz w:val="21"/>
          <w:lang w:eastAsia="zh-CN"/>
        </w:rPr>
        <w:t>上层150m平均</w:t>
      </w:r>
      <w:r>
        <w:rPr>
          <w:b/>
          <w:sz w:val="21"/>
          <w:lang w:eastAsia="zh-CN"/>
        </w:rPr>
        <w:t>硅酸盐</w:t>
      </w:r>
      <w:r w:rsidR="0015005D">
        <w:rPr>
          <w:rFonts w:hint="eastAsia"/>
          <w:b/>
          <w:sz w:val="21"/>
          <w:lang w:eastAsia="zh-CN"/>
        </w:rPr>
        <w:t>浓度</w:t>
      </w:r>
      <w:r>
        <w:rPr>
          <w:b/>
          <w:sz w:val="21"/>
          <w:lang w:eastAsia="zh-CN"/>
        </w:rPr>
        <w:t>和</w:t>
      </w:r>
      <w:r w:rsidR="00D65127">
        <w:rPr>
          <w:rFonts w:hint="eastAsia"/>
          <w:b/>
          <w:sz w:val="21"/>
          <w:lang w:eastAsia="zh-CN"/>
        </w:rPr>
        <w:t>(e)</w:t>
      </w:r>
      <w:r w:rsidR="0015005D">
        <w:rPr>
          <w:rFonts w:hint="eastAsia"/>
          <w:b/>
          <w:sz w:val="21"/>
          <w:lang w:eastAsia="zh-CN"/>
        </w:rPr>
        <w:t>上层150m平均</w:t>
      </w:r>
      <w:r>
        <w:rPr>
          <w:b/>
          <w:sz w:val="21"/>
          <w:lang w:eastAsia="zh-CN"/>
        </w:rPr>
        <w:t>铁</w:t>
      </w:r>
      <w:r w:rsidR="0015005D">
        <w:rPr>
          <w:rFonts w:hint="eastAsia"/>
          <w:b/>
          <w:sz w:val="21"/>
          <w:lang w:eastAsia="zh-CN"/>
        </w:rPr>
        <w:t>浓度</w:t>
      </w:r>
      <w:r w:rsidR="00D65127">
        <w:rPr>
          <w:rFonts w:hint="eastAsia"/>
          <w:b/>
          <w:sz w:val="21"/>
          <w:lang w:eastAsia="zh-CN"/>
        </w:rPr>
        <w:t>；对于左列图展示基准期1920-1949年集合成员均值空间分布，中间列图展示未来期2071-2100年集合成员均值空间分布，右列图展示未来期减去基准期得到的集合成员均值空间分布</w:t>
      </w:r>
    </w:p>
    <w:p w14:paraId="00BC135C" w14:textId="2EF30959" w:rsidR="00040129" w:rsidRPr="00040129" w:rsidRDefault="00130222" w:rsidP="00040129">
      <w:pPr>
        <w:keepNext/>
        <w:keepLines/>
        <w:jc w:val="center"/>
        <w:rPr>
          <w:lang w:eastAsia="zh-CN"/>
        </w:rPr>
      </w:pPr>
      <w:r>
        <w:rPr>
          <w:noProof/>
        </w:rPr>
        <w:lastRenderedPageBreak/>
        <w:drawing>
          <wp:anchor distT="0" distB="0" distL="114300" distR="114300" simplePos="0" relativeHeight="251672576" behindDoc="0" locked="0" layoutInCell="1" allowOverlap="1" wp14:anchorId="6BD1C691" wp14:editId="2AE93B3F">
            <wp:simplePos x="0" y="0"/>
            <wp:positionH relativeFrom="column">
              <wp:posOffset>69630</wp:posOffset>
            </wp:positionH>
            <wp:positionV relativeFrom="paragraph">
              <wp:posOffset>1905</wp:posOffset>
            </wp:positionV>
            <wp:extent cx="5866130" cy="7607300"/>
            <wp:effectExtent l="0" t="0" r="1270" b="0"/>
            <wp:wrapTopAndBottom/>
            <wp:docPr id="65019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866130" cy="7607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3-2 环境变量全球平均时间序列</w:t>
      </w:r>
      <w:r w:rsidR="00AE4A09">
        <w:rPr>
          <w:rFonts w:hint="eastAsia"/>
          <w:b/>
          <w:sz w:val="21"/>
          <w:lang w:eastAsia="zh-CN"/>
        </w:rPr>
        <w:t>图</w:t>
      </w:r>
    </w:p>
    <w:p w14:paraId="34707B0D" w14:textId="55F15BE7" w:rsidR="00406ED5" w:rsidRDefault="00000000" w:rsidP="00AA2168">
      <w:pPr>
        <w:keepLines/>
        <w:spacing w:after="0" w:line="360" w:lineRule="auto"/>
        <w:jc w:val="center"/>
        <w:rPr>
          <w:lang w:eastAsia="zh-CN"/>
        </w:rPr>
      </w:pPr>
      <w:r>
        <w:rPr>
          <w:b/>
          <w:sz w:val="21"/>
          <w:lang w:eastAsia="zh-CN"/>
        </w:rPr>
        <w:t>曲线</w:t>
      </w:r>
      <w:r w:rsidR="00D65127">
        <w:rPr>
          <w:rFonts w:hint="eastAsia"/>
          <w:b/>
          <w:sz w:val="21"/>
          <w:lang w:eastAsia="zh-CN"/>
        </w:rPr>
        <w:t>每行</w:t>
      </w:r>
      <w:r w:rsidR="0015005D">
        <w:rPr>
          <w:b/>
          <w:sz w:val="21"/>
          <w:lang w:eastAsia="zh-CN"/>
        </w:rPr>
        <w:t>展示</w:t>
      </w:r>
      <w:r w:rsidR="00D65127">
        <w:rPr>
          <w:rFonts w:hint="eastAsia"/>
          <w:b/>
          <w:sz w:val="21"/>
          <w:lang w:eastAsia="zh-CN"/>
        </w:rPr>
        <w:t>（a）</w:t>
      </w:r>
      <w:r w:rsidR="000A199D">
        <w:rPr>
          <w:b/>
          <w:sz w:val="21"/>
          <w:lang w:eastAsia="zh-CN"/>
        </w:rPr>
        <w:t>上层</w:t>
      </w:r>
      <w:r w:rsidR="000A199D">
        <w:rPr>
          <w:rFonts w:hint="eastAsia"/>
          <w:b/>
          <w:sz w:val="21"/>
          <w:lang w:eastAsia="zh-CN"/>
        </w:rPr>
        <w:t>150m平均海洋</w:t>
      </w:r>
      <w:r w:rsidR="000A199D">
        <w:rPr>
          <w:b/>
          <w:sz w:val="21"/>
          <w:lang w:eastAsia="zh-CN"/>
        </w:rPr>
        <w:t>温度、</w:t>
      </w:r>
      <w:r w:rsidR="00D65127">
        <w:rPr>
          <w:rFonts w:hint="eastAsia"/>
          <w:b/>
          <w:sz w:val="21"/>
          <w:lang w:eastAsia="zh-CN"/>
        </w:rPr>
        <w:t>（b）</w:t>
      </w:r>
      <w:r w:rsidR="000A199D">
        <w:rPr>
          <w:b/>
          <w:sz w:val="21"/>
          <w:lang w:eastAsia="zh-CN"/>
        </w:rPr>
        <w:t>底层</w:t>
      </w:r>
      <w:r w:rsidR="000A199D">
        <w:rPr>
          <w:rFonts w:hint="eastAsia"/>
          <w:b/>
          <w:sz w:val="21"/>
          <w:lang w:eastAsia="zh-CN"/>
        </w:rPr>
        <w:t>海洋</w:t>
      </w:r>
      <w:r w:rsidR="000A199D">
        <w:rPr>
          <w:b/>
          <w:sz w:val="21"/>
          <w:lang w:eastAsia="zh-CN"/>
        </w:rPr>
        <w:t>温度、</w:t>
      </w:r>
      <w:r w:rsidR="00D65127">
        <w:rPr>
          <w:rFonts w:hint="eastAsia"/>
          <w:b/>
          <w:sz w:val="21"/>
          <w:lang w:eastAsia="zh-CN"/>
        </w:rPr>
        <w:t>（c）</w:t>
      </w:r>
      <w:r w:rsidR="000A199D">
        <w:rPr>
          <w:rFonts w:hint="eastAsia"/>
          <w:b/>
          <w:sz w:val="21"/>
          <w:lang w:eastAsia="zh-CN"/>
        </w:rPr>
        <w:t>上层150m平均</w:t>
      </w:r>
      <w:r w:rsidR="000A199D">
        <w:rPr>
          <w:b/>
          <w:sz w:val="21"/>
          <w:lang w:eastAsia="zh-CN"/>
        </w:rPr>
        <w:t>硝酸盐</w:t>
      </w:r>
      <w:r w:rsidR="000A199D">
        <w:rPr>
          <w:rFonts w:hint="eastAsia"/>
          <w:b/>
          <w:sz w:val="21"/>
          <w:lang w:eastAsia="zh-CN"/>
        </w:rPr>
        <w:t>浓度</w:t>
      </w:r>
      <w:r w:rsidR="000A199D">
        <w:rPr>
          <w:b/>
          <w:sz w:val="21"/>
          <w:lang w:eastAsia="zh-CN"/>
        </w:rPr>
        <w:t>、</w:t>
      </w:r>
      <w:r w:rsidR="00D65127">
        <w:rPr>
          <w:rFonts w:hint="eastAsia"/>
          <w:b/>
          <w:sz w:val="21"/>
          <w:lang w:eastAsia="zh-CN"/>
        </w:rPr>
        <w:t>（d）</w:t>
      </w:r>
      <w:r w:rsidR="000A199D">
        <w:rPr>
          <w:rFonts w:hint="eastAsia"/>
          <w:b/>
          <w:sz w:val="21"/>
          <w:lang w:eastAsia="zh-CN"/>
        </w:rPr>
        <w:t>上层150m平均</w:t>
      </w:r>
      <w:r w:rsidR="000A199D">
        <w:rPr>
          <w:b/>
          <w:sz w:val="21"/>
          <w:lang w:eastAsia="zh-CN"/>
        </w:rPr>
        <w:t>硅酸盐</w:t>
      </w:r>
      <w:r w:rsidR="000A199D">
        <w:rPr>
          <w:rFonts w:hint="eastAsia"/>
          <w:b/>
          <w:sz w:val="21"/>
          <w:lang w:eastAsia="zh-CN"/>
        </w:rPr>
        <w:t>浓度</w:t>
      </w:r>
      <w:r w:rsidR="000A199D">
        <w:rPr>
          <w:b/>
          <w:sz w:val="21"/>
          <w:lang w:eastAsia="zh-CN"/>
        </w:rPr>
        <w:t>和</w:t>
      </w:r>
      <w:r w:rsidR="00D65127">
        <w:rPr>
          <w:rFonts w:hint="eastAsia"/>
          <w:b/>
          <w:sz w:val="21"/>
          <w:lang w:eastAsia="zh-CN"/>
        </w:rPr>
        <w:t>（e）</w:t>
      </w:r>
      <w:r w:rsidR="000A199D">
        <w:rPr>
          <w:rFonts w:hint="eastAsia"/>
          <w:b/>
          <w:sz w:val="21"/>
          <w:lang w:eastAsia="zh-CN"/>
        </w:rPr>
        <w:t>上层150m平均</w:t>
      </w:r>
      <w:r w:rsidR="000A199D">
        <w:rPr>
          <w:b/>
          <w:sz w:val="21"/>
          <w:lang w:eastAsia="zh-CN"/>
        </w:rPr>
        <w:t>铁</w:t>
      </w:r>
      <w:r w:rsidR="000A199D">
        <w:rPr>
          <w:rFonts w:hint="eastAsia"/>
          <w:b/>
          <w:sz w:val="21"/>
          <w:lang w:eastAsia="zh-CN"/>
        </w:rPr>
        <w:t>浓度</w:t>
      </w:r>
      <w:r w:rsidR="00D65127">
        <w:rPr>
          <w:rFonts w:hint="eastAsia"/>
          <w:b/>
          <w:sz w:val="21"/>
          <w:lang w:eastAsia="zh-CN"/>
        </w:rPr>
        <w:t>的全球时间序列图</w:t>
      </w:r>
    </w:p>
    <w:p w14:paraId="5A2D6708" w14:textId="08807967" w:rsidR="00406ED5" w:rsidRDefault="00000000">
      <w:pPr>
        <w:keepNext/>
        <w:spacing w:before="120" w:after="120" w:line="360" w:lineRule="auto"/>
        <w:rPr>
          <w:lang w:eastAsia="zh-CN"/>
        </w:rPr>
      </w:pPr>
      <w:r>
        <w:rPr>
          <w:rFonts w:ascii="黑体" w:eastAsia="黑体" w:hAnsi="黑体"/>
          <w:b/>
          <w:sz w:val="28"/>
          <w:lang w:eastAsia="zh-CN"/>
        </w:rPr>
        <w:lastRenderedPageBreak/>
        <w:t>3.2 低营养级变量</w:t>
      </w:r>
      <w:r w:rsidR="00397C77">
        <w:rPr>
          <w:rFonts w:ascii="黑体" w:eastAsia="黑体" w:hAnsi="黑体" w:hint="eastAsia"/>
          <w:b/>
          <w:sz w:val="28"/>
          <w:lang w:eastAsia="zh-CN"/>
        </w:rPr>
        <w:t>的变化</w:t>
      </w:r>
    </w:p>
    <w:p w14:paraId="68CA8E32" w14:textId="2916B50C" w:rsidR="00A622FB" w:rsidRPr="00E94633" w:rsidRDefault="00F760AC"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较于环境变量，浮游生物相关变量不仅受到温度、营养盐和光照等物理化学背景的直接影响，还受到种间竞争、摄食关系以及有机碳输出等生态过程调控，因此其气候变化信号通常表现出更强的区域差异性和更复杂的生态响应特征（</w:t>
      </w:r>
      <w:r w:rsidR="00214D97" w:rsidRPr="00E94633">
        <w:rPr>
          <w:rFonts w:ascii="Times New Roman" w:hAnsi="Times New Roman" w:cs="Times New Roman"/>
          <w:lang w:eastAsia="zh-CN"/>
        </w:rPr>
        <w:t>图</w:t>
      </w:r>
      <w:r w:rsidR="00214D97" w:rsidRPr="00E94633">
        <w:rPr>
          <w:rFonts w:ascii="Times New Roman" w:hAnsi="Times New Roman" w:cs="Times New Roman"/>
          <w:lang w:eastAsia="zh-CN"/>
        </w:rPr>
        <w:t>3-3</w:t>
      </w:r>
      <w:r w:rsidR="00214D97" w:rsidRPr="00E94633">
        <w:rPr>
          <w:rFonts w:ascii="Times New Roman" w:hAnsi="Times New Roman" w:cs="Times New Roman"/>
          <w:lang w:eastAsia="zh-CN"/>
        </w:rPr>
        <w:t>和图</w:t>
      </w:r>
      <w:r w:rsidR="00214D97" w:rsidRPr="00E94633">
        <w:rPr>
          <w:rFonts w:ascii="Times New Roman" w:hAnsi="Times New Roman" w:cs="Times New Roman"/>
          <w:lang w:eastAsia="zh-CN"/>
        </w:rPr>
        <w:t>3-4</w:t>
      </w:r>
      <w:r w:rsidRPr="00E94633">
        <w:rPr>
          <w:rFonts w:ascii="Times New Roman" w:hAnsi="Times New Roman" w:cs="Times New Roman"/>
          <w:lang w:eastAsia="zh-CN"/>
        </w:rPr>
        <w:t>）。</w:t>
      </w:r>
    </w:p>
    <w:p w14:paraId="53275A5B" w14:textId="4EE82D3A" w:rsidR="003D312B" w:rsidRPr="00E94633" w:rsidRDefault="00F760AC"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模拟</w:t>
      </w:r>
      <w:r w:rsidR="00214D97" w:rsidRPr="00E94633">
        <w:rPr>
          <w:rFonts w:ascii="Times New Roman" w:hAnsi="Times New Roman" w:cs="Times New Roman"/>
          <w:lang w:eastAsia="zh-CN"/>
        </w:rPr>
        <w:t>结果显示，低营养级</w:t>
      </w:r>
      <w:r w:rsidR="00A622FB" w:rsidRPr="00E94633">
        <w:rPr>
          <w:rFonts w:ascii="Times New Roman" w:hAnsi="Times New Roman" w:cs="Times New Roman"/>
          <w:lang w:eastAsia="zh-CN"/>
        </w:rPr>
        <w:t>相关</w:t>
      </w:r>
      <w:r w:rsidR="00214D97" w:rsidRPr="00E94633">
        <w:rPr>
          <w:rFonts w:ascii="Times New Roman" w:hAnsi="Times New Roman" w:cs="Times New Roman"/>
          <w:lang w:eastAsia="zh-CN"/>
        </w:rPr>
        <w:t>变量中，上层</w:t>
      </w:r>
      <w:r w:rsidR="00214D97" w:rsidRPr="00E94633">
        <w:rPr>
          <w:rFonts w:ascii="Times New Roman" w:hAnsi="Times New Roman" w:cs="Times New Roman"/>
          <w:lang w:eastAsia="zh-CN"/>
        </w:rPr>
        <w:t>1</w:t>
      </w:r>
      <w:r w:rsidR="003929F9" w:rsidRPr="00E94633">
        <w:rPr>
          <w:rFonts w:ascii="Times New Roman" w:hAnsi="Times New Roman" w:cs="Times New Roman"/>
          <w:lang w:eastAsia="zh-CN"/>
        </w:rPr>
        <w:t>00</w:t>
      </w:r>
      <w:r w:rsidR="00214D97" w:rsidRPr="00E94633">
        <w:rPr>
          <w:rFonts w:ascii="Times New Roman" w:hAnsi="Times New Roman" w:cs="Times New Roman"/>
          <w:lang w:eastAsia="zh-CN"/>
        </w:rPr>
        <w:t>m</w:t>
      </w:r>
      <w:r w:rsidR="00214D97" w:rsidRPr="00E94633">
        <w:rPr>
          <w:rFonts w:ascii="Times New Roman" w:hAnsi="Times New Roman" w:cs="Times New Roman"/>
          <w:lang w:eastAsia="zh-CN"/>
        </w:rPr>
        <w:t>净初级生产力</w:t>
      </w:r>
      <w:r w:rsidR="00A622FB" w:rsidRPr="00E94633">
        <w:rPr>
          <w:rFonts w:ascii="Times New Roman" w:hAnsi="Times New Roman" w:cs="Times New Roman"/>
          <w:lang w:eastAsia="zh-CN"/>
        </w:rPr>
        <w:t>表现出最广泛的</w:t>
      </w:r>
      <w:r w:rsidR="00214D97" w:rsidRPr="00E94633">
        <w:rPr>
          <w:rFonts w:ascii="Times New Roman" w:hAnsi="Times New Roman" w:cs="Times New Roman"/>
          <w:lang w:eastAsia="zh-CN"/>
        </w:rPr>
        <w:t>变化</w:t>
      </w:r>
      <w:r w:rsidR="00A622FB" w:rsidRPr="00E94633">
        <w:rPr>
          <w:rFonts w:ascii="Times New Roman" w:hAnsi="Times New Roman" w:cs="Times New Roman"/>
          <w:lang w:eastAsia="zh-CN"/>
        </w:rPr>
        <w:t>，其</w:t>
      </w:r>
      <w:r w:rsidR="00214D97" w:rsidRPr="00E94633">
        <w:rPr>
          <w:rFonts w:ascii="Times New Roman" w:hAnsi="Times New Roman" w:cs="Times New Roman"/>
          <w:lang w:eastAsia="zh-CN"/>
        </w:rPr>
        <w:t>全球年平均时间序列出现稳定上升趋势</w:t>
      </w:r>
      <w:r w:rsidR="00A622FB" w:rsidRPr="00E94633">
        <w:rPr>
          <w:rFonts w:ascii="Times New Roman" w:hAnsi="Times New Roman" w:cs="Times New Roman"/>
          <w:lang w:eastAsia="zh-CN"/>
        </w:rPr>
        <w:t>，且在</w:t>
      </w:r>
      <w:r w:rsidR="00A622FB" w:rsidRPr="00E94633">
        <w:rPr>
          <w:rFonts w:ascii="Times New Roman" w:hAnsi="Times New Roman" w:cs="Times New Roman"/>
          <w:lang w:eastAsia="zh-CN"/>
        </w:rPr>
        <w:t>1980</w:t>
      </w:r>
      <w:r w:rsidR="00A622FB" w:rsidRPr="00E94633">
        <w:rPr>
          <w:rFonts w:ascii="Times New Roman" w:hAnsi="Times New Roman" w:cs="Times New Roman"/>
          <w:lang w:eastAsia="zh-CN"/>
        </w:rPr>
        <w:t>年后逐渐偏离历史自然变率范围</w:t>
      </w:r>
      <w:r w:rsidR="00214D97" w:rsidRPr="00E94633">
        <w:rPr>
          <w:rFonts w:ascii="Times New Roman" w:hAnsi="Times New Roman" w:cs="Times New Roman"/>
          <w:lang w:eastAsia="zh-CN"/>
        </w:rPr>
        <w:t>。从空间格局上看，</w:t>
      </w:r>
      <w:r w:rsidR="00EA7C1F" w:rsidRPr="00E94633">
        <w:rPr>
          <w:rFonts w:ascii="Times New Roman" w:hAnsi="Times New Roman" w:cs="Times New Roman"/>
          <w:lang w:eastAsia="zh-CN"/>
        </w:rPr>
        <w:t>相对于</w:t>
      </w:r>
      <w:r w:rsidR="00EA7C1F" w:rsidRPr="00E94633">
        <w:rPr>
          <w:rFonts w:ascii="Times New Roman" w:hAnsi="Times New Roman" w:cs="Times New Roman"/>
          <w:lang w:eastAsia="zh-CN"/>
        </w:rPr>
        <w:t>1920</w:t>
      </w:r>
      <w:r w:rsidR="00EA7C1F" w:rsidRPr="00E94633">
        <w:rPr>
          <w:rFonts w:ascii="Times New Roman" w:hAnsi="Times New Roman" w:cs="Times New Roman"/>
          <w:lang w:eastAsia="zh-CN"/>
        </w:rPr>
        <w:t>年</w:t>
      </w:r>
      <w:r w:rsidR="00EA7C1F" w:rsidRPr="00E94633">
        <w:rPr>
          <w:rFonts w:ascii="Times New Roman" w:hAnsi="Times New Roman" w:cs="Times New Roman"/>
          <w:lang w:eastAsia="zh-CN"/>
        </w:rPr>
        <w:t>-1949</w:t>
      </w:r>
      <w:r w:rsidR="00EA7C1F" w:rsidRPr="00E94633">
        <w:rPr>
          <w:rFonts w:ascii="Times New Roman" w:hAnsi="Times New Roman" w:cs="Times New Roman"/>
          <w:lang w:eastAsia="zh-CN"/>
        </w:rPr>
        <w:t>年，本世纪末</w:t>
      </w:r>
      <w:r w:rsidR="003929F9" w:rsidRPr="00E94633">
        <w:rPr>
          <w:rFonts w:ascii="Times New Roman" w:hAnsi="Times New Roman" w:cs="Times New Roman"/>
          <w:lang w:eastAsia="zh-CN"/>
        </w:rPr>
        <w:t>上层</w:t>
      </w:r>
      <w:r w:rsidR="003929F9" w:rsidRPr="00E94633">
        <w:rPr>
          <w:rFonts w:ascii="Times New Roman" w:hAnsi="Times New Roman" w:cs="Times New Roman"/>
          <w:lang w:eastAsia="zh-CN"/>
        </w:rPr>
        <w:t>100m</w:t>
      </w:r>
      <w:r w:rsidR="00214D97" w:rsidRPr="00E94633">
        <w:rPr>
          <w:rFonts w:ascii="Times New Roman" w:hAnsi="Times New Roman" w:cs="Times New Roman"/>
          <w:lang w:eastAsia="zh-CN"/>
        </w:rPr>
        <w:t>净初级生产力主要出现在南大洋，</w:t>
      </w:r>
      <w:r w:rsidR="00145814" w:rsidRPr="00E94633">
        <w:rPr>
          <w:rFonts w:ascii="Times New Roman" w:hAnsi="Times New Roman" w:cs="Times New Roman"/>
          <w:lang w:eastAsia="zh-CN"/>
        </w:rPr>
        <w:t>北冰洋、</w:t>
      </w:r>
      <w:r w:rsidR="00214D97" w:rsidRPr="00E94633">
        <w:rPr>
          <w:rFonts w:ascii="Times New Roman" w:hAnsi="Times New Roman" w:cs="Times New Roman"/>
          <w:lang w:eastAsia="zh-CN"/>
        </w:rPr>
        <w:t>印度洋、太平洋</w:t>
      </w:r>
      <w:r w:rsidR="00145814" w:rsidRPr="00E94633">
        <w:rPr>
          <w:rFonts w:ascii="Times New Roman" w:hAnsi="Times New Roman" w:cs="Times New Roman"/>
          <w:lang w:eastAsia="zh-CN"/>
        </w:rPr>
        <w:t>东部区域</w:t>
      </w:r>
      <w:r w:rsidR="00214D97" w:rsidRPr="00E94633">
        <w:rPr>
          <w:rFonts w:ascii="Times New Roman" w:hAnsi="Times New Roman" w:cs="Times New Roman"/>
          <w:lang w:eastAsia="zh-CN"/>
        </w:rPr>
        <w:t>以及南大西洋</w:t>
      </w:r>
      <w:r w:rsidR="00EA7C1F" w:rsidRPr="00E94633">
        <w:rPr>
          <w:rFonts w:ascii="Times New Roman" w:hAnsi="Times New Roman" w:cs="Times New Roman"/>
          <w:lang w:eastAsia="zh-CN"/>
        </w:rPr>
        <w:t>出现增加</w:t>
      </w:r>
      <w:r w:rsidR="00214D97" w:rsidRPr="00E94633">
        <w:rPr>
          <w:rFonts w:ascii="Times New Roman" w:hAnsi="Times New Roman" w:cs="Times New Roman"/>
          <w:lang w:eastAsia="zh-CN"/>
        </w:rPr>
        <w:t>；</w:t>
      </w:r>
      <w:r w:rsidR="00EA7C1F" w:rsidRPr="00E94633">
        <w:rPr>
          <w:rFonts w:ascii="Times New Roman" w:hAnsi="Times New Roman" w:cs="Times New Roman"/>
          <w:lang w:eastAsia="zh-CN"/>
        </w:rPr>
        <w:t>而</w:t>
      </w:r>
      <w:r w:rsidR="00023704" w:rsidRPr="00E94633">
        <w:rPr>
          <w:rFonts w:ascii="Times New Roman" w:hAnsi="Times New Roman" w:cs="Times New Roman"/>
          <w:lang w:eastAsia="zh-CN"/>
        </w:rPr>
        <w:t>在北大西洋</w:t>
      </w:r>
      <w:r w:rsidR="00EA7C1F" w:rsidRPr="00E94633">
        <w:rPr>
          <w:rFonts w:ascii="Times New Roman" w:hAnsi="Times New Roman" w:cs="Times New Roman"/>
          <w:lang w:eastAsia="zh-CN"/>
        </w:rPr>
        <w:t>及</w:t>
      </w:r>
      <w:r w:rsidR="00023704" w:rsidRPr="00E94633">
        <w:rPr>
          <w:rFonts w:ascii="Times New Roman" w:hAnsi="Times New Roman" w:cs="Times New Roman"/>
          <w:lang w:eastAsia="zh-CN"/>
        </w:rPr>
        <w:t>太平洋</w:t>
      </w:r>
      <w:r w:rsidR="007733AC" w:rsidRPr="00E94633">
        <w:rPr>
          <w:rFonts w:ascii="Times New Roman" w:hAnsi="Times New Roman" w:cs="Times New Roman"/>
          <w:lang w:eastAsia="zh-CN"/>
        </w:rPr>
        <w:t>西边界有局部下降</w:t>
      </w:r>
      <w:r w:rsidR="00214D97" w:rsidRPr="00E94633">
        <w:rPr>
          <w:rFonts w:ascii="Times New Roman" w:hAnsi="Times New Roman" w:cs="Times New Roman"/>
          <w:lang w:eastAsia="zh-CN"/>
        </w:rPr>
        <w:t>。</w:t>
      </w:r>
      <w:r w:rsidR="00460B57" w:rsidRPr="00E94633">
        <w:rPr>
          <w:rFonts w:ascii="Times New Roman" w:hAnsi="Times New Roman" w:cs="Times New Roman"/>
          <w:lang w:eastAsia="zh-CN"/>
        </w:rPr>
        <w:t>整体来看，初级生产力变化与铁浓度变化具有较强关联度，而在高纬度海域同时受到海水升温和海冰覆盖影响。</w:t>
      </w:r>
    </w:p>
    <w:p w14:paraId="52E1868B" w14:textId="72C89623" w:rsidR="007743F6" w:rsidRPr="00E94633" w:rsidRDefault="003929F9"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净初级生产力</w:t>
      </w:r>
      <w:r w:rsidR="003D312B" w:rsidRPr="00E94633">
        <w:rPr>
          <w:rFonts w:ascii="Times New Roman" w:hAnsi="Times New Roman" w:cs="Times New Roman"/>
          <w:lang w:eastAsia="zh-CN"/>
        </w:rPr>
        <w:t>变动</w:t>
      </w:r>
      <w:r w:rsidRPr="00E94633">
        <w:rPr>
          <w:rFonts w:ascii="Times New Roman" w:hAnsi="Times New Roman" w:cs="Times New Roman"/>
          <w:lang w:eastAsia="zh-CN"/>
        </w:rPr>
        <w:t>主要</w:t>
      </w:r>
      <w:r w:rsidR="003D312B" w:rsidRPr="00E94633">
        <w:rPr>
          <w:rFonts w:ascii="Times New Roman" w:hAnsi="Times New Roman" w:cs="Times New Roman"/>
          <w:lang w:eastAsia="zh-CN"/>
        </w:rPr>
        <w:t>受</w:t>
      </w:r>
      <w:r w:rsidRPr="00E94633">
        <w:rPr>
          <w:rFonts w:ascii="Times New Roman" w:hAnsi="Times New Roman" w:cs="Times New Roman"/>
          <w:lang w:eastAsia="zh-CN"/>
        </w:rPr>
        <w:t>浮游植物中的小型浮游植物</w:t>
      </w:r>
      <w:r w:rsidR="003D312B" w:rsidRPr="00E94633">
        <w:rPr>
          <w:rFonts w:ascii="Times New Roman" w:hAnsi="Times New Roman" w:cs="Times New Roman"/>
          <w:lang w:eastAsia="zh-CN"/>
        </w:rPr>
        <w:t>功能组</w:t>
      </w:r>
      <w:r w:rsidRPr="00E94633">
        <w:rPr>
          <w:rFonts w:ascii="Times New Roman" w:hAnsi="Times New Roman" w:cs="Times New Roman"/>
          <w:lang w:eastAsia="zh-CN"/>
        </w:rPr>
        <w:t>和硅藻</w:t>
      </w:r>
      <w:r w:rsidR="003D312B" w:rsidRPr="00E94633">
        <w:rPr>
          <w:rFonts w:ascii="Times New Roman" w:hAnsi="Times New Roman" w:cs="Times New Roman"/>
          <w:lang w:eastAsia="zh-CN"/>
        </w:rPr>
        <w:t>功能组调控。</w:t>
      </w:r>
      <w:r w:rsidR="00A94342" w:rsidRPr="00E94633">
        <w:rPr>
          <w:rFonts w:ascii="Times New Roman" w:hAnsi="Times New Roman" w:cs="Times New Roman"/>
          <w:lang w:eastAsia="zh-CN"/>
        </w:rPr>
        <w:t>上层</w:t>
      </w:r>
      <w:r w:rsidR="00A94342" w:rsidRPr="00E94633">
        <w:rPr>
          <w:rFonts w:ascii="Times New Roman" w:hAnsi="Times New Roman" w:cs="Times New Roman"/>
          <w:lang w:eastAsia="zh-CN"/>
        </w:rPr>
        <w:t>150m</w:t>
      </w:r>
      <w:r w:rsidR="00A94342" w:rsidRPr="00E94633">
        <w:rPr>
          <w:rFonts w:ascii="Times New Roman" w:hAnsi="Times New Roman" w:cs="Times New Roman"/>
          <w:lang w:eastAsia="zh-CN"/>
        </w:rPr>
        <w:t>平均</w:t>
      </w:r>
      <w:r w:rsidRPr="00E94633">
        <w:rPr>
          <w:rFonts w:ascii="Times New Roman" w:hAnsi="Times New Roman" w:cs="Times New Roman"/>
          <w:lang w:eastAsia="zh-CN"/>
        </w:rPr>
        <w:t>小型浮游植物</w:t>
      </w:r>
      <w:r w:rsidR="00A94342" w:rsidRPr="00E94633">
        <w:rPr>
          <w:rFonts w:ascii="Times New Roman" w:hAnsi="Times New Roman" w:cs="Times New Roman"/>
          <w:lang w:eastAsia="zh-CN"/>
        </w:rPr>
        <w:t>生物量</w:t>
      </w:r>
      <w:r w:rsidR="007743F6" w:rsidRPr="00E94633">
        <w:rPr>
          <w:rFonts w:ascii="Times New Roman" w:hAnsi="Times New Roman" w:cs="Times New Roman"/>
          <w:lang w:eastAsia="zh-CN"/>
        </w:rPr>
        <w:t>总体呈下降趋势，其全球平均时间序列</w:t>
      </w:r>
      <w:r w:rsidRPr="00E94633">
        <w:rPr>
          <w:rFonts w:ascii="Times New Roman" w:hAnsi="Times New Roman" w:cs="Times New Roman"/>
          <w:lang w:eastAsia="zh-CN"/>
        </w:rPr>
        <w:t>在</w:t>
      </w:r>
      <w:r w:rsidRPr="00E94633">
        <w:rPr>
          <w:rFonts w:ascii="Times New Roman" w:hAnsi="Times New Roman" w:cs="Times New Roman"/>
          <w:lang w:eastAsia="zh-CN"/>
        </w:rPr>
        <w:t>19</w:t>
      </w:r>
      <w:r w:rsidR="00A94342" w:rsidRPr="00E94633">
        <w:rPr>
          <w:rFonts w:ascii="Times New Roman" w:hAnsi="Times New Roman" w:cs="Times New Roman"/>
          <w:lang w:eastAsia="zh-CN"/>
        </w:rPr>
        <w:t>7</w:t>
      </w:r>
      <w:r w:rsidRPr="00E94633">
        <w:rPr>
          <w:rFonts w:ascii="Times New Roman" w:hAnsi="Times New Roman" w:cs="Times New Roman"/>
          <w:lang w:eastAsia="zh-CN"/>
        </w:rPr>
        <w:t>0</w:t>
      </w:r>
      <w:r w:rsidRPr="00E94633">
        <w:rPr>
          <w:rFonts w:ascii="Times New Roman" w:hAnsi="Times New Roman" w:cs="Times New Roman"/>
          <w:lang w:eastAsia="zh-CN"/>
        </w:rPr>
        <w:t>年</w:t>
      </w:r>
      <w:r w:rsidR="007743F6" w:rsidRPr="00E94633">
        <w:rPr>
          <w:rFonts w:ascii="Times New Roman" w:hAnsi="Times New Roman" w:cs="Times New Roman"/>
          <w:lang w:eastAsia="zh-CN"/>
        </w:rPr>
        <w:t>后逐渐</w:t>
      </w:r>
      <w:r w:rsidR="00A94342" w:rsidRPr="00E94633">
        <w:rPr>
          <w:rFonts w:ascii="Times New Roman" w:hAnsi="Times New Roman" w:cs="Times New Roman"/>
          <w:lang w:eastAsia="zh-CN"/>
        </w:rPr>
        <w:t>偏离自然变率</w:t>
      </w:r>
      <w:r w:rsidR="007743F6" w:rsidRPr="00E94633">
        <w:rPr>
          <w:rFonts w:ascii="Times New Roman" w:hAnsi="Times New Roman" w:cs="Times New Roman"/>
          <w:lang w:eastAsia="zh-CN"/>
        </w:rPr>
        <w:t>范围。其生物量减少区域主要包括南大洋、赤道太平洋和南大西洋</w:t>
      </w:r>
      <w:r w:rsidR="00A94342" w:rsidRPr="00E94633">
        <w:rPr>
          <w:rFonts w:ascii="Times New Roman" w:hAnsi="Times New Roman" w:cs="Times New Roman"/>
          <w:lang w:eastAsia="zh-CN"/>
        </w:rPr>
        <w:t>，</w:t>
      </w:r>
      <w:r w:rsidRPr="00E94633">
        <w:rPr>
          <w:rFonts w:ascii="Times New Roman" w:hAnsi="Times New Roman" w:cs="Times New Roman"/>
          <w:lang w:eastAsia="zh-CN"/>
        </w:rPr>
        <w:t>出现明显的下降长期趋势</w:t>
      </w:r>
      <w:r w:rsidR="007743F6" w:rsidRPr="00E94633">
        <w:rPr>
          <w:rFonts w:ascii="Times New Roman" w:hAnsi="Times New Roman" w:cs="Times New Roman"/>
          <w:lang w:eastAsia="zh-CN"/>
        </w:rPr>
        <w:t>，而增加主要分布于北大西洋、北冰洋及南极大陆边缘。已有研究指出，在层化增强、营养盐供给减弱的环境中，小型浮游植物因其较高的营养利用效率更具竞争优势</w:t>
      </w:r>
      <w:r w:rsidR="00F54EBA" w:rsidRPr="00E94633">
        <w:rPr>
          <w:rFonts w:ascii="Times New Roman" w:hAnsi="Times New Roman" w:cs="Times New Roman"/>
          <w:lang w:eastAsia="zh-CN"/>
        </w:rPr>
        <w:fldChar w:fldCharType="begin">
          <w:fldData xml:space="preserve">PEVuZE5vdGU+PENpdGU+PEF1dGhvcj5WaWxsYW1hw7FhPC9BdXRob3I+PFllYXI+MjAxOTwvWWVh
cj48UmVjTnVtPjEzMDwvUmVjTnVtPjxEaXNwbGF5VGV4dD48c3R5bGUgZmFjZT0ic3VwZXJzY3Jp
cHQiPlszMV08L3N0eWxlPjwvRGlzcGxheVRleHQ+PHJlY29yZD48cmVjLW51bWJlcj4xMzA8L3Jl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PEVuZE5vdGU+PENpdGU+PEF1dGhvcj5WaWxsYW1hw7FhPC9BdXRob3I+PFllYXI+MjAxOTwvWWVh
cj48UmVjTnVtPjEzMDwvUmVjTnVtPjxEaXNwbGF5VGV4dD48c3R5bGUgZmFjZT0ic3VwZXJzY3Jp
cHQiPlszMV08L3N0eWxlPjwvRGlzcGxheVRleHQ+PHJlY29yZD48cmVjLW51bWJlcj4xMzA8L3Jl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F54EBA" w:rsidRPr="00E94633">
        <w:rPr>
          <w:rFonts w:ascii="Times New Roman" w:hAnsi="Times New Roman" w:cs="Times New Roman"/>
          <w:lang w:eastAsia="zh-CN"/>
        </w:rPr>
      </w:r>
      <w:r w:rsidR="00F54EBA"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[31]</w:t>
      </w:r>
      <w:r w:rsidR="00F54EBA" w:rsidRPr="00E94633">
        <w:rPr>
          <w:rFonts w:ascii="Times New Roman" w:hAnsi="Times New Roman" w:cs="Times New Roman"/>
          <w:lang w:eastAsia="zh-CN"/>
        </w:rPr>
        <w:fldChar w:fldCharType="end"/>
      </w:r>
      <w:r w:rsidR="007743F6" w:rsidRPr="00E94633">
        <w:rPr>
          <w:rFonts w:ascii="Times New Roman" w:hAnsi="Times New Roman" w:cs="Times New Roman"/>
          <w:lang w:eastAsia="zh-CN"/>
        </w:rPr>
        <w:t>。因此，小型浮游植物功能组生物量增加的区域与硝酸盐浓度降低的区域有较大重合。</w:t>
      </w:r>
      <w:r w:rsidR="00FA4078" w:rsidRPr="00E94633">
        <w:rPr>
          <w:rFonts w:ascii="Times New Roman" w:hAnsi="Times New Roman" w:cs="Times New Roman"/>
          <w:lang w:eastAsia="zh-CN"/>
        </w:rPr>
        <w:t>而在极低区域，其生物量增加主要受海冰覆盖减少、生长季节增加影响。</w:t>
      </w:r>
    </w:p>
    <w:p w14:paraId="07E57D80" w14:textId="0DA7BB76" w:rsidR="00D433DC" w:rsidRPr="00E94633" w:rsidRDefault="00FA4078"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相比之下，</w:t>
      </w:r>
      <w:r w:rsidR="00A94342" w:rsidRPr="00E94633">
        <w:rPr>
          <w:rFonts w:ascii="Times New Roman" w:hAnsi="Times New Roman" w:cs="Times New Roman"/>
          <w:lang w:eastAsia="zh-CN"/>
        </w:rPr>
        <w:t>上层</w:t>
      </w:r>
      <w:r w:rsidR="00A94342" w:rsidRPr="00E94633">
        <w:rPr>
          <w:rFonts w:ascii="Times New Roman" w:hAnsi="Times New Roman" w:cs="Times New Roman"/>
          <w:lang w:eastAsia="zh-CN"/>
        </w:rPr>
        <w:t>150m</w:t>
      </w:r>
      <w:r w:rsidR="00A94342" w:rsidRPr="00E94633">
        <w:rPr>
          <w:rFonts w:ascii="Times New Roman" w:hAnsi="Times New Roman" w:cs="Times New Roman"/>
          <w:lang w:eastAsia="zh-CN"/>
        </w:rPr>
        <w:t>平均</w:t>
      </w:r>
      <w:r w:rsidR="00214D97" w:rsidRPr="00E94633">
        <w:rPr>
          <w:rFonts w:ascii="Times New Roman" w:hAnsi="Times New Roman" w:cs="Times New Roman"/>
          <w:lang w:eastAsia="zh-CN"/>
        </w:rPr>
        <w:t>硅藻生物</w:t>
      </w:r>
      <w:r w:rsidR="00A94342" w:rsidRPr="00E94633">
        <w:rPr>
          <w:rFonts w:ascii="Times New Roman" w:hAnsi="Times New Roman" w:cs="Times New Roman"/>
          <w:lang w:eastAsia="zh-CN"/>
        </w:rPr>
        <w:t>量的</w:t>
      </w:r>
      <w:r w:rsidRPr="00E94633">
        <w:rPr>
          <w:rFonts w:ascii="Times New Roman" w:hAnsi="Times New Roman" w:cs="Times New Roman"/>
          <w:lang w:eastAsia="zh-CN"/>
        </w:rPr>
        <w:t>变化</w:t>
      </w:r>
      <w:r w:rsidR="00A94342" w:rsidRPr="00E94633">
        <w:rPr>
          <w:rFonts w:ascii="Times New Roman" w:hAnsi="Times New Roman" w:cs="Times New Roman"/>
          <w:lang w:eastAsia="zh-CN"/>
        </w:rPr>
        <w:t>格局与小型浮游植物生物量相反，体现了浮游植物</w:t>
      </w:r>
      <w:r w:rsidR="00BA5202" w:rsidRPr="00E94633">
        <w:rPr>
          <w:rFonts w:ascii="Times New Roman" w:hAnsi="Times New Roman" w:cs="Times New Roman"/>
          <w:lang w:eastAsia="zh-CN"/>
        </w:rPr>
        <w:t>之间</w:t>
      </w:r>
      <w:r w:rsidR="00A94342" w:rsidRPr="00E94633">
        <w:rPr>
          <w:rFonts w:ascii="Times New Roman" w:hAnsi="Times New Roman" w:cs="Times New Roman"/>
          <w:lang w:eastAsia="zh-CN"/>
        </w:rPr>
        <w:t>的竞争关系</w:t>
      </w:r>
      <w:r w:rsidR="00E149D1" w:rsidRPr="00E94633">
        <w:rPr>
          <w:rFonts w:ascii="Times New Roman" w:hAnsi="Times New Roman" w:cs="Times New Roman"/>
          <w:lang w:eastAsia="zh-CN"/>
        </w:rPr>
        <w:t>，</w:t>
      </w:r>
      <w:r w:rsidRPr="00E94633">
        <w:rPr>
          <w:rFonts w:ascii="Times New Roman" w:hAnsi="Times New Roman" w:cs="Times New Roman"/>
          <w:lang w:eastAsia="zh-CN"/>
        </w:rPr>
        <w:t>其变化</w:t>
      </w:r>
      <w:r w:rsidR="00E149D1" w:rsidRPr="00E94633">
        <w:rPr>
          <w:rFonts w:ascii="Times New Roman" w:hAnsi="Times New Roman" w:cs="Times New Roman"/>
          <w:lang w:eastAsia="zh-CN"/>
        </w:rPr>
        <w:t>同时</w:t>
      </w:r>
      <w:r w:rsidRPr="00E94633">
        <w:rPr>
          <w:rFonts w:ascii="Times New Roman" w:hAnsi="Times New Roman" w:cs="Times New Roman"/>
          <w:lang w:eastAsia="zh-CN"/>
        </w:rPr>
        <w:t>更明显受到硅酸盐和铁供应控制。</w:t>
      </w:r>
      <w:r w:rsidR="00E149D1" w:rsidRPr="00E94633">
        <w:rPr>
          <w:rFonts w:ascii="Times New Roman" w:hAnsi="Times New Roman" w:cs="Times New Roman"/>
          <w:lang w:eastAsia="zh-CN"/>
        </w:rPr>
        <w:t>上层</w:t>
      </w:r>
      <w:r w:rsidR="00E149D1" w:rsidRPr="00E94633">
        <w:rPr>
          <w:rFonts w:ascii="Times New Roman" w:hAnsi="Times New Roman" w:cs="Times New Roman"/>
          <w:lang w:eastAsia="zh-CN"/>
        </w:rPr>
        <w:t>150m</w:t>
      </w:r>
      <w:r w:rsidR="00E149D1" w:rsidRPr="00E94633">
        <w:rPr>
          <w:rFonts w:ascii="Times New Roman" w:hAnsi="Times New Roman" w:cs="Times New Roman"/>
          <w:lang w:eastAsia="zh-CN"/>
        </w:rPr>
        <w:t>硅藻生物量</w:t>
      </w:r>
      <w:r w:rsidR="00A94342" w:rsidRPr="00E94633">
        <w:rPr>
          <w:rFonts w:ascii="Times New Roman" w:hAnsi="Times New Roman" w:cs="Times New Roman"/>
          <w:lang w:eastAsia="zh-CN"/>
        </w:rPr>
        <w:t>全球年平均</w:t>
      </w:r>
      <w:r w:rsidR="00214D97" w:rsidRPr="00E94633">
        <w:rPr>
          <w:rFonts w:ascii="Times New Roman" w:hAnsi="Times New Roman" w:cs="Times New Roman"/>
          <w:lang w:eastAsia="zh-CN"/>
        </w:rPr>
        <w:t>时间序列</w:t>
      </w:r>
      <w:r w:rsidR="00F94564" w:rsidRPr="00E94633">
        <w:rPr>
          <w:rFonts w:ascii="Times New Roman" w:hAnsi="Times New Roman" w:cs="Times New Roman"/>
          <w:lang w:eastAsia="zh-CN"/>
        </w:rPr>
        <w:t>表现为先</w:t>
      </w:r>
      <w:r w:rsidR="00F87D87" w:rsidRPr="00E94633">
        <w:rPr>
          <w:rFonts w:ascii="Times New Roman" w:hAnsi="Times New Roman" w:cs="Times New Roman"/>
          <w:lang w:eastAsia="zh-CN"/>
        </w:rPr>
        <w:t>略微上升，而后出现明显下降</w:t>
      </w:r>
      <w:r w:rsidR="00B24AEE" w:rsidRPr="00E94633">
        <w:rPr>
          <w:rFonts w:ascii="Times New Roman" w:hAnsi="Times New Roman" w:cs="Times New Roman"/>
          <w:lang w:eastAsia="zh-CN"/>
        </w:rPr>
        <w:t>的特征。</w:t>
      </w:r>
      <w:r w:rsidR="00214D97" w:rsidRPr="00E94633">
        <w:rPr>
          <w:rFonts w:ascii="Times New Roman" w:hAnsi="Times New Roman" w:cs="Times New Roman"/>
          <w:lang w:eastAsia="zh-CN"/>
        </w:rPr>
        <w:t>这</w:t>
      </w:r>
      <w:r w:rsidR="00A94342" w:rsidRPr="00E94633">
        <w:rPr>
          <w:rFonts w:ascii="Times New Roman" w:hAnsi="Times New Roman" w:cs="Times New Roman"/>
          <w:lang w:eastAsia="zh-CN"/>
        </w:rPr>
        <w:t>主要是由于</w:t>
      </w:r>
      <w:r w:rsidR="00214D97" w:rsidRPr="00E94633">
        <w:rPr>
          <w:rFonts w:ascii="Times New Roman" w:hAnsi="Times New Roman" w:cs="Times New Roman"/>
          <w:lang w:eastAsia="zh-CN"/>
        </w:rPr>
        <w:t>南大洋区域</w:t>
      </w:r>
      <w:r w:rsidR="00976A17" w:rsidRPr="00E94633">
        <w:rPr>
          <w:rFonts w:ascii="Times New Roman" w:hAnsi="Times New Roman" w:cs="Times New Roman"/>
          <w:lang w:eastAsia="zh-CN"/>
        </w:rPr>
        <w:t>的光照和铁</w:t>
      </w:r>
      <w:r w:rsidR="006D1C3C" w:rsidRPr="00E94633">
        <w:rPr>
          <w:rFonts w:ascii="Times New Roman" w:hAnsi="Times New Roman" w:cs="Times New Roman"/>
          <w:lang w:eastAsia="zh-CN"/>
        </w:rPr>
        <w:t>浓度</w:t>
      </w:r>
      <w:r w:rsidR="00214D97" w:rsidRPr="00E94633">
        <w:rPr>
          <w:rFonts w:ascii="Times New Roman" w:hAnsi="Times New Roman" w:cs="Times New Roman"/>
          <w:lang w:eastAsia="zh-CN"/>
        </w:rPr>
        <w:t>增强，</w:t>
      </w:r>
      <w:r w:rsidR="006D1C3C" w:rsidRPr="00E94633">
        <w:rPr>
          <w:rFonts w:ascii="Times New Roman" w:hAnsi="Times New Roman" w:cs="Times New Roman"/>
          <w:lang w:eastAsia="zh-CN"/>
        </w:rPr>
        <w:t>在一定程度上减缓</w:t>
      </w:r>
      <w:r w:rsidR="00976A17" w:rsidRPr="00E94633">
        <w:rPr>
          <w:rFonts w:ascii="Times New Roman" w:hAnsi="Times New Roman" w:cs="Times New Roman"/>
          <w:lang w:eastAsia="zh-CN"/>
        </w:rPr>
        <w:t>铁限制，</w:t>
      </w:r>
      <w:r w:rsidR="006D1C3C" w:rsidRPr="00E94633">
        <w:rPr>
          <w:rFonts w:ascii="Times New Roman" w:hAnsi="Times New Roman" w:cs="Times New Roman"/>
          <w:lang w:eastAsia="zh-CN"/>
        </w:rPr>
        <w:t>导致了硅藻生物量在</w:t>
      </w:r>
      <w:r w:rsidR="006D1C3C" w:rsidRPr="00E94633">
        <w:rPr>
          <w:rFonts w:ascii="Times New Roman" w:hAnsi="Times New Roman" w:cs="Times New Roman"/>
          <w:lang w:eastAsia="zh-CN"/>
        </w:rPr>
        <w:t>2060</w:t>
      </w:r>
      <w:r w:rsidR="006D1C3C" w:rsidRPr="00E94633">
        <w:rPr>
          <w:rFonts w:ascii="Times New Roman" w:hAnsi="Times New Roman" w:cs="Times New Roman"/>
          <w:lang w:eastAsia="zh-CN"/>
        </w:rPr>
        <w:t>年前呈微弱上升；后续</w:t>
      </w:r>
      <w:r w:rsidR="00976A17" w:rsidRPr="00E94633">
        <w:rPr>
          <w:rFonts w:ascii="Times New Roman" w:hAnsi="Times New Roman" w:cs="Times New Roman"/>
          <w:lang w:eastAsia="zh-CN"/>
        </w:rPr>
        <w:t>层化加剧以及大西洋经向翻转流减弱，导致营养盐供给减弱，</w:t>
      </w:r>
      <w:r w:rsidR="006D1C3C" w:rsidRPr="00E94633">
        <w:rPr>
          <w:rFonts w:ascii="Times New Roman" w:hAnsi="Times New Roman" w:cs="Times New Roman"/>
          <w:lang w:eastAsia="zh-CN"/>
        </w:rPr>
        <w:t>使</w:t>
      </w:r>
      <w:r w:rsidR="00214D97" w:rsidRPr="00E94633">
        <w:rPr>
          <w:rFonts w:ascii="Times New Roman" w:hAnsi="Times New Roman" w:cs="Times New Roman"/>
          <w:lang w:eastAsia="zh-CN"/>
        </w:rPr>
        <w:t>大型硅质浮游植物的生物量</w:t>
      </w:r>
      <w:r w:rsidR="00976A17" w:rsidRPr="00E94633">
        <w:rPr>
          <w:rFonts w:ascii="Times New Roman" w:hAnsi="Times New Roman" w:cs="Times New Roman"/>
          <w:lang w:eastAsia="zh-CN"/>
        </w:rPr>
        <w:t>减</w:t>
      </w:r>
      <w:r w:rsidR="006D1C3C" w:rsidRPr="00E94633">
        <w:rPr>
          <w:rFonts w:ascii="Times New Roman" w:hAnsi="Times New Roman" w:cs="Times New Roman"/>
          <w:lang w:eastAsia="zh-CN"/>
        </w:rPr>
        <w:t>少。整体上，</w:t>
      </w:r>
      <w:r w:rsidR="00976A17" w:rsidRPr="00E94633">
        <w:rPr>
          <w:rFonts w:ascii="Times New Roman" w:hAnsi="Times New Roman" w:cs="Times New Roman"/>
          <w:lang w:eastAsia="zh-CN"/>
        </w:rPr>
        <w:t>浮游植物群落结构向小型浮游植物</w:t>
      </w:r>
      <w:r w:rsidR="006D1C3C" w:rsidRPr="00E94633">
        <w:rPr>
          <w:rFonts w:ascii="Times New Roman" w:hAnsi="Times New Roman" w:cs="Times New Roman"/>
          <w:lang w:eastAsia="zh-CN"/>
        </w:rPr>
        <w:t>转移</w:t>
      </w:r>
      <w:r w:rsidR="001C451C" w:rsidRPr="00E94633">
        <w:rPr>
          <w:rFonts w:ascii="Times New Roman" w:hAnsi="Times New Roman" w:cs="Times New Roman"/>
          <w:lang w:eastAsia="zh-CN"/>
        </w:rPr>
        <w:fldChar w:fldCharType="begin">
          <w:fldData xml:space="preserve">PEVuZE5vdGU+PENpdGU+PEF1dGhvcj5LcnVtaGFyZHQ8L0F1dGhvcj48WWVhcj4yMDIyPC9ZZWFy
PjxSZWNOdW0+MTI1PC9SZWNOdW0+PERpc3BsYXlUZXh0PjxzdHlsZSBmYWNlPSJzdXBlcnNjcmlw
dCI+WzMyXTwvc3R5bGU+PC9EaXNwbGF5VGV4dD48cmVjb3JkPjxyZWMtbnVtYmVyPjEyNTwvcmVj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PEVuZE5vdGU+PENpdGU+PEF1dGhvcj5LcnVtaGFyZHQ8L0F1dGhvcj48WWVhcj4yMDIyPC9ZZWFy
PjxSZWNOdW0+MTI1PC9SZWNOdW0+PERpc3BsYXlUZXh0PjxzdHlsZSBmYWNlPSJzdXBlcnNjcmlw
dCI+WzMyXTwvc3R5bGU+PC9EaXNwbGF5VGV4dD48cmVjb3JkPjxyZWMtbnVtYmVyPjEyNTwvcmVj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1C451C" w:rsidRPr="00E94633">
        <w:rPr>
          <w:rFonts w:ascii="Times New Roman" w:hAnsi="Times New Roman" w:cs="Times New Roman"/>
          <w:lang w:eastAsia="zh-CN"/>
        </w:rPr>
      </w:r>
      <w:r w:rsidR="001C451C"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[32]</w:t>
      </w:r>
      <w:r w:rsidR="001C451C" w:rsidRPr="00E94633">
        <w:rPr>
          <w:rFonts w:ascii="Times New Roman" w:hAnsi="Times New Roman" w:cs="Times New Roman"/>
          <w:lang w:eastAsia="zh-CN"/>
        </w:rPr>
        <w:fldChar w:fldCharType="end"/>
      </w:r>
      <w:r w:rsidR="00976A17" w:rsidRPr="00E94633">
        <w:rPr>
          <w:rFonts w:ascii="Times New Roman" w:hAnsi="Times New Roman" w:cs="Times New Roman"/>
          <w:lang w:eastAsia="zh-CN"/>
        </w:rPr>
        <w:t>。而北冰洋区域由于海冰融化和光照条件的改善，小型浮游植物和</w:t>
      </w:r>
      <w:r w:rsidR="00520715" w:rsidRPr="00E94633">
        <w:rPr>
          <w:rFonts w:ascii="Times New Roman" w:hAnsi="Times New Roman" w:cs="Times New Roman"/>
          <w:lang w:eastAsia="zh-CN"/>
        </w:rPr>
        <w:t>硅藻生物量均有略微上升，同时带来北冰洋净初级生产力的增加</w:t>
      </w:r>
      <w:r w:rsidR="001C451C" w:rsidRPr="00E94633">
        <w:rPr>
          <w:rFonts w:ascii="Times New Roman" w:hAnsi="Times New Roman" w:cs="Times New Roman"/>
          <w:lang w:eastAsia="zh-CN"/>
        </w:rPr>
        <w:fldChar w:fldCharType="begin"/>
      </w:r>
      <w:r w:rsidR="007304E2" w:rsidRPr="00E94633">
        <w:rPr>
          <w:rFonts w:ascii="Times New Roman" w:hAnsi="Times New Roman" w:cs="Times New Roman"/>
          <w:lang w:eastAsia="zh-CN"/>
        </w:rPr>
        <w:instrText xml:space="preserve"> ADDIN EN.CITE &lt;EndNote&gt;&lt;Cite&gt;&lt;Author&gt;Arrigo&lt;/Author&gt;&lt;Year&gt;2011&lt;/Year&gt;&lt;RecNum&gt;126&lt;/RecNum&gt;&lt;DisplayText&gt;&lt;style face="superscript"&gt;[33]&lt;/style&gt;&lt;/DisplayText&gt;&lt;record&gt;&lt;rec-number&gt;126&lt;/rec-number&gt;&lt;foreign-keys&gt;&lt;key app="EN" db-id="r92rsaxpe9r5vqe5ws0v5r9qaet595v0pxz9" timestamp="1778249658"&gt;126&lt;/key&gt;&lt;/foreign-keys&gt;&lt;ref-type name="Journal Article"&gt;17&lt;/ref-type&gt;&lt;contributors&gt;&lt;authors&gt;&lt;author&gt;Arrigo, K. R.&lt;/author&gt;&lt;author&gt;van Dijken, G. L.&lt;/author&gt;&lt;/authors&gt;&lt;/contributors&gt;&lt;auth-address&gt;[Arrigo, Kevin R.; van Dijken, Gert L.] Stanford Univ, Dept Environm Earth Syst Sci, Stanford, CA 94305 USA&amp;#xD;Arrigo, KR (corresponding author), Stanford Univ, Dept Environm Earth Syst Sci, Y2E2 Rm 141, Stanford, CA 94305 USA.&amp;#xD;arrigo@stanford.edu&lt;/auth-address&gt;&lt;titles&gt;&lt;title&gt;Secular trends in Arctic Ocean net primary production&lt;/title&gt;&lt;secondary-title&gt;Journal of Geophysical Research-Oceans&lt;/secondary-title&gt;&lt;alt-title&gt;J. Geophys. Res.-Oceans&lt;/alt-title&gt;&lt;/titles&gt;&lt;periodical&gt;&lt;full-title&gt;Journal of Geophysical Research-Oceans&lt;/full-title&gt;&lt;abbr-1&gt;J. Geophys. Res.-Oceans&lt;/abbr-1&gt;&lt;/periodical&gt;&lt;alt-periodical&gt;&lt;full-title&gt;Journal of Geophysical Research-Oceans&lt;/full-title&gt;&lt;abbr-1&gt;J. Geophys. Res.-Oceans&lt;/abbr-1&gt;&lt;/alt-periodical&gt;&lt;pages&gt;15&lt;/pages&gt;&lt;volume&gt;116&lt;/volume&gt;&lt;keywords&gt;&lt;keyword&gt;sea-ice&lt;/keyword&gt;&lt;keyword&gt;model&lt;/keyword&gt;&lt;keyword&gt;Oceanography&lt;/keyword&gt;&lt;/keywords&gt;&lt;dates&gt;&lt;year&gt;2011&lt;/year&gt;&lt;pub-dates&gt;&lt;date&gt;Sep 14&lt;/date&gt;&lt;/pub-dates&gt;&lt;/dates&gt;&lt;isbn&gt;2169-9275&lt;/isbn&gt;&lt;accession-num&gt;WOS:000295132500001&lt;/accession-num&gt;&lt;urls&gt;&lt;related-urls&gt;&lt;url&gt;&amp;lt;Go to ISI&amp;gt;://WOS:000295132500001&lt;/url&gt;&lt;/related-urls&gt;&lt;/urls&gt;&lt;custom7&gt;C09011&lt;/custom7&gt;&lt;electronic-resource-num&gt;10.1029/2011jc007151&lt;/electronic-resource-num&gt;&lt;language&gt;English&lt;/language&gt;&lt;/record&gt;&lt;/Cite&gt;&lt;/EndNote&gt;</w:instrText>
      </w:r>
      <w:r w:rsidR="001C451C"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[33]</w:t>
      </w:r>
      <w:r w:rsidR="001C451C" w:rsidRPr="00E94633">
        <w:rPr>
          <w:rFonts w:ascii="Times New Roman" w:hAnsi="Times New Roman" w:cs="Times New Roman"/>
          <w:lang w:eastAsia="zh-CN"/>
        </w:rPr>
        <w:fldChar w:fldCharType="end"/>
      </w:r>
      <w:r w:rsidR="00520715" w:rsidRPr="00E94633">
        <w:rPr>
          <w:rFonts w:ascii="Times New Roman" w:hAnsi="Times New Roman" w:cs="Times New Roman"/>
          <w:lang w:eastAsia="zh-CN"/>
        </w:rPr>
        <w:t>。</w:t>
      </w:r>
    </w:p>
    <w:p w14:paraId="63CE7C10" w14:textId="7CC8890E" w:rsidR="00242932" w:rsidRPr="00E94633" w:rsidRDefault="00214D97"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中型浮游动物</w:t>
      </w:r>
      <w:r w:rsidR="00520715" w:rsidRPr="00E94633">
        <w:rPr>
          <w:rFonts w:ascii="Times New Roman" w:hAnsi="Times New Roman" w:cs="Times New Roman"/>
          <w:lang w:eastAsia="zh-CN"/>
        </w:rPr>
        <w:t>作为</w:t>
      </w:r>
      <w:r w:rsidRPr="00E94633">
        <w:rPr>
          <w:rFonts w:ascii="Times New Roman" w:hAnsi="Times New Roman" w:cs="Times New Roman"/>
          <w:lang w:eastAsia="zh-CN"/>
        </w:rPr>
        <w:t>鱼类饵料基础</w:t>
      </w:r>
      <w:r w:rsidR="00D32D7F" w:rsidRPr="00E94633">
        <w:rPr>
          <w:rFonts w:ascii="Times New Roman" w:hAnsi="Times New Roman" w:cs="Times New Roman"/>
          <w:lang w:eastAsia="zh-CN"/>
        </w:rPr>
        <w:t>，</w:t>
      </w:r>
      <w:r w:rsidR="00520715" w:rsidRPr="00E94633">
        <w:rPr>
          <w:rFonts w:ascii="Times New Roman" w:hAnsi="Times New Roman" w:cs="Times New Roman"/>
          <w:lang w:eastAsia="zh-CN"/>
        </w:rPr>
        <w:t>是连接浮游植物和鱼类的关键一环，</w:t>
      </w:r>
      <w:r w:rsidR="00D32D7F" w:rsidRPr="00E94633">
        <w:rPr>
          <w:rFonts w:ascii="Times New Roman" w:hAnsi="Times New Roman" w:cs="Times New Roman"/>
          <w:lang w:eastAsia="zh-CN"/>
        </w:rPr>
        <w:t>其主要的浮游植物食物来源是硅藻</w:t>
      </w:r>
      <w:r w:rsidR="00520715" w:rsidRPr="00E94633">
        <w:rPr>
          <w:rFonts w:ascii="Times New Roman" w:hAnsi="Times New Roman" w:cs="Times New Roman"/>
          <w:lang w:eastAsia="zh-CN"/>
        </w:rPr>
        <w:t>。</w:t>
      </w:r>
      <w:r w:rsidR="00D32D7F" w:rsidRPr="00E94633">
        <w:rPr>
          <w:rFonts w:ascii="Times New Roman" w:hAnsi="Times New Roman" w:cs="Times New Roman"/>
          <w:lang w:eastAsia="zh-CN"/>
        </w:rPr>
        <w:t>因此</w:t>
      </w:r>
      <w:r w:rsidR="00242932" w:rsidRPr="00E94633">
        <w:rPr>
          <w:rFonts w:ascii="Times New Roman" w:hAnsi="Times New Roman" w:cs="Times New Roman"/>
          <w:lang w:eastAsia="zh-CN"/>
        </w:rPr>
        <w:t>，</w:t>
      </w:r>
      <w:r w:rsidR="00520715" w:rsidRPr="00E94633">
        <w:rPr>
          <w:rFonts w:ascii="Times New Roman" w:hAnsi="Times New Roman" w:cs="Times New Roman"/>
          <w:lang w:eastAsia="zh-CN"/>
        </w:rPr>
        <w:t>上层</w:t>
      </w:r>
      <w:r w:rsidR="00520715" w:rsidRPr="00E94633">
        <w:rPr>
          <w:rFonts w:ascii="Times New Roman" w:hAnsi="Times New Roman" w:cs="Times New Roman"/>
          <w:lang w:eastAsia="zh-CN"/>
        </w:rPr>
        <w:t>100m</w:t>
      </w:r>
      <w:r w:rsidR="00AE4A09" w:rsidRPr="00E94633">
        <w:rPr>
          <w:rFonts w:ascii="Times New Roman" w:hAnsi="Times New Roman" w:cs="Times New Roman"/>
          <w:lang w:eastAsia="zh-CN"/>
        </w:rPr>
        <w:t>积分</w:t>
      </w:r>
      <w:r w:rsidR="00520715" w:rsidRPr="00E94633">
        <w:rPr>
          <w:rFonts w:ascii="Times New Roman" w:hAnsi="Times New Roman" w:cs="Times New Roman"/>
          <w:lang w:eastAsia="zh-CN"/>
        </w:rPr>
        <w:t>中型浮游动物生物量</w:t>
      </w:r>
      <w:r w:rsidR="00FC1E3E" w:rsidRPr="00E94633">
        <w:rPr>
          <w:rFonts w:ascii="Times New Roman" w:hAnsi="Times New Roman" w:cs="Times New Roman"/>
          <w:lang w:eastAsia="zh-CN"/>
        </w:rPr>
        <w:t>空间分布</w:t>
      </w:r>
      <w:r w:rsidR="00520715" w:rsidRPr="00E94633">
        <w:rPr>
          <w:rFonts w:ascii="Times New Roman" w:hAnsi="Times New Roman" w:cs="Times New Roman"/>
          <w:lang w:eastAsia="zh-CN"/>
        </w:rPr>
        <w:t>格局与硅藻出现强烈的正相关，</w:t>
      </w:r>
      <w:r w:rsidRPr="00E94633">
        <w:rPr>
          <w:rFonts w:ascii="Times New Roman" w:hAnsi="Times New Roman" w:cs="Times New Roman"/>
          <w:lang w:eastAsia="zh-CN"/>
        </w:rPr>
        <w:t>显著增强</w:t>
      </w:r>
      <w:r w:rsidR="00D32D7F" w:rsidRPr="00E94633">
        <w:rPr>
          <w:rFonts w:ascii="Times New Roman" w:hAnsi="Times New Roman" w:cs="Times New Roman"/>
          <w:lang w:eastAsia="zh-CN"/>
        </w:rPr>
        <w:t>信号</w:t>
      </w:r>
      <w:r w:rsidRPr="00E94633">
        <w:rPr>
          <w:rFonts w:ascii="Times New Roman" w:hAnsi="Times New Roman" w:cs="Times New Roman"/>
          <w:lang w:eastAsia="zh-CN"/>
        </w:rPr>
        <w:t>主要位于南大洋，</w:t>
      </w:r>
      <w:r w:rsidR="00D32D7F" w:rsidRPr="00E94633">
        <w:rPr>
          <w:rFonts w:ascii="Times New Roman" w:hAnsi="Times New Roman" w:cs="Times New Roman"/>
          <w:lang w:eastAsia="zh-CN"/>
        </w:rPr>
        <w:t>北冰洋也有</w:t>
      </w:r>
      <w:r w:rsidR="00520715" w:rsidRPr="00E94633">
        <w:rPr>
          <w:rFonts w:ascii="Times New Roman" w:hAnsi="Times New Roman" w:cs="Times New Roman"/>
          <w:lang w:eastAsia="zh-CN"/>
        </w:rPr>
        <w:t>略微</w:t>
      </w:r>
      <w:r w:rsidR="00D32D7F" w:rsidRPr="00E94633">
        <w:rPr>
          <w:rFonts w:ascii="Times New Roman" w:hAnsi="Times New Roman" w:cs="Times New Roman"/>
          <w:lang w:eastAsia="zh-CN"/>
        </w:rPr>
        <w:t>增强信号</w:t>
      </w:r>
      <w:r w:rsidRPr="00E94633">
        <w:rPr>
          <w:rFonts w:ascii="Times New Roman" w:hAnsi="Times New Roman" w:cs="Times New Roman"/>
          <w:lang w:eastAsia="zh-CN"/>
        </w:rPr>
        <w:t>；下降</w:t>
      </w:r>
      <w:r w:rsidR="00D32D7F" w:rsidRPr="00E94633">
        <w:rPr>
          <w:rFonts w:ascii="Times New Roman" w:hAnsi="Times New Roman" w:cs="Times New Roman"/>
          <w:lang w:eastAsia="zh-CN"/>
        </w:rPr>
        <w:t>信号</w:t>
      </w:r>
      <w:r w:rsidRPr="00E94633">
        <w:rPr>
          <w:rFonts w:ascii="Times New Roman" w:hAnsi="Times New Roman" w:cs="Times New Roman"/>
          <w:lang w:eastAsia="zh-CN"/>
        </w:rPr>
        <w:t>则在</w:t>
      </w:r>
      <w:r w:rsidR="001F0947" w:rsidRPr="00E94633">
        <w:rPr>
          <w:rFonts w:ascii="Times New Roman" w:hAnsi="Times New Roman" w:cs="Times New Roman"/>
          <w:lang w:eastAsia="zh-CN"/>
        </w:rPr>
        <w:t>亚北</w:t>
      </w:r>
      <w:r w:rsidR="001F0947" w:rsidRPr="00E94633">
        <w:rPr>
          <w:rFonts w:ascii="Times New Roman" w:hAnsi="Times New Roman" w:cs="Times New Roman"/>
          <w:lang w:eastAsia="zh-CN"/>
        </w:rPr>
        <w:lastRenderedPageBreak/>
        <w:t>极</w:t>
      </w:r>
      <w:r w:rsidRPr="00E94633">
        <w:rPr>
          <w:rFonts w:ascii="Times New Roman" w:hAnsi="Times New Roman" w:cs="Times New Roman"/>
          <w:lang w:eastAsia="zh-CN"/>
        </w:rPr>
        <w:t>北大西洋</w:t>
      </w:r>
      <w:r w:rsidR="001F0947" w:rsidRPr="00E94633">
        <w:rPr>
          <w:rFonts w:ascii="Times New Roman" w:hAnsi="Times New Roman" w:cs="Times New Roman"/>
          <w:lang w:eastAsia="zh-CN"/>
        </w:rPr>
        <w:t>和</w:t>
      </w:r>
      <w:r w:rsidRPr="00E94633">
        <w:rPr>
          <w:rFonts w:ascii="Times New Roman" w:hAnsi="Times New Roman" w:cs="Times New Roman"/>
          <w:lang w:eastAsia="zh-CN"/>
        </w:rPr>
        <w:t>北太平洋</w:t>
      </w:r>
      <w:r w:rsidR="001F0947" w:rsidRPr="00E94633">
        <w:rPr>
          <w:rFonts w:ascii="Times New Roman" w:hAnsi="Times New Roman" w:cs="Times New Roman"/>
          <w:lang w:eastAsia="zh-CN"/>
        </w:rPr>
        <w:t>等区域</w:t>
      </w:r>
      <w:r w:rsidRPr="00E94633">
        <w:rPr>
          <w:rFonts w:ascii="Times New Roman" w:hAnsi="Times New Roman" w:cs="Times New Roman"/>
          <w:lang w:eastAsia="zh-CN"/>
        </w:rPr>
        <w:t>。</w:t>
      </w:r>
      <w:r w:rsidR="00242932" w:rsidRPr="00E94633">
        <w:rPr>
          <w:rFonts w:ascii="Times New Roman" w:hAnsi="Times New Roman" w:cs="Times New Roman"/>
          <w:lang w:eastAsia="zh-CN"/>
        </w:rPr>
        <w:t>其全球平均</w:t>
      </w:r>
      <w:r w:rsidR="00FC1E3E" w:rsidRPr="00E94633">
        <w:rPr>
          <w:rFonts w:ascii="Times New Roman" w:hAnsi="Times New Roman" w:cs="Times New Roman"/>
          <w:lang w:eastAsia="zh-CN"/>
        </w:rPr>
        <w:t>时间序列也与硅藻类似，</w:t>
      </w:r>
      <w:r w:rsidR="00242932" w:rsidRPr="00E94633">
        <w:rPr>
          <w:rFonts w:ascii="Times New Roman" w:hAnsi="Times New Roman" w:cs="Times New Roman"/>
          <w:lang w:eastAsia="zh-CN"/>
        </w:rPr>
        <w:t>表现为前期</w:t>
      </w:r>
      <w:r w:rsidR="002615B2" w:rsidRPr="00E94633">
        <w:rPr>
          <w:rFonts w:ascii="Times New Roman" w:hAnsi="Times New Roman" w:cs="Times New Roman"/>
          <w:lang w:eastAsia="zh-CN"/>
        </w:rPr>
        <w:t>略微上升</w:t>
      </w:r>
      <w:r w:rsidR="00242932" w:rsidRPr="00E94633">
        <w:rPr>
          <w:rFonts w:ascii="Times New Roman" w:hAnsi="Times New Roman" w:cs="Times New Roman"/>
          <w:lang w:eastAsia="zh-CN"/>
        </w:rPr>
        <w:t>、后期下降</w:t>
      </w:r>
      <w:r w:rsidR="002615B2" w:rsidRPr="00E94633">
        <w:rPr>
          <w:rFonts w:ascii="Times New Roman" w:hAnsi="Times New Roman" w:cs="Times New Roman"/>
          <w:lang w:eastAsia="zh-CN"/>
        </w:rPr>
        <w:t>，</w:t>
      </w:r>
      <w:r w:rsidR="00242932" w:rsidRPr="00E94633">
        <w:rPr>
          <w:rFonts w:ascii="Times New Roman" w:hAnsi="Times New Roman" w:cs="Times New Roman"/>
          <w:lang w:eastAsia="zh-CN"/>
        </w:rPr>
        <w:t>并</w:t>
      </w:r>
      <w:r w:rsidR="002615B2" w:rsidRPr="00E94633">
        <w:rPr>
          <w:rFonts w:ascii="Times New Roman" w:hAnsi="Times New Roman" w:cs="Times New Roman"/>
          <w:lang w:eastAsia="zh-CN"/>
        </w:rPr>
        <w:t>在</w:t>
      </w:r>
      <w:r w:rsidR="002615B2" w:rsidRPr="00E94633">
        <w:rPr>
          <w:rFonts w:ascii="Times New Roman" w:hAnsi="Times New Roman" w:cs="Times New Roman"/>
          <w:lang w:eastAsia="zh-CN"/>
        </w:rPr>
        <w:t>2080</w:t>
      </w:r>
      <w:r w:rsidR="002615B2" w:rsidRPr="00E94633">
        <w:rPr>
          <w:rFonts w:ascii="Times New Roman" w:hAnsi="Times New Roman" w:cs="Times New Roman"/>
          <w:lang w:eastAsia="zh-CN"/>
        </w:rPr>
        <w:t>年</w:t>
      </w:r>
      <w:r w:rsidR="00242932" w:rsidRPr="00E94633">
        <w:rPr>
          <w:rFonts w:ascii="Times New Roman" w:hAnsi="Times New Roman" w:cs="Times New Roman"/>
          <w:lang w:eastAsia="zh-CN"/>
        </w:rPr>
        <w:t>后</w:t>
      </w:r>
      <w:r w:rsidR="002615B2" w:rsidRPr="00E94633">
        <w:rPr>
          <w:rFonts w:ascii="Times New Roman" w:hAnsi="Times New Roman" w:cs="Times New Roman"/>
          <w:lang w:eastAsia="zh-CN"/>
        </w:rPr>
        <w:t>出现</w:t>
      </w:r>
      <w:r w:rsidR="00242932" w:rsidRPr="00E94633">
        <w:rPr>
          <w:rFonts w:ascii="Times New Roman" w:hAnsi="Times New Roman" w:cs="Times New Roman"/>
          <w:lang w:eastAsia="zh-CN"/>
        </w:rPr>
        <w:t>明显减弱（略滞后于硅藻）</w:t>
      </w:r>
      <w:r w:rsidR="002615B2" w:rsidRPr="00E94633">
        <w:rPr>
          <w:rFonts w:ascii="Times New Roman" w:hAnsi="Times New Roman" w:cs="Times New Roman"/>
          <w:lang w:eastAsia="zh-CN"/>
        </w:rPr>
        <w:t>。</w:t>
      </w:r>
    </w:p>
    <w:p w14:paraId="30D68AE5" w14:textId="4BB7CAB8" w:rsidR="00406ED5" w:rsidRPr="00E94633" w:rsidRDefault="00242932"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此外，</w:t>
      </w:r>
      <w:r w:rsidR="00214D97" w:rsidRPr="00E94633">
        <w:rPr>
          <w:rFonts w:ascii="Times New Roman" w:hAnsi="Times New Roman" w:cs="Times New Roman"/>
          <w:lang w:eastAsia="zh-CN"/>
        </w:rPr>
        <w:t>底层颗粒有机碳通量</w:t>
      </w:r>
      <w:r w:rsidRPr="00E94633">
        <w:rPr>
          <w:rFonts w:ascii="Times New Roman" w:hAnsi="Times New Roman" w:cs="Times New Roman"/>
          <w:lang w:eastAsia="zh-CN"/>
        </w:rPr>
        <w:t>体现了海洋生态系统中生物泵过程对底层生物的影响，其</w:t>
      </w:r>
      <w:r w:rsidR="00066640" w:rsidRPr="00E94633">
        <w:rPr>
          <w:rFonts w:ascii="Times New Roman" w:hAnsi="Times New Roman" w:cs="Times New Roman"/>
          <w:lang w:eastAsia="zh-CN"/>
        </w:rPr>
        <w:t>全球分布格局与其他低营养级变量不同，</w:t>
      </w:r>
      <w:r w:rsidR="00214D97" w:rsidRPr="00E94633">
        <w:rPr>
          <w:rFonts w:ascii="Times New Roman" w:hAnsi="Times New Roman" w:cs="Times New Roman"/>
          <w:lang w:eastAsia="zh-CN"/>
        </w:rPr>
        <w:t>信号</w:t>
      </w:r>
      <w:r w:rsidRPr="00E94633">
        <w:rPr>
          <w:rFonts w:ascii="Times New Roman" w:hAnsi="Times New Roman" w:cs="Times New Roman"/>
          <w:lang w:eastAsia="zh-CN"/>
        </w:rPr>
        <w:t>主要</w:t>
      </w:r>
      <w:r w:rsidR="00214D97" w:rsidRPr="00E94633">
        <w:rPr>
          <w:rFonts w:ascii="Times New Roman" w:hAnsi="Times New Roman" w:cs="Times New Roman"/>
          <w:lang w:eastAsia="zh-CN"/>
        </w:rPr>
        <w:t>集中在近岸</w:t>
      </w:r>
      <w:r w:rsidRPr="00E94633">
        <w:rPr>
          <w:rFonts w:ascii="Times New Roman" w:hAnsi="Times New Roman" w:cs="Times New Roman"/>
          <w:lang w:eastAsia="zh-CN"/>
        </w:rPr>
        <w:t>和大陆架区域。该变量在</w:t>
      </w:r>
      <w:r w:rsidR="00214D97" w:rsidRPr="00E94633">
        <w:rPr>
          <w:rFonts w:ascii="Times New Roman" w:hAnsi="Times New Roman" w:cs="Times New Roman"/>
          <w:lang w:eastAsia="zh-CN"/>
        </w:rPr>
        <w:t>白令海和阿拉斯加湾沿岸、</w:t>
      </w:r>
      <w:r w:rsidR="00006359" w:rsidRPr="00E94633">
        <w:rPr>
          <w:rFonts w:ascii="Times New Roman" w:hAnsi="Times New Roman" w:cs="Times New Roman"/>
          <w:lang w:eastAsia="zh-CN"/>
        </w:rPr>
        <w:t>北大西洋边缘和南美东岸出现下降信号</w:t>
      </w:r>
      <w:r w:rsidRPr="00E94633">
        <w:rPr>
          <w:rFonts w:ascii="Times New Roman" w:hAnsi="Times New Roman" w:cs="Times New Roman"/>
          <w:lang w:eastAsia="zh-CN"/>
        </w:rPr>
        <w:t>；而</w:t>
      </w:r>
      <w:r w:rsidR="00214D97" w:rsidRPr="00E94633">
        <w:rPr>
          <w:rFonts w:ascii="Times New Roman" w:hAnsi="Times New Roman" w:cs="Times New Roman"/>
          <w:lang w:eastAsia="zh-CN"/>
        </w:rPr>
        <w:t>印尼</w:t>
      </w:r>
      <w:r w:rsidR="00214D97" w:rsidRPr="00E94633">
        <w:rPr>
          <w:rFonts w:ascii="Times New Roman" w:hAnsi="Times New Roman" w:cs="Times New Roman"/>
          <w:lang w:eastAsia="zh-CN"/>
        </w:rPr>
        <w:t>—</w:t>
      </w:r>
      <w:r w:rsidR="00214D97" w:rsidRPr="00E94633">
        <w:rPr>
          <w:rFonts w:ascii="Times New Roman" w:hAnsi="Times New Roman" w:cs="Times New Roman"/>
          <w:lang w:eastAsia="zh-CN"/>
        </w:rPr>
        <w:t>澳大利亚</w:t>
      </w:r>
      <w:r w:rsidR="00066640" w:rsidRPr="00E94633">
        <w:rPr>
          <w:rFonts w:ascii="Times New Roman" w:hAnsi="Times New Roman" w:cs="Times New Roman"/>
          <w:lang w:eastAsia="zh-CN"/>
        </w:rPr>
        <w:t>海区</w:t>
      </w:r>
      <w:r w:rsidR="00214D97" w:rsidRPr="00E94633">
        <w:rPr>
          <w:rFonts w:ascii="Times New Roman" w:hAnsi="Times New Roman" w:cs="Times New Roman"/>
          <w:lang w:eastAsia="zh-CN"/>
        </w:rPr>
        <w:t>、</w:t>
      </w:r>
      <w:r w:rsidR="00006359" w:rsidRPr="00E94633">
        <w:rPr>
          <w:rFonts w:ascii="Times New Roman" w:hAnsi="Times New Roman" w:cs="Times New Roman"/>
          <w:lang w:eastAsia="zh-CN"/>
        </w:rPr>
        <w:t>东亚边缘海</w:t>
      </w:r>
      <w:r w:rsidR="00D32D7F" w:rsidRPr="00E94633">
        <w:rPr>
          <w:rFonts w:ascii="Times New Roman" w:hAnsi="Times New Roman" w:cs="Times New Roman"/>
          <w:lang w:eastAsia="zh-CN"/>
        </w:rPr>
        <w:t>和北冰洋边缘区域</w:t>
      </w:r>
      <w:r w:rsidR="00006359" w:rsidRPr="00E94633">
        <w:rPr>
          <w:rFonts w:ascii="Times New Roman" w:hAnsi="Times New Roman" w:cs="Times New Roman"/>
          <w:lang w:eastAsia="zh-CN"/>
        </w:rPr>
        <w:t>出现上升信号</w:t>
      </w:r>
      <w:r w:rsidR="00214D97" w:rsidRPr="00E94633">
        <w:rPr>
          <w:rFonts w:ascii="Times New Roman" w:hAnsi="Times New Roman" w:cs="Times New Roman"/>
          <w:lang w:eastAsia="zh-CN"/>
        </w:rPr>
        <w:t>。</w:t>
      </w:r>
      <w:r w:rsidRPr="00E94633">
        <w:rPr>
          <w:rFonts w:ascii="Times New Roman" w:hAnsi="Times New Roman" w:cs="Times New Roman"/>
          <w:lang w:eastAsia="zh-CN"/>
        </w:rPr>
        <w:t>整体在</w:t>
      </w:r>
      <w:r w:rsidR="00214D97" w:rsidRPr="00E94633">
        <w:rPr>
          <w:rFonts w:ascii="Times New Roman" w:hAnsi="Times New Roman" w:cs="Times New Roman"/>
          <w:lang w:eastAsia="zh-CN"/>
        </w:rPr>
        <w:t>开阔</w:t>
      </w:r>
      <w:r w:rsidRPr="00E94633">
        <w:rPr>
          <w:rFonts w:ascii="Times New Roman" w:hAnsi="Times New Roman" w:cs="Times New Roman"/>
          <w:lang w:eastAsia="zh-CN"/>
        </w:rPr>
        <w:t>大洋内部变化较弱。</w:t>
      </w:r>
      <w:r w:rsidR="00214D97" w:rsidRPr="00E94633">
        <w:rPr>
          <w:rFonts w:ascii="Times New Roman" w:hAnsi="Times New Roman" w:cs="Times New Roman"/>
          <w:lang w:eastAsia="zh-CN"/>
        </w:rPr>
        <w:t>这种近岸集中格局</w:t>
      </w:r>
      <w:r w:rsidR="00066640" w:rsidRPr="00E94633">
        <w:rPr>
          <w:rFonts w:ascii="Times New Roman" w:hAnsi="Times New Roman" w:cs="Times New Roman"/>
          <w:lang w:eastAsia="zh-CN"/>
        </w:rPr>
        <w:t>主要是因为近岸的水深更浅</w:t>
      </w:r>
      <w:r w:rsidR="00214D97" w:rsidRPr="00E94633">
        <w:rPr>
          <w:rFonts w:ascii="Times New Roman" w:hAnsi="Times New Roman" w:cs="Times New Roman"/>
          <w:lang w:eastAsia="zh-CN"/>
        </w:rPr>
        <w:t>，表层颗粒</w:t>
      </w:r>
      <w:r w:rsidR="00066640" w:rsidRPr="00E94633">
        <w:rPr>
          <w:rFonts w:ascii="Times New Roman" w:hAnsi="Times New Roman" w:cs="Times New Roman"/>
          <w:lang w:eastAsia="zh-CN"/>
        </w:rPr>
        <w:t>有机碳沉降路径更短，同时</w:t>
      </w:r>
      <w:r w:rsidR="00214D97" w:rsidRPr="00E94633">
        <w:rPr>
          <w:rFonts w:ascii="Times New Roman" w:hAnsi="Times New Roman" w:cs="Times New Roman"/>
          <w:lang w:eastAsia="zh-CN"/>
        </w:rPr>
        <w:t>近岸</w:t>
      </w:r>
      <w:r w:rsidR="00066640" w:rsidRPr="00E94633">
        <w:rPr>
          <w:rFonts w:ascii="Times New Roman" w:hAnsi="Times New Roman" w:cs="Times New Roman"/>
          <w:lang w:eastAsia="zh-CN"/>
        </w:rPr>
        <w:t>的</w:t>
      </w:r>
      <w:r w:rsidR="00214D97" w:rsidRPr="00E94633">
        <w:rPr>
          <w:rFonts w:ascii="Times New Roman" w:hAnsi="Times New Roman" w:cs="Times New Roman"/>
          <w:lang w:eastAsia="zh-CN"/>
        </w:rPr>
        <w:t>高生产力</w:t>
      </w:r>
      <w:r w:rsidR="00066640" w:rsidRPr="00E94633">
        <w:rPr>
          <w:rFonts w:ascii="Times New Roman" w:hAnsi="Times New Roman" w:cs="Times New Roman"/>
          <w:lang w:eastAsia="zh-CN"/>
        </w:rPr>
        <w:t>也使得底层颗粒有机碳的</w:t>
      </w:r>
      <w:r w:rsidR="00214D97" w:rsidRPr="00E94633">
        <w:rPr>
          <w:rFonts w:ascii="Times New Roman" w:hAnsi="Times New Roman" w:cs="Times New Roman"/>
          <w:lang w:eastAsia="zh-CN"/>
        </w:rPr>
        <w:t>信号更</w:t>
      </w:r>
      <w:r w:rsidR="00006359" w:rsidRPr="00E94633">
        <w:rPr>
          <w:rFonts w:ascii="Times New Roman" w:hAnsi="Times New Roman" w:cs="Times New Roman"/>
          <w:lang w:eastAsia="zh-CN"/>
        </w:rPr>
        <w:t>强</w:t>
      </w:r>
      <w:r w:rsidR="005D1269" w:rsidRPr="00E94633">
        <w:rPr>
          <w:rFonts w:ascii="Times New Roman" w:hAnsi="Times New Roman" w:cs="Times New Roman"/>
          <w:lang w:eastAsia="zh-CN"/>
        </w:rPr>
        <w:t>，可以看到近岸底层颗粒有机碳通量的信号变化趋势与净初级生产力的变化趋势一致，说明近岸的净生产力是底层颗粒有机碳通量的主控因素。</w:t>
      </w:r>
      <w:r w:rsidR="002615B2" w:rsidRPr="00E94633">
        <w:rPr>
          <w:rFonts w:ascii="Times New Roman" w:hAnsi="Times New Roman" w:cs="Times New Roman"/>
          <w:lang w:eastAsia="zh-CN"/>
        </w:rPr>
        <w:t>而在</w:t>
      </w:r>
      <w:r w:rsidR="00006359" w:rsidRPr="00E94633">
        <w:rPr>
          <w:rFonts w:ascii="Times New Roman" w:hAnsi="Times New Roman" w:cs="Times New Roman"/>
          <w:lang w:eastAsia="zh-CN"/>
        </w:rPr>
        <w:t>全球年平均</w:t>
      </w:r>
      <w:r w:rsidR="002615B2" w:rsidRPr="00E94633">
        <w:rPr>
          <w:rFonts w:ascii="Times New Roman" w:hAnsi="Times New Roman" w:cs="Times New Roman"/>
          <w:lang w:eastAsia="zh-CN"/>
        </w:rPr>
        <w:t>时间序列上，底层颗粒有机碳</w:t>
      </w:r>
      <w:r w:rsidR="00006359" w:rsidRPr="00E94633">
        <w:rPr>
          <w:rFonts w:ascii="Times New Roman" w:hAnsi="Times New Roman" w:cs="Times New Roman"/>
          <w:lang w:eastAsia="zh-CN"/>
        </w:rPr>
        <w:t>通量</w:t>
      </w:r>
      <w:r w:rsidR="002615B2" w:rsidRPr="00E94633">
        <w:rPr>
          <w:rFonts w:ascii="Times New Roman" w:hAnsi="Times New Roman" w:cs="Times New Roman"/>
          <w:lang w:eastAsia="zh-CN"/>
        </w:rPr>
        <w:t>在</w:t>
      </w:r>
      <w:r w:rsidR="002615B2" w:rsidRPr="00E94633">
        <w:rPr>
          <w:rFonts w:ascii="Times New Roman" w:hAnsi="Times New Roman" w:cs="Times New Roman"/>
          <w:lang w:eastAsia="zh-CN"/>
        </w:rPr>
        <w:t>1960</w:t>
      </w:r>
      <w:r w:rsidR="002615B2" w:rsidRPr="00E94633">
        <w:rPr>
          <w:rFonts w:ascii="Times New Roman" w:hAnsi="Times New Roman" w:cs="Times New Roman"/>
          <w:lang w:eastAsia="zh-CN"/>
        </w:rPr>
        <w:t>年后</w:t>
      </w:r>
      <w:r w:rsidR="00006359" w:rsidRPr="00E94633">
        <w:rPr>
          <w:rFonts w:ascii="Times New Roman" w:hAnsi="Times New Roman" w:cs="Times New Roman"/>
          <w:lang w:eastAsia="zh-CN"/>
        </w:rPr>
        <w:t>偏离自然变率，</w:t>
      </w:r>
      <w:r w:rsidR="002615B2" w:rsidRPr="00E94633">
        <w:rPr>
          <w:rFonts w:ascii="Times New Roman" w:hAnsi="Times New Roman" w:cs="Times New Roman"/>
          <w:lang w:eastAsia="zh-CN"/>
        </w:rPr>
        <w:t>出现明显</w:t>
      </w:r>
      <w:r w:rsidR="00006359" w:rsidRPr="00E94633">
        <w:rPr>
          <w:rFonts w:ascii="Times New Roman" w:hAnsi="Times New Roman" w:cs="Times New Roman"/>
          <w:lang w:eastAsia="zh-CN"/>
        </w:rPr>
        <w:t>上升</w:t>
      </w:r>
      <w:r w:rsidR="002615B2" w:rsidRPr="00E94633">
        <w:rPr>
          <w:rFonts w:ascii="Times New Roman" w:hAnsi="Times New Roman" w:cs="Times New Roman"/>
          <w:lang w:eastAsia="zh-CN"/>
        </w:rPr>
        <w:t>趋势，之后上下波动，在</w:t>
      </w:r>
      <w:r w:rsidR="002615B2" w:rsidRPr="00E94633">
        <w:rPr>
          <w:rFonts w:ascii="Times New Roman" w:hAnsi="Times New Roman" w:cs="Times New Roman"/>
          <w:lang w:eastAsia="zh-CN"/>
        </w:rPr>
        <w:t>2060</w:t>
      </w:r>
      <w:r w:rsidR="002615B2" w:rsidRPr="00E94633">
        <w:rPr>
          <w:rFonts w:ascii="Times New Roman" w:hAnsi="Times New Roman" w:cs="Times New Roman"/>
          <w:lang w:eastAsia="zh-CN"/>
        </w:rPr>
        <w:t>年后出现明显下降趋势。</w:t>
      </w:r>
    </w:p>
    <w:p w14:paraId="346C8216" w14:textId="79941734" w:rsidR="00D65127" w:rsidRPr="00E94633" w:rsidRDefault="003F2ADA" w:rsidP="00E94633">
      <w:pPr>
        <w:spacing w:after="0" w:line="360" w:lineRule="auto"/>
        <w:ind w:firstLineChars="200" w:firstLine="480"/>
        <w:jc w:val="both"/>
        <w:rPr>
          <w:rFonts w:ascii="Times New Roman" w:hAnsi="Times New Roman" w:cs="Times New Roman"/>
          <w:lang w:eastAsia="zh-CN"/>
        </w:rPr>
      </w:pPr>
      <w:r w:rsidRPr="00E94633">
        <w:rPr>
          <w:rFonts w:ascii="Times New Roman" w:hAnsi="Times New Roman" w:cs="Times New Roman"/>
          <w:lang w:eastAsia="zh-CN"/>
        </w:rPr>
        <w:t>总体而言，在</w:t>
      </w:r>
      <w:r w:rsidRPr="00E94633">
        <w:rPr>
          <w:rFonts w:ascii="Times New Roman" w:hAnsi="Times New Roman" w:cs="Times New Roman"/>
          <w:lang w:eastAsia="zh-CN"/>
        </w:rPr>
        <w:t>SSP3-7.0</w:t>
      </w:r>
      <w:r w:rsidRPr="00E94633">
        <w:rPr>
          <w:rFonts w:ascii="Times New Roman" w:hAnsi="Times New Roman" w:cs="Times New Roman"/>
          <w:lang w:eastAsia="zh-CN"/>
        </w:rPr>
        <w:t>情景下，低营养级变量的变化明显比环境变量更加复杂。从空间上看，</w:t>
      </w:r>
      <w:r w:rsidR="00286BAB" w:rsidRPr="00E94633">
        <w:rPr>
          <w:rFonts w:ascii="Times New Roman" w:hAnsi="Times New Roman" w:cs="Times New Roman"/>
          <w:lang w:eastAsia="zh-CN"/>
        </w:rPr>
        <w:t>低营养级变化主要</w:t>
      </w:r>
      <w:r w:rsidRPr="00E94633">
        <w:rPr>
          <w:rFonts w:ascii="Times New Roman" w:hAnsi="Times New Roman" w:cs="Times New Roman"/>
          <w:lang w:eastAsia="zh-CN"/>
        </w:rPr>
        <w:t>出现在</w:t>
      </w:r>
      <w:r w:rsidR="0050118E" w:rsidRPr="00E94633">
        <w:rPr>
          <w:rFonts w:ascii="Times New Roman" w:hAnsi="Times New Roman" w:cs="Times New Roman"/>
          <w:lang w:eastAsia="zh-CN"/>
        </w:rPr>
        <w:t>三</w:t>
      </w:r>
      <w:r w:rsidRPr="00E94633">
        <w:rPr>
          <w:rFonts w:ascii="Times New Roman" w:hAnsi="Times New Roman" w:cs="Times New Roman"/>
          <w:lang w:eastAsia="zh-CN"/>
        </w:rPr>
        <w:t>类关键</w:t>
      </w:r>
      <w:r w:rsidR="0050118E" w:rsidRPr="00E94633">
        <w:rPr>
          <w:rFonts w:ascii="Times New Roman" w:hAnsi="Times New Roman" w:cs="Times New Roman"/>
          <w:lang w:eastAsia="zh-CN"/>
        </w:rPr>
        <w:t>区域</w:t>
      </w:r>
      <w:r w:rsidR="00286BAB" w:rsidRPr="00E94633">
        <w:rPr>
          <w:rFonts w:ascii="Times New Roman" w:hAnsi="Times New Roman" w:cs="Times New Roman"/>
          <w:lang w:eastAsia="zh-CN"/>
        </w:rPr>
        <w:t>：一是南大洋</w:t>
      </w:r>
      <w:r w:rsidR="00F02956" w:rsidRPr="00E94633">
        <w:rPr>
          <w:rFonts w:ascii="Times New Roman" w:hAnsi="Times New Roman" w:cs="Times New Roman"/>
          <w:lang w:eastAsia="zh-CN"/>
        </w:rPr>
        <w:t>和北冰洋</w:t>
      </w:r>
      <w:r w:rsidR="00286BAB" w:rsidRPr="00E94633">
        <w:rPr>
          <w:rFonts w:ascii="Times New Roman" w:hAnsi="Times New Roman" w:cs="Times New Roman"/>
          <w:lang w:eastAsia="zh-CN"/>
        </w:rPr>
        <w:t>高纬海区</w:t>
      </w:r>
      <w:r w:rsidR="0050118E" w:rsidRPr="00E94633">
        <w:rPr>
          <w:rFonts w:ascii="Times New Roman" w:hAnsi="Times New Roman" w:cs="Times New Roman"/>
          <w:lang w:eastAsia="zh-CN"/>
        </w:rPr>
        <w:t>，</w:t>
      </w:r>
      <w:r w:rsidRPr="00E94633">
        <w:rPr>
          <w:rFonts w:ascii="Times New Roman" w:hAnsi="Times New Roman" w:cs="Times New Roman"/>
          <w:lang w:eastAsia="zh-CN"/>
        </w:rPr>
        <w:t>海水升温、海冰减少</w:t>
      </w:r>
      <w:r w:rsidR="0050118E" w:rsidRPr="00E94633">
        <w:rPr>
          <w:rFonts w:ascii="Times New Roman" w:hAnsi="Times New Roman" w:cs="Times New Roman"/>
          <w:lang w:eastAsia="zh-CN"/>
        </w:rPr>
        <w:t>和生长季延长</w:t>
      </w:r>
      <w:r w:rsidR="0030099C" w:rsidRPr="00E94633">
        <w:rPr>
          <w:rFonts w:ascii="Times New Roman" w:hAnsi="Times New Roman" w:cs="Times New Roman"/>
          <w:lang w:eastAsia="zh-CN"/>
        </w:rPr>
        <w:t>整体促进</w:t>
      </w:r>
      <w:r w:rsidR="0050118E" w:rsidRPr="00E94633">
        <w:rPr>
          <w:rFonts w:ascii="Times New Roman" w:hAnsi="Times New Roman" w:cs="Times New Roman"/>
          <w:lang w:eastAsia="zh-CN"/>
        </w:rPr>
        <w:t>净初级</w:t>
      </w:r>
      <w:r w:rsidR="00286BAB" w:rsidRPr="00E94633">
        <w:rPr>
          <w:rFonts w:ascii="Times New Roman" w:hAnsi="Times New Roman" w:cs="Times New Roman"/>
          <w:lang w:eastAsia="zh-CN"/>
        </w:rPr>
        <w:t>生产</w:t>
      </w:r>
      <w:r w:rsidR="0050118E" w:rsidRPr="00E94633">
        <w:rPr>
          <w:rFonts w:ascii="Times New Roman" w:hAnsi="Times New Roman" w:cs="Times New Roman"/>
          <w:lang w:eastAsia="zh-CN"/>
        </w:rPr>
        <w:t>力和</w:t>
      </w:r>
      <w:r w:rsidR="0030099C" w:rsidRPr="00E94633">
        <w:rPr>
          <w:rFonts w:ascii="Times New Roman" w:hAnsi="Times New Roman" w:cs="Times New Roman"/>
          <w:lang w:eastAsia="zh-CN"/>
        </w:rPr>
        <w:t>输出通量</w:t>
      </w:r>
      <w:r w:rsidR="0050118E" w:rsidRPr="00E94633">
        <w:rPr>
          <w:rFonts w:ascii="Times New Roman" w:hAnsi="Times New Roman" w:cs="Times New Roman"/>
          <w:lang w:eastAsia="zh-CN"/>
        </w:rPr>
        <w:t>上升</w:t>
      </w:r>
      <w:r w:rsidR="0030099C" w:rsidRPr="00E94633">
        <w:rPr>
          <w:rFonts w:ascii="Times New Roman" w:hAnsi="Times New Roman" w:cs="Times New Roman"/>
          <w:lang w:eastAsia="zh-CN"/>
        </w:rPr>
        <w:t>；</w:t>
      </w:r>
      <w:r w:rsidR="00286BAB" w:rsidRPr="00E94633">
        <w:rPr>
          <w:rFonts w:ascii="Times New Roman" w:hAnsi="Times New Roman" w:cs="Times New Roman"/>
          <w:lang w:eastAsia="zh-CN"/>
        </w:rPr>
        <w:t>二是北大西洋</w:t>
      </w:r>
      <w:r w:rsidR="00F720B9" w:rsidRPr="00E94633">
        <w:rPr>
          <w:rFonts w:ascii="Times New Roman" w:hAnsi="Times New Roman" w:cs="Times New Roman"/>
          <w:lang w:eastAsia="zh-CN"/>
        </w:rPr>
        <w:t>、西太平洋及部分副热带海区</w:t>
      </w:r>
      <w:r w:rsidR="0050118E" w:rsidRPr="00E94633">
        <w:rPr>
          <w:rFonts w:ascii="Times New Roman" w:hAnsi="Times New Roman" w:cs="Times New Roman"/>
          <w:lang w:eastAsia="zh-CN"/>
        </w:rPr>
        <w:t>，营养盐供给</w:t>
      </w:r>
      <w:r w:rsidR="00F720B9" w:rsidRPr="00E94633">
        <w:rPr>
          <w:rFonts w:ascii="Times New Roman" w:hAnsi="Times New Roman" w:cs="Times New Roman"/>
          <w:lang w:eastAsia="zh-CN"/>
        </w:rPr>
        <w:t>随层化增强而</w:t>
      </w:r>
      <w:r w:rsidR="0050118E" w:rsidRPr="00E94633">
        <w:rPr>
          <w:rFonts w:ascii="Times New Roman" w:hAnsi="Times New Roman" w:cs="Times New Roman"/>
          <w:lang w:eastAsia="zh-CN"/>
        </w:rPr>
        <w:t>减弱</w:t>
      </w:r>
      <w:r w:rsidR="00F720B9" w:rsidRPr="00E94633">
        <w:rPr>
          <w:rFonts w:ascii="Times New Roman" w:hAnsi="Times New Roman" w:cs="Times New Roman"/>
          <w:lang w:eastAsia="zh-CN"/>
        </w:rPr>
        <w:t>，表现为总初级生产力下降；</w:t>
      </w:r>
      <w:r w:rsidR="00286BAB" w:rsidRPr="00E94633">
        <w:rPr>
          <w:rFonts w:ascii="Times New Roman" w:hAnsi="Times New Roman" w:cs="Times New Roman"/>
          <w:lang w:eastAsia="zh-CN"/>
        </w:rPr>
        <w:t>三是</w:t>
      </w:r>
      <w:r w:rsidR="0050118E" w:rsidRPr="00E94633">
        <w:rPr>
          <w:rFonts w:ascii="Times New Roman" w:hAnsi="Times New Roman" w:cs="Times New Roman"/>
          <w:lang w:eastAsia="zh-CN"/>
        </w:rPr>
        <w:t>近岸</w:t>
      </w:r>
      <w:r w:rsidR="00F720B9" w:rsidRPr="00E94633">
        <w:rPr>
          <w:rFonts w:ascii="Times New Roman" w:hAnsi="Times New Roman" w:cs="Times New Roman"/>
          <w:lang w:eastAsia="zh-CN"/>
        </w:rPr>
        <w:t>和大陆架区域</w:t>
      </w:r>
      <w:r w:rsidR="0050118E" w:rsidRPr="00E94633">
        <w:rPr>
          <w:rFonts w:ascii="Times New Roman" w:hAnsi="Times New Roman" w:cs="Times New Roman"/>
          <w:lang w:eastAsia="zh-CN"/>
        </w:rPr>
        <w:t>，</w:t>
      </w:r>
      <w:r w:rsidR="001940A6" w:rsidRPr="00E94633">
        <w:rPr>
          <w:rFonts w:ascii="Times New Roman" w:hAnsi="Times New Roman" w:cs="Times New Roman"/>
          <w:lang w:eastAsia="zh-CN"/>
        </w:rPr>
        <w:t>表层</w:t>
      </w:r>
      <w:r w:rsidR="005D1269" w:rsidRPr="00E94633">
        <w:rPr>
          <w:rFonts w:ascii="Times New Roman" w:hAnsi="Times New Roman" w:cs="Times New Roman"/>
          <w:lang w:eastAsia="zh-CN"/>
        </w:rPr>
        <w:t>净初级生产力</w:t>
      </w:r>
      <w:r w:rsidR="00F720B9" w:rsidRPr="00E94633">
        <w:rPr>
          <w:rFonts w:ascii="Times New Roman" w:hAnsi="Times New Roman" w:cs="Times New Roman"/>
          <w:lang w:eastAsia="zh-CN"/>
        </w:rPr>
        <w:t>显著影响</w:t>
      </w:r>
      <w:r w:rsidR="005D1269" w:rsidRPr="00E94633">
        <w:rPr>
          <w:rFonts w:ascii="Times New Roman" w:hAnsi="Times New Roman" w:cs="Times New Roman"/>
          <w:lang w:eastAsia="zh-CN"/>
        </w:rPr>
        <w:t>底层颗粒有机碳通量的变化</w:t>
      </w:r>
      <w:r w:rsidR="00F720B9" w:rsidRPr="00E94633">
        <w:rPr>
          <w:rFonts w:ascii="Times New Roman" w:hAnsi="Times New Roman" w:cs="Times New Roman"/>
          <w:lang w:eastAsia="zh-CN"/>
        </w:rPr>
        <w:t>，进而调控底层生态系统</w:t>
      </w:r>
      <w:r w:rsidR="00286BAB" w:rsidRPr="00E94633">
        <w:rPr>
          <w:rFonts w:ascii="Times New Roman" w:hAnsi="Times New Roman" w:cs="Times New Roman"/>
          <w:lang w:eastAsia="zh-CN"/>
        </w:rPr>
        <w:t>。</w:t>
      </w:r>
      <w:r w:rsidR="0099177E" w:rsidRPr="00E94633">
        <w:rPr>
          <w:rFonts w:ascii="Times New Roman" w:hAnsi="Times New Roman" w:cs="Times New Roman"/>
          <w:lang w:eastAsia="zh-CN"/>
        </w:rPr>
        <w:t>这些低营养级变量的演变进而构成鱼类功能群变化的驱动</w:t>
      </w:r>
      <w:r w:rsidR="00262845" w:rsidRPr="00E94633">
        <w:rPr>
          <w:rFonts w:ascii="Times New Roman" w:hAnsi="Times New Roman" w:cs="Times New Roman"/>
          <w:lang w:eastAsia="zh-CN"/>
        </w:rPr>
        <w:t>力</w:t>
      </w:r>
      <w:r w:rsidR="0099177E" w:rsidRPr="00E94633">
        <w:rPr>
          <w:rFonts w:ascii="Times New Roman" w:hAnsi="Times New Roman" w:cs="Times New Roman"/>
          <w:lang w:eastAsia="zh-CN"/>
        </w:rPr>
        <w:t>。</w:t>
      </w:r>
    </w:p>
    <w:p w14:paraId="3A915F4A" w14:textId="40F3BF96" w:rsidR="00D65127" w:rsidRPr="00040129" w:rsidRDefault="009E2883" w:rsidP="00040129">
      <w:pPr>
        <w:spacing w:after="0" w:line="360" w:lineRule="auto"/>
        <w:ind w:firstLineChars="300" w:firstLine="720"/>
        <w:jc w:val="center"/>
        <w:rPr>
          <w:lang w:eastAsia="zh-CN"/>
        </w:rPr>
      </w:pPr>
      <w:r>
        <w:rPr>
          <w:noProof/>
        </w:rPr>
        <w:lastRenderedPageBreak/>
        <w:drawing>
          <wp:anchor distT="0" distB="0" distL="114300" distR="114300" simplePos="0" relativeHeight="251673600" behindDoc="0" locked="0" layoutInCell="1" allowOverlap="1" wp14:anchorId="35F2E47A" wp14:editId="50929CCE">
            <wp:simplePos x="0" y="0"/>
            <wp:positionH relativeFrom="column">
              <wp:posOffset>319405</wp:posOffset>
            </wp:positionH>
            <wp:positionV relativeFrom="paragraph">
              <wp:posOffset>51435</wp:posOffset>
            </wp:positionV>
            <wp:extent cx="5537835" cy="7084695"/>
            <wp:effectExtent l="0" t="0" r="5715" b="1905"/>
            <wp:wrapTopAndBottom/>
            <wp:docPr id="1942642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5537835" cy="708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057E">
        <w:rPr>
          <w:rFonts w:ascii="Times New Roman" w:hAnsi="Times New Roman" w:cs="Times New Roman"/>
          <w:b/>
          <w:sz w:val="21"/>
          <w:lang w:eastAsia="zh-CN"/>
        </w:rPr>
        <w:t>图</w:t>
      </w:r>
      <w:r w:rsidRPr="0075057E">
        <w:rPr>
          <w:rFonts w:ascii="Times New Roman" w:hAnsi="Times New Roman" w:cs="Times New Roman"/>
          <w:b/>
          <w:sz w:val="21"/>
          <w:lang w:eastAsia="zh-CN"/>
        </w:rPr>
        <w:t xml:space="preserve"> 3-3 </w:t>
      </w:r>
      <w:r w:rsidRPr="0075057E">
        <w:rPr>
          <w:rFonts w:ascii="Times New Roman" w:hAnsi="Times New Roman" w:cs="Times New Roman"/>
          <w:b/>
          <w:sz w:val="21"/>
          <w:lang w:eastAsia="zh-CN"/>
        </w:rPr>
        <w:t>低营养级变量信号变化空间分布</w:t>
      </w:r>
      <w:r w:rsidR="00AE4A09" w:rsidRPr="0075057E">
        <w:rPr>
          <w:rFonts w:ascii="Times New Roman" w:hAnsi="Times New Roman" w:cs="Times New Roman"/>
          <w:b/>
          <w:sz w:val="21"/>
          <w:lang w:eastAsia="zh-CN"/>
        </w:rPr>
        <w:t>图</w:t>
      </w:r>
    </w:p>
    <w:p w14:paraId="24436EFD" w14:textId="1C30D1AE" w:rsidR="00406ED5" w:rsidRPr="00D65127" w:rsidRDefault="00000000" w:rsidP="00A85952">
      <w:pPr>
        <w:keepLines/>
        <w:spacing w:after="0" w:line="360" w:lineRule="auto"/>
        <w:jc w:val="center"/>
        <w:rPr>
          <w:rFonts w:ascii="Times New Roman" w:hAnsi="Times New Roman" w:cs="Times New Roman"/>
          <w:lang w:eastAsia="zh-CN"/>
        </w:rPr>
      </w:pPr>
      <w:r w:rsidRPr="0075057E">
        <w:rPr>
          <w:rFonts w:ascii="Times New Roman" w:hAnsi="Times New Roman" w:cs="Times New Roman"/>
          <w:b/>
          <w:sz w:val="21"/>
          <w:lang w:eastAsia="zh-CN"/>
        </w:rPr>
        <w:t>图中</w:t>
      </w:r>
      <w:r w:rsidR="00D65127">
        <w:rPr>
          <w:rFonts w:ascii="Times New Roman" w:hAnsi="Times New Roman" w:cs="Times New Roman" w:hint="eastAsia"/>
          <w:b/>
          <w:sz w:val="21"/>
          <w:lang w:eastAsia="zh-CN"/>
        </w:rPr>
        <w:t>每行</w:t>
      </w:r>
      <w:r w:rsidR="00AE4A09" w:rsidRPr="0075057E">
        <w:rPr>
          <w:rFonts w:ascii="Times New Roman" w:hAnsi="Times New Roman" w:cs="Times New Roman"/>
          <w:b/>
          <w:sz w:val="21"/>
          <w:lang w:eastAsia="zh-CN"/>
        </w:rPr>
        <w:t>分别</w:t>
      </w:r>
      <w:r w:rsidRPr="0075057E">
        <w:rPr>
          <w:rFonts w:ascii="Times New Roman" w:hAnsi="Times New Roman" w:cs="Times New Roman"/>
          <w:b/>
          <w:sz w:val="21"/>
          <w:lang w:eastAsia="zh-CN"/>
        </w:rPr>
        <w:t>展示</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a</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Pr="0075057E">
        <w:rPr>
          <w:rFonts w:ascii="Times New Roman" w:hAnsi="Times New Roman" w:cs="Times New Roman"/>
          <w:b/>
          <w:sz w:val="21"/>
          <w:lang w:eastAsia="zh-CN"/>
        </w:rPr>
        <w:t>净初级生产力、</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b</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硅藻生物量、</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c</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小型浮游植物生物量、</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d</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00AE4A09" w:rsidRPr="0075057E">
        <w:rPr>
          <w:rFonts w:ascii="Times New Roman" w:hAnsi="Times New Roman" w:cs="Times New Roman"/>
          <w:b/>
          <w:sz w:val="21"/>
          <w:lang w:eastAsia="zh-CN"/>
        </w:rPr>
        <w:t>积分</w:t>
      </w:r>
      <w:r w:rsidRPr="0075057E">
        <w:rPr>
          <w:rFonts w:ascii="Times New Roman" w:hAnsi="Times New Roman" w:cs="Times New Roman"/>
          <w:b/>
          <w:sz w:val="21"/>
          <w:lang w:eastAsia="zh-CN"/>
        </w:rPr>
        <w:t>中型浮游动物生物量和</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e</w:t>
      </w:r>
      <w:r w:rsidR="00D65127">
        <w:rPr>
          <w:rFonts w:ascii="Times New Roman" w:hAnsi="Times New Roman" w:cs="Times New Roman" w:hint="eastAsia"/>
          <w:b/>
          <w:sz w:val="21"/>
          <w:lang w:eastAsia="zh-CN"/>
        </w:rPr>
        <w:t>）</w:t>
      </w:r>
      <w:r w:rsidRPr="0075057E">
        <w:rPr>
          <w:rFonts w:ascii="Times New Roman" w:hAnsi="Times New Roman" w:cs="Times New Roman"/>
          <w:b/>
          <w:sz w:val="21"/>
          <w:lang w:eastAsia="zh-CN"/>
        </w:rPr>
        <w:t>底层颗粒有机碳通</w:t>
      </w:r>
      <w:r w:rsidR="000A199D" w:rsidRPr="0075057E">
        <w:rPr>
          <w:rFonts w:ascii="Times New Roman" w:hAnsi="Times New Roman" w:cs="Times New Roman"/>
          <w:b/>
          <w:sz w:val="21"/>
          <w:lang w:eastAsia="zh-CN"/>
        </w:rPr>
        <w:t>量</w:t>
      </w:r>
      <w:r w:rsidR="00D65127">
        <w:rPr>
          <w:rFonts w:ascii="Times New Roman" w:hAnsi="Times New Roman" w:cs="Times New Roman" w:hint="eastAsia"/>
          <w:b/>
          <w:sz w:val="21"/>
          <w:lang w:eastAsia="zh-CN"/>
        </w:rPr>
        <w:t>；</w:t>
      </w:r>
      <w:r w:rsidR="00D65127" w:rsidRPr="00D65127">
        <w:rPr>
          <w:rFonts w:ascii="Times New Roman" w:hAnsi="Times New Roman" w:cs="Times New Roman"/>
          <w:b/>
          <w:sz w:val="21"/>
          <w:lang w:eastAsia="zh-CN"/>
        </w:rPr>
        <w:t>对于左列图展示基准期</w:t>
      </w:r>
      <w:r w:rsidR="00D65127" w:rsidRPr="00D65127">
        <w:rPr>
          <w:rFonts w:ascii="Times New Roman" w:hAnsi="Times New Roman" w:cs="Times New Roman"/>
          <w:b/>
          <w:sz w:val="21"/>
          <w:lang w:eastAsia="zh-CN"/>
        </w:rPr>
        <w:t>1920-1949</w:t>
      </w:r>
      <w:r w:rsidR="00D65127" w:rsidRPr="00D65127">
        <w:rPr>
          <w:rFonts w:ascii="Times New Roman" w:hAnsi="Times New Roman" w:cs="Times New Roman"/>
          <w:b/>
          <w:sz w:val="21"/>
          <w:lang w:eastAsia="zh-CN"/>
        </w:rPr>
        <w:t>年集合成员均值空间分布，中间列图展示未来期</w:t>
      </w:r>
      <w:r w:rsidR="00D65127" w:rsidRPr="00D65127">
        <w:rPr>
          <w:rFonts w:ascii="Times New Roman" w:hAnsi="Times New Roman" w:cs="Times New Roman"/>
          <w:b/>
          <w:sz w:val="21"/>
          <w:lang w:eastAsia="zh-CN"/>
        </w:rPr>
        <w:t>2071-2100</w:t>
      </w:r>
      <w:r w:rsidR="00D65127" w:rsidRPr="00D65127">
        <w:rPr>
          <w:rFonts w:ascii="Times New Roman" w:hAnsi="Times New Roman" w:cs="Times New Roman"/>
          <w:b/>
          <w:sz w:val="21"/>
          <w:lang w:eastAsia="zh-CN"/>
        </w:rPr>
        <w:t>年集合成员均值空间分布，右列图展示未来期减去基准期得到的集合成员均值空间分布</w:t>
      </w:r>
    </w:p>
    <w:p w14:paraId="2EAACBDF" w14:textId="71F43204" w:rsidR="00AE4A09" w:rsidRPr="005B26DA" w:rsidRDefault="005F0025" w:rsidP="005B26DA">
      <w:pPr>
        <w:keepNext/>
        <w:keepLines/>
        <w:jc w:val="center"/>
        <w:rPr>
          <w:lang w:eastAsia="zh-CN"/>
        </w:rPr>
      </w:pPr>
      <w:r>
        <w:rPr>
          <w:noProof/>
        </w:rPr>
        <w:lastRenderedPageBreak/>
        <w:drawing>
          <wp:anchor distT="0" distB="0" distL="114300" distR="114300" simplePos="0" relativeHeight="251674624" behindDoc="0" locked="0" layoutInCell="1" allowOverlap="1" wp14:anchorId="43D36CF9" wp14:editId="2396582A">
            <wp:simplePos x="0" y="0"/>
            <wp:positionH relativeFrom="column">
              <wp:posOffset>250203</wp:posOffset>
            </wp:positionH>
            <wp:positionV relativeFrom="paragraph">
              <wp:posOffset>1905</wp:posOffset>
            </wp:positionV>
            <wp:extent cx="5696585" cy="7388225"/>
            <wp:effectExtent l="0" t="0" r="0" b="3175"/>
            <wp:wrapTopAndBottom/>
            <wp:docPr id="7556251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5696585" cy="738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3-4 低营养级变量全球年平均时间序列</w:t>
      </w:r>
      <w:r w:rsidR="00AE4A09">
        <w:rPr>
          <w:rFonts w:hint="eastAsia"/>
          <w:b/>
          <w:sz w:val="21"/>
          <w:lang w:eastAsia="zh-CN"/>
        </w:rPr>
        <w:t>图</w:t>
      </w:r>
    </w:p>
    <w:p w14:paraId="15B42D74" w14:textId="2DF3C339" w:rsidR="000A199D" w:rsidRDefault="004E50F0" w:rsidP="00DE42FC">
      <w:pPr>
        <w:keepLines/>
        <w:spacing w:after="0" w:line="360" w:lineRule="auto"/>
        <w:jc w:val="center"/>
        <w:rPr>
          <w:lang w:eastAsia="zh-CN"/>
        </w:rPr>
      </w:pPr>
      <w:r>
        <w:rPr>
          <w:rFonts w:hint="eastAsia"/>
          <w:b/>
          <w:sz w:val="21"/>
          <w:lang w:eastAsia="zh-CN"/>
        </w:rPr>
        <w:t>曲线</w:t>
      </w:r>
      <w:r w:rsidR="00940EDF">
        <w:rPr>
          <w:rFonts w:hint="eastAsia"/>
          <w:b/>
          <w:sz w:val="21"/>
          <w:lang w:eastAsia="zh-CN"/>
        </w:rPr>
        <w:t>每行</w:t>
      </w:r>
      <w:r w:rsidR="00E50CCF">
        <w:rPr>
          <w:rFonts w:hint="eastAsia"/>
          <w:b/>
          <w:sz w:val="21"/>
          <w:lang w:eastAsia="zh-CN"/>
        </w:rPr>
        <w:t>分别</w:t>
      </w:r>
      <w:r w:rsidRPr="004E50F0">
        <w:rPr>
          <w:b/>
          <w:sz w:val="21"/>
          <w:lang w:eastAsia="zh-CN"/>
        </w:rPr>
        <w:t>展示</w:t>
      </w:r>
      <w:r w:rsidR="00940EDF">
        <w:rPr>
          <w:rFonts w:hint="eastAsia"/>
          <w:b/>
          <w:sz w:val="21"/>
          <w:lang w:eastAsia="zh-CN"/>
        </w:rPr>
        <w:t>（a）</w:t>
      </w:r>
      <w:r w:rsidR="000A199D">
        <w:rPr>
          <w:rFonts w:hint="eastAsia"/>
          <w:b/>
          <w:sz w:val="21"/>
          <w:lang w:eastAsia="zh-CN"/>
        </w:rPr>
        <w:t>上层100m</w:t>
      </w:r>
      <w:r w:rsidR="000A199D">
        <w:rPr>
          <w:b/>
          <w:sz w:val="21"/>
          <w:lang w:eastAsia="zh-CN"/>
        </w:rPr>
        <w:t>净初级生产力、</w:t>
      </w:r>
      <w:r w:rsidR="00940EDF">
        <w:rPr>
          <w:rFonts w:hint="eastAsia"/>
          <w:b/>
          <w:sz w:val="21"/>
          <w:lang w:eastAsia="zh-CN"/>
        </w:rPr>
        <w:t>（b）</w:t>
      </w:r>
      <w:r w:rsidR="000A199D">
        <w:rPr>
          <w:rFonts w:hint="eastAsia"/>
          <w:b/>
          <w:sz w:val="21"/>
          <w:lang w:eastAsia="zh-CN"/>
        </w:rPr>
        <w:t>上层150m平均</w:t>
      </w:r>
      <w:r w:rsidR="000A199D">
        <w:rPr>
          <w:b/>
          <w:sz w:val="21"/>
          <w:lang w:eastAsia="zh-CN"/>
        </w:rPr>
        <w:t>硅藻生物量、</w:t>
      </w:r>
      <w:r w:rsidR="00940EDF">
        <w:rPr>
          <w:rFonts w:hint="eastAsia"/>
          <w:b/>
          <w:sz w:val="21"/>
          <w:lang w:eastAsia="zh-CN"/>
        </w:rPr>
        <w:t>（c）</w:t>
      </w:r>
      <w:r w:rsidR="000A199D">
        <w:rPr>
          <w:rFonts w:hint="eastAsia"/>
          <w:b/>
          <w:sz w:val="21"/>
          <w:lang w:eastAsia="zh-CN"/>
        </w:rPr>
        <w:t>上层150m平均</w:t>
      </w:r>
      <w:r w:rsidR="000A199D">
        <w:rPr>
          <w:b/>
          <w:sz w:val="21"/>
          <w:lang w:eastAsia="zh-CN"/>
        </w:rPr>
        <w:t>小型浮游植物生物量、</w:t>
      </w:r>
      <w:r w:rsidR="00940EDF">
        <w:rPr>
          <w:rFonts w:hint="eastAsia"/>
          <w:b/>
          <w:sz w:val="21"/>
          <w:lang w:eastAsia="zh-CN"/>
        </w:rPr>
        <w:t>（d）</w:t>
      </w:r>
      <w:r w:rsidR="000A199D">
        <w:rPr>
          <w:rFonts w:hint="eastAsia"/>
          <w:b/>
          <w:sz w:val="21"/>
          <w:lang w:eastAsia="zh-CN"/>
        </w:rPr>
        <w:t>上层100m</w:t>
      </w:r>
      <w:r w:rsidR="00AE4A09">
        <w:rPr>
          <w:rFonts w:hint="eastAsia"/>
          <w:b/>
          <w:sz w:val="21"/>
          <w:lang w:eastAsia="zh-CN"/>
        </w:rPr>
        <w:t>积分</w:t>
      </w:r>
      <w:r w:rsidR="000A199D">
        <w:rPr>
          <w:b/>
          <w:sz w:val="21"/>
          <w:lang w:eastAsia="zh-CN"/>
        </w:rPr>
        <w:t>中型浮游动物生物量和</w:t>
      </w:r>
      <w:r w:rsidR="00940EDF">
        <w:rPr>
          <w:rFonts w:hint="eastAsia"/>
          <w:b/>
          <w:sz w:val="21"/>
          <w:lang w:eastAsia="zh-CN"/>
        </w:rPr>
        <w:t>（e）</w:t>
      </w:r>
      <w:r w:rsidR="000A199D">
        <w:rPr>
          <w:b/>
          <w:sz w:val="21"/>
          <w:lang w:eastAsia="zh-CN"/>
        </w:rPr>
        <w:t>底层颗粒有机碳通</w:t>
      </w:r>
      <w:r w:rsidR="000A199D">
        <w:rPr>
          <w:rFonts w:hint="eastAsia"/>
          <w:b/>
          <w:sz w:val="21"/>
          <w:lang w:eastAsia="zh-CN"/>
        </w:rPr>
        <w:t>量</w:t>
      </w:r>
      <w:r w:rsidR="00940EDF">
        <w:rPr>
          <w:rFonts w:hint="eastAsia"/>
          <w:b/>
          <w:sz w:val="21"/>
          <w:lang w:eastAsia="zh-CN"/>
        </w:rPr>
        <w:t>的全球平均时间序列图</w:t>
      </w:r>
    </w:p>
    <w:p w14:paraId="04797AD1" w14:textId="3C407AD5" w:rsidR="00406ED5" w:rsidRDefault="00000000" w:rsidP="000A199D">
      <w:pPr>
        <w:keepLines/>
        <w:spacing w:line="360" w:lineRule="auto"/>
        <w:rPr>
          <w:lang w:eastAsia="zh-CN"/>
        </w:rPr>
      </w:pPr>
      <w:r>
        <w:rPr>
          <w:rFonts w:ascii="黑体" w:eastAsia="黑体" w:hAnsi="黑体"/>
          <w:b/>
          <w:sz w:val="28"/>
          <w:lang w:eastAsia="zh-CN"/>
        </w:rPr>
        <w:lastRenderedPageBreak/>
        <w:t>3.3 鱼类功能群生物量</w:t>
      </w:r>
    </w:p>
    <w:p w14:paraId="4817EA4A" w14:textId="2886887B" w:rsidR="00EC2411" w:rsidRPr="00E94633" w:rsidRDefault="00390801"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相较于环境变量和低营养级</w:t>
      </w:r>
      <w:r w:rsidR="00346B1D" w:rsidRPr="00E94633">
        <w:rPr>
          <w:rFonts w:ascii="Times New Roman" w:hAnsi="Times New Roman" w:cs="Times New Roman"/>
          <w:lang w:eastAsia="zh-CN"/>
        </w:rPr>
        <w:t>相关</w:t>
      </w:r>
      <w:r w:rsidRPr="00E94633">
        <w:rPr>
          <w:rFonts w:ascii="Times New Roman" w:hAnsi="Times New Roman" w:cs="Times New Roman"/>
          <w:lang w:eastAsia="zh-CN"/>
        </w:rPr>
        <w:t>变量，鱼类功能群生物量受到更多因素影响，包括</w:t>
      </w:r>
      <w:r w:rsidR="00AE0760" w:rsidRPr="00E94633">
        <w:rPr>
          <w:rFonts w:ascii="Times New Roman" w:hAnsi="Times New Roman" w:cs="Times New Roman"/>
          <w:lang w:eastAsia="zh-CN"/>
        </w:rPr>
        <w:t>可影响其栖息地适宜性与食物供给的</w:t>
      </w:r>
      <w:r w:rsidRPr="00E94633">
        <w:rPr>
          <w:rFonts w:ascii="Times New Roman" w:hAnsi="Times New Roman" w:cs="Times New Roman"/>
          <w:lang w:eastAsia="zh-CN"/>
        </w:rPr>
        <w:t>温度</w:t>
      </w:r>
      <w:r w:rsidR="00F865B8" w:rsidRPr="00E94633">
        <w:rPr>
          <w:rFonts w:ascii="Times New Roman" w:hAnsi="Times New Roman" w:cs="Times New Roman"/>
          <w:lang w:eastAsia="zh-CN"/>
        </w:rPr>
        <w:t>、</w:t>
      </w:r>
      <w:r w:rsidR="0034503F" w:rsidRPr="00E94633">
        <w:rPr>
          <w:rFonts w:ascii="Times New Roman" w:hAnsi="Times New Roman" w:cs="Times New Roman"/>
          <w:lang w:eastAsia="zh-CN"/>
        </w:rPr>
        <w:t>初级生产力及底层颗粒有机物通量等。</w:t>
      </w:r>
      <w:r w:rsidR="00AE0760" w:rsidRPr="00E94633">
        <w:rPr>
          <w:rFonts w:ascii="Times New Roman" w:hAnsi="Times New Roman" w:cs="Times New Roman"/>
          <w:lang w:eastAsia="zh-CN"/>
        </w:rPr>
        <w:t>因此，鱼类功能群对气候变化的响应</w:t>
      </w:r>
      <w:r w:rsidR="00346B1D" w:rsidRPr="00E94633">
        <w:rPr>
          <w:rFonts w:ascii="Times New Roman" w:hAnsi="Times New Roman" w:cs="Times New Roman"/>
          <w:lang w:eastAsia="zh-CN"/>
        </w:rPr>
        <w:t>格局往往并非与单一</w:t>
      </w:r>
      <w:r w:rsidR="00AE0760" w:rsidRPr="00E94633">
        <w:rPr>
          <w:rFonts w:ascii="Times New Roman" w:hAnsi="Times New Roman" w:cs="Times New Roman"/>
          <w:lang w:eastAsia="zh-CN"/>
        </w:rPr>
        <w:t>环境变量</w:t>
      </w:r>
      <w:r w:rsidR="00346B1D" w:rsidRPr="00E94633">
        <w:rPr>
          <w:rFonts w:ascii="Times New Roman" w:hAnsi="Times New Roman" w:cs="Times New Roman"/>
          <w:lang w:eastAsia="zh-CN"/>
        </w:rPr>
        <w:t>或</w:t>
      </w:r>
      <w:r w:rsidR="00AE0760" w:rsidRPr="00E94633">
        <w:rPr>
          <w:rFonts w:ascii="Times New Roman" w:hAnsi="Times New Roman" w:cs="Times New Roman"/>
          <w:lang w:eastAsia="zh-CN"/>
        </w:rPr>
        <w:t>低营养级变量</w:t>
      </w:r>
      <w:r w:rsidR="00346B1D" w:rsidRPr="00E94633">
        <w:rPr>
          <w:rFonts w:ascii="Times New Roman" w:hAnsi="Times New Roman" w:cs="Times New Roman"/>
          <w:lang w:eastAsia="zh-CN"/>
        </w:rPr>
        <w:t>相关，而是</w:t>
      </w:r>
      <w:r w:rsidR="001B352D" w:rsidRPr="00E94633">
        <w:rPr>
          <w:rFonts w:ascii="Times New Roman" w:hAnsi="Times New Roman" w:cs="Times New Roman"/>
          <w:lang w:eastAsia="zh-CN"/>
        </w:rPr>
        <w:t>呈现</w:t>
      </w:r>
      <w:r w:rsidR="00346B1D" w:rsidRPr="00E94633">
        <w:rPr>
          <w:rFonts w:ascii="Times New Roman" w:hAnsi="Times New Roman" w:cs="Times New Roman"/>
          <w:lang w:eastAsia="zh-CN"/>
        </w:rPr>
        <w:t>多变量</w:t>
      </w:r>
      <w:r w:rsidR="00DE7FEF" w:rsidRPr="00E94633">
        <w:rPr>
          <w:rFonts w:ascii="Times New Roman" w:hAnsi="Times New Roman" w:cs="Times New Roman"/>
          <w:lang w:eastAsia="zh-CN"/>
        </w:rPr>
        <w:t>共</w:t>
      </w:r>
      <w:r w:rsidR="001B352D" w:rsidRPr="00E94633">
        <w:rPr>
          <w:rFonts w:ascii="Times New Roman" w:hAnsi="Times New Roman" w:cs="Times New Roman"/>
          <w:lang w:eastAsia="zh-CN"/>
        </w:rPr>
        <w:t>同</w:t>
      </w:r>
      <w:r w:rsidR="00DC2875" w:rsidRPr="00E94633">
        <w:rPr>
          <w:rFonts w:ascii="Times New Roman" w:hAnsi="Times New Roman" w:cs="Times New Roman"/>
          <w:lang w:eastAsia="zh-CN"/>
        </w:rPr>
        <w:t>作用</w:t>
      </w:r>
      <w:r w:rsidR="001B352D" w:rsidRPr="00E94633">
        <w:rPr>
          <w:rFonts w:ascii="Times New Roman" w:hAnsi="Times New Roman" w:cs="Times New Roman"/>
          <w:lang w:eastAsia="zh-CN"/>
        </w:rPr>
        <w:t>特征</w:t>
      </w:r>
      <w:r w:rsidR="00AE0760" w:rsidRPr="00E94633">
        <w:rPr>
          <w:rFonts w:ascii="Times New Roman" w:hAnsi="Times New Roman" w:cs="Times New Roman"/>
          <w:lang w:eastAsia="zh-CN"/>
        </w:rPr>
        <w:t>。</w:t>
      </w:r>
    </w:p>
    <w:p w14:paraId="082AE682" w14:textId="6D7E3520" w:rsidR="0015161F" w:rsidRPr="00E94633" w:rsidRDefault="00730CAD"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本研究结果显示，浮泳鱼、底栖鱼</w:t>
      </w:r>
      <w:r w:rsidR="00D7320F" w:rsidRPr="00E94633">
        <w:rPr>
          <w:rFonts w:ascii="Times New Roman" w:hAnsi="Times New Roman" w:cs="Times New Roman"/>
          <w:lang w:eastAsia="zh-CN"/>
        </w:rPr>
        <w:t>与饵料鱼</w:t>
      </w:r>
      <w:r w:rsidRPr="00E94633">
        <w:rPr>
          <w:rFonts w:ascii="Times New Roman" w:hAnsi="Times New Roman" w:cs="Times New Roman"/>
          <w:lang w:eastAsia="zh-CN"/>
        </w:rPr>
        <w:t>三</w:t>
      </w:r>
      <w:r w:rsidR="00D7320F" w:rsidRPr="00E94633">
        <w:rPr>
          <w:rFonts w:ascii="Times New Roman" w:hAnsi="Times New Roman" w:cs="Times New Roman"/>
          <w:lang w:eastAsia="zh-CN"/>
        </w:rPr>
        <w:t>类</w:t>
      </w:r>
      <w:r w:rsidRPr="00E94633">
        <w:rPr>
          <w:rFonts w:ascii="Times New Roman" w:hAnsi="Times New Roman" w:cs="Times New Roman"/>
          <w:lang w:eastAsia="zh-CN"/>
        </w:rPr>
        <w:t>功能群虽然整体均呈下降趋势，但其空间格局、变化幅度以及长期趋势出现时间存在明显差异，反映出</w:t>
      </w:r>
      <w:r w:rsidR="00D7320F" w:rsidRPr="00E94633">
        <w:rPr>
          <w:rFonts w:ascii="Times New Roman" w:hAnsi="Times New Roman" w:cs="Times New Roman"/>
          <w:lang w:eastAsia="zh-CN"/>
        </w:rPr>
        <w:t>驱动</w:t>
      </w:r>
      <w:r w:rsidRPr="00E94633">
        <w:rPr>
          <w:rFonts w:ascii="Times New Roman" w:hAnsi="Times New Roman" w:cs="Times New Roman"/>
          <w:lang w:eastAsia="zh-CN"/>
        </w:rPr>
        <w:t>不同鱼类功能群的机制</w:t>
      </w:r>
      <w:r w:rsidR="00D7320F" w:rsidRPr="00E94633">
        <w:rPr>
          <w:rFonts w:ascii="Times New Roman" w:hAnsi="Times New Roman" w:cs="Times New Roman"/>
          <w:lang w:eastAsia="zh-CN"/>
        </w:rPr>
        <w:t>具有显著差异（</w:t>
      </w:r>
      <w:r w:rsidR="00952B09" w:rsidRPr="00E94633">
        <w:rPr>
          <w:rFonts w:ascii="Times New Roman" w:hAnsi="Times New Roman" w:cs="Times New Roman"/>
          <w:lang w:eastAsia="zh-CN"/>
        </w:rPr>
        <w:t>图</w:t>
      </w:r>
      <w:r w:rsidR="00952B09" w:rsidRPr="00E94633">
        <w:rPr>
          <w:rFonts w:ascii="Times New Roman" w:hAnsi="Times New Roman" w:cs="Times New Roman"/>
          <w:lang w:eastAsia="zh-CN"/>
        </w:rPr>
        <w:t>3-5</w:t>
      </w:r>
      <w:r w:rsidR="00952B09" w:rsidRPr="00E94633">
        <w:rPr>
          <w:rFonts w:ascii="Times New Roman" w:hAnsi="Times New Roman" w:cs="Times New Roman"/>
          <w:lang w:eastAsia="zh-CN"/>
        </w:rPr>
        <w:t>和图</w:t>
      </w:r>
      <w:r w:rsidR="00952B09" w:rsidRPr="00E94633">
        <w:rPr>
          <w:rFonts w:ascii="Times New Roman" w:hAnsi="Times New Roman" w:cs="Times New Roman"/>
          <w:lang w:eastAsia="zh-CN"/>
        </w:rPr>
        <w:t>3-6</w:t>
      </w:r>
      <w:r w:rsidR="00D7320F" w:rsidRPr="00E94633">
        <w:rPr>
          <w:rFonts w:ascii="Times New Roman" w:hAnsi="Times New Roman" w:cs="Times New Roman"/>
          <w:lang w:eastAsia="zh-CN"/>
        </w:rPr>
        <w:t>）。其中，饵料鱼生物量的变化空间范围最广。至本世纪末起生物量在</w:t>
      </w:r>
      <w:r w:rsidR="00750AD9" w:rsidRPr="00E94633">
        <w:rPr>
          <w:rFonts w:ascii="Times New Roman" w:hAnsi="Times New Roman" w:cs="Times New Roman"/>
          <w:lang w:eastAsia="zh-CN"/>
        </w:rPr>
        <w:t>西</w:t>
      </w:r>
      <w:r w:rsidR="00952B09" w:rsidRPr="00E94633">
        <w:rPr>
          <w:rFonts w:ascii="Times New Roman" w:hAnsi="Times New Roman" w:cs="Times New Roman"/>
          <w:lang w:eastAsia="zh-CN"/>
        </w:rPr>
        <w:t>太平洋</w:t>
      </w:r>
      <w:r w:rsidR="00750AD9" w:rsidRPr="00E94633">
        <w:rPr>
          <w:rFonts w:ascii="Times New Roman" w:hAnsi="Times New Roman" w:cs="Times New Roman"/>
          <w:lang w:eastAsia="zh-CN"/>
        </w:rPr>
        <w:t>、</w:t>
      </w:r>
      <w:r w:rsidR="00AB5A52" w:rsidRPr="00E94633">
        <w:rPr>
          <w:rFonts w:ascii="Times New Roman" w:hAnsi="Times New Roman" w:cs="Times New Roman"/>
          <w:lang w:eastAsia="zh-CN"/>
        </w:rPr>
        <w:t>赤道大西洋、</w:t>
      </w:r>
      <w:r w:rsidR="00952B09" w:rsidRPr="00E94633">
        <w:rPr>
          <w:rFonts w:ascii="Times New Roman" w:hAnsi="Times New Roman" w:cs="Times New Roman"/>
          <w:lang w:eastAsia="zh-CN"/>
        </w:rPr>
        <w:t>大西洋</w:t>
      </w:r>
      <w:r w:rsidR="00750AD9" w:rsidRPr="00E94633">
        <w:rPr>
          <w:rFonts w:ascii="Times New Roman" w:hAnsi="Times New Roman" w:cs="Times New Roman"/>
          <w:lang w:eastAsia="zh-CN"/>
        </w:rPr>
        <w:t>副热带海区和印度洋</w:t>
      </w:r>
      <w:r w:rsidR="00D7320F" w:rsidRPr="00E94633">
        <w:rPr>
          <w:rFonts w:ascii="Times New Roman" w:hAnsi="Times New Roman" w:cs="Times New Roman"/>
          <w:lang w:eastAsia="zh-CN"/>
        </w:rPr>
        <w:t>均呈降低，</w:t>
      </w:r>
      <w:r w:rsidR="00750AD9" w:rsidRPr="00E94633">
        <w:rPr>
          <w:rFonts w:ascii="Times New Roman" w:hAnsi="Times New Roman" w:cs="Times New Roman"/>
          <w:lang w:eastAsia="zh-CN"/>
        </w:rPr>
        <w:t>而</w:t>
      </w:r>
      <w:r w:rsidR="00952B09" w:rsidRPr="00E94633">
        <w:rPr>
          <w:rFonts w:ascii="Times New Roman" w:hAnsi="Times New Roman" w:cs="Times New Roman"/>
          <w:lang w:eastAsia="zh-CN"/>
        </w:rPr>
        <w:t>南大洋部分海区</w:t>
      </w:r>
      <w:r w:rsidR="003E024E" w:rsidRPr="00E94633">
        <w:rPr>
          <w:rFonts w:ascii="Times New Roman" w:hAnsi="Times New Roman" w:cs="Times New Roman"/>
          <w:lang w:eastAsia="zh-CN"/>
        </w:rPr>
        <w:t>、赤道太平洋中东部、</w:t>
      </w:r>
      <w:r w:rsidR="00D7320F" w:rsidRPr="00E94633">
        <w:rPr>
          <w:rFonts w:ascii="Times New Roman" w:hAnsi="Times New Roman" w:cs="Times New Roman"/>
          <w:lang w:eastAsia="zh-CN"/>
        </w:rPr>
        <w:t>亚北极</w:t>
      </w:r>
      <w:r w:rsidR="003E024E" w:rsidRPr="00E94633">
        <w:rPr>
          <w:rFonts w:ascii="Times New Roman" w:hAnsi="Times New Roman" w:cs="Times New Roman"/>
          <w:lang w:eastAsia="zh-CN"/>
        </w:rPr>
        <w:t>北大西洋和南大西洋</w:t>
      </w:r>
      <w:r w:rsidR="00AB5A52" w:rsidRPr="00E94633">
        <w:rPr>
          <w:rFonts w:ascii="Times New Roman" w:hAnsi="Times New Roman" w:cs="Times New Roman"/>
          <w:lang w:eastAsia="zh-CN"/>
        </w:rPr>
        <w:t>海区</w:t>
      </w:r>
      <w:r w:rsidR="00D7320F" w:rsidRPr="00E94633">
        <w:rPr>
          <w:rFonts w:ascii="Times New Roman" w:hAnsi="Times New Roman" w:cs="Times New Roman"/>
          <w:lang w:eastAsia="zh-CN"/>
        </w:rPr>
        <w:t>则出现生物量增加</w:t>
      </w:r>
      <w:r w:rsidR="00952B09" w:rsidRPr="00E94633">
        <w:rPr>
          <w:rFonts w:ascii="Times New Roman" w:hAnsi="Times New Roman" w:cs="Times New Roman"/>
          <w:lang w:eastAsia="zh-CN"/>
        </w:rPr>
        <w:t>。</w:t>
      </w:r>
      <w:r w:rsidR="00272529" w:rsidRPr="00E94633">
        <w:rPr>
          <w:rFonts w:ascii="Times New Roman" w:hAnsi="Times New Roman" w:cs="Times New Roman"/>
          <w:lang w:eastAsia="zh-CN"/>
        </w:rPr>
        <w:t>从全球时间序列来看，</w:t>
      </w:r>
      <w:r w:rsidR="003E024E" w:rsidRPr="00E94633">
        <w:rPr>
          <w:rFonts w:ascii="Times New Roman" w:hAnsi="Times New Roman" w:cs="Times New Roman"/>
          <w:lang w:eastAsia="zh-CN"/>
        </w:rPr>
        <w:t>饵料鱼</w:t>
      </w:r>
      <w:r w:rsidR="00AB5A52" w:rsidRPr="00E94633">
        <w:rPr>
          <w:rFonts w:ascii="Times New Roman" w:hAnsi="Times New Roman" w:cs="Times New Roman"/>
          <w:lang w:eastAsia="zh-CN"/>
        </w:rPr>
        <w:t>生物量</w:t>
      </w:r>
      <w:r w:rsidR="00272529" w:rsidRPr="00E94633">
        <w:rPr>
          <w:rFonts w:ascii="Times New Roman" w:hAnsi="Times New Roman" w:cs="Times New Roman"/>
          <w:lang w:eastAsia="zh-CN"/>
        </w:rPr>
        <w:t>在模拟初期略有</w:t>
      </w:r>
      <w:r w:rsidR="003E024E" w:rsidRPr="00E94633">
        <w:rPr>
          <w:rFonts w:ascii="Times New Roman" w:hAnsi="Times New Roman" w:cs="Times New Roman"/>
          <w:lang w:eastAsia="zh-CN"/>
        </w:rPr>
        <w:t>上升，但</w:t>
      </w:r>
      <w:r w:rsidR="003E024E" w:rsidRPr="00E94633">
        <w:rPr>
          <w:rFonts w:ascii="Times New Roman" w:hAnsi="Times New Roman" w:cs="Times New Roman"/>
          <w:lang w:eastAsia="zh-CN"/>
        </w:rPr>
        <w:t>2050</w:t>
      </w:r>
      <w:r w:rsidR="003E024E" w:rsidRPr="00E94633">
        <w:rPr>
          <w:rFonts w:ascii="Times New Roman" w:hAnsi="Times New Roman" w:cs="Times New Roman"/>
          <w:lang w:eastAsia="zh-CN"/>
        </w:rPr>
        <w:t>年</w:t>
      </w:r>
      <w:r w:rsidR="00272529" w:rsidRPr="00E94633">
        <w:rPr>
          <w:rFonts w:ascii="Times New Roman" w:hAnsi="Times New Roman" w:cs="Times New Roman"/>
          <w:lang w:eastAsia="zh-CN"/>
        </w:rPr>
        <w:t>前</w:t>
      </w:r>
      <w:r w:rsidR="003E024E" w:rsidRPr="00E94633">
        <w:rPr>
          <w:rFonts w:ascii="Times New Roman" w:hAnsi="Times New Roman" w:cs="Times New Roman"/>
          <w:lang w:eastAsia="zh-CN"/>
        </w:rPr>
        <w:t>后出现明显下降</w:t>
      </w:r>
      <w:r w:rsidR="00AB5A52" w:rsidRPr="00E94633">
        <w:rPr>
          <w:rFonts w:ascii="Times New Roman" w:hAnsi="Times New Roman" w:cs="Times New Roman"/>
          <w:lang w:eastAsia="zh-CN"/>
        </w:rPr>
        <w:t>，在</w:t>
      </w:r>
      <w:r w:rsidR="00AB5A52" w:rsidRPr="00E94633">
        <w:rPr>
          <w:rFonts w:ascii="Times New Roman" w:hAnsi="Times New Roman" w:cs="Times New Roman"/>
          <w:lang w:eastAsia="zh-CN"/>
        </w:rPr>
        <w:t>2065</w:t>
      </w:r>
      <w:r w:rsidR="00AB5A52" w:rsidRPr="00E94633">
        <w:rPr>
          <w:rFonts w:ascii="Times New Roman" w:hAnsi="Times New Roman" w:cs="Times New Roman"/>
          <w:lang w:eastAsia="zh-CN"/>
        </w:rPr>
        <w:t>年</w:t>
      </w:r>
      <w:r w:rsidR="00272529" w:rsidRPr="00E94633">
        <w:rPr>
          <w:rFonts w:ascii="Times New Roman" w:hAnsi="Times New Roman" w:cs="Times New Roman"/>
          <w:lang w:eastAsia="zh-CN"/>
        </w:rPr>
        <w:t>后下降趋势</w:t>
      </w:r>
      <w:r w:rsidR="00AB5A52" w:rsidRPr="00E94633">
        <w:rPr>
          <w:rFonts w:ascii="Times New Roman" w:hAnsi="Times New Roman" w:cs="Times New Roman"/>
          <w:lang w:eastAsia="zh-CN"/>
        </w:rPr>
        <w:t>偏离自然变率</w:t>
      </w:r>
      <w:r w:rsidR="003E024E" w:rsidRPr="00E94633">
        <w:rPr>
          <w:rFonts w:ascii="Times New Roman" w:hAnsi="Times New Roman" w:cs="Times New Roman"/>
          <w:lang w:eastAsia="zh-CN"/>
        </w:rPr>
        <w:t>。</w:t>
      </w:r>
      <w:r w:rsidR="00952B09" w:rsidRPr="00E94633">
        <w:rPr>
          <w:rFonts w:ascii="Times New Roman" w:hAnsi="Times New Roman" w:cs="Times New Roman"/>
          <w:lang w:eastAsia="zh-CN"/>
        </w:rPr>
        <w:t>饵料鱼</w:t>
      </w:r>
      <w:r w:rsidR="00AB5A52" w:rsidRPr="00E94633">
        <w:rPr>
          <w:rFonts w:ascii="Times New Roman" w:hAnsi="Times New Roman" w:cs="Times New Roman"/>
          <w:lang w:eastAsia="zh-CN"/>
        </w:rPr>
        <w:t>的</w:t>
      </w:r>
      <w:r w:rsidR="00272529" w:rsidRPr="00E94633">
        <w:rPr>
          <w:rFonts w:ascii="Times New Roman" w:hAnsi="Times New Roman" w:cs="Times New Roman"/>
          <w:lang w:eastAsia="zh-CN"/>
        </w:rPr>
        <w:t>全球分布和变化格局与中型浮游动物具有良好的一致性，</w:t>
      </w:r>
      <w:r w:rsidR="008D657D" w:rsidRPr="00E94633">
        <w:rPr>
          <w:rFonts w:ascii="Times New Roman" w:hAnsi="Times New Roman" w:cs="Times New Roman"/>
          <w:lang w:eastAsia="zh-CN"/>
        </w:rPr>
        <w:t>这说明其变化主要受到食物来源控制。由于</w:t>
      </w:r>
      <w:r w:rsidR="00952B09" w:rsidRPr="00E94633">
        <w:rPr>
          <w:rFonts w:ascii="Times New Roman" w:hAnsi="Times New Roman" w:cs="Times New Roman"/>
          <w:lang w:eastAsia="zh-CN"/>
        </w:rPr>
        <w:t>中型浮游动物</w:t>
      </w:r>
      <w:r w:rsidR="008D657D" w:rsidRPr="00E94633">
        <w:rPr>
          <w:rFonts w:ascii="Times New Roman" w:hAnsi="Times New Roman" w:cs="Times New Roman"/>
          <w:lang w:eastAsia="zh-CN"/>
        </w:rPr>
        <w:t>是饵料鱼最重要的食物来源</w:t>
      </w:r>
      <w:r w:rsidR="00952B09" w:rsidRPr="00E94633">
        <w:rPr>
          <w:rFonts w:ascii="Times New Roman" w:hAnsi="Times New Roman" w:cs="Times New Roman"/>
          <w:lang w:eastAsia="zh-CN"/>
        </w:rPr>
        <w:t>，</w:t>
      </w:r>
      <w:r w:rsidR="008D657D" w:rsidRPr="00E94633">
        <w:rPr>
          <w:rFonts w:ascii="Times New Roman" w:hAnsi="Times New Roman" w:cs="Times New Roman"/>
          <w:lang w:eastAsia="zh-CN"/>
        </w:rPr>
        <w:t>因此低营养级食物供给变化能够直接影响饵料鱼潜在生物量</w:t>
      </w:r>
      <w:r w:rsidR="00AB5A52" w:rsidRPr="00E94633">
        <w:rPr>
          <w:rFonts w:ascii="Times New Roman" w:hAnsi="Times New Roman" w:cs="Times New Roman"/>
          <w:lang w:eastAsia="zh-CN"/>
        </w:rPr>
        <w:t>。</w:t>
      </w:r>
      <w:r w:rsidR="00104C6E" w:rsidRPr="00E94633">
        <w:rPr>
          <w:rFonts w:ascii="Times New Roman" w:hAnsi="Times New Roman" w:cs="Times New Roman"/>
          <w:lang w:eastAsia="zh-CN"/>
        </w:rPr>
        <w:t>例如，在南大洋中型浮游动物增加带动了饵料鱼生物量上升；而在印度洋、北太平洋和部分副热带贫营养化海区，中型浮游动物下降则对应饵料鱼生物量减少。然而，部分区域饵料鱼生物量的格局与中型浮游动物生物量一致。例如，</w:t>
      </w:r>
      <w:r w:rsidR="00AB5A52" w:rsidRPr="00E94633">
        <w:rPr>
          <w:rFonts w:ascii="Times New Roman" w:hAnsi="Times New Roman" w:cs="Times New Roman"/>
          <w:lang w:eastAsia="zh-CN"/>
        </w:rPr>
        <w:t>在北大西洋高纬区域，饵料鱼生物量出现明显上升信号，</w:t>
      </w:r>
      <w:r w:rsidR="00104C6E" w:rsidRPr="00E94633">
        <w:rPr>
          <w:rFonts w:ascii="Times New Roman" w:hAnsi="Times New Roman" w:cs="Times New Roman"/>
          <w:lang w:eastAsia="zh-CN"/>
        </w:rPr>
        <w:t>而</w:t>
      </w:r>
      <w:r w:rsidR="00AB5A52" w:rsidRPr="00E94633">
        <w:rPr>
          <w:rFonts w:ascii="Times New Roman" w:hAnsi="Times New Roman" w:cs="Times New Roman"/>
          <w:lang w:eastAsia="zh-CN"/>
        </w:rPr>
        <w:t>中型浮游动物生物量却出现明显下降信号</w:t>
      </w:r>
      <w:r w:rsidR="00104C6E" w:rsidRPr="00E94633">
        <w:rPr>
          <w:rFonts w:ascii="Times New Roman" w:hAnsi="Times New Roman" w:cs="Times New Roman"/>
          <w:lang w:eastAsia="zh-CN"/>
        </w:rPr>
        <w:t>。</w:t>
      </w:r>
      <w:r w:rsidR="00D2757A" w:rsidRPr="00E94633">
        <w:rPr>
          <w:rFonts w:ascii="Times New Roman" w:hAnsi="Times New Roman" w:cs="Times New Roman"/>
          <w:lang w:eastAsia="zh-CN"/>
        </w:rPr>
        <w:t>在</w:t>
      </w:r>
      <w:r w:rsidR="00D2757A" w:rsidRPr="00E94633">
        <w:rPr>
          <w:rFonts w:ascii="Times New Roman" w:hAnsi="Times New Roman" w:cs="Times New Roman"/>
          <w:lang w:eastAsia="zh-CN"/>
        </w:rPr>
        <w:t>FEISTY</w:t>
      </w:r>
      <w:r w:rsidR="00D2757A" w:rsidRPr="00E94633">
        <w:rPr>
          <w:rFonts w:ascii="Times New Roman" w:hAnsi="Times New Roman" w:cs="Times New Roman"/>
          <w:lang w:eastAsia="zh-CN"/>
        </w:rPr>
        <w:t>模型中，</w:t>
      </w:r>
      <w:r w:rsidR="00104C6E" w:rsidRPr="00E94633">
        <w:rPr>
          <w:rFonts w:ascii="Times New Roman" w:hAnsi="Times New Roman" w:cs="Times New Roman"/>
          <w:lang w:eastAsia="zh-CN"/>
        </w:rPr>
        <w:t>鱼类代谢率与温度高度相关，较低温度能够降低维持代谢消耗并改善栖息地适宜性</w:t>
      </w:r>
      <w:r w:rsidR="00BC39A7" w:rsidRPr="00E94633">
        <w:rPr>
          <w:rFonts w:ascii="Times New Roman" w:hAnsi="Times New Roman" w:cs="Times New Roman"/>
          <w:lang w:eastAsia="zh-CN"/>
        </w:rPr>
        <w:t>，</w:t>
      </w:r>
      <w:r w:rsidR="000C114C" w:rsidRPr="00E94633">
        <w:rPr>
          <w:rFonts w:ascii="Times New Roman" w:hAnsi="Times New Roman" w:cs="Times New Roman"/>
          <w:lang w:eastAsia="zh-CN"/>
        </w:rPr>
        <w:t>温度变化对其生物量的促进作用</w:t>
      </w:r>
      <w:r w:rsidR="00BC39A7" w:rsidRPr="00E94633">
        <w:rPr>
          <w:rFonts w:ascii="Times New Roman" w:hAnsi="Times New Roman" w:cs="Times New Roman"/>
          <w:lang w:eastAsia="zh-CN"/>
        </w:rPr>
        <w:t>超过中型浮游动物生物量下降带来的减弱影响，</w:t>
      </w:r>
      <w:r w:rsidR="000C114C" w:rsidRPr="00E94633">
        <w:rPr>
          <w:rFonts w:ascii="Times New Roman" w:hAnsi="Times New Roman" w:cs="Times New Roman"/>
          <w:lang w:eastAsia="zh-CN"/>
        </w:rPr>
        <w:t>使</w:t>
      </w:r>
      <w:r w:rsidR="00BC39A7" w:rsidRPr="00E94633">
        <w:rPr>
          <w:rFonts w:ascii="Times New Roman" w:hAnsi="Times New Roman" w:cs="Times New Roman"/>
          <w:lang w:eastAsia="zh-CN"/>
        </w:rPr>
        <w:t>饵料鱼生物量在北大西洋高纬出现增加信号。</w:t>
      </w:r>
    </w:p>
    <w:p w14:paraId="5A55E9FA" w14:textId="54D87752" w:rsidR="0015161F" w:rsidRPr="00E94633" w:rsidRDefault="0015161F"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相比饵料鱼，浮泳鱼生物量下降更早、变化幅度更强。其减少信号主要分布于北太平洋、北大西洋、以及太平洋和大西洋东部</w:t>
      </w:r>
      <w:r w:rsidR="00951394" w:rsidRPr="00E94633">
        <w:rPr>
          <w:rFonts w:ascii="Times New Roman" w:hAnsi="Times New Roman" w:cs="Times New Roman"/>
          <w:lang w:eastAsia="zh-CN"/>
        </w:rPr>
        <w:t>，而南大洋部分海域则呈现生物量上升。</w:t>
      </w:r>
      <w:r w:rsidR="00514BDF" w:rsidRPr="00E94633">
        <w:rPr>
          <w:rFonts w:ascii="Times New Roman" w:hAnsi="Times New Roman" w:cs="Times New Roman"/>
          <w:lang w:eastAsia="zh-CN"/>
        </w:rPr>
        <w:t>从全球平均时间序列看，浮泳鱼生物量在</w:t>
      </w:r>
      <w:r w:rsidR="00514BDF" w:rsidRPr="00E94633">
        <w:rPr>
          <w:rFonts w:ascii="Times New Roman" w:hAnsi="Times New Roman" w:cs="Times New Roman"/>
          <w:lang w:eastAsia="zh-CN"/>
        </w:rPr>
        <w:t>2000</w:t>
      </w:r>
      <w:r w:rsidR="00514BDF" w:rsidRPr="00E94633">
        <w:rPr>
          <w:rFonts w:ascii="Times New Roman" w:hAnsi="Times New Roman" w:cs="Times New Roman"/>
          <w:lang w:eastAsia="zh-CN"/>
        </w:rPr>
        <w:t>年前后已逐渐偏离自然变率范围，并形成持续下降趋势，明显早于其他鱼类功能群。</w:t>
      </w:r>
    </w:p>
    <w:p w14:paraId="3ADF9DFA" w14:textId="579FD9B4" w:rsidR="00AB1B02" w:rsidRPr="00E94633" w:rsidRDefault="00514BDF" w:rsidP="00E94633">
      <w:pPr>
        <w:spacing w:after="0" w:line="360" w:lineRule="auto"/>
        <w:ind w:firstLine="420"/>
        <w:jc w:val="both"/>
        <w:rPr>
          <w:rFonts w:ascii="Times New Roman" w:hAnsi="Times New Roman" w:cs="Times New Roman"/>
          <w:lang w:eastAsia="zh-CN"/>
        </w:rPr>
      </w:pPr>
      <w:bookmarkStart w:id="0" w:name="OLE_LINK80"/>
      <w:r w:rsidRPr="00E94633">
        <w:rPr>
          <w:rFonts w:ascii="Times New Roman" w:hAnsi="Times New Roman" w:cs="Times New Roman"/>
          <w:lang w:eastAsia="zh-CN"/>
        </w:rPr>
        <w:t>浮泳鱼</w:t>
      </w:r>
      <w:bookmarkEnd w:id="0"/>
      <w:r w:rsidR="00BC39A7" w:rsidRPr="00E94633">
        <w:rPr>
          <w:rFonts w:ascii="Times New Roman" w:hAnsi="Times New Roman" w:cs="Times New Roman"/>
          <w:lang w:eastAsia="zh-CN"/>
        </w:rPr>
        <w:t>的食物来源不仅包括</w:t>
      </w:r>
      <w:r w:rsidR="003E024E" w:rsidRPr="00E94633">
        <w:rPr>
          <w:rFonts w:ascii="Times New Roman" w:hAnsi="Times New Roman" w:cs="Times New Roman"/>
          <w:lang w:eastAsia="zh-CN"/>
        </w:rPr>
        <w:t>中型浮游动物</w:t>
      </w:r>
      <w:r w:rsidRPr="00E94633">
        <w:rPr>
          <w:rFonts w:ascii="Times New Roman" w:hAnsi="Times New Roman" w:cs="Times New Roman"/>
          <w:lang w:eastAsia="zh-CN"/>
        </w:rPr>
        <w:t>，</w:t>
      </w:r>
      <w:r w:rsidR="00BC39A7" w:rsidRPr="00E94633">
        <w:rPr>
          <w:rFonts w:ascii="Times New Roman" w:hAnsi="Times New Roman" w:cs="Times New Roman"/>
          <w:lang w:eastAsia="zh-CN"/>
        </w:rPr>
        <w:t>还包括饵料鱼</w:t>
      </w:r>
      <w:r w:rsidRPr="00E94633">
        <w:rPr>
          <w:rFonts w:ascii="Times New Roman" w:hAnsi="Times New Roman" w:cs="Times New Roman"/>
          <w:lang w:eastAsia="zh-CN"/>
        </w:rPr>
        <w:t>等中间营养级</w:t>
      </w:r>
      <w:r w:rsidR="003E024E" w:rsidRPr="00E94633">
        <w:rPr>
          <w:rFonts w:ascii="Times New Roman" w:hAnsi="Times New Roman" w:cs="Times New Roman"/>
          <w:lang w:eastAsia="zh-CN"/>
        </w:rPr>
        <w:t>，</w:t>
      </w:r>
      <w:r w:rsidR="00995EF2" w:rsidRPr="00E94633">
        <w:rPr>
          <w:rFonts w:ascii="Times New Roman" w:hAnsi="Times New Roman" w:cs="Times New Roman"/>
          <w:lang w:eastAsia="zh-CN"/>
        </w:rPr>
        <w:t>因此其受到的食物链压力来源更为复杂</w:t>
      </w:r>
      <w:r w:rsidRPr="00E94633">
        <w:rPr>
          <w:rFonts w:ascii="Times New Roman" w:hAnsi="Times New Roman" w:cs="Times New Roman"/>
          <w:lang w:eastAsia="zh-CN"/>
        </w:rPr>
        <w:t>。</w:t>
      </w:r>
      <w:r w:rsidR="00995EF2" w:rsidRPr="00E94633">
        <w:rPr>
          <w:rFonts w:ascii="Times New Roman" w:hAnsi="Times New Roman" w:cs="Times New Roman"/>
          <w:lang w:eastAsia="zh-CN"/>
        </w:rPr>
        <w:t>同时，浮泳鱼通常具有更高游泳能力和更高代谢需求，对海洋温度变化尤为敏感。已有研究认为，</w:t>
      </w:r>
      <w:r w:rsidR="00BA5202" w:rsidRPr="00E94633">
        <w:rPr>
          <w:rFonts w:ascii="Times New Roman" w:hAnsi="Times New Roman" w:cs="Times New Roman"/>
          <w:lang w:eastAsia="zh-CN"/>
        </w:rPr>
        <w:t>食物来源</w:t>
      </w:r>
      <w:r w:rsidR="00952B09" w:rsidRPr="00E94633">
        <w:rPr>
          <w:rFonts w:ascii="Times New Roman" w:hAnsi="Times New Roman" w:cs="Times New Roman"/>
          <w:lang w:eastAsia="zh-CN"/>
        </w:rPr>
        <w:t>、</w:t>
      </w:r>
      <w:r w:rsidR="00BA5202" w:rsidRPr="00E94633">
        <w:rPr>
          <w:rFonts w:ascii="Times New Roman" w:hAnsi="Times New Roman" w:cs="Times New Roman"/>
          <w:lang w:eastAsia="zh-CN"/>
        </w:rPr>
        <w:t>栖息地</w:t>
      </w:r>
      <w:r w:rsidR="00952B09" w:rsidRPr="00E94633">
        <w:rPr>
          <w:rFonts w:ascii="Times New Roman" w:hAnsi="Times New Roman" w:cs="Times New Roman"/>
          <w:lang w:eastAsia="zh-CN"/>
        </w:rPr>
        <w:t>适宜性和代谢成本</w:t>
      </w:r>
      <w:r w:rsidR="00BA5202" w:rsidRPr="00E94633">
        <w:rPr>
          <w:rFonts w:ascii="Times New Roman" w:hAnsi="Times New Roman" w:cs="Times New Roman"/>
          <w:lang w:eastAsia="zh-CN"/>
        </w:rPr>
        <w:t>的多重压力</w:t>
      </w:r>
      <w:r w:rsidR="00AB1B02" w:rsidRPr="00E94633">
        <w:rPr>
          <w:rFonts w:ascii="Times New Roman" w:hAnsi="Times New Roman" w:cs="Times New Roman"/>
          <w:lang w:eastAsia="zh-CN"/>
        </w:rPr>
        <w:t>可能使</w:t>
      </w:r>
      <w:r w:rsidR="00995EF2" w:rsidRPr="00E94633">
        <w:rPr>
          <w:rFonts w:ascii="Times New Roman" w:hAnsi="Times New Roman" w:cs="Times New Roman"/>
          <w:lang w:eastAsia="zh-CN"/>
        </w:rPr>
        <w:t>浮</w:t>
      </w:r>
      <w:r w:rsidR="00995EF2" w:rsidRPr="00E94633">
        <w:rPr>
          <w:rFonts w:ascii="Times New Roman" w:hAnsi="Times New Roman" w:cs="Times New Roman"/>
          <w:lang w:eastAsia="zh-CN"/>
        </w:rPr>
        <w:lastRenderedPageBreak/>
        <w:t>泳鱼</w:t>
      </w:r>
      <w:r w:rsidR="00952B09" w:rsidRPr="00E94633">
        <w:rPr>
          <w:rFonts w:ascii="Times New Roman" w:hAnsi="Times New Roman" w:cs="Times New Roman"/>
          <w:lang w:eastAsia="zh-CN"/>
        </w:rPr>
        <w:t>响应</w:t>
      </w:r>
      <w:r w:rsidR="00BA5202" w:rsidRPr="00E94633">
        <w:rPr>
          <w:rFonts w:ascii="Times New Roman" w:hAnsi="Times New Roman" w:cs="Times New Roman"/>
          <w:lang w:eastAsia="zh-CN"/>
        </w:rPr>
        <w:t>偏早</w:t>
      </w:r>
      <w:r w:rsidR="004C7DF9" w:rsidRPr="00E94633">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aXB0Ij5bMzRdPC9zdHlsZT48L0Rpc3BsYXlUZXh0PjxyZWNvcmQ+PHJlYy1udW1iZXI+MTI3PC9y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aXB0Ij5bMzRdPC9zdHlsZT48L0Rpc3BsYXlUZXh0PjxyZWNvcmQ+PHJlYy1udW1iZXI+MTI3PC9y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4C7DF9" w:rsidRPr="00E94633">
        <w:rPr>
          <w:rFonts w:ascii="Times New Roman" w:hAnsi="Times New Roman" w:cs="Times New Roman"/>
          <w:lang w:eastAsia="zh-CN"/>
        </w:rPr>
      </w:r>
      <w:r w:rsidR="004C7DF9"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[34]</w:t>
      </w:r>
      <w:r w:rsidR="004C7DF9" w:rsidRPr="00E94633">
        <w:rPr>
          <w:rFonts w:ascii="Times New Roman" w:hAnsi="Times New Roman" w:cs="Times New Roman"/>
          <w:lang w:eastAsia="zh-CN"/>
        </w:rPr>
        <w:fldChar w:fldCharType="end"/>
      </w:r>
      <w:r w:rsidR="00952B09" w:rsidRPr="00E94633">
        <w:rPr>
          <w:rFonts w:ascii="Times New Roman" w:hAnsi="Times New Roman" w:cs="Times New Roman"/>
          <w:lang w:eastAsia="zh-CN"/>
        </w:rPr>
        <w:t>。</w:t>
      </w:r>
      <w:r w:rsidR="00AB1B02" w:rsidRPr="00E94633">
        <w:rPr>
          <w:rFonts w:ascii="Times New Roman" w:hAnsi="Times New Roman" w:cs="Times New Roman"/>
          <w:lang w:eastAsia="zh-CN"/>
        </w:rPr>
        <w:t>这与本研究中浮泳鱼最早偏离自然变率呈下降趋势一致，反映了其受多重压力叠加的营养级放大效应。</w:t>
      </w:r>
    </w:p>
    <w:p w14:paraId="21C83093" w14:textId="510F6700" w:rsidR="004C4896" w:rsidRPr="00E94633" w:rsidRDefault="004C4896"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底栖鱼类的变化则体现出另一种不同机制。与浮泳鱼和饵料鱼相比，底栖鱼主要以</w:t>
      </w:r>
      <w:r w:rsidR="00761066" w:rsidRPr="00E94633">
        <w:rPr>
          <w:rFonts w:ascii="Times New Roman" w:hAnsi="Times New Roman" w:cs="Times New Roman"/>
          <w:lang w:eastAsia="zh-CN"/>
        </w:rPr>
        <w:t>底栖无脊椎动物</w:t>
      </w:r>
      <w:r w:rsidRPr="00E94633">
        <w:rPr>
          <w:rFonts w:ascii="Times New Roman" w:hAnsi="Times New Roman" w:cs="Times New Roman"/>
          <w:lang w:eastAsia="zh-CN"/>
        </w:rPr>
        <w:t>为食，而后者生物量与</w:t>
      </w:r>
      <w:r w:rsidR="00761066" w:rsidRPr="00E94633">
        <w:rPr>
          <w:rFonts w:ascii="Times New Roman" w:hAnsi="Times New Roman" w:cs="Times New Roman"/>
          <w:lang w:eastAsia="zh-CN"/>
        </w:rPr>
        <w:t>底层</w:t>
      </w:r>
      <w:r w:rsidRPr="00E94633">
        <w:rPr>
          <w:rFonts w:ascii="Times New Roman" w:hAnsi="Times New Roman" w:cs="Times New Roman"/>
          <w:lang w:eastAsia="zh-CN"/>
        </w:rPr>
        <w:t>可利用的</w:t>
      </w:r>
      <w:r w:rsidR="00761066" w:rsidRPr="00E94633">
        <w:rPr>
          <w:rFonts w:ascii="Times New Roman" w:hAnsi="Times New Roman" w:cs="Times New Roman"/>
          <w:lang w:eastAsia="zh-CN"/>
        </w:rPr>
        <w:t>颗粒有机碳</w:t>
      </w:r>
      <w:r w:rsidRPr="00E94633">
        <w:rPr>
          <w:rFonts w:ascii="Times New Roman" w:hAnsi="Times New Roman" w:cs="Times New Roman"/>
          <w:lang w:eastAsia="zh-CN"/>
        </w:rPr>
        <w:t>紧密相关，在模式种通过底层颗粒有机物通量反映。</w:t>
      </w:r>
      <w:r w:rsidR="00761066" w:rsidRPr="00E94633">
        <w:rPr>
          <w:rFonts w:ascii="Times New Roman" w:hAnsi="Times New Roman" w:cs="Times New Roman"/>
          <w:lang w:eastAsia="zh-CN"/>
        </w:rPr>
        <w:t>因此底</w:t>
      </w:r>
      <w:r w:rsidR="00952B09" w:rsidRPr="00E94633">
        <w:rPr>
          <w:rFonts w:ascii="Times New Roman" w:hAnsi="Times New Roman" w:cs="Times New Roman"/>
          <w:lang w:eastAsia="zh-CN"/>
        </w:rPr>
        <w:t>栖鱼</w:t>
      </w:r>
      <w:r w:rsidRPr="00E94633">
        <w:rPr>
          <w:rFonts w:ascii="Times New Roman" w:hAnsi="Times New Roman" w:cs="Times New Roman"/>
          <w:lang w:eastAsia="zh-CN"/>
        </w:rPr>
        <w:t>变化的</w:t>
      </w:r>
      <w:r w:rsidR="00952B09" w:rsidRPr="00E94633">
        <w:rPr>
          <w:rFonts w:ascii="Times New Roman" w:hAnsi="Times New Roman" w:cs="Times New Roman"/>
          <w:lang w:eastAsia="zh-CN"/>
        </w:rPr>
        <w:t>空间</w:t>
      </w:r>
      <w:r w:rsidRPr="00E94633">
        <w:rPr>
          <w:rFonts w:ascii="Times New Roman" w:hAnsi="Times New Roman" w:cs="Times New Roman"/>
          <w:lang w:eastAsia="zh-CN"/>
        </w:rPr>
        <w:t>格局与底层颗粒有机物通量变化更为接近。模拟结果显示，</w:t>
      </w:r>
      <w:r w:rsidR="00CB4D9E" w:rsidRPr="00E94633">
        <w:rPr>
          <w:rFonts w:ascii="Times New Roman" w:hAnsi="Times New Roman" w:cs="Times New Roman"/>
          <w:lang w:eastAsia="zh-CN"/>
        </w:rPr>
        <w:t>底栖鱼生物量</w:t>
      </w:r>
      <w:r w:rsidR="00B063C7" w:rsidRPr="00E94633">
        <w:rPr>
          <w:rFonts w:ascii="Times New Roman" w:hAnsi="Times New Roman" w:cs="Times New Roman"/>
          <w:lang w:eastAsia="zh-CN"/>
        </w:rPr>
        <w:t>减少</w:t>
      </w:r>
      <w:r w:rsidR="00952B09" w:rsidRPr="00E94633">
        <w:rPr>
          <w:rFonts w:ascii="Times New Roman" w:hAnsi="Times New Roman" w:cs="Times New Roman"/>
          <w:lang w:eastAsia="zh-CN"/>
        </w:rPr>
        <w:t>信号</w:t>
      </w:r>
      <w:r w:rsidRPr="00E94633">
        <w:rPr>
          <w:rFonts w:ascii="Times New Roman" w:hAnsi="Times New Roman" w:cs="Times New Roman"/>
          <w:lang w:eastAsia="zh-CN"/>
        </w:rPr>
        <w:t>主要分布</w:t>
      </w:r>
      <w:r w:rsidR="00952B09" w:rsidRPr="00E94633">
        <w:rPr>
          <w:rFonts w:ascii="Times New Roman" w:hAnsi="Times New Roman" w:cs="Times New Roman"/>
          <w:lang w:eastAsia="zh-CN"/>
        </w:rPr>
        <w:t>在北大西洋</w:t>
      </w:r>
      <w:r w:rsidR="00B063C7" w:rsidRPr="00E94633">
        <w:rPr>
          <w:rFonts w:ascii="Times New Roman" w:hAnsi="Times New Roman" w:cs="Times New Roman"/>
          <w:lang w:eastAsia="zh-CN"/>
        </w:rPr>
        <w:t>东西部</w:t>
      </w:r>
      <w:r w:rsidR="00CB4D9E" w:rsidRPr="00E94633">
        <w:rPr>
          <w:rFonts w:ascii="Times New Roman" w:hAnsi="Times New Roman" w:cs="Times New Roman"/>
          <w:lang w:eastAsia="zh-CN"/>
        </w:rPr>
        <w:t>沿岸</w:t>
      </w:r>
      <w:r w:rsidR="00952B09" w:rsidRPr="00E94633">
        <w:rPr>
          <w:rFonts w:ascii="Times New Roman" w:hAnsi="Times New Roman" w:cs="Times New Roman"/>
          <w:lang w:eastAsia="zh-CN"/>
        </w:rPr>
        <w:t>、南美</w:t>
      </w:r>
      <w:r w:rsidR="00B063C7" w:rsidRPr="00E94633">
        <w:rPr>
          <w:rFonts w:ascii="Times New Roman" w:hAnsi="Times New Roman" w:cs="Times New Roman"/>
          <w:lang w:eastAsia="zh-CN"/>
        </w:rPr>
        <w:t>洲</w:t>
      </w:r>
      <w:r w:rsidR="00952B09" w:rsidRPr="00E94633">
        <w:rPr>
          <w:rFonts w:ascii="Times New Roman" w:hAnsi="Times New Roman" w:cs="Times New Roman"/>
          <w:lang w:eastAsia="zh-CN"/>
        </w:rPr>
        <w:t>东岸部</w:t>
      </w:r>
      <w:r w:rsidR="00CB4D9E" w:rsidRPr="00E94633">
        <w:rPr>
          <w:rFonts w:ascii="Times New Roman" w:hAnsi="Times New Roman" w:cs="Times New Roman"/>
          <w:lang w:eastAsia="zh-CN"/>
        </w:rPr>
        <w:t>分</w:t>
      </w:r>
      <w:r w:rsidR="00952B09" w:rsidRPr="00E94633">
        <w:rPr>
          <w:rFonts w:ascii="Times New Roman" w:hAnsi="Times New Roman" w:cs="Times New Roman"/>
          <w:lang w:eastAsia="zh-CN"/>
        </w:rPr>
        <w:t>、非洲西南岸以及澳大利亚周边局地海域</w:t>
      </w:r>
      <w:r w:rsidR="00B063C7" w:rsidRPr="00E94633">
        <w:rPr>
          <w:rFonts w:ascii="Times New Roman" w:hAnsi="Times New Roman" w:cs="Times New Roman"/>
          <w:lang w:eastAsia="zh-CN"/>
        </w:rPr>
        <w:t>，而在</w:t>
      </w:r>
      <w:r w:rsidR="00952B09" w:rsidRPr="00E94633">
        <w:rPr>
          <w:rFonts w:ascii="Times New Roman" w:hAnsi="Times New Roman" w:cs="Times New Roman"/>
          <w:lang w:eastAsia="zh-CN"/>
        </w:rPr>
        <w:t>南</w:t>
      </w:r>
      <w:r w:rsidR="00CB4D9E" w:rsidRPr="00E94633">
        <w:rPr>
          <w:rFonts w:ascii="Times New Roman" w:hAnsi="Times New Roman" w:cs="Times New Roman"/>
          <w:lang w:eastAsia="zh-CN"/>
        </w:rPr>
        <w:t>极大陆架</w:t>
      </w:r>
      <w:r w:rsidR="00952B09" w:rsidRPr="00E94633">
        <w:rPr>
          <w:rFonts w:ascii="Times New Roman" w:hAnsi="Times New Roman" w:cs="Times New Roman"/>
          <w:lang w:eastAsia="zh-CN"/>
        </w:rPr>
        <w:t>边缘</w:t>
      </w:r>
      <w:r w:rsidR="00B063C7" w:rsidRPr="00E94633">
        <w:rPr>
          <w:rFonts w:ascii="Times New Roman" w:hAnsi="Times New Roman" w:cs="Times New Roman"/>
          <w:lang w:eastAsia="zh-CN"/>
        </w:rPr>
        <w:t>、北冰洋</w:t>
      </w:r>
      <w:r w:rsidR="00952B09" w:rsidRPr="00E94633">
        <w:rPr>
          <w:rFonts w:ascii="Times New Roman" w:hAnsi="Times New Roman" w:cs="Times New Roman"/>
          <w:lang w:eastAsia="zh-CN"/>
        </w:rPr>
        <w:t>部分高纬边缘海</w:t>
      </w:r>
      <w:r w:rsidR="00B063C7" w:rsidRPr="00E94633">
        <w:rPr>
          <w:rFonts w:ascii="Times New Roman" w:hAnsi="Times New Roman" w:cs="Times New Roman"/>
          <w:lang w:eastAsia="zh-CN"/>
        </w:rPr>
        <w:t>和印尼</w:t>
      </w:r>
      <w:r w:rsidR="00B063C7" w:rsidRPr="00E94633">
        <w:rPr>
          <w:rFonts w:ascii="Times New Roman" w:hAnsi="Times New Roman" w:cs="Times New Roman"/>
          <w:lang w:eastAsia="zh-CN"/>
        </w:rPr>
        <w:t>-</w:t>
      </w:r>
      <w:r w:rsidR="00B063C7" w:rsidRPr="00E94633">
        <w:rPr>
          <w:rFonts w:ascii="Times New Roman" w:hAnsi="Times New Roman" w:cs="Times New Roman"/>
          <w:lang w:eastAsia="zh-CN"/>
        </w:rPr>
        <w:t>澳大利亚海域出现</w:t>
      </w:r>
      <w:r w:rsidR="00952B09" w:rsidRPr="00E94633">
        <w:rPr>
          <w:rFonts w:ascii="Times New Roman" w:hAnsi="Times New Roman" w:cs="Times New Roman"/>
          <w:lang w:eastAsia="zh-CN"/>
        </w:rPr>
        <w:t>局地增强</w:t>
      </w:r>
      <w:r w:rsidR="00B063C7" w:rsidRPr="00E94633">
        <w:rPr>
          <w:rFonts w:ascii="Times New Roman" w:hAnsi="Times New Roman" w:cs="Times New Roman"/>
          <w:lang w:eastAsia="zh-CN"/>
        </w:rPr>
        <w:t>信号</w:t>
      </w:r>
      <w:r w:rsidR="00952B09" w:rsidRPr="00E94633">
        <w:rPr>
          <w:rFonts w:ascii="Times New Roman" w:hAnsi="Times New Roman" w:cs="Times New Roman"/>
          <w:lang w:eastAsia="zh-CN"/>
        </w:rPr>
        <w:t>。</w:t>
      </w:r>
      <w:r w:rsidRPr="00E94633">
        <w:rPr>
          <w:rFonts w:ascii="Times New Roman" w:hAnsi="Times New Roman" w:cs="Times New Roman"/>
          <w:lang w:eastAsia="zh-CN"/>
        </w:rPr>
        <w:t>因此，尽管底栖鱼的食物来源更加宽泛（包括饵料鱼和浮泳鱼），其生物量的分布格局主要受</w:t>
      </w:r>
      <w:r w:rsidR="00CB4D9E" w:rsidRPr="00E94633">
        <w:rPr>
          <w:rFonts w:ascii="Times New Roman" w:hAnsi="Times New Roman" w:cs="Times New Roman"/>
          <w:lang w:eastAsia="zh-CN"/>
        </w:rPr>
        <w:t>净初级生产力通过底层颗粒有机碳通量影响</w:t>
      </w:r>
      <w:r w:rsidRPr="00E94633">
        <w:rPr>
          <w:rFonts w:ascii="Times New Roman" w:hAnsi="Times New Roman" w:cs="Times New Roman"/>
          <w:lang w:eastAsia="zh-CN"/>
        </w:rPr>
        <w:t>，但局部区域同时叠加了浮泳鱼和</w:t>
      </w:r>
      <w:r w:rsidR="00BB0EFA" w:rsidRPr="00E94633">
        <w:rPr>
          <w:rFonts w:ascii="Times New Roman" w:hAnsi="Times New Roman" w:cs="Times New Roman"/>
          <w:lang w:eastAsia="zh-CN"/>
        </w:rPr>
        <w:t>饵料鱼</w:t>
      </w:r>
      <w:r w:rsidRPr="00E94633">
        <w:rPr>
          <w:rFonts w:ascii="Times New Roman" w:hAnsi="Times New Roman" w:cs="Times New Roman"/>
          <w:lang w:eastAsia="zh-CN"/>
        </w:rPr>
        <w:t>的影响。从全球平均时间序列上，</w:t>
      </w:r>
      <w:r w:rsidR="00CB4D9E" w:rsidRPr="00E94633">
        <w:rPr>
          <w:rFonts w:ascii="Times New Roman" w:hAnsi="Times New Roman" w:cs="Times New Roman"/>
          <w:lang w:eastAsia="zh-CN"/>
        </w:rPr>
        <w:t>底栖鱼生物量全球年</w:t>
      </w:r>
      <w:r w:rsidRPr="00E94633">
        <w:rPr>
          <w:rFonts w:ascii="Times New Roman" w:hAnsi="Times New Roman" w:cs="Times New Roman"/>
          <w:lang w:eastAsia="zh-CN"/>
        </w:rPr>
        <w:t>在前期</w:t>
      </w:r>
      <w:r w:rsidR="00B063C7" w:rsidRPr="00E94633">
        <w:rPr>
          <w:rFonts w:ascii="Times New Roman" w:hAnsi="Times New Roman" w:cs="Times New Roman"/>
          <w:lang w:eastAsia="zh-CN"/>
        </w:rPr>
        <w:t>出现略微上升，而在</w:t>
      </w:r>
      <w:r w:rsidR="00B063C7" w:rsidRPr="00E94633">
        <w:rPr>
          <w:rFonts w:ascii="Times New Roman" w:hAnsi="Times New Roman" w:cs="Times New Roman"/>
          <w:lang w:eastAsia="zh-CN"/>
        </w:rPr>
        <w:t>2060</w:t>
      </w:r>
      <w:r w:rsidR="00B063C7" w:rsidRPr="00E94633">
        <w:rPr>
          <w:rFonts w:ascii="Times New Roman" w:hAnsi="Times New Roman" w:cs="Times New Roman"/>
          <w:lang w:eastAsia="zh-CN"/>
        </w:rPr>
        <w:t>年后出现明显下降趋势</w:t>
      </w:r>
      <w:r w:rsidR="00BB0EFA" w:rsidRPr="00E94633">
        <w:rPr>
          <w:rFonts w:ascii="Times New Roman" w:hAnsi="Times New Roman" w:cs="Times New Roman"/>
          <w:lang w:eastAsia="zh-CN"/>
        </w:rPr>
        <w:t>，在</w:t>
      </w:r>
      <w:r w:rsidR="00BB0EFA" w:rsidRPr="00E94633">
        <w:rPr>
          <w:rFonts w:ascii="Times New Roman" w:hAnsi="Times New Roman" w:cs="Times New Roman"/>
          <w:lang w:eastAsia="zh-CN"/>
        </w:rPr>
        <w:t>2070</w:t>
      </w:r>
      <w:r w:rsidR="00BB0EFA" w:rsidRPr="00E94633">
        <w:rPr>
          <w:rFonts w:ascii="Times New Roman" w:hAnsi="Times New Roman" w:cs="Times New Roman"/>
          <w:lang w:eastAsia="zh-CN"/>
        </w:rPr>
        <w:t>年左右偏离自然变率。</w:t>
      </w:r>
    </w:p>
    <w:p w14:paraId="6AAA577E" w14:textId="2C49CB64" w:rsidR="00730CAD" w:rsidRPr="00E94633" w:rsidRDefault="004C4896"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总体来看，鱼类功能群生物量随气候变化发生的改变往往受多重因素影响，其驱动机制更加复杂。尽管</w:t>
      </w:r>
      <w:r w:rsidR="00952B09" w:rsidRPr="00E94633">
        <w:rPr>
          <w:rFonts w:ascii="Times New Roman" w:hAnsi="Times New Roman" w:cs="Times New Roman"/>
          <w:lang w:eastAsia="zh-CN"/>
        </w:rPr>
        <w:t>三</w:t>
      </w:r>
      <w:r w:rsidR="00BB0EFA" w:rsidRPr="00E94633">
        <w:rPr>
          <w:rFonts w:ascii="Times New Roman" w:hAnsi="Times New Roman" w:cs="Times New Roman"/>
          <w:lang w:eastAsia="zh-CN"/>
        </w:rPr>
        <w:t>种</w:t>
      </w:r>
      <w:r w:rsidR="00952B09" w:rsidRPr="00E94633">
        <w:rPr>
          <w:rFonts w:ascii="Times New Roman" w:hAnsi="Times New Roman" w:cs="Times New Roman"/>
          <w:lang w:eastAsia="zh-CN"/>
        </w:rPr>
        <w:t>鱼</w:t>
      </w:r>
      <w:r w:rsidR="00BB0EFA" w:rsidRPr="00E94633">
        <w:rPr>
          <w:rFonts w:ascii="Times New Roman" w:hAnsi="Times New Roman" w:cs="Times New Roman"/>
          <w:lang w:eastAsia="zh-CN"/>
        </w:rPr>
        <w:t>类功能群生物量</w:t>
      </w:r>
      <w:r w:rsidR="00952B09" w:rsidRPr="00E94633">
        <w:rPr>
          <w:rFonts w:ascii="Times New Roman" w:hAnsi="Times New Roman" w:cs="Times New Roman"/>
          <w:lang w:eastAsia="zh-CN"/>
        </w:rPr>
        <w:t>的共同点是全球平均均</w:t>
      </w:r>
      <w:r w:rsidRPr="00E94633">
        <w:rPr>
          <w:rFonts w:ascii="Times New Roman" w:hAnsi="Times New Roman" w:cs="Times New Roman"/>
          <w:lang w:eastAsia="zh-CN"/>
        </w:rPr>
        <w:t>有所下降</w:t>
      </w:r>
      <w:r w:rsidR="00BB0EFA" w:rsidRPr="00E94633">
        <w:rPr>
          <w:rFonts w:ascii="Times New Roman" w:hAnsi="Times New Roman" w:cs="Times New Roman"/>
          <w:lang w:eastAsia="zh-CN"/>
        </w:rPr>
        <w:t>，但出现明显下降趋势和偏离自然变率的时间</w:t>
      </w:r>
      <w:r w:rsidR="00DD453F" w:rsidRPr="00E94633">
        <w:rPr>
          <w:rFonts w:ascii="Times New Roman" w:hAnsi="Times New Roman" w:cs="Times New Roman"/>
          <w:lang w:eastAsia="zh-CN"/>
        </w:rPr>
        <w:t>存在明显差异</w:t>
      </w:r>
      <w:r w:rsidR="00BB0EFA" w:rsidRPr="00E94633">
        <w:rPr>
          <w:rFonts w:ascii="Times New Roman" w:hAnsi="Times New Roman" w:cs="Times New Roman"/>
          <w:lang w:eastAsia="zh-CN"/>
        </w:rPr>
        <w:t>，</w:t>
      </w:r>
      <w:r w:rsidR="000B0D69" w:rsidRPr="00E94633">
        <w:rPr>
          <w:rFonts w:ascii="Times New Roman" w:hAnsi="Times New Roman" w:cs="Times New Roman"/>
          <w:lang w:eastAsia="zh-CN"/>
        </w:rPr>
        <w:t>浮泳</w:t>
      </w:r>
      <w:r w:rsidR="00BB0EFA" w:rsidRPr="00E94633">
        <w:rPr>
          <w:rFonts w:ascii="Times New Roman" w:hAnsi="Times New Roman" w:cs="Times New Roman"/>
          <w:lang w:eastAsia="zh-CN"/>
        </w:rPr>
        <w:t>鱼最早，饵料鱼次之，底栖鱼最晚</w:t>
      </w:r>
      <w:r w:rsidR="001B4848" w:rsidRPr="00E94633">
        <w:rPr>
          <w:rFonts w:ascii="Times New Roman" w:hAnsi="Times New Roman" w:cs="Times New Roman"/>
          <w:lang w:eastAsia="zh-CN"/>
        </w:rPr>
        <w:t>。</w:t>
      </w:r>
      <w:r w:rsidR="00730CAD" w:rsidRPr="00E94633">
        <w:rPr>
          <w:rFonts w:ascii="Times New Roman" w:hAnsi="Times New Roman" w:cs="Times New Roman"/>
          <w:lang w:eastAsia="zh-CN"/>
        </w:rPr>
        <w:t>鱼类的分布范围会随</w:t>
      </w:r>
      <w:r w:rsidR="000B0D69" w:rsidRPr="00E94633">
        <w:rPr>
          <w:rFonts w:ascii="Times New Roman" w:hAnsi="Times New Roman" w:cs="Times New Roman"/>
          <w:lang w:eastAsia="zh-CN"/>
        </w:rPr>
        <w:t>区域</w:t>
      </w:r>
      <w:r w:rsidR="00730CAD" w:rsidRPr="00E94633">
        <w:rPr>
          <w:rFonts w:ascii="Times New Roman" w:hAnsi="Times New Roman" w:cs="Times New Roman"/>
          <w:lang w:eastAsia="zh-CN"/>
        </w:rPr>
        <w:t>气候</w:t>
      </w:r>
      <w:r w:rsidR="000B0D69" w:rsidRPr="00E94633">
        <w:rPr>
          <w:rFonts w:ascii="Times New Roman" w:hAnsi="Times New Roman" w:cs="Times New Roman"/>
          <w:lang w:eastAsia="zh-CN"/>
        </w:rPr>
        <w:t>变化</w:t>
      </w:r>
      <w:r w:rsidR="00730CAD" w:rsidRPr="00E94633">
        <w:rPr>
          <w:rFonts w:ascii="Times New Roman" w:hAnsi="Times New Roman" w:cs="Times New Roman"/>
          <w:lang w:eastAsia="zh-CN"/>
        </w:rPr>
        <w:t>发生调整，其迁移方向和</w:t>
      </w:r>
      <w:r w:rsidR="000B0D69" w:rsidRPr="00E94633">
        <w:rPr>
          <w:rFonts w:ascii="Times New Roman" w:hAnsi="Times New Roman" w:cs="Times New Roman"/>
          <w:lang w:eastAsia="zh-CN"/>
        </w:rPr>
        <w:t>变化格局</w:t>
      </w:r>
      <w:r w:rsidR="00730CAD" w:rsidRPr="00E94633">
        <w:rPr>
          <w:rFonts w:ascii="Times New Roman" w:hAnsi="Times New Roman" w:cs="Times New Roman"/>
          <w:lang w:eastAsia="zh-CN"/>
        </w:rPr>
        <w:t>并不</w:t>
      </w:r>
      <w:r w:rsidR="000B0D69" w:rsidRPr="00E94633">
        <w:rPr>
          <w:rFonts w:ascii="Times New Roman" w:hAnsi="Times New Roman" w:cs="Times New Roman"/>
          <w:lang w:eastAsia="zh-CN"/>
        </w:rPr>
        <w:t>仅</w:t>
      </w:r>
      <w:r w:rsidR="00730CAD" w:rsidRPr="00E94633">
        <w:rPr>
          <w:rFonts w:ascii="Times New Roman" w:hAnsi="Times New Roman" w:cs="Times New Roman"/>
          <w:lang w:eastAsia="zh-CN"/>
        </w:rPr>
        <w:t>受温度控制，还会受到</w:t>
      </w:r>
      <w:r w:rsidR="000B0D69" w:rsidRPr="00E94633">
        <w:rPr>
          <w:rFonts w:ascii="Times New Roman" w:hAnsi="Times New Roman" w:cs="Times New Roman"/>
          <w:lang w:eastAsia="zh-CN"/>
        </w:rPr>
        <w:t>环境因素</w:t>
      </w:r>
      <w:r w:rsidR="00730CAD" w:rsidRPr="00E94633">
        <w:rPr>
          <w:rFonts w:ascii="Times New Roman" w:hAnsi="Times New Roman" w:cs="Times New Roman"/>
          <w:lang w:eastAsia="zh-CN"/>
        </w:rPr>
        <w:t>、区域环流以及物种生态位等因素的限制</w:t>
      </w:r>
      <w:r w:rsidR="00730CAD" w:rsidRPr="00E94633">
        <w:rPr>
          <w:rFonts w:ascii="Times New Roman" w:hAnsi="Times New Roman" w:cs="Times New Roman"/>
          <w:lang w:eastAsia="zh-CN"/>
        </w:rPr>
        <w:fldChar w:fldCharType="begin">
          <w:fldData xml:space="preserve">PEVuZE5vdGU+PENpdGU+PEF1dGhvcj5QaW5za3k8L0F1dGhvcj48WWVhcj4yMDEzPC9ZZWFyPjxS
ZWNOdW0+MTEyPC9SZWNOdW0+PERpc3BsYXlUZXh0PjxzdHlsZSBmYWNlPSJzdXBlcnNjcmlwdCI+
WzM1XTwvc3R5bGU+PC9EaXNwbGF5VGV4dD48cmVjb3JkPjxyZWMtbnVtYmVyPjExMjwvcmVjLW51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PEVuZE5vdGU+PENpdGU+PEF1dGhvcj5QaW5za3k8L0F1dGhvcj48WWVhcj4yMDEzPC9ZZWFyPjxS
ZWNOdW0+MTEyPC9SZWNOdW0+PERpc3BsYXlUZXh0PjxzdHlsZSBmYWNlPSJzdXBlcnNjcmlwdCI+
WzM1XTwvc3R5bGU+PC9EaXNwbGF5VGV4dD48cmVjb3JkPjxyZWMtbnVtYmVyPjExMjwvcmVjLW51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730CAD" w:rsidRPr="00E94633">
        <w:rPr>
          <w:rFonts w:ascii="Times New Roman" w:hAnsi="Times New Roman" w:cs="Times New Roman"/>
          <w:lang w:eastAsia="zh-CN"/>
        </w:rPr>
      </w:r>
      <w:r w:rsidR="00730CAD"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[35]</w:t>
      </w:r>
      <w:r w:rsidR="00730CAD" w:rsidRPr="00E94633">
        <w:rPr>
          <w:rFonts w:ascii="Times New Roman" w:hAnsi="Times New Roman" w:cs="Times New Roman"/>
          <w:lang w:eastAsia="zh-CN"/>
        </w:rPr>
        <w:fldChar w:fldCharType="end"/>
      </w:r>
      <w:r w:rsidR="000B0D69" w:rsidRPr="00E94633">
        <w:rPr>
          <w:rFonts w:ascii="Times New Roman" w:hAnsi="Times New Roman" w:cs="Times New Roman"/>
          <w:lang w:eastAsia="zh-CN"/>
        </w:rPr>
        <w:t xml:space="preserve"> </w:t>
      </w:r>
      <w:r w:rsidR="000B0D69" w:rsidRPr="00E94633">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0B0D69" w:rsidRPr="00E94633">
        <w:rPr>
          <w:rFonts w:ascii="Times New Roman" w:hAnsi="Times New Roman" w:cs="Times New Roman"/>
          <w:lang w:eastAsia="zh-CN"/>
        </w:rPr>
      </w:r>
      <w:r w:rsidR="000B0D69"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[6]</w:t>
      </w:r>
      <w:r w:rsidR="000B0D69" w:rsidRPr="00E94633">
        <w:rPr>
          <w:rFonts w:ascii="Times New Roman" w:hAnsi="Times New Roman" w:cs="Times New Roman"/>
          <w:lang w:eastAsia="zh-CN"/>
        </w:rPr>
        <w:fldChar w:fldCharType="end"/>
      </w:r>
      <w:r w:rsidR="00730CAD" w:rsidRPr="00E94633">
        <w:rPr>
          <w:rFonts w:ascii="Times New Roman" w:hAnsi="Times New Roman" w:cs="Times New Roman"/>
          <w:lang w:eastAsia="zh-CN"/>
        </w:rPr>
        <w:t>。</w:t>
      </w:r>
      <w:r w:rsidR="000B0D69" w:rsidRPr="00E94633">
        <w:rPr>
          <w:rFonts w:ascii="Times New Roman" w:hAnsi="Times New Roman" w:cs="Times New Roman"/>
          <w:lang w:eastAsia="zh-CN"/>
        </w:rPr>
        <w:t>本研究结果显示，饵料鱼主要受到中型浮游动物变化和海水升温共同调控；浮泳鱼则受到食物链压力与代谢压力叠加影响，因此响应最早、下降最明显，体现了高营养级生物变化幅度会经食物网过程进一步放大</w:t>
      </w:r>
      <w:r w:rsidR="000B0D69" w:rsidRPr="00E94633">
        <w:rPr>
          <w:rFonts w:ascii="Times New Roman" w:hAnsi="Times New Roman" w:cs="Times New Roman"/>
          <w:lang w:eastAsia="zh-CN"/>
        </w:rPr>
        <w:fldChar w:fldCharType="begin">
          <w:fldData xml:space="preserve">PEVuZE5vdGU+PENpdGU+PEF1dGhvcj5Mb3R6ZTwvQXV0aG9yPjxZZWFyPjIwMTk8L1llYXI+PFJl
Y051bT4xMTU8L1JlY051bT48RGlzcGxheVRleHQ+PHN0eWxlIGZhY2U9InN1cGVyc2NyaXB0Ij5b
MzZdPC9zdHlsZT48L0Rpc3BsYXlUZXh0PjxyZWNvcmQ+PHJlYy1udW1iZXI+MTE1PC9yZWMtbnVt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7304E2" w:rsidRPr="00E94633">
        <w:rPr>
          <w:rFonts w:ascii="Times New Roman" w:hAnsi="Times New Roman" w:cs="Times New Roman"/>
          <w:lang w:eastAsia="zh-CN"/>
        </w:rPr>
        <w:instrText xml:space="preserve"> ADDIN EN.CITE </w:instrText>
      </w:r>
      <w:r w:rsidR="007304E2" w:rsidRPr="00E94633">
        <w:rPr>
          <w:rFonts w:ascii="Times New Roman" w:hAnsi="Times New Roman" w:cs="Times New Roman"/>
          <w:lang w:eastAsia="zh-CN"/>
        </w:rPr>
        <w:fldChar w:fldCharType="begin">
          <w:fldData xml:space="preserve">PEVuZE5vdGU+PENpdGU+PEF1dGhvcj5Mb3R6ZTwvQXV0aG9yPjxZZWFyPjIwMTk8L1llYXI+PFJl
Y051bT4xMTU8L1JlY051bT48RGlzcGxheVRleHQ+PHN0eWxlIGZhY2U9InN1cGVyc2NyaXB0Ij5b
MzZdPC9zdHlsZT48L0Rpc3BsYXlUZXh0PjxyZWNvcmQ+PHJlYy1udW1iZXI+MTE1PC9yZWMtbnVt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7304E2" w:rsidRPr="00E94633">
        <w:rPr>
          <w:rFonts w:ascii="Times New Roman" w:hAnsi="Times New Roman" w:cs="Times New Roman"/>
          <w:lang w:eastAsia="zh-CN"/>
        </w:rPr>
        <w:instrText xml:space="preserve"> ADDIN EN.CITE.DATA </w:instrText>
      </w:r>
      <w:r w:rsidR="007304E2" w:rsidRPr="00E94633">
        <w:rPr>
          <w:rFonts w:ascii="Times New Roman" w:hAnsi="Times New Roman" w:cs="Times New Roman"/>
          <w:lang w:eastAsia="zh-CN"/>
        </w:rPr>
      </w:r>
      <w:r w:rsidR="007304E2" w:rsidRPr="00E94633">
        <w:rPr>
          <w:rFonts w:ascii="Times New Roman" w:hAnsi="Times New Roman" w:cs="Times New Roman"/>
          <w:lang w:eastAsia="zh-CN"/>
        </w:rPr>
        <w:fldChar w:fldCharType="end"/>
      </w:r>
      <w:r w:rsidR="000B0D69" w:rsidRPr="00E94633">
        <w:rPr>
          <w:rFonts w:ascii="Times New Roman" w:hAnsi="Times New Roman" w:cs="Times New Roman"/>
          <w:lang w:eastAsia="zh-CN"/>
        </w:rPr>
      </w:r>
      <w:r w:rsidR="000B0D69" w:rsidRPr="00E94633">
        <w:rPr>
          <w:rFonts w:ascii="Times New Roman" w:hAnsi="Times New Roman" w:cs="Times New Roman"/>
          <w:lang w:eastAsia="zh-CN"/>
        </w:rPr>
        <w:fldChar w:fldCharType="separate"/>
      </w:r>
      <w:r w:rsidR="007304E2" w:rsidRPr="00E94633">
        <w:rPr>
          <w:rFonts w:ascii="Times New Roman" w:hAnsi="Times New Roman" w:cs="Times New Roman"/>
          <w:noProof/>
          <w:vertAlign w:val="superscript"/>
          <w:lang w:eastAsia="zh-CN"/>
        </w:rPr>
        <w:t>[36]</w:t>
      </w:r>
      <w:r w:rsidR="000B0D69" w:rsidRPr="00E94633">
        <w:rPr>
          <w:rFonts w:ascii="Times New Roman" w:hAnsi="Times New Roman" w:cs="Times New Roman"/>
          <w:lang w:eastAsia="zh-CN"/>
        </w:rPr>
        <w:fldChar w:fldCharType="end"/>
      </w:r>
      <w:r w:rsidR="000B0D69" w:rsidRPr="00E94633">
        <w:rPr>
          <w:rFonts w:ascii="Times New Roman" w:hAnsi="Times New Roman" w:cs="Times New Roman"/>
          <w:lang w:eastAsia="zh-CN"/>
        </w:rPr>
        <w:t>；底栖鱼则更多依赖底层颗粒有机碳输入和近岸生产力背景，其变化具有更强区域性和滞后性。</w:t>
      </w:r>
    </w:p>
    <w:p w14:paraId="2B479CA2" w14:textId="77777777" w:rsidR="00730CAD" w:rsidRPr="0075057E" w:rsidRDefault="00730CAD" w:rsidP="00BF0EAE">
      <w:pPr>
        <w:spacing w:after="0" w:line="360" w:lineRule="auto"/>
        <w:ind w:firstLine="420"/>
        <w:rPr>
          <w:rFonts w:ascii="Times New Roman" w:hAnsi="Times New Roman" w:cs="Times New Roman"/>
          <w:lang w:eastAsia="zh-CN"/>
        </w:rPr>
      </w:pPr>
    </w:p>
    <w:p w14:paraId="044AE251" w14:textId="03AA8B70" w:rsidR="00BF0EAE" w:rsidRPr="00C97F9A" w:rsidRDefault="002E248A" w:rsidP="00C97F9A">
      <w:pPr>
        <w:spacing w:after="0" w:line="360" w:lineRule="auto"/>
        <w:ind w:firstLine="420"/>
        <w:jc w:val="center"/>
        <w:rPr>
          <w:lang w:eastAsia="zh-CN"/>
        </w:rPr>
      </w:pPr>
      <w:r>
        <w:rPr>
          <w:noProof/>
        </w:rPr>
        <w:lastRenderedPageBreak/>
        <w:drawing>
          <wp:anchor distT="0" distB="0" distL="114300" distR="114300" simplePos="0" relativeHeight="251675648" behindDoc="0" locked="0" layoutInCell="1" allowOverlap="1" wp14:anchorId="2FF8DC11" wp14:editId="59C1081E">
            <wp:simplePos x="0" y="0"/>
            <wp:positionH relativeFrom="column">
              <wp:posOffset>8255</wp:posOffset>
            </wp:positionH>
            <wp:positionV relativeFrom="paragraph">
              <wp:posOffset>33020</wp:posOffset>
            </wp:positionV>
            <wp:extent cx="6152515" cy="4699000"/>
            <wp:effectExtent l="0" t="0" r="635" b="6350"/>
            <wp:wrapTopAndBottom/>
            <wp:docPr id="920453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6152515" cy="469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EAE">
        <w:rPr>
          <w:b/>
          <w:sz w:val="21"/>
          <w:lang w:eastAsia="zh-CN"/>
        </w:rPr>
        <w:t>图 3-5 鱼类功能群生物量信号变化空间分布</w:t>
      </w:r>
      <w:r w:rsidR="00BF0EAE">
        <w:rPr>
          <w:rFonts w:hint="eastAsia"/>
          <w:b/>
          <w:sz w:val="21"/>
          <w:lang w:eastAsia="zh-CN"/>
        </w:rPr>
        <w:t>图</w:t>
      </w:r>
    </w:p>
    <w:p w14:paraId="2B3877C6" w14:textId="0E55EDE1" w:rsidR="00406ED5" w:rsidRPr="00797405" w:rsidRDefault="00000000" w:rsidP="0061184C">
      <w:pPr>
        <w:keepLines/>
        <w:spacing w:after="0" w:line="360" w:lineRule="auto"/>
        <w:jc w:val="center"/>
        <w:rPr>
          <w:lang w:eastAsia="zh-CN"/>
        </w:rPr>
      </w:pPr>
      <w:r>
        <w:rPr>
          <w:b/>
          <w:sz w:val="21"/>
          <w:lang w:eastAsia="zh-CN"/>
        </w:rPr>
        <w:t>图中</w:t>
      </w:r>
      <w:r w:rsidR="00C97F9A">
        <w:rPr>
          <w:rFonts w:hint="eastAsia"/>
          <w:b/>
          <w:sz w:val="21"/>
          <w:lang w:eastAsia="zh-CN"/>
        </w:rPr>
        <w:t>每行</w:t>
      </w:r>
      <w:r w:rsidR="0000387E">
        <w:rPr>
          <w:rFonts w:hint="eastAsia"/>
          <w:b/>
          <w:sz w:val="21"/>
          <w:lang w:eastAsia="zh-CN"/>
        </w:rPr>
        <w:t>分别</w:t>
      </w:r>
      <w:r>
        <w:rPr>
          <w:b/>
          <w:sz w:val="21"/>
          <w:lang w:eastAsia="zh-CN"/>
        </w:rPr>
        <w:t>展示</w:t>
      </w:r>
      <w:r w:rsidR="00C97F9A">
        <w:rPr>
          <w:rFonts w:hint="eastAsia"/>
          <w:b/>
          <w:sz w:val="21"/>
          <w:lang w:eastAsia="zh-CN"/>
        </w:rPr>
        <w:t>（a）</w:t>
      </w:r>
      <w:r>
        <w:rPr>
          <w:b/>
          <w:sz w:val="21"/>
          <w:lang w:eastAsia="zh-CN"/>
        </w:rPr>
        <w:t>饵料鱼</w:t>
      </w:r>
      <w:r w:rsidR="00C97F9A">
        <w:rPr>
          <w:rFonts w:hint="eastAsia"/>
          <w:b/>
          <w:sz w:val="21"/>
          <w:lang w:eastAsia="zh-CN"/>
        </w:rPr>
        <w:t>潜在生物量</w:t>
      </w:r>
      <w:r>
        <w:rPr>
          <w:b/>
          <w:sz w:val="21"/>
          <w:lang w:eastAsia="zh-CN"/>
        </w:rPr>
        <w:t>、</w:t>
      </w:r>
      <w:r w:rsidR="00C97F9A">
        <w:rPr>
          <w:rFonts w:hint="eastAsia"/>
          <w:b/>
          <w:sz w:val="21"/>
          <w:lang w:eastAsia="zh-CN"/>
        </w:rPr>
        <w:t>（b）浮泳</w:t>
      </w:r>
      <w:r>
        <w:rPr>
          <w:b/>
          <w:sz w:val="21"/>
          <w:lang w:eastAsia="zh-CN"/>
        </w:rPr>
        <w:t>鱼</w:t>
      </w:r>
      <w:r w:rsidR="00C97F9A">
        <w:rPr>
          <w:rFonts w:hint="eastAsia"/>
          <w:b/>
          <w:sz w:val="21"/>
          <w:lang w:eastAsia="zh-CN"/>
        </w:rPr>
        <w:t>潜在生物量</w:t>
      </w:r>
      <w:r>
        <w:rPr>
          <w:b/>
          <w:sz w:val="21"/>
          <w:lang w:eastAsia="zh-CN"/>
        </w:rPr>
        <w:t>和</w:t>
      </w:r>
      <w:r w:rsidR="00C97F9A">
        <w:rPr>
          <w:rFonts w:hint="eastAsia"/>
          <w:b/>
          <w:sz w:val="21"/>
          <w:lang w:eastAsia="zh-CN"/>
        </w:rPr>
        <w:t>（c）</w:t>
      </w:r>
      <w:r>
        <w:rPr>
          <w:b/>
          <w:sz w:val="21"/>
          <w:lang w:eastAsia="zh-CN"/>
        </w:rPr>
        <w:t>底栖鱼潜在</w:t>
      </w:r>
      <w:r w:rsidR="000A199D">
        <w:rPr>
          <w:rFonts w:hint="eastAsia"/>
          <w:b/>
          <w:sz w:val="21"/>
          <w:lang w:eastAsia="zh-CN"/>
        </w:rPr>
        <w:t>生物量</w:t>
      </w:r>
      <w:r w:rsidR="00797405" w:rsidRPr="00797405">
        <w:rPr>
          <w:b/>
          <w:sz w:val="21"/>
          <w:lang w:eastAsia="zh-CN"/>
        </w:rPr>
        <w:t>；对于左列图展示基准期1920-1949年集合成员均值空间分布，中间列图展示未来期2071-2100年集合成员均值空间分布，右列图展示未来期减去基准期得到的集合成员均值空间分布</w:t>
      </w:r>
    </w:p>
    <w:p w14:paraId="11FD9D97" w14:textId="13BB4324" w:rsidR="00880F61" w:rsidRPr="00E17830" w:rsidRDefault="00E17830" w:rsidP="00E17830">
      <w:pPr>
        <w:keepNext/>
        <w:keepLines/>
        <w:jc w:val="center"/>
        <w:rPr>
          <w:lang w:eastAsia="zh-CN"/>
        </w:rPr>
      </w:pPr>
      <w:r>
        <w:rPr>
          <w:noProof/>
        </w:rPr>
        <w:lastRenderedPageBreak/>
        <w:drawing>
          <wp:anchor distT="0" distB="0" distL="114300" distR="114300" simplePos="0" relativeHeight="251676672" behindDoc="0" locked="0" layoutInCell="1" allowOverlap="1" wp14:anchorId="58DDC489" wp14:editId="5D613DF7">
            <wp:simplePos x="0" y="0"/>
            <wp:positionH relativeFrom="column">
              <wp:posOffset>-16302</wp:posOffset>
            </wp:positionH>
            <wp:positionV relativeFrom="paragraph">
              <wp:posOffset>64679</wp:posOffset>
            </wp:positionV>
            <wp:extent cx="6152515" cy="4761865"/>
            <wp:effectExtent l="0" t="0" r="635" b="635"/>
            <wp:wrapTopAndBottom/>
            <wp:docPr id="789406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6152515" cy="4761865"/>
                    </a:xfrm>
                    <a:prstGeom prst="rect">
                      <a:avLst/>
                    </a:prstGeom>
                    <a:noFill/>
                    <a:ln>
                      <a:noFill/>
                    </a:ln>
                  </pic:spPr>
                </pic:pic>
              </a:graphicData>
            </a:graphic>
          </wp:anchor>
        </w:drawing>
      </w:r>
      <w:r>
        <w:rPr>
          <w:b/>
          <w:sz w:val="21"/>
          <w:lang w:eastAsia="zh-CN"/>
        </w:rPr>
        <w:t>图 3-6 鱼类功能群生物量全球平均时间序列</w:t>
      </w:r>
      <w:r w:rsidR="00880F61">
        <w:rPr>
          <w:rFonts w:hint="eastAsia"/>
          <w:b/>
          <w:sz w:val="21"/>
          <w:lang w:eastAsia="zh-CN"/>
        </w:rPr>
        <w:t>图</w:t>
      </w:r>
    </w:p>
    <w:p w14:paraId="53B69280" w14:textId="41B1360A" w:rsidR="00A64922" w:rsidRPr="00A64922" w:rsidRDefault="0061184C" w:rsidP="00A64922">
      <w:pPr>
        <w:keepLines/>
        <w:spacing w:after="0" w:line="360" w:lineRule="auto"/>
        <w:jc w:val="center"/>
        <w:rPr>
          <w:rFonts w:ascii="Times New Roman" w:hAnsi="Times New Roman" w:cs="Times New Roman"/>
          <w:b/>
          <w:sz w:val="21"/>
          <w:szCs w:val="21"/>
          <w:lang w:eastAsia="zh-CN"/>
        </w:rPr>
      </w:pPr>
      <w:r w:rsidRPr="00A64922">
        <w:rPr>
          <w:rFonts w:ascii="Times New Roman" w:hAnsi="Times New Roman" w:cs="Times New Roman"/>
          <w:b/>
          <w:sz w:val="21"/>
          <w:szCs w:val="21"/>
          <w:lang w:eastAsia="zh-CN"/>
        </w:rPr>
        <w:t xml:space="preserve"> </w:t>
      </w:r>
      <w:r w:rsidRPr="00A64922">
        <w:rPr>
          <w:rFonts w:ascii="Times New Roman" w:hAnsi="Times New Roman" w:cs="Times New Roman"/>
          <w:b/>
          <w:sz w:val="21"/>
          <w:szCs w:val="21"/>
          <w:lang w:eastAsia="zh-CN"/>
        </w:rPr>
        <w:t>曲线</w:t>
      </w:r>
      <w:r w:rsidR="00A64922" w:rsidRPr="00A64922">
        <w:rPr>
          <w:rFonts w:ascii="Times New Roman" w:hAnsi="Times New Roman" w:cs="Times New Roman"/>
          <w:b/>
          <w:sz w:val="21"/>
          <w:szCs w:val="21"/>
          <w:lang w:eastAsia="zh-CN"/>
        </w:rPr>
        <w:t>每行分别展示（</w:t>
      </w:r>
      <w:r w:rsidR="00A64922" w:rsidRPr="00A64922">
        <w:rPr>
          <w:rFonts w:ascii="Times New Roman" w:hAnsi="Times New Roman" w:cs="Times New Roman"/>
          <w:b/>
          <w:sz w:val="21"/>
          <w:szCs w:val="21"/>
          <w:lang w:eastAsia="zh-CN"/>
        </w:rPr>
        <w:t>a</w:t>
      </w:r>
      <w:r w:rsidR="00A64922" w:rsidRPr="00A64922">
        <w:rPr>
          <w:rFonts w:ascii="Times New Roman" w:hAnsi="Times New Roman" w:cs="Times New Roman"/>
          <w:b/>
          <w:sz w:val="21"/>
          <w:szCs w:val="21"/>
          <w:lang w:eastAsia="zh-CN"/>
        </w:rPr>
        <w:t>）饵料鱼潜在生物量、（</w:t>
      </w:r>
      <w:r w:rsidR="00A64922" w:rsidRPr="00A64922">
        <w:rPr>
          <w:rFonts w:ascii="Times New Roman" w:hAnsi="Times New Roman" w:cs="Times New Roman"/>
          <w:b/>
          <w:sz w:val="21"/>
          <w:szCs w:val="21"/>
          <w:lang w:eastAsia="zh-CN"/>
        </w:rPr>
        <w:t>b</w:t>
      </w:r>
      <w:r w:rsidR="00A64922" w:rsidRPr="00A64922">
        <w:rPr>
          <w:rFonts w:ascii="Times New Roman" w:hAnsi="Times New Roman" w:cs="Times New Roman"/>
          <w:b/>
          <w:sz w:val="21"/>
          <w:szCs w:val="21"/>
          <w:lang w:eastAsia="zh-CN"/>
        </w:rPr>
        <w:t>）浮泳鱼潜在生物量和（</w:t>
      </w:r>
      <w:r w:rsidR="00A64922" w:rsidRPr="00A64922">
        <w:rPr>
          <w:rFonts w:ascii="Times New Roman" w:hAnsi="Times New Roman" w:cs="Times New Roman"/>
          <w:b/>
          <w:sz w:val="21"/>
          <w:szCs w:val="21"/>
          <w:lang w:eastAsia="zh-CN"/>
        </w:rPr>
        <w:t>c</w:t>
      </w:r>
      <w:r w:rsidR="00A64922" w:rsidRPr="00A64922">
        <w:rPr>
          <w:rFonts w:ascii="Times New Roman" w:hAnsi="Times New Roman" w:cs="Times New Roman"/>
          <w:b/>
          <w:sz w:val="21"/>
          <w:szCs w:val="21"/>
          <w:lang w:eastAsia="zh-CN"/>
        </w:rPr>
        <w:t>）底栖鱼潜在生物量</w:t>
      </w:r>
    </w:p>
    <w:p w14:paraId="5094B93C" w14:textId="2A80A4BA" w:rsidR="00406ED5" w:rsidRPr="00A64922" w:rsidRDefault="00A64922" w:rsidP="0061184C">
      <w:pPr>
        <w:keepLines/>
        <w:spacing w:after="0" w:line="360" w:lineRule="auto"/>
        <w:jc w:val="center"/>
        <w:rPr>
          <w:rFonts w:ascii="Times New Roman" w:hAnsi="Times New Roman" w:cs="Times New Roman"/>
          <w:b/>
          <w:sz w:val="21"/>
          <w:szCs w:val="21"/>
          <w:lang w:eastAsia="zh-CN"/>
        </w:rPr>
        <w:sectPr w:rsidR="00406ED5" w:rsidRPr="00A64922" w:rsidSect="00144988">
          <w:headerReference w:type="even" r:id="rId24"/>
          <w:headerReference w:type="default" r:id="rId25"/>
          <w:footerReference w:type="even" r:id="rId26"/>
          <w:footerReference w:type="default" r:id="rId27"/>
          <w:pgSz w:w="12240" w:h="15840"/>
          <w:pgMar w:top="1417" w:right="1134" w:bottom="1134" w:left="1417" w:header="720" w:footer="720" w:gutter="0"/>
          <w:cols w:space="720"/>
          <w:docGrid w:linePitch="360"/>
        </w:sectPr>
      </w:pPr>
      <w:r w:rsidRPr="00A64922">
        <w:rPr>
          <w:rFonts w:ascii="Times New Roman" w:hAnsi="Times New Roman" w:cs="Times New Roman"/>
          <w:b/>
          <w:sz w:val="21"/>
          <w:szCs w:val="21"/>
          <w:lang w:eastAsia="zh-CN"/>
        </w:rPr>
        <w:t>的全球平均时间序列图</w:t>
      </w:r>
    </w:p>
    <w:p w14:paraId="749320DD" w14:textId="161425AF" w:rsidR="00406ED5" w:rsidRDefault="00000000">
      <w:pPr>
        <w:keepNext/>
        <w:spacing w:before="120" w:after="120" w:line="480" w:lineRule="auto"/>
        <w:rPr>
          <w:lang w:eastAsia="zh-CN"/>
        </w:rPr>
      </w:pPr>
      <w:r>
        <w:rPr>
          <w:rFonts w:ascii="黑体" w:eastAsia="黑体" w:hAnsi="黑体"/>
          <w:b/>
          <w:sz w:val="30"/>
          <w:lang w:eastAsia="zh-CN"/>
        </w:rPr>
        <w:lastRenderedPageBreak/>
        <w:t>4</w:t>
      </w:r>
      <w:r w:rsidR="007304E2">
        <w:rPr>
          <w:rFonts w:ascii="黑体" w:eastAsia="黑体" w:hAnsi="黑体" w:hint="eastAsia"/>
          <w:b/>
          <w:sz w:val="30"/>
          <w:lang w:eastAsia="zh-CN"/>
        </w:rPr>
        <w:t xml:space="preserve"> </w:t>
      </w:r>
      <w:r>
        <w:rPr>
          <w:rFonts w:ascii="黑体" w:eastAsia="黑体" w:hAnsi="黑体"/>
          <w:b/>
          <w:sz w:val="30"/>
          <w:lang w:eastAsia="zh-CN"/>
        </w:rPr>
        <w:t>气候变化信号出现时间及其信噪比</w:t>
      </w:r>
      <w:r w:rsidR="00D4243F">
        <w:rPr>
          <w:rFonts w:ascii="黑体" w:eastAsia="黑体" w:hAnsi="黑体" w:hint="eastAsia"/>
          <w:b/>
          <w:sz w:val="30"/>
          <w:lang w:eastAsia="zh-CN"/>
        </w:rPr>
        <w:t>特征</w:t>
      </w:r>
    </w:p>
    <w:p w14:paraId="4B60B7F8" w14:textId="0825CA82" w:rsidR="00406ED5" w:rsidRDefault="00000000">
      <w:pPr>
        <w:keepNext/>
        <w:spacing w:before="120" w:after="120" w:line="360" w:lineRule="auto"/>
        <w:rPr>
          <w:lang w:eastAsia="zh-CN"/>
        </w:rPr>
      </w:pPr>
      <w:r>
        <w:rPr>
          <w:rFonts w:ascii="黑体" w:eastAsia="黑体" w:hAnsi="黑体"/>
          <w:b/>
          <w:sz w:val="28"/>
          <w:lang w:eastAsia="zh-CN"/>
        </w:rPr>
        <w:t>4.1 环境变量</w:t>
      </w:r>
      <w:r w:rsidR="00D4243F">
        <w:rPr>
          <w:rFonts w:ascii="黑体" w:eastAsia="黑体" w:hAnsi="黑体" w:hint="eastAsia"/>
          <w:b/>
          <w:sz w:val="28"/>
          <w:lang w:eastAsia="zh-CN"/>
        </w:rPr>
        <w:t>ToE分析</w:t>
      </w:r>
    </w:p>
    <w:p w14:paraId="1495E97C" w14:textId="77777777" w:rsidR="00D96737" w:rsidRPr="00E94633" w:rsidRDefault="0001200B"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环境变量作为海洋生态系统中最直接受外部气候强迫影响的组成，其气候变化信号出现时间通常早于生态变量。</w:t>
      </w:r>
      <w:r w:rsidR="00D96737" w:rsidRPr="00E94633">
        <w:rPr>
          <w:rFonts w:ascii="Times New Roman" w:hAnsi="Times New Roman" w:cs="Times New Roman"/>
          <w:lang w:eastAsia="zh-CN"/>
        </w:rPr>
        <w:t>本研究结果表明，环境变量的</w:t>
      </w:r>
      <w:r w:rsidR="00D96737" w:rsidRPr="00E94633">
        <w:rPr>
          <w:rFonts w:ascii="Times New Roman" w:hAnsi="Times New Roman" w:cs="Times New Roman"/>
          <w:lang w:eastAsia="zh-CN"/>
        </w:rPr>
        <w:t>ToE</w:t>
      </w:r>
      <w:r w:rsidR="00D96737" w:rsidRPr="00E94633">
        <w:rPr>
          <w:rFonts w:ascii="Times New Roman" w:hAnsi="Times New Roman" w:cs="Times New Roman"/>
          <w:lang w:eastAsia="zh-CN"/>
        </w:rPr>
        <w:t>在不同变量之间存在显著差异，其中海洋温度出现时间最早、范围最广，而营养盐</w:t>
      </w:r>
      <w:r w:rsidR="00D96737" w:rsidRPr="00E94633">
        <w:rPr>
          <w:rFonts w:ascii="Times New Roman" w:hAnsi="Times New Roman" w:cs="Times New Roman"/>
          <w:lang w:eastAsia="zh-CN"/>
        </w:rPr>
        <w:t>ToE</w:t>
      </w:r>
      <w:r w:rsidR="00D96737" w:rsidRPr="00E94633">
        <w:rPr>
          <w:rFonts w:ascii="Times New Roman" w:hAnsi="Times New Roman" w:cs="Times New Roman"/>
          <w:lang w:eastAsia="zh-CN"/>
        </w:rPr>
        <w:t>则表现出更明显的区域特征（图</w:t>
      </w:r>
      <w:r w:rsidR="00D96737" w:rsidRPr="00E94633">
        <w:rPr>
          <w:rFonts w:ascii="Times New Roman" w:hAnsi="Times New Roman" w:cs="Times New Roman"/>
          <w:lang w:eastAsia="zh-CN"/>
        </w:rPr>
        <w:t>4-1</w:t>
      </w:r>
      <w:r w:rsidR="00D96737" w:rsidRPr="00E94633">
        <w:rPr>
          <w:rFonts w:ascii="Times New Roman" w:hAnsi="Times New Roman" w:cs="Times New Roman"/>
          <w:lang w:eastAsia="zh-CN"/>
        </w:rPr>
        <w:t>和图</w:t>
      </w:r>
      <w:r w:rsidR="00D96737" w:rsidRPr="00E94633">
        <w:rPr>
          <w:rFonts w:ascii="Times New Roman" w:hAnsi="Times New Roman" w:cs="Times New Roman"/>
          <w:lang w:eastAsia="zh-CN"/>
        </w:rPr>
        <w:t>4-2</w:t>
      </w:r>
      <w:r w:rsidR="00D96737" w:rsidRPr="00E94633">
        <w:rPr>
          <w:rFonts w:ascii="Times New Roman" w:hAnsi="Times New Roman" w:cs="Times New Roman"/>
          <w:lang w:eastAsia="zh-CN"/>
        </w:rPr>
        <w:t>）。</w:t>
      </w:r>
    </w:p>
    <w:p w14:paraId="26626C39" w14:textId="5877EE06" w:rsidR="00165B2C" w:rsidRPr="00E94633" w:rsidRDefault="0001200B"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其中，上层</w:t>
      </w:r>
      <w:r w:rsidR="00002B52" w:rsidRPr="00E94633">
        <w:rPr>
          <w:rFonts w:ascii="Times New Roman" w:hAnsi="Times New Roman" w:cs="Times New Roman"/>
          <w:lang w:eastAsia="zh-CN"/>
        </w:rPr>
        <w:t>150m</w:t>
      </w:r>
      <w:r w:rsidR="00002B52" w:rsidRPr="00E94633">
        <w:rPr>
          <w:rFonts w:ascii="Times New Roman" w:hAnsi="Times New Roman" w:cs="Times New Roman"/>
          <w:lang w:eastAsia="zh-CN"/>
        </w:rPr>
        <w:t>平均海洋</w:t>
      </w:r>
      <w:r w:rsidRPr="00E94633">
        <w:rPr>
          <w:rFonts w:ascii="Times New Roman" w:hAnsi="Times New Roman" w:cs="Times New Roman"/>
          <w:lang w:eastAsia="zh-CN"/>
        </w:rPr>
        <w:t>温度</w:t>
      </w:r>
      <w:r w:rsidR="00251F43" w:rsidRPr="00E94633">
        <w:rPr>
          <w:rFonts w:ascii="Times New Roman" w:hAnsi="Times New Roman" w:cs="Times New Roman"/>
          <w:lang w:eastAsia="zh-CN"/>
        </w:rPr>
        <w:t>主要显示</w:t>
      </w:r>
      <w:r w:rsidRPr="00E94633">
        <w:rPr>
          <w:rFonts w:ascii="Times New Roman" w:hAnsi="Times New Roman" w:cs="Times New Roman"/>
          <w:lang w:eastAsia="zh-CN"/>
        </w:rPr>
        <w:t>上升方向</w:t>
      </w:r>
      <w:r w:rsidR="00002B52" w:rsidRPr="00E94633">
        <w:rPr>
          <w:rFonts w:ascii="Times New Roman" w:hAnsi="Times New Roman" w:cs="Times New Roman"/>
          <w:lang w:eastAsia="zh-CN"/>
        </w:rPr>
        <w:t>ToE</w:t>
      </w:r>
      <w:r w:rsidR="00251F43" w:rsidRPr="00E94633">
        <w:rPr>
          <w:rFonts w:ascii="Times New Roman" w:hAnsi="Times New Roman" w:cs="Times New Roman"/>
          <w:lang w:eastAsia="zh-CN"/>
        </w:rPr>
        <w:t>，仅在北大西洋北部被识别到小区域降低</w:t>
      </w:r>
      <w:r w:rsidR="00251F43" w:rsidRPr="00E94633">
        <w:rPr>
          <w:rFonts w:ascii="Times New Roman" w:hAnsi="Times New Roman" w:cs="Times New Roman"/>
          <w:lang w:eastAsia="zh-CN"/>
        </w:rPr>
        <w:t>ToE</w:t>
      </w:r>
      <w:r w:rsidR="00251F43" w:rsidRPr="00E94633">
        <w:rPr>
          <w:rFonts w:ascii="Times New Roman" w:hAnsi="Times New Roman" w:cs="Times New Roman"/>
          <w:lang w:eastAsia="zh-CN"/>
        </w:rPr>
        <w:t>。</w:t>
      </w:r>
      <w:r w:rsidRPr="00E94633">
        <w:rPr>
          <w:rFonts w:ascii="Times New Roman" w:hAnsi="Times New Roman" w:cs="Times New Roman"/>
          <w:lang w:eastAsia="zh-CN"/>
        </w:rPr>
        <w:t>北太平洋副热带环流、北大西洋副热带海区、南太平洋和南大西洋开阔海域、印度洋</w:t>
      </w:r>
      <w:r w:rsidR="00002B52" w:rsidRPr="00E94633">
        <w:rPr>
          <w:rFonts w:ascii="Times New Roman" w:hAnsi="Times New Roman" w:cs="Times New Roman"/>
          <w:lang w:eastAsia="zh-CN"/>
        </w:rPr>
        <w:t>、北冰洋</w:t>
      </w:r>
      <w:r w:rsidRPr="00E94633">
        <w:rPr>
          <w:rFonts w:ascii="Times New Roman" w:hAnsi="Times New Roman" w:cs="Times New Roman"/>
          <w:lang w:eastAsia="zh-CN"/>
        </w:rPr>
        <w:t>以及南大洋大多较早超过</w:t>
      </w:r>
      <w:r w:rsidR="00002B52" w:rsidRPr="00E94633">
        <w:rPr>
          <w:rFonts w:ascii="Times New Roman" w:hAnsi="Times New Roman" w:cs="Times New Roman"/>
          <w:lang w:eastAsia="zh-CN"/>
        </w:rPr>
        <w:t>自然变率</w:t>
      </w:r>
      <w:r w:rsidR="00103D8F" w:rsidRPr="00E94633">
        <w:rPr>
          <w:rFonts w:ascii="Times New Roman" w:hAnsi="Times New Roman" w:cs="Times New Roman"/>
          <w:lang w:eastAsia="zh-CN"/>
        </w:rPr>
        <w:t>，</w:t>
      </w:r>
      <w:r w:rsidR="00002B52" w:rsidRPr="00E94633">
        <w:rPr>
          <w:rFonts w:ascii="Times New Roman" w:hAnsi="Times New Roman" w:cs="Times New Roman"/>
          <w:lang w:eastAsia="zh-CN"/>
        </w:rPr>
        <w:t>上升方向</w:t>
      </w:r>
      <w:r w:rsidR="00002B52" w:rsidRPr="00E94633">
        <w:rPr>
          <w:rFonts w:ascii="Times New Roman" w:hAnsi="Times New Roman" w:cs="Times New Roman"/>
          <w:lang w:eastAsia="zh-CN"/>
        </w:rPr>
        <w:t>ToE</w:t>
      </w:r>
      <w:r w:rsidR="00002B52" w:rsidRPr="00E94633">
        <w:rPr>
          <w:rFonts w:ascii="Times New Roman" w:hAnsi="Times New Roman" w:cs="Times New Roman"/>
          <w:lang w:eastAsia="zh-CN"/>
        </w:rPr>
        <w:t>年份集中在</w:t>
      </w:r>
      <w:r w:rsidR="00002B52" w:rsidRPr="00E94633">
        <w:rPr>
          <w:rFonts w:ascii="Times New Roman" w:hAnsi="Times New Roman" w:cs="Times New Roman"/>
          <w:lang w:eastAsia="zh-CN"/>
        </w:rPr>
        <w:t>2000-2020</w:t>
      </w:r>
      <w:r w:rsidR="00002B52" w:rsidRPr="00E94633">
        <w:rPr>
          <w:rFonts w:ascii="Times New Roman" w:hAnsi="Times New Roman" w:cs="Times New Roman"/>
          <w:lang w:eastAsia="zh-CN"/>
        </w:rPr>
        <w:t>年之间</w:t>
      </w:r>
      <w:r w:rsidR="00586723" w:rsidRPr="00E94633">
        <w:rPr>
          <w:rFonts w:ascii="Times New Roman" w:hAnsi="Times New Roman" w:cs="Times New Roman"/>
          <w:lang w:eastAsia="zh-CN"/>
        </w:rPr>
        <w:t>。</w:t>
      </w:r>
      <w:r w:rsidRPr="00E94633">
        <w:rPr>
          <w:rFonts w:ascii="Times New Roman" w:hAnsi="Times New Roman" w:cs="Times New Roman"/>
          <w:lang w:eastAsia="zh-CN"/>
        </w:rPr>
        <w:t>赤道太平洋</w:t>
      </w:r>
      <w:r w:rsidR="00103D8F" w:rsidRPr="00E94633">
        <w:rPr>
          <w:rFonts w:ascii="Times New Roman" w:hAnsi="Times New Roman" w:cs="Times New Roman"/>
          <w:lang w:eastAsia="zh-CN"/>
        </w:rPr>
        <w:t>虽然</w:t>
      </w:r>
      <w:r w:rsidR="00D96737" w:rsidRPr="00E94633">
        <w:rPr>
          <w:rFonts w:ascii="Times New Roman" w:hAnsi="Times New Roman" w:cs="Times New Roman"/>
          <w:lang w:eastAsia="zh-CN"/>
        </w:rPr>
        <w:t>存在明显</w:t>
      </w:r>
      <w:r w:rsidRPr="00E94633">
        <w:rPr>
          <w:rFonts w:ascii="Times New Roman" w:hAnsi="Times New Roman" w:cs="Times New Roman"/>
          <w:lang w:eastAsia="zh-CN"/>
        </w:rPr>
        <w:t>升温</w:t>
      </w:r>
      <w:r w:rsidR="00002B52" w:rsidRPr="00E94633">
        <w:rPr>
          <w:rFonts w:ascii="Times New Roman" w:hAnsi="Times New Roman" w:cs="Times New Roman"/>
          <w:lang w:eastAsia="zh-CN"/>
        </w:rPr>
        <w:t>信号</w:t>
      </w:r>
      <w:r w:rsidRPr="00E94633">
        <w:rPr>
          <w:rFonts w:ascii="Times New Roman" w:hAnsi="Times New Roman" w:cs="Times New Roman"/>
          <w:lang w:eastAsia="zh-CN"/>
        </w:rPr>
        <w:t>，</w:t>
      </w:r>
      <w:r w:rsidR="00D96737" w:rsidRPr="00E94633">
        <w:rPr>
          <w:rFonts w:ascii="Times New Roman" w:hAnsi="Times New Roman" w:cs="Times New Roman"/>
          <w:lang w:eastAsia="zh-CN"/>
        </w:rPr>
        <w:t>但其</w:t>
      </w:r>
      <w:r w:rsidR="00D96737" w:rsidRPr="00E94633">
        <w:rPr>
          <w:rFonts w:ascii="Times New Roman" w:hAnsi="Times New Roman" w:cs="Times New Roman"/>
          <w:lang w:eastAsia="zh-CN"/>
        </w:rPr>
        <w:t>ToE</w:t>
      </w:r>
      <w:r w:rsidR="00D96737" w:rsidRPr="00E94633">
        <w:rPr>
          <w:rFonts w:ascii="Times New Roman" w:hAnsi="Times New Roman" w:cs="Times New Roman"/>
          <w:lang w:eastAsia="zh-CN"/>
        </w:rPr>
        <w:t>未被识别。结合</w:t>
      </w:r>
      <w:r w:rsidR="004C5F69" w:rsidRPr="00E94633">
        <w:rPr>
          <w:rFonts w:ascii="Times New Roman" w:hAnsi="Times New Roman" w:cs="Times New Roman"/>
          <w:lang w:eastAsia="zh-CN"/>
        </w:rPr>
        <w:t>信噪比</w:t>
      </w:r>
      <w:r w:rsidR="00D96737" w:rsidRPr="00E94633">
        <w:rPr>
          <w:rFonts w:ascii="Times New Roman" w:hAnsi="Times New Roman" w:cs="Times New Roman"/>
          <w:lang w:eastAsia="zh-CN"/>
        </w:rPr>
        <w:t>分析结果发现，该区域内部自然变量偏高，使长期增温信号难以稳定超过背景噪声。已有研究指出，</w:t>
      </w:r>
      <w:r w:rsidR="004C5F69" w:rsidRPr="00E94633">
        <w:rPr>
          <w:rFonts w:ascii="Times New Roman" w:hAnsi="Times New Roman" w:cs="Times New Roman"/>
          <w:lang w:eastAsia="zh-CN"/>
        </w:rPr>
        <w:t>赤道太平洋</w:t>
      </w:r>
      <w:r w:rsidR="005A53C6" w:rsidRPr="00E94633">
        <w:rPr>
          <w:rFonts w:ascii="Times New Roman" w:hAnsi="Times New Roman" w:cs="Times New Roman"/>
          <w:lang w:eastAsia="zh-CN"/>
        </w:rPr>
        <w:t>受</w:t>
      </w:r>
      <w:r w:rsidR="005A53C6" w:rsidRPr="00E94633">
        <w:rPr>
          <w:rFonts w:ascii="Times New Roman" w:hAnsi="Times New Roman" w:cs="Times New Roman"/>
          <w:lang w:eastAsia="zh-CN"/>
        </w:rPr>
        <w:t>ENSO</w:t>
      </w:r>
      <w:r w:rsidR="005A53C6" w:rsidRPr="00E94633">
        <w:rPr>
          <w:rFonts w:ascii="Times New Roman" w:hAnsi="Times New Roman" w:cs="Times New Roman"/>
          <w:lang w:eastAsia="zh-CN"/>
        </w:rPr>
        <w:t>和</w:t>
      </w:r>
      <w:r w:rsidR="00D96737" w:rsidRPr="00E94633">
        <w:rPr>
          <w:rFonts w:ascii="Times New Roman" w:hAnsi="Times New Roman" w:cs="Times New Roman"/>
          <w:lang w:eastAsia="zh-CN"/>
        </w:rPr>
        <w:t>热带</w:t>
      </w:r>
      <w:r w:rsidR="005A53C6" w:rsidRPr="00E94633">
        <w:rPr>
          <w:rFonts w:ascii="Times New Roman" w:hAnsi="Times New Roman" w:cs="Times New Roman"/>
          <w:lang w:eastAsia="zh-CN"/>
        </w:rPr>
        <w:t>海气耦合过程控制</w:t>
      </w:r>
      <w:r w:rsidR="00D96737" w:rsidRPr="00E94633">
        <w:rPr>
          <w:rFonts w:ascii="Times New Roman" w:hAnsi="Times New Roman" w:cs="Times New Roman"/>
          <w:lang w:eastAsia="zh-CN"/>
        </w:rPr>
        <w:t>会显著增强其温度年际尺度波动，从而降低该区域温度</w:t>
      </w:r>
      <w:r w:rsidR="00D96737" w:rsidRPr="00E94633">
        <w:rPr>
          <w:rFonts w:ascii="Times New Roman" w:hAnsi="Times New Roman" w:cs="Times New Roman"/>
          <w:lang w:eastAsia="zh-CN"/>
        </w:rPr>
        <w:t>ToE</w:t>
      </w:r>
      <w:r w:rsidR="00D96737" w:rsidRPr="00E94633">
        <w:rPr>
          <w:rFonts w:ascii="Times New Roman" w:hAnsi="Times New Roman" w:cs="Times New Roman"/>
          <w:lang w:eastAsia="zh-CN"/>
        </w:rPr>
        <w:t>的可识别性</w:t>
      </w:r>
      <w:r w:rsidR="00EA6DB8" w:rsidRPr="00E94633">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EA6DB8" w:rsidRPr="00E94633">
        <w:rPr>
          <w:rFonts w:ascii="Times New Roman" w:hAnsi="Times New Roman" w:cs="Times New Roman"/>
          <w:lang w:eastAsia="zh-CN"/>
        </w:rPr>
        <w:instrText xml:space="preserve"> ADDIN EN.CITE </w:instrText>
      </w:r>
      <w:r w:rsidR="00EA6DB8" w:rsidRPr="00E94633">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EA6DB8" w:rsidRPr="00E94633">
        <w:rPr>
          <w:rFonts w:ascii="Times New Roman" w:hAnsi="Times New Roman" w:cs="Times New Roman"/>
          <w:lang w:eastAsia="zh-CN"/>
        </w:rPr>
        <w:instrText xml:space="preserve"> ADDIN EN.CITE.DATA </w:instrText>
      </w:r>
      <w:r w:rsidR="00EA6DB8" w:rsidRPr="00E94633">
        <w:rPr>
          <w:rFonts w:ascii="Times New Roman" w:hAnsi="Times New Roman" w:cs="Times New Roman"/>
          <w:lang w:eastAsia="zh-CN"/>
        </w:rPr>
      </w:r>
      <w:r w:rsidR="00EA6DB8" w:rsidRPr="00E94633">
        <w:rPr>
          <w:rFonts w:ascii="Times New Roman" w:hAnsi="Times New Roman" w:cs="Times New Roman"/>
          <w:lang w:eastAsia="zh-CN"/>
        </w:rPr>
        <w:fldChar w:fldCharType="end"/>
      </w:r>
      <w:r w:rsidR="00EA6DB8" w:rsidRPr="00E94633">
        <w:rPr>
          <w:rFonts w:ascii="Times New Roman" w:hAnsi="Times New Roman" w:cs="Times New Roman"/>
          <w:lang w:eastAsia="zh-CN"/>
        </w:rPr>
      </w:r>
      <w:r w:rsidR="00EA6DB8" w:rsidRPr="00E94633">
        <w:rPr>
          <w:rFonts w:ascii="Times New Roman" w:hAnsi="Times New Roman" w:cs="Times New Roman"/>
          <w:lang w:eastAsia="zh-CN"/>
        </w:rPr>
        <w:fldChar w:fldCharType="separate"/>
      </w:r>
      <w:r w:rsidR="00EA6DB8" w:rsidRPr="00E94633">
        <w:rPr>
          <w:rFonts w:ascii="Times New Roman" w:hAnsi="Times New Roman" w:cs="Times New Roman"/>
          <w:noProof/>
          <w:vertAlign w:val="superscript"/>
          <w:lang w:eastAsia="zh-CN"/>
        </w:rPr>
        <w:t>[5]</w:t>
      </w:r>
      <w:r w:rsidR="00EA6DB8" w:rsidRPr="00E94633">
        <w:rPr>
          <w:rFonts w:ascii="Times New Roman" w:hAnsi="Times New Roman" w:cs="Times New Roman"/>
          <w:lang w:eastAsia="zh-CN"/>
        </w:rPr>
        <w:fldChar w:fldCharType="end"/>
      </w:r>
      <w:r w:rsidR="00D96737" w:rsidRPr="00E94633">
        <w:rPr>
          <w:rFonts w:ascii="Times New Roman" w:hAnsi="Times New Roman" w:cs="Times New Roman"/>
          <w:lang w:eastAsia="zh-CN"/>
        </w:rPr>
        <w:t>。</w:t>
      </w:r>
    </w:p>
    <w:p w14:paraId="4A0D82D2" w14:textId="08FDB3EF" w:rsidR="00586723" w:rsidRPr="00E94633" w:rsidRDefault="00000000"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底层</w:t>
      </w:r>
      <w:r w:rsidR="00002B52" w:rsidRPr="00E94633">
        <w:rPr>
          <w:rFonts w:ascii="Times New Roman" w:hAnsi="Times New Roman" w:cs="Times New Roman"/>
          <w:lang w:eastAsia="zh-CN"/>
        </w:rPr>
        <w:t>海洋</w:t>
      </w:r>
      <w:r w:rsidRPr="00E94633">
        <w:rPr>
          <w:rFonts w:ascii="Times New Roman" w:hAnsi="Times New Roman" w:cs="Times New Roman"/>
          <w:lang w:eastAsia="zh-CN"/>
        </w:rPr>
        <w:t>温度</w:t>
      </w:r>
      <w:r w:rsidR="00DA1702" w:rsidRPr="00E94633">
        <w:rPr>
          <w:rFonts w:ascii="Times New Roman" w:hAnsi="Times New Roman" w:cs="Times New Roman"/>
          <w:lang w:eastAsia="zh-CN"/>
        </w:rPr>
        <w:t>ToE</w:t>
      </w:r>
      <w:r w:rsidR="00DA1702" w:rsidRPr="00E94633">
        <w:rPr>
          <w:rFonts w:ascii="Times New Roman" w:hAnsi="Times New Roman" w:cs="Times New Roman"/>
          <w:lang w:eastAsia="zh-CN"/>
        </w:rPr>
        <w:t>表现出更明显的区域差异性。</w:t>
      </w:r>
      <w:r w:rsidR="004C5F69" w:rsidRPr="00E94633">
        <w:rPr>
          <w:rFonts w:ascii="Times New Roman" w:hAnsi="Times New Roman" w:cs="Times New Roman"/>
          <w:lang w:eastAsia="zh-CN"/>
        </w:rPr>
        <w:t>在</w:t>
      </w:r>
      <w:r w:rsidRPr="00E94633">
        <w:rPr>
          <w:rFonts w:ascii="Times New Roman" w:hAnsi="Times New Roman" w:cs="Times New Roman"/>
          <w:lang w:eastAsia="zh-CN"/>
        </w:rPr>
        <w:t>南</w:t>
      </w:r>
      <w:r w:rsidR="00103D8F" w:rsidRPr="00E94633">
        <w:rPr>
          <w:rFonts w:ascii="Times New Roman" w:hAnsi="Times New Roman" w:cs="Times New Roman"/>
          <w:lang w:eastAsia="zh-CN"/>
        </w:rPr>
        <w:t>大洋</w:t>
      </w:r>
      <w:r w:rsidRPr="00E94633">
        <w:rPr>
          <w:rFonts w:ascii="Times New Roman" w:hAnsi="Times New Roman" w:cs="Times New Roman"/>
          <w:lang w:eastAsia="zh-CN"/>
        </w:rPr>
        <w:t>绕极流</w:t>
      </w:r>
      <w:r w:rsidR="00B7471A" w:rsidRPr="00E94633">
        <w:rPr>
          <w:rFonts w:ascii="Times New Roman" w:hAnsi="Times New Roman" w:cs="Times New Roman"/>
          <w:lang w:eastAsia="zh-CN"/>
        </w:rPr>
        <w:t>以及</w:t>
      </w:r>
      <w:r w:rsidRPr="00E94633">
        <w:rPr>
          <w:rFonts w:ascii="Times New Roman" w:hAnsi="Times New Roman" w:cs="Times New Roman"/>
          <w:lang w:eastAsia="zh-CN"/>
        </w:rPr>
        <w:t>北</w:t>
      </w:r>
      <w:r w:rsidR="00103D8F" w:rsidRPr="00E94633">
        <w:rPr>
          <w:rFonts w:ascii="Times New Roman" w:hAnsi="Times New Roman" w:cs="Times New Roman"/>
          <w:lang w:eastAsia="zh-CN"/>
        </w:rPr>
        <w:t>冰</w:t>
      </w:r>
      <w:r w:rsidRPr="00E94633">
        <w:rPr>
          <w:rFonts w:ascii="Times New Roman" w:hAnsi="Times New Roman" w:cs="Times New Roman"/>
          <w:lang w:eastAsia="zh-CN"/>
        </w:rPr>
        <w:t>洋边缘海</w:t>
      </w:r>
      <w:r w:rsidR="00B7471A" w:rsidRPr="00E94633">
        <w:rPr>
          <w:rFonts w:ascii="Times New Roman" w:hAnsi="Times New Roman" w:cs="Times New Roman"/>
          <w:lang w:eastAsia="zh-CN"/>
        </w:rPr>
        <w:t>ToE</w:t>
      </w:r>
      <w:r w:rsidR="00B7471A" w:rsidRPr="00E94633">
        <w:rPr>
          <w:rFonts w:ascii="Times New Roman" w:hAnsi="Times New Roman" w:cs="Times New Roman"/>
          <w:lang w:eastAsia="zh-CN"/>
        </w:rPr>
        <w:t>普遍</w:t>
      </w:r>
      <w:r w:rsidR="004C5F69" w:rsidRPr="00E94633">
        <w:rPr>
          <w:rFonts w:ascii="Times New Roman" w:hAnsi="Times New Roman" w:cs="Times New Roman"/>
          <w:lang w:eastAsia="zh-CN"/>
        </w:rPr>
        <w:t>晚于上层海洋，</w:t>
      </w:r>
      <w:r w:rsidR="00B7471A" w:rsidRPr="00E94633">
        <w:rPr>
          <w:rFonts w:ascii="Times New Roman" w:hAnsi="Times New Roman" w:cs="Times New Roman"/>
          <w:lang w:eastAsia="zh-CN"/>
        </w:rPr>
        <w:t>主要集中</w:t>
      </w:r>
      <w:r w:rsidR="004C5F69" w:rsidRPr="00E94633">
        <w:rPr>
          <w:rFonts w:ascii="Times New Roman" w:hAnsi="Times New Roman" w:cs="Times New Roman"/>
          <w:lang w:eastAsia="zh-CN"/>
        </w:rPr>
        <w:t>在</w:t>
      </w:r>
      <w:r w:rsidR="004C5F69" w:rsidRPr="00E94633">
        <w:rPr>
          <w:rFonts w:ascii="Times New Roman" w:hAnsi="Times New Roman" w:cs="Times New Roman"/>
          <w:lang w:eastAsia="zh-CN"/>
        </w:rPr>
        <w:t>2020</w:t>
      </w:r>
      <w:r w:rsidR="004C5F69" w:rsidRPr="00E94633">
        <w:rPr>
          <w:rFonts w:ascii="Times New Roman" w:hAnsi="Times New Roman" w:cs="Times New Roman"/>
          <w:lang w:eastAsia="zh-CN"/>
        </w:rPr>
        <w:t>年后</w:t>
      </w:r>
      <w:r w:rsidR="00B7471A" w:rsidRPr="00E94633">
        <w:rPr>
          <w:rFonts w:ascii="Times New Roman" w:hAnsi="Times New Roman" w:cs="Times New Roman"/>
          <w:lang w:eastAsia="zh-CN"/>
        </w:rPr>
        <w:t>。这反映出深层海洋热量传播具有明显滞后性。</w:t>
      </w:r>
      <w:r w:rsidR="004C5F69" w:rsidRPr="00E94633">
        <w:rPr>
          <w:rFonts w:ascii="Times New Roman" w:hAnsi="Times New Roman" w:cs="Times New Roman"/>
          <w:lang w:eastAsia="zh-CN"/>
        </w:rPr>
        <w:t>而在大西洋区域的</w:t>
      </w:r>
      <w:r w:rsidR="00B7471A" w:rsidRPr="00E94633">
        <w:rPr>
          <w:rFonts w:ascii="Times New Roman" w:hAnsi="Times New Roman" w:cs="Times New Roman"/>
          <w:lang w:eastAsia="zh-CN"/>
        </w:rPr>
        <w:t>升温</w:t>
      </w:r>
      <w:r w:rsidR="004C5F69" w:rsidRPr="00E94633">
        <w:rPr>
          <w:rFonts w:ascii="Times New Roman" w:hAnsi="Times New Roman" w:cs="Times New Roman"/>
          <w:lang w:eastAsia="zh-CN"/>
        </w:rPr>
        <w:t>ToE</w:t>
      </w:r>
      <w:r w:rsidR="00B7471A" w:rsidRPr="00E94633">
        <w:rPr>
          <w:rFonts w:ascii="Times New Roman" w:hAnsi="Times New Roman" w:cs="Times New Roman"/>
          <w:lang w:eastAsia="zh-CN"/>
        </w:rPr>
        <w:t>反而</w:t>
      </w:r>
      <w:r w:rsidR="004C5F69" w:rsidRPr="00E94633">
        <w:rPr>
          <w:rFonts w:ascii="Times New Roman" w:hAnsi="Times New Roman" w:cs="Times New Roman"/>
          <w:lang w:eastAsia="zh-CN"/>
        </w:rPr>
        <w:t>早于上层海洋，</w:t>
      </w:r>
      <w:r w:rsidR="00B7471A" w:rsidRPr="00E94633">
        <w:rPr>
          <w:rFonts w:ascii="Times New Roman" w:hAnsi="Times New Roman" w:cs="Times New Roman"/>
          <w:lang w:eastAsia="zh-CN"/>
        </w:rPr>
        <w:t>部分海区甚至在</w:t>
      </w:r>
      <w:r w:rsidR="00B7471A" w:rsidRPr="00E94633">
        <w:rPr>
          <w:rFonts w:ascii="Times New Roman" w:hAnsi="Times New Roman" w:cs="Times New Roman"/>
          <w:lang w:eastAsia="zh-CN"/>
        </w:rPr>
        <w:t>2000</w:t>
      </w:r>
      <w:r w:rsidR="00B7471A" w:rsidRPr="00E94633">
        <w:rPr>
          <w:rFonts w:ascii="Times New Roman" w:hAnsi="Times New Roman" w:cs="Times New Roman"/>
          <w:lang w:eastAsia="zh-CN"/>
        </w:rPr>
        <w:t>年前已经突破自然变率范围。这主要由于北大西洋深层水形成过程中逐渐受气候变暖影响，向深层输送热量增加</w:t>
      </w:r>
      <w:r w:rsidR="00601953" w:rsidRPr="00E94633">
        <w:rPr>
          <w:rFonts w:ascii="Times New Roman" w:hAnsi="Times New Roman" w:cs="Times New Roman"/>
          <w:lang w:eastAsia="zh-CN"/>
        </w:rPr>
        <w:t>，并通过经向翻转环流向南传输</w:t>
      </w:r>
      <w:r w:rsidR="007F5220" w:rsidRPr="00E94633">
        <w:rPr>
          <w:rFonts w:ascii="Times New Roman" w:hAnsi="Times New Roman" w:cs="Times New Roman"/>
          <w:lang w:eastAsia="zh-CN"/>
        </w:rPr>
        <w:t>。同时，该区域底层海洋温度的自然变率相对较低，</w:t>
      </w:r>
      <w:r w:rsidR="005A53C6" w:rsidRPr="00E94633">
        <w:rPr>
          <w:rFonts w:ascii="Times New Roman" w:hAnsi="Times New Roman" w:cs="Times New Roman"/>
          <w:lang w:eastAsia="zh-CN"/>
        </w:rPr>
        <w:t>因此</w:t>
      </w:r>
      <w:r w:rsidR="007F5220" w:rsidRPr="00E94633">
        <w:rPr>
          <w:rFonts w:ascii="Times New Roman" w:hAnsi="Times New Roman" w:cs="Times New Roman"/>
          <w:lang w:eastAsia="zh-CN"/>
        </w:rPr>
        <w:t>即使升温趋势并不极端，也能较早</w:t>
      </w:r>
      <w:r w:rsidR="005A53C6" w:rsidRPr="00E94633">
        <w:rPr>
          <w:rFonts w:ascii="Times New Roman" w:hAnsi="Times New Roman" w:cs="Times New Roman"/>
          <w:lang w:eastAsia="zh-CN"/>
        </w:rPr>
        <w:t>偏离自然变率，形成</w:t>
      </w:r>
      <w:r w:rsidR="007F5220" w:rsidRPr="00E94633">
        <w:rPr>
          <w:rFonts w:ascii="Times New Roman" w:hAnsi="Times New Roman" w:cs="Times New Roman"/>
          <w:lang w:eastAsia="zh-CN"/>
        </w:rPr>
        <w:t>升温</w:t>
      </w:r>
      <w:r w:rsidR="005A53C6" w:rsidRPr="00E94633">
        <w:rPr>
          <w:rFonts w:ascii="Times New Roman" w:hAnsi="Times New Roman" w:cs="Times New Roman"/>
          <w:lang w:eastAsia="zh-CN"/>
        </w:rPr>
        <w:t>ToE</w:t>
      </w:r>
      <w:r w:rsidR="005A53C6" w:rsidRPr="00E94633">
        <w:rPr>
          <w:rFonts w:ascii="Times New Roman" w:hAnsi="Times New Roman" w:cs="Times New Roman"/>
          <w:lang w:eastAsia="zh-CN"/>
        </w:rPr>
        <w:t>。而对于太平洋和印度洋的</w:t>
      </w:r>
      <w:r w:rsidRPr="00E94633">
        <w:rPr>
          <w:rFonts w:ascii="Times New Roman" w:hAnsi="Times New Roman" w:cs="Times New Roman"/>
          <w:lang w:eastAsia="zh-CN"/>
        </w:rPr>
        <w:t>开阔深海盆地</w:t>
      </w:r>
      <w:r w:rsidR="005A53C6" w:rsidRPr="00E94633">
        <w:rPr>
          <w:rFonts w:ascii="Times New Roman" w:hAnsi="Times New Roman" w:cs="Times New Roman"/>
          <w:lang w:eastAsia="zh-CN"/>
        </w:rPr>
        <w:t>区域，</w:t>
      </w:r>
      <w:r w:rsidRPr="00E94633">
        <w:rPr>
          <w:rFonts w:ascii="Times New Roman" w:hAnsi="Times New Roman" w:cs="Times New Roman"/>
          <w:lang w:eastAsia="zh-CN"/>
        </w:rPr>
        <w:t>底层</w:t>
      </w:r>
      <w:r w:rsidR="005A53C6" w:rsidRPr="00E94633">
        <w:rPr>
          <w:rFonts w:ascii="Times New Roman" w:hAnsi="Times New Roman" w:cs="Times New Roman"/>
          <w:lang w:eastAsia="zh-CN"/>
        </w:rPr>
        <w:t>海洋</w:t>
      </w:r>
      <w:r w:rsidRPr="00E94633">
        <w:rPr>
          <w:rFonts w:ascii="Times New Roman" w:hAnsi="Times New Roman" w:cs="Times New Roman"/>
          <w:lang w:eastAsia="zh-CN"/>
        </w:rPr>
        <w:t>温度</w:t>
      </w:r>
      <w:r w:rsidRPr="00E94633">
        <w:rPr>
          <w:rFonts w:ascii="Times New Roman" w:eastAsia="Times New Roman" w:hAnsi="Times New Roman" w:cs="Times New Roman"/>
          <w:lang w:eastAsia="zh-CN"/>
        </w:rPr>
        <w:t>ToE</w:t>
      </w:r>
      <w:r w:rsidRPr="00E94633">
        <w:rPr>
          <w:rFonts w:ascii="Times New Roman" w:hAnsi="Times New Roman" w:cs="Times New Roman"/>
          <w:lang w:eastAsia="zh-CN"/>
        </w:rPr>
        <w:t>较分散</w:t>
      </w:r>
      <w:r w:rsidR="005A53C6" w:rsidRPr="00E94633">
        <w:rPr>
          <w:rFonts w:ascii="Times New Roman" w:hAnsi="Times New Roman" w:cs="Times New Roman"/>
          <w:lang w:eastAsia="zh-CN"/>
        </w:rPr>
        <w:t>或者还未识别到</w:t>
      </w:r>
      <w:r w:rsidRPr="00E94633">
        <w:rPr>
          <w:rFonts w:ascii="Times New Roman" w:hAnsi="Times New Roman" w:cs="Times New Roman"/>
          <w:lang w:eastAsia="zh-CN"/>
        </w:rPr>
        <w:t>，</w:t>
      </w:r>
      <w:r w:rsidR="005A53C6" w:rsidRPr="00E94633">
        <w:rPr>
          <w:rFonts w:ascii="Times New Roman" w:hAnsi="Times New Roman" w:cs="Times New Roman"/>
          <w:lang w:eastAsia="zh-CN"/>
        </w:rPr>
        <w:t>主要是印度洋和太平洋底层海洋温度依靠大洋环流尺度来进行水团更新，信号变化和噪声较低，</w:t>
      </w:r>
      <w:r w:rsidR="00915E40" w:rsidRPr="00E94633">
        <w:rPr>
          <w:rFonts w:ascii="Times New Roman" w:hAnsi="Times New Roman" w:cs="Times New Roman"/>
          <w:lang w:eastAsia="zh-CN"/>
        </w:rPr>
        <w:t>难以</w:t>
      </w:r>
      <w:r w:rsidR="005A53C6" w:rsidRPr="00E94633">
        <w:rPr>
          <w:rFonts w:ascii="Times New Roman" w:hAnsi="Times New Roman" w:cs="Times New Roman"/>
          <w:lang w:eastAsia="zh-CN"/>
        </w:rPr>
        <w:t>超过自然变率。</w:t>
      </w:r>
    </w:p>
    <w:p w14:paraId="38F87EFC" w14:textId="7485DBB4" w:rsidR="00E12A6A" w:rsidRPr="00E94633" w:rsidRDefault="005C387D"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营养盐变量的</w:t>
      </w:r>
      <w:r w:rsidRPr="00E94633">
        <w:rPr>
          <w:rFonts w:ascii="Times New Roman" w:hAnsi="Times New Roman" w:cs="Times New Roman"/>
          <w:lang w:eastAsia="zh-CN"/>
        </w:rPr>
        <w:t>ToE</w:t>
      </w:r>
      <w:r w:rsidRPr="00E94633">
        <w:rPr>
          <w:rFonts w:ascii="Times New Roman" w:hAnsi="Times New Roman" w:cs="Times New Roman"/>
          <w:lang w:eastAsia="zh-CN"/>
        </w:rPr>
        <w:t>相比温度更显区域差异。</w:t>
      </w:r>
      <w:r w:rsidR="00AC39B3" w:rsidRPr="00E94633">
        <w:rPr>
          <w:rFonts w:ascii="Times New Roman" w:hAnsi="Times New Roman" w:cs="Times New Roman"/>
          <w:lang w:eastAsia="zh-CN"/>
        </w:rPr>
        <w:t>上层</w:t>
      </w:r>
      <w:r w:rsidR="00AC39B3" w:rsidRPr="00E94633">
        <w:rPr>
          <w:rFonts w:ascii="Times New Roman" w:hAnsi="Times New Roman" w:cs="Times New Roman"/>
          <w:lang w:eastAsia="zh-CN"/>
        </w:rPr>
        <w:t>150m</w:t>
      </w:r>
      <w:r w:rsidR="00AC39B3" w:rsidRPr="00E94633">
        <w:rPr>
          <w:rFonts w:ascii="Times New Roman" w:hAnsi="Times New Roman" w:cs="Times New Roman"/>
          <w:lang w:eastAsia="zh-CN"/>
        </w:rPr>
        <w:t>平均</w:t>
      </w:r>
      <w:r w:rsidRPr="00E94633">
        <w:rPr>
          <w:rFonts w:ascii="Times New Roman" w:hAnsi="Times New Roman" w:cs="Times New Roman"/>
          <w:lang w:eastAsia="zh-CN"/>
        </w:rPr>
        <w:t>硝酸盐</w:t>
      </w:r>
      <w:r w:rsidR="00AC39B3" w:rsidRPr="00E94633">
        <w:rPr>
          <w:rFonts w:ascii="Times New Roman" w:hAnsi="Times New Roman" w:cs="Times New Roman"/>
          <w:lang w:eastAsia="zh-CN"/>
        </w:rPr>
        <w:t>浓度</w:t>
      </w:r>
      <w:r w:rsidRPr="00E94633">
        <w:rPr>
          <w:rFonts w:ascii="Times New Roman" w:eastAsia="Times New Roman" w:hAnsi="Times New Roman" w:cs="Times New Roman"/>
          <w:lang w:eastAsia="zh-CN"/>
        </w:rPr>
        <w:t>ToE</w:t>
      </w:r>
      <w:r w:rsidRPr="00E94633">
        <w:rPr>
          <w:rFonts w:ascii="Times New Roman" w:hAnsi="Times New Roman" w:cs="Times New Roman"/>
          <w:lang w:eastAsia="zh-CN"/>
        </w:rPr>
        <w:t>主要表现为下降方向信号，集中在北冰洋、南大洋及北大西洋深水形成区。</w:t>
      </w:r>
      <w:r w:rsidR="00AC39B3" w:rsidRPr="00E94633">
        <w:rPr>
          <w:rFonts w:ascii="Times New Roman" w:hAnsi="Times New Roman" w:cs="Times New Roman"/>
          <w:lang w:eastAsia="zh-CN"/>
        </w:rPr>
        <w:t>其中</w:t>
      </w:r>
      <w:r w:rsidRPr="00E94633">
        <w:rPr>
          <w:rFonts w:ascii="Times New Roman" w:hAnsi="Times New Roman" w:cs="Times New Roman"/>
          <w:lang w:eastAsia="zh-CN"/>
        </w:rPr>
        <w:t>，</w:t>
      </w:r>
      <w:r w:rsidR="001E6271" w:rsidRPr="00E94633">
        <w:rPr>
          <w:rFonts w:ascii="Times New Roman" w:hAnsi="Times New Roman" w:cs="Times New Roman"/>
          <w:lang w:eastAsia="zh-CN"/>
        </w:rPr>
        <w:t>北冰洋识别到的</w:t>
      </w:r>
      <w:r w:rsidR="001E6271" w:rsidRPr="00E94633">
        <w:rPr>
          <w:rFonts w:ascii="Times New Roman" w:hAnsi="Times New Roman" w:cs="Times New Roman"/>
          <w:lang w:eastAsia="zh-CN"/>
        </w:rPr>
        <w:t>ToE</w:t>
      </w:r>
      <w:r w:rsidR="001E6271" w:rsidRPr="00E94633">
        <w:rPr>
          <w:rFonts w:ascii="Times New Roman" w:hAnsi="Times New Roman" w:cs="Times New Roman"/>
          <w:lang w:eastAsia="zh-CN"/>
        </w:rPr>
        <w:t>最早，</w:t>
      </w:r>
      <w:r w:rsidRPr="00E94633">
        <w:rPr>
          <w:rFonts w:ascii="Times New Roman" w:hAnsi="Times New Roman" w:cs="Times New Roman"/>
          <w:lang w:eastAsia="zh-CN"/>
        </w:rPr>
        <w:t>部分区域</w:t>
      </w:r>
      <w:r w:rsidR="001E6271" w:rsidRPr="00E94633">
        <w:rPr>
          <w:rFonts w:ascii="Times New Roman" w:hAnsi="Times New Roman" w:cs="Times New Roman"/>
          <w:lang w:eastAsia="zh-CN"/>
        </w:rPr>
        <w:t>在</w:t>
      </w:r>
      <w:r w:rsidR="001E6271" w:rsidRPr="00E94633">
        <w:rPr>
          <w:rFonts w:ascii="Times New Roman" w:hAnsi="Times New Roman" w:cs="Times New Roman"/>
          <w:lang w:eastAsia="zh-CN"/>
        </w:rPr>
        <w:t>1980</w:t>
      </w:r>
      <w:r w:rsidR="001E6271" w:rsidRPr="00E94633">
        <w:rPr>
          <w:rFonts w:ascii="Times New Roman" w:hAnsi="Times New Roman" w:cs="Times New Roman"/>
          <w:lang w:eastAsia="zh-CN"/>
        </w:rPr>
        <w:t>年前</w:t>
      </w:r>
      <w:r w:rsidRPr="00E94633">
        <w:rPr>
          <w:rFonts w:ascii="Times New Roman" w:hAnsi="Times New Roman" w:cs="Times New Roman"/>
          <w:lang w:eastAsia="zh-CN"/>
        </w:rPr>
        <w:t>已识别到信号</w:t>
      </w:r>
      <w:r w:rsidR="001E6271" w:rsidRPr="00E94633">
        <w:rPr>
          <w:rFonts w:ascii="Times New Roman" w:hAnsi="Times New Roman" w:cs="Times New Roman"/>
          <w:lang w:eastAsia="zh-CN"/>
        </w:rPr>
        <w:t>；而南大洋海区和北大西洋识别的</w:t>
      </w:r>
      <w:r w:rsidR="001E6271" w:rsidRPr="00E94633">
        <w:rPr>
          <w:rFonts w:ascii="Times New Roman" w:hAnsi="Times New Roman" w:cs="Times New Roman"/>
          <w:lang w:eastAsia="zh-CN"/>
        </w:rPr>
        <w:t>ToE</w:t>
      </w:r>
      <w:r w:rsidRPr="00E94633">
        <w:rPr>
          <w:rFonts w:ascii="Times New Roman" w:hAnsi="Times New Roman" w:cs="Times New Roman"/>
          <w:lang w:eastAsia="zh-CN"/>
        </w:rPr>
        <w:t>主要出现在</w:t>
      </w:r>
      <w:r w:rsidR="001E6271" w:rsidRPr="00E94633">
        <w:rPr>
          <w:rFonts w:ascii="Times New Roman" w:hAnsi="Times New Roman" w:cs="Times New Roman"/>
          <w:lang w:eastAsia="zh-CN"/>
        </w:rPr>
        <w:t>2020-2040</w:t>
      </w:r>
      <w:r w:rsidR="001E6271" w:rsidRPr="00E94633">
        <w:rPr>
          <w:rFonts w:ascii="Times New Roman" w:hAnsi="Times New Roman" w:cs="Times New Roman"/>
          <w:lang w:eastAsia="zh-CN"/>
        </w:rPr>
        <w:t>年之间</w:t>
      </w:r>
      <w:r w:rsidR="00E12A6A" w:rsidRPr="00E94633">
        <w:rPr>
          <w:rFonts w:ascii="Times New Roman" w:hAnsi="Times New Roman" w:cs="Times New Roman"/>
          <w:lang w:eastAsia="zh-CN"/>
        </w:rPr>
        <w:t>。这说明</w:t>
      </w:r>
      <w:r w:rsidR="00EE7085" w:rsidRPr="00E94633">
        <w:rPr>
          <w:rFonts w:ascii="Times New Roman" w:hAnsi="Times New Roman" w:cs="Times New Roman"/>
          <w:lang w:eastAsia="zh-CN"/>
        </w:rPr>
        <w:t>这些区域</w:t>
      </w:r>
      <w:r w:rsidR="00E12A6A" w:rsidRPr="00E94633">
        <w:rPr>
          <w:rFonts w:ascii="Times New Roman" w:hAnsi="Times New Roman" w:cs="Times New Roman"/>
          <w:lang w:eastAsia="zh-CN"/>
        </w:rPr>
        <w:t>硝酸盐对气候变化较为敏感。而在中低纬海域，虽然上层</w:t>
      </w:r>
      <w:r w:rsidR="00E12A6A" w:rsidRPr="00E94633">
        <w:rPr>
          <w:rFonts w:ascii="Times New Roman" w:hAnsi="Times New Roman" w:cs="Times New Roman"/>
          <w:lang w:eastAsia="zh-CN"/>
        </w:rPr>
        <w:t>150m</w:t>
      </w:r>
      <w:r w:rsidR="00E12A6A" w:rsidRPr="00E94633">
        <w:rPr>
          <w:rFonts w:ascii="Times New Roman" w:hAnsi="Times New Roman" w:cs="Times New Roman"/>
          <w:lang w:eastAsia="zh-CN"/>
        </w:rPr>
        <w:t>平均硝酸盐浓度显示一定程度的变化，但其信噪比图中噪声太大，变化未超过自然变率，即无法有效识别</w:t>
      </w:r>
      <w:r w:rsidR="00E12A6A" w:rsidRPr="00E94633">
        <w:rPr>
          <w:rFonts w:ascii="Times New Roman" w:hAnsi="Times New Roman" w:cs="Times New Roman"/>
          <w:lang w:eastAsia="zh-CN"/>
        </w:rPr>
        <w:t>ToE</w:t>
      </w:r>
      <w:r w:rsidR="00E12A6A" w:rsidRPr="00E94633">
        <w:rPr>
          <w:rFonts w:ascii="Times New Roman" w:hAnsi="Times New Roman" w:cs="Times New Roman"/>
          <w:lang w:eastAsia="zh-CN"/>
        </w:rPr>
        <w:t>。</w:t>
      </w:r>
    </w:p>
    <w:p w14:paraId="71CA4083" w14:textId="66902C2F" w:rsidR="00586723" w:rsidRPr="00E94633" w:rsidRDefault="008E327C"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lastRenderedPageBreak/>
        <w:t>相比硝酸盐，硅酸盐</w:t>
      </w:r>
      <w:r w:rsidRPr="00E94633">
        <w:rPr>
          <w:rFonts w:ascii="Times New Roman" w:hAnsi="Times New Roman" w:cs="Times New Roman"/>
          <w:lang w:eastAsia="zh-CN"/>
        </w:rPr>
        <w:t>ToE</w:t>
      </w:r>
      <w:r w:rsidRPr="00E94633">
        <w:rPr>
          <w:rFonts w:ascii="Times New Roman" w:hAnsi="Times New Roman" w:cs="Times New Roman"/>
          <w:lang w:eastAsia="zh-CN"/>
        </w:rPr>
        <w:t>的空间格局与</w:t>
      </w:r>
      <w:r w:rsidR="00AC39B3" w:rsidRPr="00E94633">
        <w:rPr>
          <w:rFonts w:ascii="Times New Roman" w:hAnsi="Times New Roman" w:cs="Times New Roman"/>
          <w:lang w:eastAsia="zh-CN"/>
        </w:rPr>
        <w:t>上层</w:t>
      </w:r>
      <w:r w:rsidR="00AC39B3" w:rsidRPr="00E94633">
        <w:rPr>
          <w:rFonts w:ascii="Times New Roman" w:hAnsi="Times New Roman" w:cs="Times New Roman"/>
          <w:lang w:eastAsia="zh-CN"/>
        </w:rPr>
        <w:t>150m</w:t>
      </w:r>
      <w:r w:rsidR="00AC39B3" w:rsidRPr="00E94633">
        <w:rPr>
          <w:rFonts w:ascii="Times New Roman" w:hAnsi="Times New Roman" w:cs="Times New Roman"/>
          <w:lang w:eastAsia="zh-CN"/>
        </w:rPr>
        <w:t>平均</w:t>
      </w:r>
      <w:r w:rsidRPr="00E94633">
        <w:rPr>
          <w:rFonts w:ascii="Times New Roman" w:hAnsi="Times New Roman" w:cs="Times New Roman"/>
          <w:lang w:eastAsia="zh-CN"/>
        </w:rPr>
        <w:t>硅酸盐</w:t>
      </w:r>
      <w:r w:rsidR="00AC39B3" w:rsidRPr="00E94633">
        <w:rPr>
          <w:rFonts w:ascii="Times New Roman" w:hAnsi="Times New Roman" w:cs="Times New Roman"/>
          <w:lang w:eastAsia="zh-CN"/>
        </w:rPr>
        <w:t>浓度</w:t>
      </w:r>
      <w:r w:rsidR="00DA3DF8" w:rsidRPr="00E94633">
        <w:rPr>
          <w:rFonts w:ascii="Times New Roman" w:hAnsi="Times New Roman" w:cs="Times New Roman"/>
          <w:lang w:eastAsia="zh-CN"/>
        </w:rPr>
        <w:t>高度一致。其下降</w:t>
      </w:r>
      <w:r w:rsidRPr="00E94633">
        <w:rPr>
          <w:rFonts w:ascii="Times New Roman" w:eastAsia="Times New Roman" w:hAnsi="Times New Roman" w:cs="Times New Roman"/>
          <w:lang w:eastAsia="zh-CN"/>
        </w:rPr>
        <w:t>ToE</w:t>
      </w:r>
      <w:r w:rsidR="00DA3DF8" w:rsidRPr="00E94633">
        <w:rPr>
          <w:rFonts w:ascii="Times New Roman" w:hAnsi="Times New Roman" w:cs="Times New Roman"/>
          <w:lang w:eastAsia="zh-CN"/>
        </w:rPr>
        <w:t>主要分布</w:t>
      </w:r>
      <w:r w:rsidR="00AC39B3" w:rsidRPr="00E94633">
        <w:rPr>
          <w:rFonts w:ascii="Times New Roman" w:hAnsi="Times New Roman" w:cs="Times New Roman"/>
          <w:lang w:eastAsia="zh-CN"/>
        </w:rPr>
        <w:t>在</w:t>
      </w:r>
      <w:r w:rsidRPr="00E94633">
        <w:rPr>
          <w:rFonts w:ascii="Times New Roman" w:hAnsi="Times New Roman" w:cs="Times New Roman"/>
          <w:lang w:eastAsia="zh-CN"/>
        </w:rPr>
        <w:t>南大洋、北</w:t>
      </w:r>
      <w:r w:rsidR="0082224D" w:rsidRPr="00E94633">
        <w:rPr>
          <w:rFonts w:ascii="Times New Roman" w:hAnsi="Times New Roman" w:cs="Times New Roman"/>
          <w:lang w:eastAsia="zh-CN"/>
        </w:rPr>
        <w:t>冰</w:t>
      </w:r>
      <w:r w:rsidRPr="00E94633">
        <w:rPr>
          <w:rFonts w:ascii="Times New Roman" w:hAnsi="Times New Roman" w:cs="Times New Roman"/>
          <w:lang w:eastAsia="zh-CN"/>
        </w:rPr>
        <w:t>洋、北大西洋高纬</w:t>
      </w:r>
      <w:r w:rsidR="00DA3DF8" w:rsidRPr="00E94633">
        <w:rPr>
          <w:rFonts w:ascii="Times New Roman" w:hAnsi="Times New Roman" w:cs="Times New Roman"/>
          <w:lang w:eastAsia="zh-CN"/>
        </w:rPr>
        <w:t>海域</w:t>
      </w:r>
      <w:r w:rsidR="0082224D" w:rsidRPr="00E94633">
        <w:rPr>
          <w:rFonts w:ascii="Times New Roman" w:hAnsi="Times New Roman" w:cs="Times New Roman"/>
          <w:lang w:eastAsia="zh-CN"/>
        </w:rPr>
        <w:t>，</w:t>
      </w:r>
      <w:r w:rsidR="00DA3DF8" w:rsidRPr="00E94633">
        <w:rPr>
          <w:rFonts w:ascii="Times New Roman" w:hAnsi="Times New Roman" w:cs="Times New Roman"/>
          <w:lang w:eastAsia="zh-CN"/>
        </w:rPr>
        <w:t>并集中出现在</w:t>
      </w:r>
      <w:r w:rsidR="00DA3DF8" w:rsidRPr="00E94633">
        <w:rPr>
          <w:rFonts w:ascii="Times New Roman" w:hAnsi="Times New Roman" w:cs="Times New Roman"/>
          <w:lang w:eastAsia="zh-CN"/>
        </w:rPr>
        <w:t>2000—2020</w:t>
      </w:r>
      <w:r w:rsidR="00DA3DF8" w:rsidRPr="00E94633">
        <w:rPr>
          <w:rFonts w:ascii="Times New Roman" w:hAnsi="Times New Roman" w:cs="Times New Roman"/>
          <w:lang w:eastAsia="zh-CN"/>
        </w:rPr>
        <w:t>年之间</w:t>
      </w:r>
      <w:r w:rsidR="00AC39B3" w:rsidRPr="00E94633">
        <w:rPr>
          <w:rFonts w:ascii="Times New Roman" w:hAnsi="Times New Roman" w:cs="Times New Roman"/>
          <w:lang w:eastAsia="zh-CN"/>
        </w:rPr>
        <w:t>；</w:t>
      </w:r>
      <w:r w:rsidR="0082224D" w:rsidRPr="00E94633">
        <w:rPr>
          <w:rFonts w:ascii="Times New Roman" w:hAnsi="Times New Roman" w:cs="Times New Roman"/>
          <w:lang w:eastAsia="zh-CN"/>
        </w:rPr>
        <w:t>太平洋、印度洋和大西洋也有较早的下降方向</w:t>
      </w:r>
      <w:r w:rsidR="0082224D" w:rsidRPr="00E94633">
        <w:rPr>
          <w:rFonts w:ascii="Times New Roman" w:hAnsi="Times New Roman" w:cs="Times New Roman"/>
          <w:lang w:eastAsia="zh-CN"/>
        </w:rPr>
        <w:t>ToE</w:t>
      </w:r>
      <w:r w:rsidR="0082224D" w:rsidRPr="00E94633">
        <w:rPr>
          <w:rFonts w:ascii="Times New Roman" w:hAnsi="Times New Roman" w:cs="Times New Roman"/>
          <w:lang w:eastAsia="zh-CN"/>
        </w:rPr>
        <w:t>，</w:t>
      </w:r>
      <w:r w:rsidR="00AC39B3" w:rsidRPr="00E94633">
        <w:rPr>
          <w:rFonts w:ascii="Times New Roman" w:hAnsi="Times New Roman" w:cs="Times New Roman"/>
          <w:lang w:eastAsia="zh-CN"/>
        </w:rPr>
        <w:t>但</w:t>
      </w:r>
      <w:r w:rsidR="00DA3DF8" w:rsidRPr="00E94633">
        <w:rPr>
          <w:rFonts w:ascii="Times New Roman" w:hAnsi="Times New Roman" w:cs="Times New Roman"/>
          <w:lang w:eastAsia="zh-CN"/>
        </w:rPr>
        <w:t>这</w:t>
      </w:r>
      <w:r w:rsidR="0082224D" w:rsidRPr="00E94633">
        <w:rPr>
          <w:rFonts w:ascii="Times New Roman" w:hAnsi="Times New Roman" w:cs="Times New Roman"/>
          <w:lang w:eastAsia="zh-CN"/>
        </w:rPr>
        <w:t>主要</w:t>
      </w:r>
      <w:r w:rsidR="00DA3DF8" w:rsidRPr="00E94633">
        <w:rPr>
          <w:rFonts w:ascii="Times New Roman" w:hAnsi="Times New Roman" w:cs="Times New Roman"/>
          <w:lang w:eastAsia="zh-CN"/>
        </w:rPr>
        <w:t>由于</w:t>
      </w:r>
      <w:r w:rsidR="0082224D" w:rsidRPr="00E94633">
        <w:rPr>
          <w:rFonts w:ascii="Times New Roman" w:hAnsi="Times New Roman" w:cs="Times New Roman"/>
          <w:lang w:eastAsia="zh-CN"/>
        </w:rPr>
        <w:t>这些海域基准期噪声较低导致</w:t>
      </w:r>
      <w:r w:rsidR="00AC39B3" w:rsidRPr="00E94633">
        <w:rPr>
          <w:rFonts w:ascii="Times New Roman" w:hAnsi="Times New Roman" w:cs="Times New Roman"/>
          <w:lang w:eastAsia="zh-CN"/>
        </w:rPr>
        <w:t>下降信号很容易超过自然变率</w:t>
      </w:r>
      <w:r w:rsidR="0082224D" w:rsidRPr="00E94633">
        <w:rPr>
          <w:rFonts w:ascii="Times New Roman" w:hAnsi="Times New Roman" w:cs="Times New Roman"/>
          <w:lang w:eastAsia="zh-CN"/>
        </w:rPr>
        <w:t>;</w:t>
      </w:r>
      <w:r w:rsidR="00DA3DF8" w:rsidRPr="00E94633">
        <w:rPr>
          <w:rFonts w:ascii="Times New Roman" w:hAnsi="Times New Roman" w:cs="Times New Roman"/>
          <w:lang w:eastAsia="zh-CN"/>
        </w:rPr>
        <w:t>类似地，</w:t>
      </w:r>
      <w:r w:rsidR="0082224D" w:rsidRPr="00E94633">
        <w:rPr>
          <w:rFonts w:ascii="Times New Roman" w:hAnsi="Times New Roman" w:cs="Times New Roman"/>
          <w:lang w:eastAsia="zh-CN"/>
        </w:rPr>
        <w:t>赤道大西洋</w:t>
      </w:r>
      <w:r w:rsidR="00DA3DF8" w:rsidRPr="00E94633">
        <w:rPr>
          <w:rFonts w:ascii="Times New Roman" w:hAnsi="Times New Roman" w:cs="Times New Roman"/>
          <w:lang w:eastAsia="zh-CN"/>
        </w:rPr>
        <w:t>显示</w:t>
      </w:r>
      <w:r w:rsidR="0082224D" w:rsidRPr="00E94633">
        <w:rPr>
          <w:rFonts w:ascii="Times New Roman" w:hAnsi="Times New Roman" w:cs="Times New Roman"/>
          <w:lang w:eastAsia="zh-CN"/>
        </w:rPr>
        <w:t>2060</w:t>
      </w:r>
      <w:r w:rsidR="0082224D" w:rsidRPr="00E94633">
        <w:rPr>
          <w:rFonts w:ascii="Times New Roman" w:hAnsi="Times New Roman" w:cs="Times New Roman"/>
          <w:lang w:eastAsia="zh-CN"/>
        </w:rPr>
        <w:t>年之后</w:t>
      </w:r>
      <w:r w:rsidR="00DA3DF8" w:rsidRPr="00E94633">
        <w:rPr>
          <w:rFonts w:ascii="Times New Roman" w:hAnsi="Times New Roman" w:cs="Times New Roman"/>
          <w:lang w:eastAsia="zh-CN"/>
        </w:rPr>
        <w:t>ToE</w:t>
      </w:r>
      <w:r w:rsidR="00AC39B3" w:rsidRPr="00E94633">
        <w:rPr>
          <w:rFonts w:ascii="Times New Roman" w:hAnsi="Times New Roman" w:cs="Times New Roman"/>
          <w:lang w:eastAsia="zh-CN"/>
        </w:rPr>
        <w:t>，</w:t>
      </w:r>
      <w:r w:rsidR="00DA3DF8" w:rsidRPr="00E94633">
        <w:rPr>
          <w:rFonts w:ascii="Times New Roman" w:hAnsi="Times New Roman" w:cs="Times New Roman"/>
          <w:lang w:eastAsia="zh-CN"/>
        </w:rPr>
        <w:t>这</w:t>
      </w:r>
      <w:r w:rsidR="00AC39B3" w:rsidRPr="00E94633">
        <w:rPr>
          <w:rFonts w:ascii="Times New Roman" w:hAnsi="Times New Roman" w:cs="Times New Roman"/>
          <w:lang w:eastAsia="zh-CN"/>
        </w:rPr>
        <w:t>也是由于基准期噪声较低导致。</w:t>
      </w:r>
    </w:p>
    <w:p w14:paraId="07C16989" w14:textId="221EA1D5" w:rsidR="00406ED5" w:rsidRPr="00E94633" w:rsidRDefault="00762470"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上层</w:t>
      </w:r>
      <w:r w:rsidRPr="00E94633">
        <w:rPr>
          <w:rFonts w:ascii="Times New Roman" w:hAnsi="Times New Roman" w:cs="Times New Roman"/>
          <w:lang w:eastAsia="zh-CN"/>
        </w:rPr>
        <w:t>150m</w:t>
      </w:r>
      <w:r w:rsidRPr="00E94633">
        <w:rPr>
          <w:rFonts w:ascii="Times New Roman" w:hAnsi="Times New Roman" w:cs="Times New Roman"/>
          <w:lang w:eastAsia="zh-CN"/>
        </w:rPr>
        <w:t>铁浓度</w:t>
      </w:r>
      <w:r w:rsidR="00A23986" w:rsidRPr="00E94633">
        <w:rPr>
          <w:rFonts w:ascii="Times New Roman" w:hAnsi="Times New Roman" w:cs="Times New Roman"/>
          <w:lang w:eastAsia="zh-CN"/>
        </w:rPr>
        <w:t>ToE</w:t>
      </w:r>
      <w:r w:rsidR="00DA3DF8" w:rsidRPr="00E94633">
        <w:rPr>
          <w:rFonts w:ascii="Times New Roman" w:hAnsi="Times New Roman" w:cs="Times New Roman"/>
          <w:lang w:eastAsia="zh-CN"/>
        </w:rPr>
        <w:t>表现出最明显的区域异质性。与铁浓度变化格局相似，在</w:t>
      </w:r>
      <w:r w:rsidR="00A23986" w:rsidRPr="00E94633">
        <w:rPr>
          <w:rFonts w:ascii="Times New Roman" w:hAnsi="Times New Roman" w:cs="Times New Roman"/>
          <w:lang w:eastAsia="zh-CN"/>
        </w:rPr>
        <w:t>南大洋、赤道太平洋、南大西洋、印度洋南部出现上升</w:t>
      </w:r>
      <w:r w:rsidR="00A23986" w:rsidRPr="00E94633">
        <w:rPr>
          <w:rFonts w:ascii="Times New Roman" w:hAnsi="Times New Roman" w:cs="Times New Roman"/>
          <w:lang w:eastAsia="zh-CN"/>
        </w:rPr>
        <w:t>ToE</w:t>
      </w:r>
      <w:r w:rsidR="00A23986" w:rsidRPr="00E94633">
        <w:rPr>
          <w:rFonts w:ascii="Times New Roman" w:hAnsi="Times New Roman" w:cs="Times New Roman"/>
          <w:lang w:eastAsia="zh-CN"/>
        </w:rPr>
        <w:t>，</w:t>
      </w:r>
      <w:r w:rsidR="00DA3DF8" w:rsidRPr="00E94633">
        <w:rPr>
          <w:rFonts w:ascii="Times New Roman" w:hAnsi="Times New Roman" w:cs="Times New Roman"/>
          <w:lang w:eastAsia="zh-CN"/>
        </w:rPr>
        <w:t>大多区域</w:t>
      </w:r>
      <w:r w:rsidR="00DA3DF8" w:rsidRPr="00E94633">
        <w:rPr>
          <w:rFonts w:ascii="Times New Roman" w:hAnsi="Times New Roman" w:cs="Times New Roman"/>
          <w:lang w:eastAsia="zh-CN"/>
        </w:rPr>
        <w:t>ToE</w:t>
      </w:r>
      <w:r w:rsidR="00A23986" w:rsidRPr="00E94633">
        <w:rPr>
          <w:rFonts w:ascii="Times New Roman" w:hAnsi="Times New Roman" w:cs="Times New Roman"/>
          <w:lang w:eastAsia="zh-CN"/>
        </w:rPr>
        <w:t>年份</w:t>
      </w:r>
      <w:r w:rsidR="00DA3DF8" w:rsidRPr="00E94633">
        <w:rPr>
          <w:rFonts w:ascii="Times New Roman" w:hAnsi="Times New Roman" w:cs="Times New Roman"/>
          <w:lang w:eastAsia="zh-CN"/>
        </w:rPr>
        <w:t>介于</w:t>
      </w:r>
      <w:r w:rsidR="00A23986" w:rsidRPr="00E94633">
        <w:rPr>
          <w:rFonts w:ascii="Times New Roman" w:hAnsi="Times New Roman" w:cs="Times New Roman"/>
          <w:lang w:eastAsia="zh-CN"/>
        </w:rPr>
        <w:t>2040-2060</w:t>
      </w:r>
      <w:r w:rsidR="00A23986" w:rsidRPr="00E94633">
        <w:rPr>
          <w:rFonts w:ascii="Times New Roman" w:hAnsi="Times New Roman" w:cs="Times New Roman"/>
          <w:lang w:eastAsia="zh-CN"/>
        </w:rPr>
        <w:t>年之间</w:t>
      </w:r>
      <w:r w:rsidR="00DA3DF8" w:rsidRPr="00E94633">
        <w:rPr>
          <w:rFonts w:ascii="Times New Roman" w:hAnsi="Times New Roman" w:cs="Times New Roman"/>
          <w:lang w:eastAsia="zh-CN"/>
        </w:rPr>
        <w:t>。</w:t>
      </w:r>
      <w:r w:rsidRPr="00E94633">
        <w:rPr>
          <w:rFonts w:ascii="Times New Roman" w:hAnsi="Times New Roman" w:cs="Times New Roman"/>
          <w:lang w:eastAsia="zh-CN"/>
        </w:rPr>
        <w:t>信噪比图中只有赤道太平洋噪声较大，导致其</w:t>
      </w:r>
      <w:r w:rsidRPr="00E94633">
        <w:rPr>
          <w:rFonts w:ascii="Times New Roman" w:hAnsi="Times New Roman" w:cs="Times New Roman"/>
          <w:lang w:eastAsia="zh-CN"/>
        </w:rPr>
        <w:t>ToE</w:t>
      </w:r>
      <w:r w:rsidRPr="00E94633">
        <w:rPr>
          <w:rFonts w:ascii="Times New Roman" w:hAnsi="Times New Roman" w:cs="Times New Roman"/>
          <w:lang w:eastAsia="zh-CN"/>
        </w:rPr>
        <w:t>年份识别较晚，而南大西洋和南大洋虽然末期信号变化大，基准期噪声较小，上升</w:t>
      </w:r>
      <w:r w:rsidRPr="00E94633">
        <w:rPr>
          <w:rFonts w:ascii="Times New Roman" w:hAnsi="Times New Roman" w:cs="Times New Roman"/>
          <w:lang w:eastAsia="zh-CN"/>
        </w:rPr>
        <w:t>ToE</w:t>
      </w:r>
      <w:r w:rsidRPr="00E94633">
        <w:rPr>
          <w:rFonts w:ascii="Times New Roman" w:hAnsi="Times New Roman" w:cs="Times New Roman"/>
          <w:lang w:eastAsia="zh-CN"/>
        </w:rPr>
        <w:t>年份较晚说明这些区域的上层</w:t>
      </w:r>
      <w:r w:rsidRPr="00E94633">
        <w:rPr>
          <w:rFonts w:ascii="Times New Roman" w:hAnsi="Times New Roman" w:cs="Times New Roman"/>
          <w:lang w:eastAsia="zh-CN"/>
        </w:rPr>
        <w:t>150m</w:t>
      </w:r>
      <w:r w:rsidRPr="00E94633">
        <w:rPr>
          <w:rFonts w:ascii="Times New Roman" w:hAnsi="Times New Roman" w:cs="Times New Roman"/>
          <w:lang w:eastAsia="zh-CN"/>
        </w:rPr>
        <w:t>平均铁信号在末期才开始迅速增加超过自然变率。</w:t>
      </w:r>
      <w:r w:rsidR="00A23986" w:rsidRPr="00E94633">
        <w:rPr>
          <w:rFonts w:ascii="Times New Roman" w:hAnsi="Times New Roman" w:cs="Times New Roman"/>
          <w:lang w:eastAsia="zh-CN"/>
        </w:rPr>
        <w:t>北冰洋、北大西洋、印度洋北部和近岸输入区出现下降方向</w:t>
      </w:r>
      <w:r w:rsidR="00A23986" w:rsidRPr="00E94633">
        <w:rPr>
          <w:rFonts w:ascii="Times New Roman" w:hAnsi="Times New Roman" w:cs="Times New Roman"/>
          <w:lang w:eastAsia="zh-CN"/>
        </w:rPr>
        <w:t>ToE</w:t>
      </w:r>
      <w:r w:rsidR="00A23986" w:rsidRPr="00E94633">
        <w:rPr>
          <w:rFonts w:ascii="Times New Roman" w:hAnsi="Times New Roman" w:cs="Times New Roman"/>
          <w:lang w:eastAsia="zh-CN"/>
        </w:rPr>
        <w:t>，只有近岸输入区的</w:t>
      </w:r>
      <w:r w:rsidR="00A23986" w:rsidRPr="00E94633">
        <w:rPr>
          <w:rFonts w:ascii="Times New Roman" w:hAnsi="Times New Roman" w:cs="Times New Roman"/>
          <w:lang w:eastAsia="zh-CN"/>
        </w:rPr>
        <w:t>ToE</w:t>
      </w:r>
      <w:r w:rsidR="00A23986" w:rsidRPr="00E94633">
        <w:rPr>
          <w:rFonts w:ascii="Times New Roman" w:hAnsi="Times New Roman" w:cs="Times New Roman"/>
          <w:lang w:eastAsia="zh-CN"/>
        </w:rPr>
        <w:t>年份较早，其余区域的</w:t>
      </w:r>
      <w:r w:rsidR="00A23986" w:rsidRPr="00E94633">
        <w:rPr>
          <w:rFonts w:ascii="Times New Roman" w:hAnsi="Times New Roman" w:cs="Times New Roman"/>
          <w:lang w:eastAsia="zh-CN"/>
        </w:rPr>
        <w:t>ToE</w:t>
      </w:r>
      <w:r w:rsidR="00A23986" w:rsidRPr="00E94633">
        <w:rPr>
          <w:rFonts w:ascii="Times New Roman" w:hAnsi="Times New Roman" w:cs="Times New Roman"/>
          <w:lang w:eastAsia="zh-CN"/>
        </w:rPr>
        <w:t>基本在</w:t>
      </w:r>
      <w:r w:rsidR="00A23986" w:rsidRPr="00E94633">
        <w:rPr>
          <w:rFonts w:ascii="Times New Roman" w:hAnsi="Times New Roman" w:cs="Times New Roman"/>
          <w:lang w:eastAsia="zh-CN"/>
        </w:rPr>
        <w:t>2040-2060</w:t>
      </w:r>
      <w:r w:rsidR="00A23986" w:rsidRPr="00E94633">
        <w:rPr>
          <w:rFonts w:ascii="Times New Roman" w:hAnsi="Times New Roman" w:cs="Times New Roman"/>
          <w:lang w:eastAsia="zh-CN"/>
        </w:rPr>
        <w:t>年之间</w:t>
      </w:r>
      <w:r w:rsidRPr="00E94633">
        <w:rPr>
          <w:rFonts w:ascii="Times New Roman" w:hAnsi="Times New Roman" w:cs="Times New Roman"/>
          <w:lang w:eastAsia="zh-CN"/>
        </w:rPr>
        <w:t>。</w:t>
      </w:r>
    </w:p>
    <w:p w14:paraId="1AC47B2C" w14:textId="0D76EC5C" w:rsidR="0039743B" w:rsidRPr="00FF688A" w:rsidRDefault="00805DE0" w:rsidP="00FF688A">
      <w:pPr>
        <w:keepNext/>
        <w:keepLines/>
        <w:jc w:val="center"/>
        <w:rPr>
          <w:lang w:eastAsia="zh-CN"/>
        </w:rPr>
      </w:pPr>
      <w:r>
        <w:rPr>
          <w:noProof/>
        </w:rPr>
        <w:lastRenderedPageBreak/>
        <w:drawing>
          <wp:anchor distT="0" distB="0" distL="114300" distR="114300" simplePos="0" relativeHeight="251677696" behindDoc="0" locked="0" layoutInCell="1" allowOverlap="1" wp14:anchorId="3EB11230" wp14:editId="7693091D">
            <wp:simplePos x="0" y="0"/>
            <wp:positionH relativeFrom="column">
              <wp:posOffset>188012</wp:posOffset>
            </wp:positionH>
            <wp:positionV relativeFrom="paragraph">
              <wp:posOffset>1905</wp:posOffset>
            </wp:positionV>
            <wp:extent cx="5841365" cy="7414260"/>
            <wp:effectExtent l="0" t="0" r="6985" b="0"/>
            <wp:wrapTopAndBottom/>
            <wp:docPr id="17796850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5841365" cy="7414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4-1 环境变量上升与下降方向</w:t>
      </w:r>
      <w:r w:rsidR="00FF688A">
        <w:rPr>
          <w:rFonts w:hint="eastAsia"/>
          <w:b/>
          <w:sz w:val="21"/>
          <w:lang w:eastAsia="zh-CN"/>
        </w:rPr>
        <w:t>ToE</w:t>
      </w:r>
      <w:r>
        <w:rPr>
          <w:b/>
          <w:sz w:val="21"/>
          <w:lang w:eastAsia="zh-CN"/>
        </w:rPr>
        <w:t>空间分布</w:t>
      </w:r>
      <w:r w:rsidR="0039743B">
        <w:rPr>
          <w:rFonts w:hint="eastAsia"/>
          <w:b/>
          <w:sz w:val="21"/>
          <w:lang w:eastAsia="zh-CN"/>
        </w:rPr>
        <w:t>图</w:t>
      </w:r>
    </w:p>
    <w:p w14:paraId="5E739066" w14:textId="77777777" w:rsidR="009128D4" w:rsidRDefault="0039743B" w:rsidP="009128D4">
      <w:pPr>
        <w:keepLines/>
        <w:spacing w:after="0" w:line="360" w:lineRule="auto"/>
        <w:jc w:val="center"/>
        <w:rPr>
          <w:lang w:eastAsia="zh-CN"/>
        </w:rPr>
      </w:pPr>
      <w:r>
        <w:rPr>
          <w:rFonts w:hint="eastAsia"/>
          <w:b/>
          <w:sz w:val="21"/>
          <w:lang w:eastAsia="zh-CN"/>
        </w:rPr>
        <w:t>图中</w:t>
      </w:r>
      <w:r w:rsidR="00B763FD">
        <w:rPr>
          <w:rFonts w:hint="eastAsia"/>
          <w:b/>
          <w:sz w:val="21"/>
          <w:lang w:eastAsia="zh-CN"/>
        </w:rPr>
        <w:t>每行</w:t>
      </w:r>
      <w:r>
        <w:rPr>
          <w:rFonts w:hint="eastAsia"/>
          <w:b/>
          <w:sz w:val="21"/>
          <w:lang w:eastAsia="zh-CN"/>
        </w:rPr>
        <w:t>分别</w:t>
      </w:r>
      <w:r w:rsidR="009E1A06">
        <w:rPr>
          <w:b/>
          <w:sz w:val="21"/>
          <w:lang w:eastAsia="zh-CN"/>
        </w:rPr>
        <w:t>展示</w:t>
      </w:r>
      <w:r w:rsidR="00B763FD">
        <w:rPr>
          <w:rFonts w:hint="eastAsia"/>
          <w:b/>
          <w:sz w:val="21"/>
          <w:lang w:eastAsia="zh-CN"/>
        </w:rPr>
        <w:t>（a）</w:t>
      </w:r>
      <w:r w:rsidR="009E1A06">
        <w:rPr>
          <w:b/>
          <w:sz w:val="21"/>
          <w:lang w:eastAsia="zh-CN"/>
        </w:rPr>
        <w:t>上层</w:t>
      </w:r>
      <w:r w:rsidR="009E1A06">
        <w:rPr>
          <w:rFonts w:hint="eastAsia"/>
          <w:b/>
          <w:sz w:val="21"/>
          <w:lang w:eastAsia="zh-CN"/>
        </w:rPr>
        <w:t>150m平均海洋</w:t>
      </w:r>
      <w:r w:rsidR="009E1A06">
        <w:rPr>
          <w:b/>
          <w:sz w:val="21"/>
          <w:lang w:eastAsia="zh-CN"/>
        </w:rPr>
        <w:t>温度、</w:t>
      </w:r>
      <w:r w:rsidR="00B763FD">
        <w:rPr>
          <w:rFonts w:hint="eastAsia"/>
          <w:b/>
          <w:sz w:val="21"/>
          <w:lang w:eastAsia="zh-CN"/>
        </w:rPr>
        <w:t>（b）</w:t>
      </w:r>
      <w:r w:rsidR="009E1A06">
        <w:rPr>
          <w:b/>
          <w:sz w:val="21"/>
          <w:lang w:eastAsia="zh-CN"/>
        </w:rPr>
        <w:t>底层</w:t>
      </w:r>
      <w:r w:rsidR="009E1A06">
        <w:rPr>
          <w:rFonts w:hint="eastAsia"/>
          <w:b/>
          <w:sz w:val="21"/>
          <w:lang w:eastAsia="zh-CN"/>
        </w:rPr>
        <w:t>海洋</w:t>
      </w:r>
      <w:r w:rsidR="009E1A06">
        <w:rPr>
          <w:b/>
          <w:sz w:val="21"/>
          <w:lang w:eastAsia="zh-CN"/>
        </w:rPr>
        <w:t>温度、</w:t>
      </w:r>
      <w:r w:rsidR="00B763FD">
        <w:rPr>
          <w:rFonts w:hint="eastAsia"/>
          <w:b/>
          <w:sz w:val="21"/>
          <w:lang w:eastAsia="zh-CN"/>
        </w:rPr>
        <w:t>（c）</w:t>
      </w:r>
      <w:r w:rsidR="009E1A06">
        <w:rPr>
          <w:rFonts w:hint="eastAsia"/>
          <w:b/>
          <w:sz w:val="21"/>
          <w:lang w:eastAsia="zh-CN"/>
        </w:rPr>
        <w:t>上层150m平均</w:t>
      </w:r>
      <w:r w:rsidR="009E1A06">
        <w:rPr>
          <w:b/>
          <w:sz w:val="21"/>
          <w:lang w:eastAsia="zh-CN"/>
        </w:rPr>
        <w:t>硝酸盐</w:t>
      </w:r>
      <w:r w:rsidR="009E1A06">
        <w:rPr>
          <w:rFonts w:hint="eastAsia"/>
          <w:b/>
          <w:sz w:val="21"/>
          <w:lang w:eastAsia="zh-CN"/>
        </w:rPr>
        <w:t>浓度</w:t>
      </w:r>
      <w:r w:rsidR="009E1A06">
        <w:rPr>
          <w:b/>
          <w:sz w:val="21"/>
          <w:lang w:eastAsia="zh-CN"/>
        </w:rPr>
        <w:t>、</w:t>
      </w:r>
      <w:r w:rsidR="00B763FD">
        <w:rPr>
          <w:rFonts w:hint="eastAsia"/>
          <w:b/>
          <w:sz w:val="21"/>
          <w:lang w:eastAsia="zh-CN"/>
        </w:rPr>
        <w:t>（d）</w:t>
      </w:r>
      <w:r w:rsidR="009E1A06">
        <w:rPr>
          <w:rFonts w:hint="eastAsia"/>
          <w:b/>
          <w:sz w:val="21"/>
          <w:lang w:eastAsia="zh-CN"/>
        </w:rPr>
        <w:t>上层150m平均</w:t>
      </w:r>
      <w:r w:rsidR="009E1A06">
        <w:rPr>
          <w:b/>
          <w:sz w:val="21"/>
          <w:lang w:eastAsia="zh-CN"/>
        </w:rPr>
        <w:t>硅酸盐</w:t>
      </w:r>
      <w:r w:rsidR="009E1A06">
        <w:rPr>
          <w:rFonts w:hint="eastAsia"/>
          <w:b/>
          <w:sz w:val="21"/>
          <w:lang w:eastAsia="zh-CN"/>
        </w:rPr>
        <w:t>浓度</w:t>
      </w:r>
      <w:r w:rsidR="009E1A06">
        <w:rPr>
          <w:b/>
          <w:sz w:val="21"/>
          <w:lang w:eastAsia="zh-CN"/>
        </w:rPr>
        <w:t>和</w:t>
      </w:r>
      <w:r w:rsidR="00B763FD">
        <w:rPr>
          <w:rFonts w:hint="eastAsia"/>
          <w:b/>
          <w:sz w:val="21"/>
          <w:lang w:eastAsia="zh-CN"/>
        </w:rPr>
        <w:t>（e）</w:t>
      </w:r>
      <w:r w:rsidR="009E1A06">
        <w:rPr>
          <w:rFonts w:hint="eastAsia"/>
          <w:b/>
          <w:sz w:val="21"/>
          <w:lang w:eastAsia="zh-CN"/>
        </w:rPr>
        <w:t>上层150m平均</w:t>
      </w:r>
      <w:r w:rsidR="009E1A06">
        <w:rPr>
          <w:b/>
          <w:sz w:val="21"/>
          <w:lang w:eastAsia="zh-CN"/>
        </w:rPr>
        <w:t>铁</w:t>
      </w:r>
      <w:r w:rsidR="009E1A06">
        <w:rPr>
          <w:rFonts w:hint="eastAsia"/>
          <w:b/>
          <w:sz w:val="21"/>
          <w:lang w:eastAsia="zh-CN"/>
        </w:rPr>
        <w:t>浓度</w:t>
      </w:r>
      <w:r w:rsidR="00B763FD">
        <w:rPr>
          <w:rFonts w:hint="eastAsia"/>
          <w:b/>
          <w:sz w:val="21"/>
          <w:lang w:eastAsia="zh-CN"/>
        </w:rPr>
        <w:t>；对于左列图展示上升方</w:t>
      </w:r>
      <w:r w:rsidR="00FF688A">
        <w:rPr>
          <w:rFonts w:hint="eastAsia"/>
          <w:b/>
          <w:sz w:val="21"/>
          <w:lang w:eastAsia="zh-CN"/>
        </w:rPr>
        <w:t>向ToE的空间分布，右列图展示下降方向的ToE分布</w:t>
      </w:r>
    </w:p>
    <w:p w14:paraId="279F2C60" w14:textId="03DC3C66" w:rsidR="00F20704" w:rsidRPr="009769C0" w:rsidRDefault="009769C0" w:rsidP="009769C0">
      <w:pPr>
        <w:keepLines/>
        <w:spacing w:after="0" w:line="360" w:lineRule="auto"/>
        <w:jc w:val="center"/>
        <w:rPr>
          <w:b/>
          <w:sz w:val="21"/>
          <w:lang w:eastAsia="zh-CN"/>
        </w:rPr>
      </w:pPr>
      <w:r>
        <w:rPr>
          <w:noProof/>
        </w:rPr>
        <w:lastRenderedPageBreak/>
        <w:drawing>
          <wp:anchor distT="0" distB="0" distL="114300" distR="114300" simplePos="0" relativeHeight="251678720" behindDoc="0" locked="0" layoutInCell="1" allowOverlap="1" wp14:anchorId="31F7C136" wp14:editId="01D19C51">
            <wp:simplePos x="0" y="0"/>
            <wp:positionH relativeFrom="column">
              <wp:posOffset>337185</wp:posOffset>
            </wp:positionH>
            <wp:positionV relativeFrom="paragraph">
              <wp:posOffset>1905</wp:posOffset>
            </wp:positionV>
            <wp:extent cx="5523826" cy="7353889"/>
            <wp:effectExtent l="0" t="0" r="1270" b="0"/>
            <wp:wrapTopAndBottom/>
            <wp:docPr id="10790791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5523826" cy="7353889"/>
                    </a:xfrm>
                    <a:prstGeom prst="rect">
                      <a:avLst/>
                    </a:prstGeom>
                    <a:noFill/>
                    <a:ln>
                      <a:noFill/>
                    </a:ln>
                  </pic:spPr>
                </pic:pic>
              </a:graphicData>
            </a:graphic>
          </wp:anchor>
        </w:drawing>
      </w:r>
      <w:r>
        <w:rPr>
          <w:b/>
          <w:sz w:val="21"/>
          <w:lang w:eastAsia="zh-CN"/>
        </w:rPr>
        <w:t>图 4-2 环境变信噪比结果</w:t>
      </w:r>
      <w:r w:rsidR="00F20704">
        <w:rPr>
          <w:rFonts w:hint="eastAsia"/>
          <w:b/>
          <w:sz w:val="21"/>
          <w:lang w:eastAsia="zh-CN"/>
        </w:rPr>
        <w:t>图</w:t>
      </w:r>
    </w:p>
    <w:p w14:paraId="53641668" w14:textId="55A066BB" w:rsidR="00B63FA8" w:rsidRPr="00EC7EF5" w:rsidRDefault="00000000" w:rsidP="00EC7EF5">
      <w:pPr>
        <w:keepLines/>
        <w:spacing w:after="0" w:line="360" w:lineRule="auto"/>
        <w:jc w:val="center"/>
        <w:rPr>
          <w:b/>
          <w:sz w:val="21"/>
          <w:lang w:eastAsia="zh-CN"/>
        </w:rPr>
      </w:pPr>
      <w:r>
        <w:rPr>
          <w:b/>
          <w:sz w:val="21"/>
          <w:lang w:eastAsia="zh-CN"/>
        </w:rPr>
        <w:t>图中</w:t>
      </w:r>
      <w:r w:rsidR="0088087A">
        <w:rPr>
          <w:rFonts w:hint="eastAsia"/>
          <w:b/>
          <w:sz w:val="21"/>
          <w:lang w:eastAsia="zh-CN"/>
        </w:rPr>
        <w:t>每行</w:t>
      </w:r>
      <w:r w:rsidR="00F20704">
        <w:rPr>
          <w:rFonts w:hint="eastAsia"/>
          <w:b/>
          <w:sz w:val="21"/>
          <w:lang w:eastAsia="zh-CN"/>
        </w:rPr>
        <w:t>分别</w:t>
      </w:r>
      <w:r w:rsidR="007E21C9">
        <w:rPr>
          <w:b/>
          <w:sz w:val="21"/>
          <w:lang w:eastAsia="zh-CN"/>
        </w:rPr>
        <w:t>展示</w:t>
      </w:r>
      <w:r w:rsidR="0088087A">
        <w:rPr>
          <w:rFonts w:hint="eastAsia"/>
          <w:b/>
          <w:sz w:val="21"/>
          <w:lang w:eastAsia="zh-CN"/>
        </w:rPr>
        <w:t>（a）</w:t>
      </w:r>
      <w:r w:rsidR="007E21C9">
        <w:rPr>
          <w:b/>
          <w:sz w:val="21"/>
          <w:lang w:eastAsia="zh-CN"/>
        </w:rPr>
        <w:t>上层</w:t>
      </w:r>
      <w:r w:rsidR="007E21C9">
        <w:rPr>
          <w:rFonts w:hint="eastAsia"/>
          <w:b/>
          <w:sz w:val="21"/>
          <w:lang w:eastAsia="zh-CN"/>
        </w:rPr>
        <w:t>150m平均海洋</w:t>
      </w:r>
      <w:r w:rsidR="007E21C9">
        <w:rPr>
          <w:b/>
          <w:sz w:val="21"/>
          <w:lang w:eastAsia="zh-CN"/>
        </w:rPr>
        <w:t>温度、</w:t>
      </w:r>
      <w:r w:rsidR="0088087A">
        <w:rPr>
          <w:rFonts w:hint="eastAsia"/>
          <w:b/>
          <w:sz w:val="21"/>
          <w:lang w:eastAsia="zh-CN"/>
        </w:rPr>
        <w:t>（b）</w:t>
      </w:r>
      <w:r w:rsidR="007E21C9">
        <w:rPr>
          <w:b/>
          <w:sz w:val="21"/>
          <w:lang w:eastAsia="zh-CN"/>
        </w:rPr>
        <w:t>底层</w:t>
      </w:r>
      <w:r w:rsidR="007E21C9">
        <w:rPr>
          <w:rFonts w:hint="eastAsia"/>
          <w:b/>
          <w:sz w:val="21"/>
          <w:lang w:eastAsia="zh-CN"/>
        </w:rPr>
        <w:t>海洋</w:t>
      </w:r>
      <w:r w:rsidR="007E21C9">
        <w:rPr>
          <w:b/>
          <w:sz w:val="21"/>
          <w:lang w:eastAsia="zh-CN"/>
        </w:rPr>
        <w:t>温度、</w:t>
      </w:r>
      <w:r w:rsidR="0088087A">
        <w:rPr>
          <w:rFonts w:hint="eastAsia"/>
          <w:b/>
          <w:sz w:val="21"/>
          <w:lang w:eastAsia="zh-CN"/>
        </w:rPr>
        <w:t>（c）</w:t>
      </w:r>
      <w:r w:rsidR="007E21C9">
        <w:rPr>
          <w:rFonts w:hint="eastAsia"/>
          <w:b/>
          <w:sz w:val="21"/>
          <w:lang w:eastAsia="zh-CN"/>
        </w:rPr>
        <w:t>上层150m平均</w:t>
      </w:r>
      <w:r w:rsidR="007E21C9">
        <w:rPr>
          <w:b/>
          <w:sz w:val="21"/>
          <w:lang w:eastAsia="zh-CN"/>
        </w:rPr>
        <w:t>硝酸盐</w:t>
      </w:r>
      <w:r w:rsidR="007E21C9">
        <w:rPr>
          <w:rFonts w:hint="eastAsia"/>
          <w:b/>
          <w:sz w:val="21"/>
          <w:lang w:eastAsia="zh-CN"/>
        </w:rPr>
        <w:t>浓度</w:t>
      </w:r>
      <w:r w:rsidR="007E21C9">
        <w:rPr>
          <w:b/>
          <w:sz w:val="21"/>
          <w:lang w:eastAsia="zh-CN"/>
        </w:rPr>
        <w:t>、</w:t>
      </w:r>
      <w:r w:rsidR="0088087A">
        <w:rPr>
          <w:rFonts w:hint="eastAsia"/>
          <w:b/>
          <w:sz w:val="21"/>
          <w:lang w:eastAsia="zh-CN"/>
        </w:rPr>
        <w:t>（d）</w:t>
      </w:r>
      <w:r w:rsidR="007E21C9">
        <w:rPr>
          <w:rFonts w:hint="eastAsia"/>
          <w:b/>
          <w:sz w:val="21"/>
          <w:lang w:eastAsia="zh-CN"/>
        </w:rPr>
        <w:t>上层150m平均</w:t>
      </w:r>
      <w:r w:rsidR="007E21C9">
        <w:rPr>
          <w:b/>
          <w:sz w:val="21"/>
          <w:lang w:eastAsia="zh-CN"/>
        </w:rPr>
        <w:t>硅酸盐</w:t>
      </w:r>
      <w:r w:rsidR="007E21C9">
        <w:rPr>
          <w:rFonts w:hint="eastAsia"/>
          <w:b/>
          <w:sz w:val="21"/>
          <w:lang w:eastAsia="zh-CN"/>
        </w:rPr>
        <w:t>浓度</w:t>
      </w:r>
      <w:r w:rsidR="007E21C9">
        <w:rPr>
          <w:b/>
          <w:sz w:val="21"/>
          <w:lang w:eastAsia="zh-CN"/>
        </w:rPr>
        <w:t>和</w:t>
      </w:r>
      <w:r w:rsidR="0088087A">
        <w:rPr>
          <w:rFonts w:hint="eastAsia"/>
          <w:b/>
          <w:sz w:val="21"/>
          <w:lang w:eastAsia="zh-CN"/>
        </w:rPr>
        <w:t>（e）</w:t>
      </w:r>
      <w:r w:rsidR="007E21C9">
        <w:rPr>
          <w:rFonts w:hint="eastAsia"/>
          <w:b/>
          <w:sz w:val="21"/>
          <w:lang w:eastAsia="zh-CN"/>
        </w:rPr>
        <w:t>上层150m平均</w:t>
      </w:r>
      <w:r w:rsidR="007E21C9">
        <w:rPr>
          <w:b/>
          <w:sz w:val="21"/>
          <w:lang w:eastAsia="zh-CN"/>
        </w:rPr>
        <w:t>铁</w:t>
      </w:r>
      <w:r w:rsidR="007E21C9">
        <w:rPr>
          <w:rFonts w:hint="eastAsia"/>
          <w:b/>
          <w:sz w:val="21"/>
          <w:lang w:eastAsia="zh-CN"/>
        </w:rPr>
        <w:t>浓度</w:t>
      </w:r>
      <w:r w:rsidR="0088087A">
        <w:rPr>
          <w:rFonts w:hint="eastAsia"/>
          <w:b/>
          <w:sz w:val="21"/>
          <w:lang w:eastAsia="zh-CN"/>
        </w:rPr>
        <w:t>；对于左列图展示信噪比结果空间分布，中间列图展示噪声结果空间分布，右列图展示信号结果空间分布</w:t>
      </w:r>
    </w:p>
    <w:p w14:paraId="1FE2125A" w14:textId="0B3F737D" w:rsidR="00406ED5" w:rsidRDefault="00000000">
      <w:pPr>
        <w:keepNext/>
        <w:spacing w:before="120" w:after="120" w:line="360" w:lineRule="auto"/>
        <w:rPr>
          <w:lang w:eastAsia="zh-CN"/>
        </w:rPr>
      </w:pPr>
      <w:r>
        <w:rPr>
          <w:rFonts w:ascii="黑体" w:eastAsia="黑体" w:hAnsi="黑体"/>
          <w:b/>
          <w:sz w:val="28"/>
          <w:lang w:eastAsia="zh-CN"/>
        </w:rPr>
        <w:lastRenderedPageBreak/>
        <w:t>4.2 低营养级变量</w:t>
      </w:r>
      <w:r w:rsidR="00DA3DF8">
        <w:rPr>
          <w:rFonts w:ascii="黑体" w:eastAsia="黑体" w:hAnsi="黑体" w:hint="eastAsia"/>
          <w:b/>
          <w:sz w:val="28"/>
          <w:lang w:eastAsia="zh-CN"/>
        </w:rPr>
        <w:t>ToE分析</w:t>
      </w:r>
    </w:p>
    <w:p w14:paraId="1DFAB129" w14:textId="03114658" w:rsidR="00204D12" w:rsidRPr="00E94633" w:rsidRDefault="00126A40"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相比环境变量，净初级生产力、浮游植物和浮游动物等生态变量具有更强的内部自然变率，其长期趋势容易被年际和年代际波动掩盖，因此生态系统</w:t>
      </w:r>
      <w:r w:rsidRPr="00E94633">
        <w:rPr>
          <w:rFonts w:ascii="Times New Roman" w:hAnsi="Times New Roman" w:cs="Times New Roman"/>
          <w:lang w:eastAsia="zh-CN"/>
        </w:rPr>
        <w:t>ToE</w:t>
      </w:r>
      <w:r w:rsidRPr="00E94633">
        <w:rPr>
          <w:rFonts w:ascii="Times New Roman" w:hAnsi="Times New Roman" w:cs="Times New Roman"/>
          <w:lang w:eastAsia="zh-CN"/>
        </w:rPr>
        <w:t>往往显著晚于温度等物理变量。</w:t>
      </w:r>
      <w:r w:rsidR="00204D12" w:rsidRPr="00E94633">
        <w:rPr>
          <w:rFonts w:ascii="Times New Roman" w:hAnsi="Times New Roman" w:cs="Times New Roman"/>
          <w:lang w:eastAsia="zh-CN"/>
        </w:rPr>
        <w:t>本研究中</w:t>
      </w:r>
      <w:r w:rsidRPr="00E94633">
        <w:rPr>
          <w:rFonts w:ascii="Times New Roman" w:hAnsi="Times New Roman" w:cs="Times New Roman"/>
          <w:lang w:eastAsia="zh-CN"/>
        </w:rPr>
        <w:t>低营养级</w:t>
      </w:r>
      <w:r w:rsidR="00B32614" w:rsidRPr="00E94633">
        <w:rPr>
          <w:rFonts w:ascii="Times New Roman" w:hAnsi="Times New Roman" w:cs="Times New Roman"/>
          <w:lang w:eastAsia="zh-CN"/>
        </w:rPr>
        <w:t>变量</w:t>
      </w:r>
      <w:r w:rsidR="00204D12" w:rsidRPr="00E94633">
        <w:rPr>
          <w:rFonts w:ascii="Times New Roman" w:hAnsi="Times New Roman" w:cs="Times New Roman"/>
          <w:lang w:eastAsia="zh-CN"/>
        </w:rPr>
        <w:t>（</w:t>
      </w:r>
      <w:r w:rsidR="004357E8" w:rsidRPr="00E94633">
        <w:rPr>
          <w:rFonts w:ascii="Times New Roman" w:hAnsi="Times New Roman" w:cs="Times New Roman"/>
          <w:lang w:eastAsia="zh-CN"/>
        </w:rPr>
        <w:t>上层</w:t>
      </w:r>
      <w:r w:rsidR="004357E8" w:rsidRPr="00E94633">
        <w:rPr>
          <w:rFonts w:ascii="Times New Roman" w:hAnsi="Times New Roman" w:cs="Times New Roman"/>
          <w:lang w:eastAsia="zh-CN"/>
        </w:rPr>
        <w:t>100m</w:t>
      </w:r>
      <w:r w:rsidRPr="00E94633">
        <w:rPr>
          <w:rFonts w:ascii="Times New Roman" w:hAnsi="Times New Roman" w:cs="Times New Roman"/>
          <w:lang w:eastAsia="zh-CN"/>
        </w:rPr>
        <w:t>净初级生产力、</w:t>
      </w:r>
      <w:r w:rsidR="004357E8" w:rsidRPr="00E94633">
        <w:rPr>
          <w:rFonts w:ascii="Times New Roman" w:hAnsi="Times New Roman" w:cs="Times New Roman"/>
          <w:lang w:eastAsia="zh-CN"/>
        </w:rPr>
        <w:t>上层</w:t>
      </w:r>
      <w:r w:rsidR="004357E8" w:rsidRPr="00E94633">
        <w:rPr>
          <w:rFonts w:ascii="Times New Roman" w:hAnsi="Times New Roman" w:cs="Times New Roman"/>
          <w:lang w:eastAsia="zh-CN"/>
        </w:rPr>
        <w:t>150m</w:t>
      </w:r>
      <w:r w:rsidR="004357E8" w:rsidRPr="00E94633">
        <w:rPr>
          <w:rFonts w:ascii="Times New Roman" w:hAnsi="Times New Roman" w:cs="Times New Roman"/>
          <w:lang w:eastAsia="zh-CN"/>
        </w:rPr>
        <w:t>平均</w:t>
      </w:r>
      <w:r w:rsidRPr="00E94633">
        <w:rPr>
          <w:rFonts w:ascii="Times New Roman" w:hAnsi="Times New Roman" w:cs="Times New Roman"/>
          <w:lang w:eastAsia="zh-CN"/>
        </w:rPr>
        <w:t>硅藻</w:t>
      </w:r>
      <w:r w:rsidR="00204D12" w:rsidRPr="00E94633">
        <w:rPr>
          <w:rFonts w:ascii="Times New Roman" w:hAnsi="Times New Roman" w:cs="Times New Roman"/>
          <w:lang w:eastAsia="zh-CN"/>
        </w:rPr>
        <w:t>和小型浮游植物</w:t>
      </w:r>
      <w:r w:rsidR="004357E8" w:rsidRPr="00E94633">
        <w:rPr>
          <w:rFonts w:ascii="Times New Roman" w:hAnsi="Times New Roman" w:cs="Times New Roman"/>
          <w:lang w:eastAsia="zh-CN"/>
        </w:rPr>
        <w:t>生物量</w:t>
      </w:r>
      <w:r w:rsidRPr="00E94633">
        <w:rPr>
          <w:rFonts w:ascii="Times New Roman" w:hAnsi="Times New Roman" w:cs="Times New Roman"/>
          <w:lang w:eastAsia="zh-CN"/>
        </w:rPr>
        <w:t>、</w:t>
      </w:r>
      <w:r w:rsidR="004357E8" w:rsidRPr="00E94633">
        <w:rPr>
          <w:rFonts w:ascii="Times New Roman" w:hAnsi="Times New Roman" w:cs="Times New Roman"/>
          <w:lang w:eastAsia="zh-CN"/>
        </w:rPr>
        <w:t>上层</w:t>
      </w:r>
      <w:r w:rsidR="004357E8" w:rsidRPr="00E94633">
        <w:rPr>
          <w:rFonts w:ascii="Times New Roman" w:hAnsi="Times New Roman" w:cs="Times New Roman"/>
          <w:lang w:eastAsia="zh-CN"/>
        </w:rPr>
        <w:t>100m</w:t>
      </w:r>
      <w:r w:rsidR="00AE4A09" w:rsidRPr="00E94633">
        <w:rPr>
          <w:rFonts w:ascii="Times New Roman" w:hAnsi="Times New Roman" w:cs="Times New Roman"/>
          <w:lang w:eastAsia="zh-CN"/>
        </w:rPr>
        <w:t>积分</w:t>
      </w:r>
      <w:r w:rsidRPr="00E94633">
        <w:rPr>
          <w:rFonts w:ascii="Times New Roman" w:hAnsi="Times New Roman" w:cs="Times New Roman"/>
          <w:lang w:eastAsia="zh-CN"/>
        </w:rPr>
        <w:t>中型浮游动物</w:t>
      </w:r>
      <w:r w:rsidR="004357E8" w:rsidRPr="00E94633">
        <w:rPr>
          <w:rFonts w:ascii="Times New Roman" w:hAnsi="Times New Roman" w:cs="Times New Roman"/>
          <w:lang w:eastAsia="zh-CN"/>
        </w:rPr>
        <w:t>生物量</w:t>
      </w:r>
      <w:r w:rsidRPr="00E94633">
        <w:rPr>
          <w:rFonts w:ascii="Times New Roman" w:hAnsi="Times New Roman" w:cs="Times New Roman"/>
          <w:lang w:eastAsia="zh-CN"/>
        </w:rPr>
        <w:t>和底层颗粒有机碳通量</w:t>
      </w:r>
      <w:r w:rsidR="00204D12" w:rsidRPr="00E94633">
        <w:rPr>
          <w:rFonts w:ascii="Times New Roman" w:hAnsi="Times New Roman" w:cs="Times New Roman"/>
          <w:lang w:eastAsia="zh-CN"/>
        </w:rPr>
        <w:t>）</w:t>
      </w:r>
      <w:r w:rsidR="004357E8" w:rsidRPr="00E94633">
        <w:rPr>
          <w:rFonts w:ascii="Times New Roman" w:hAnsi="Times New Roman" w:cs="Times New Roman"/>
          <w:lang w:eastAsia="zh-CN"/>
        </w:rPr>
        <w:t>的</w:t>
      </w:r>
      <w:r w:rsidR="004357E8" w:rsidRPr="00E94633">
        <w:rPr>
          <w:rFonts w:ascii="Times New Roman" w:hAnsi="Times New Roman" w:cs="Times New Roman"/>
          <w:lang w:eastAsia="zh-CN"/>
        </w:rPr>
        <w:t>ToE</w:t>
      </w:r>
      <w:r w:rsidRPr="00E94633">
        <w:rPr>
          <w:rFonts w:ascii="Times New Roman" w:hAnsi="Times New Roman" w:cs="Times New Roman"/>
          <w:lang w:eastAsia="zh-CN"/>
        </w:rPr>
        <w:t>都比</w:t>
      </w:r>
      <w:r w:rsidR="00204D12" w:rsidRPr="00E94633">
        <w:rPr>
          <w:rFonts w:ascii="Times New Roman" w:hAnsi="Times New Roman" w:cs="Times New Roman"/>
          <w:lang w:eastAsia="zh-CN"/>
        </w:rPr>
        <w:t>海水</w:t>
      </w:r>
      <w:r w:rsidRPr="00E94633">
        <w:rPr>
          <w:rFonts w:ascii="Times New Roman" w:hAnsi="Times New Roman" w:cs="Times New Roman"/>
          <w:lang w:eastAsia="zh-CN"/>
        </w:rPr>
        <w:t>温度</w:t>
      </w:r>
      <w:r w:rsidR="00204D12" w:rsidRPr="00E94633">
        <w:rPr>
          <w:rFonts w:ascii="Times New Roman" w:hAnsi="Times New Roman" w:cs="Times New Roman"/>
          <w:lang w:eastAsia="zh-CN"/>
        </w:rPr>
        <w:t>ToE</w:t>
      </w:r>
      <w:r w:rsidRPr="00E94633">
        <w:rPr>
          <w:rFonts w:ascii="Times New Roman" w:hAnsi="Times New Roman" w:cs="Times New Roman"/>
          <w:lang w:eastAsia="zh-CN"/>
        </w:rPr>
        <w:t>更晚</w:t>
      </w:r>
      <w:r w:rsidR="00204D12" w:rsidRPr="00E94633">
        <w:rPr>
          <w:rFonts w:ascii="Times New Roman" w:hAnsi="Times New Roman" w:cs="Times New Roman"/>
          <w:lang w:eastAsia="zh-CN"/>
        </w:rPr>
        <w:t>且分布更不均匀（图</w:t>
      </w:r>
      <w:r w:rsidR="00204D12" w:rsidRPr="00E94633">
        <w:rPr>
          <w:rFonts w:ascii="Times New Roman" w:hAnsi="Times New Roman" w:cs="Times New Roman"/>
          <w:lang w:eastAsia="zh-CN"/>
        </w:rPr>
        <w:t>4-3</w:t>
      </w:r>
      <w:r w:rsidR="00204D12" w:rsidRPr="00E94633">
        <w:rPr>
          <w:rFonts w:ascii="Times New Roman" w:hAnsi="Times New Roman" w:cs="Times New Roman"/>
          <w:lang w:eastAsia="zh-CN"/>
        </w:rPr>
        <w:t>）</w:t>
      </w:r>
      <w:r w:rsidRPr="00E94633">
        <w:rPr>
          <w:rFonts w:ascii="Times New Roman" w:hAnsi="Times New Roman" w:cs="Times New Roman"/>
          <w:lang w:eastAsia="zh-CN"/>
        </w:rPr>
        <w:t>。</w:t>
      </w:r>
    </w:p>
    <w:p w14:paraId="43029FDB" w14:textId="7896723C" w:rsidR="00126A40" w:rsidRPr="00E94633" w:rsidRDefault="00204D12"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从整体特征来看，</w:t>
      </w:r>
      <w:r w:rsidR="004357E8" w:rsidRPr="00E94633">
        <w:rPr>
          <w:rFonts w:ascii="Times New Roman" w:hAnsi="Times New Roman" w:cs="Times New Roman"/>
          <w:lang w:eastAsia="zh-CN"/>
        </w:rPr>
        <w:t>上层</w:t>
      </w:r>
      <w:r w:rsidR="004357E8" w:rsidRPr="00E94633">
        <w:rPr>
          <w:rFonts w:ascii="Times New Roman" w:hAnsi="Times New Roman" w:cs="Times New Roman"/>
          <w:lang w:eastAsia="zh-CN"/>
        </w:rPr>
        <w:t>100m</w:t>
      </w:r>
      <w:r w:rsidRPr="00E94633">
        <w:rPr>
          <w:rFonts w:ascii="Times New Roman" w:hAnsi="Times New Roman" w:cs="Times New Roman"/>
          <w:lang w:eastAsia="zh-CN"/>
        </w:rPr>
        <w:t>净初级生产力主要在南大洋</w:t>
      </w:r>
      <w:r w:rsidR="00AA3A1E" w:rsidRPr="00E94633">
        <w:rPr>
          <w:rFonts w:ascii="Times New Roman" w:hAnsi="Times New Roman" w:cs="Times New Roman"/>
          <w:lang w:eastAsia="zh-CN"/>
        </w:rPr>
        <w:t>局部海</w:t>
      </w:r>
      <w:r w:rsidRPr="00E94633">
        <w:rPr>
          <w:rFonts w:ascii="Times New Roman" w:hAnsi="Times New Roman" w:cs="Times New Roman"/>
          <w:lang w:eastAsia="zh-CN"/>
        </w:rPr>
        <w:t>区</w:t>
      </w:r>
      <w:r w:rsidR="00B32614" w:rsidRPr="00E94633">
        <w:rPr>
          <w:rFonts w:ascii="Times New Roman" w:hAnsi="Times New Roman" w:cs="Times New Roman"/>
          <w:lang w:eastAsia="zh-CN"/>
        </w:rPr>
        <w:t>、北冰洋、北太平洋西部边缘海和太平洋东部</w:t>
      </w:r>
      <w:r w:rsidR="00AA3A1E" w:rsidRPr="00E94633">
        <w:rPr>
          <w:rFonts w:ascii="Times New Roman" w:hAnsi="Times New Roman" w:cs="Times New Roman"/>
          <w:lang w:eastAsia="zh-CN"/>
        </w:rPr>
        <w:t>铁限制</w:t>
      </w:r>
      <w:r w:rsidR="00B32614" w:rsidRPr="00E94633">
        <w:rPr>
          <w:rFonts w:ascii="Times New Roman" w:hAnsi="Times New Roman" w:cs="Times New Roman"/>
          <w:lang w:eastAsia="zh-CN"/>
        </w:rPr>
        <w:t>区域</w:t>
      </w:r>
      <w:r w:rsidR="00AA3A1E" w:rsidRPr="00E94633">
        <w:rPr>
          <w:rFonts w:ascii="Times New Roman" w:hAnsi="Times New Roman" w:cs="Times New Roman"/>
          <w:lang w:eastAsia="zh-CN"/>
        </w:rPr>
        <w:t>被识别出上升</w:t>
      </w:r>
      <w:r w:rsidR="00AA3A1E" w:rsidRPr="00E94633">
        <w:rPr>
          <w:rFonts w:ascii="Times New Roman" w:hAnsi="Times New Roman" w:cs="Times New Roman"/>
          <w:lang w:eastAsia="zh-CN"/>
        </w:rPr>
        <w:t>ToE</w:t>
      </w:r>
      <w:r w:rsidRPr="00E94633">
        <w:rPr>
          <w:rFonts w:ascii="Times New Roman" w:hAnsi="Times New Roman" w:cs="Times New Roman"/>
          <w:lang w:eastAsia="zh-CN"/>
        </w:rPr>
        <w:t>；</w:t>
      </w:r>
      <w:r w:rsidR="00AA3A1E" w:rsidRPr="00E94633">
        <w:rPr>
          <w:rFonts w:ascii="Times New Roman" w:hAnsi="Times New Roman" w:cs="Times New Roman"/>
          <w:lang w:eastAsia="zh-CN"/>
        </w:rPr>
        <w:t>而</w:t>
      </w:r>
      <w:r w:rsidRPr="00E94633">
        <w:rPr>
          <w:rFonts w:ascii="Times New Roman" w:hAnsi="Times New Roman" w:cs="Times New Roman"/>
          <w:lang w:eastAsia="zh-CN"/>
        </w:rPr>
        <w:t>下降</w:t>
      </w:r>
      <w:r w:rsidR="00AA3A1E" w:rsidRPr="00E94633">
        <w:rPr>
          <w:rFonts w:ascii="Times New Roman" w:hAnsi="Times New Roman" w:cs="Times New Roman"/>
          <w:lang w:eastAsia="zh-CN"/>
        </w:rPr>
        <w:t>变化的</w:t>
      </w:r>
      <w:r w:rsidR="00B32614" w:rsidRPr="00E94633">
        <w:rPr>
          <w:rFonts w:ascii="Times New Roman" w:hAnsi="Times New Roman" w:cs="Times New Roman"/>
          <w:lang w:eastAsia="zh-CN"/>
        </w:rPr>
        <w:t>ToE</w:t>
      </w:r>
      <w:r w:rsidR="00AA3A1E" w:rsidRPr="00E94633">
        <w:rPr>
          <w:rFonts w:ascii="Times New Roman" w:hAnsi="Times New Roman" w:cs="Times New Roman"/>
          <w:lang w:eastAsia="zh-CN"/>
        </w:rPr>
        <w:t>仅局限于</w:t>
      </w:r>
      <w:r w:rsidRPr="00E94633">
        <w:rPr>
          <w:rFonts w:ascii="Times New Roman" w:hAnsi="Times New Roman" w:cs="Times New Roman"/>
          <w:lang w:eastAsia="zh-CN"/>
        </w:rPr>
        <w:t>北大</w:t>
      </w:r>
      <w:r w:rsidR="00B32614" w:rsidRPr="00E94633">
        <w:rPr>
          <w:rFonts w:ascii="Times New Roman" w:hAnsi="Times New Roman" w:cs="Times New Roman"/>
          <w:lang w:eastAsia="zh-CN"/>
        </w:rPr>
        <w:t>西洋</w:t>
      </w:r>
      <w:r w:rsidR="00AA3A1E" w:rsidRPr="00E94633">
        <w:rPr>
          <w:rFonts w:ascii="Times New Roman" w:hAnsi="Times New Roman" w:cs="Times New Roman"/>
          <w:lang w:eastAsia="zh-CN"/>
        </w:rPr>
        <w:t>局部海区。</w:t>
      </w:r>
      <w:r w:rsidR="00AA3A1E" w:rsidRPr="00E94633">
        <w:rPr>
          <w:rFonts w:ascii="Times New Roman" w:hAnsi="Times New Roman" w:cs="Times New Roman"/>
          <w:lang w:eastAsia="zh-CN"/>
        </w:rPr>
        <w:t>ToE</w:t>
      </w:r>
      <w:r w:rsidR="00AA3A1E" w:rsidRPr="00E94633">
        <w:rPr>
          <w:rFonts w:ascii="Times New Roman" w:hAnsi="Times New Roman" w:cs="Times New Roman"/>
          <w:lang w:eastAsia="zh-CN"/>
        </w:rPr>
        <w:t>可识别范围显著小于模拟末期平局变化信号，这主要由于</w:t>
      </w:r>
      <w:r w:rsidR="004357E8" w:rsidRPr="00E94633">
        <w:rPr>
          <w:rFonts w:ascii="Times New Roman" w:hAnsi="Times New Roman" w:cs="Times New Roman"/>
          <w:lang w:eastAsia="zh-CN"/>
        </w:rPr>
        <w:t>上层</w:t>
      </w:r>
      <w:r w:rsidR="004357E8" w:rsidRPr="00E94633">
        <w:rPr>
          <w:rFonts w:ascii="Times New Roman" w:hAnsi="Times New Roman" w:cs="Times New Roman"/>
          <w:lang w:eastAsia="zh-CN"/>
        </w:rPr>
        <w:t>100m</w:t>
      </w:r>
      <w:r w:rsidR="004357E8" w:rsidRPr="00E94633">
        <w:rPr>
          <w:rFonts w:ascii="Times New Roman" w:hAnsi="Times New Roman" w:cs="Times New Roman"/>
          <w:lang w:eastAsia="zh-CN"/>
        </w:rPr>
        <w:t>净初级生产力</w:t>
      </w:r>
      <w:r w:rsidR="00AA3A1E" w:rsidRPr="00E94633">
        <w:rPr>
          <w:rFonts w:ascii="Times New Roman" w:hAnsi="Times New Roman" w:cs="Times New Roman"/>
          <w:lang w:eastAsia="zh-CN"/>
        </w:rPr>
        <w:t>基准期</w:t>
      </w:r>
      <w:r w:rsidR="00662E86" w:rsidRPr="00E94633">
        <w:rPr>
          <w:rFonts w:ascii="Times New Roman" w:hAnsi="Times New Roman" w:cs="Times New Roman"/>
          <w:lang w:eastAsia="zh-CN"/>
        </w:rPr>
        <w:t>的噪声较</w:t>
      </w:r>
      <w:r w:rsidR="00FA6C4F" w:rsidRPr="00E94633">
        <w:rPr>
          <w:rFonts w:ascii="Times New Roman" w:hAnsi="Times New Roman" w:cs="Times New Roman"/>
          <w:lang w:eastAsia="zh-CN"/>
        </w:rPr>
        <w:t>高</w:t>
      </w:r>
      <w:r w:rsidR="00662E86" w:rsidRPr="00E94633">
        <w:rPr>
          <w:rFonts w:ascii="Times New Roman" w:hAnsi="Times New Roman" w:cs="Times New Roman"/>
          <w:lang w:eastAsia="zh-CN"/>
        </w:rPr>
        <w:t>，</w:t>
      </w:r>
      <w:r w:rsidR="00247324" w:rsidRPr="00E94633">
        <w:rPr>
          <w:rFonts w:ascii="Times New Roman" w:hAnsi="Times New Roman" w:cs="Times New Roman"/>
          <w:lang w:eastAsia="zh-CN"/>
        </w:rPr>
        <w:t>其在本世纪初的变化难以超出基准期自然变率。</w:t>
      </w:r>
      <w:r w:rsidR="00662E86" w:rsidRPr="00E94633">
        <w:rPr>
          <w:rFonts w:ascii="Times New Roman" w:hAnsi="Times New Roman" w:cs="Times New Roman"/>
          <w:lang w:eastAsia="zh-CN"/>
        </w:rPr>
        <w:t>即使是</w:t>
      </w:r>
      <w:r w:rsidR="00015652" w:rsidRPr="00E94633">
        <w:rPr>
          <w:rFonts w:ascii="Times New Roman" w:hAnsi="Times New Roman" w:cs="Times New Roman"/>
          <w:lang w:eastAsia="zh-CN"/>
        </w:rPr>
        <w:t>末期</w:t>
      </w:r>
      <w:r w:rsidR="00662E86" w:rsidRPr="00E94633">
        <w:rPr>
          <w:rFonts w:ascii="Times New Roman" w:hAnsi="Times New Roman" w:cs="Times New Roman"/>
          <w:lang w:eastAsia="zh-CN"/>
        </w:rPr>
        <w:t>信号下降最多的</w:t>
      </w:r>
      <w:r w:rsidR="00015652" w:rsidRPr="00E94633">
        <w:rPr>
          <w:rFonts w:ascii="Times New Roman" w:hAnsi="Times New Roman" w:cs="Times New Roman"/>
          <w:lang w:eastAsia="zh-CN"/>
        </w:rPr>
        <w:t>北大西洋北部，其</w:t>
      </w:r>
      <w:r w:rsidR="00015652" w:rsidRPr="00E94633">
        <w:rPr>
          <w:rFonts w:ascii="Times New Roman" w:hAnsi="Times New Roman" w:cs="Times New Roman"/>
          <w:lang w:eastAsia="zh-CN"/>
        </w:rPr>
        <w:t>ToE</w:t>
      </w:r>
      <w:r w:rsidR="00015652" w:rsidRPr="00E94633">
        <w:rPr>
          <w:rFonts w:ascii="Times New Roman" w:hAnsi="Times New Roman" w:cs="Times New Roman"/>
          <w:lang w:eastAsia="zh-CN"/>
        </w:rPr>
        <w:t>年份也</w:t>
      </w:r>
      <w:r w:rsidR="00247324" w:rsidRPr="00E94633">
        <w:rPr>
          <w:rFonts w:ascii="Times New Roman" w:hAnsi="Times New Roman" w:cs="Times New Roman"/>
          <w:lang w:eastAsia="zh-CN"/>
        </w:rPr>
        <w:t>明显晚于环境变量（</w:t>
      </w:r>
      <w:r w:rsidR="00015652" w:rsidRPr="00E94633">
        <w:rPr>
          <w:rFonts w:ascii="Times New Roman" w:hAnsi="Times New Roman" w:cs="Times New Roman"/>
          <w:lang w:eastAsia="zh-CN"/>
        </w:rPr>
        <w:t>在</w:t>
      </w:r>
      <w:r w:rsidR="00015652" w:rsidRPr="00E94633">
        <w:rPr>
          <w:rFonts w:ascii="Times New Roman" w:hAnsi="Times New Roman" w:cs="Times New Roman"/>
          <w:lang w:eastAsia="zh-CN"/>
        </w:rPr>
        <w:t>2040</w:t>
      </w:r>
      <w:r w:rsidR="00015652" w:rsidRPr="00E94633">
        <w:rPr>
          <w:rFonts w:ascii="Times New Roman" w:hAnsi="Times New Roman" w:cs="Times New Roman"/>
          <w:lang w:eastAsia="zh-CN"/>
        </w:rPr>
        <w:t>年之后</w:t>
      </w:r>
      <w:r w:rsidR="00247324" w:rsidRPr="00E94633">
        <w:rPr>
          <w:rFonts w:ascii="Times New Roman" w:hAnsi="Times New Roman" w:cs="Times New Roman"/>
          <w:lang w:eastAsia="zh-CN"/>
        </w:rPr>
        <w:t>）</w:t>
      </w:r>
      <w:r w:rsidR="00015652" w:rsidRPr="00E94633">
        <w:rPr>
          <w:rFonts w:ascii="Times New Roman" w:hAnsi="Times New Roman" w:cs="Times New Roman"/>
          <w:lang w:eastAsia="zh-CN"/>
        </w:rPr>
        <w:t>。</w:t>
      </w:r>
      <w:r w:rsidR="00FA6C4F" w:rsidRPr="00E94633">
        <w:rPr>
          <w:rFonts w:ascii="Times New Roman" w:hAnsi="Times New Roman" w:cs="Times New Roman"/>
          <w:lang w:eastAsia="zh-CN"/>
        </w:rPr>
        <w:t>北冰洋和南大洋在全球变暖背景下会出现明显生产力上升现象，这是海冰覆盖减退与温度升高共同作用的结果。</w:t>
      </w:r>
    </w:p>
    <w:p w14:paraId="5883C6D0" w14:textId="1D2ABD06" w:rsidR="00126A40" w:rsidRPr="00E94633" w:rsidRDefault="00AE2F3F"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具体而言，上层</w:t>
      </w:r>
      <w:r w:rsidRPr="00E94633">
        <w:rPr>
          <w:rFonts w:ascii="Times New Roman" w:hAnsi="Times New Roman" w:cs="Times New Roman"/>
          <w:lang w:eastAsia="zh-CN"/>
        </w:rPr>
        <w:t>150m</w:t>
      </w:r>
      <w:r w:rsidRPr="00E94633">
        <w:rPr>
          <w:rFonts w:ascii="Times New Roman" w:hAnsi="Times New Roman" w:cs="Times New Roman"/>
          <w:lang w:eastAsia="zh-CN"/>
        </w:rPr>
        <w:t>小型浮游植物与硅藻</w:t>
      </w:r>
      <w:r w:rsidRPr="00E94633">
        <w:rPr>
          <w:rFonts w:ascii="Times New Roman" w:hAnsi="Times New Roman" w:cs="Times New Roman"/>
          <w:lang w:eastAsia="zh-CN"/>
        </w:rPr>
        <w:t>ToE</w:t>
      </w:r>
      <w:r w:rsidRPr="00E94633">
        <w:rPr>
          <w:rFonts w:ascii="Times New Roman" w:hAnsi="Times New Roman" w:cs="Times New Roman"/>
          <w:lang w:eastAsia="zh-CN"/>
        </w:rPr>
        <w:t>存在显著差异。</w:t>
      </w:r>
      <w:r w:rsidR="00386B8D" w:rsidRPr="00E94633">
        <w:rPr>
          <w:rFonts w:ascii="Times New Roman" w:hAnsi="Times New Roman" w:cs="Times New Roman"/>
          <w:lang w:eastAsia="zh-CN"/>
        </w:rPr>
        <w:t>至</w:t>
      </w:r>
      <w:r w:rsidR="00386B8D" w:rsidRPr="00E94633">
        <w:rPr>
          <w:rFonts w:ascii="Times New Roman" w:hAnsi="Times New Roman" w:cs="Times New Roman"/>
          <w:lang w:eastAsia="zh-CN"/>
        </w:rPr>
        <w:t>2100</w:t>
      </w:r>
      <w:r w:rsidR="00386B8D" w:rsidRPr="00E94633">
        <w:rPr>
          <w:rFonts w:ascii="Times New Roman" w:hAnsi="Times New Roman" w:cs="Times New Roman"/>
          <w:lang w:eastAsia="zh-CN"/>
        </w:rPr>
        <w:t>年，模拟识别的</w:t>
      </w:r>
      <w:r w:rsidR="004357E8" w:rsidRPr="00E94633">
        <w:rPr>
          <w:rFonts w:ascii="Times New Roman" w:hAnsi="Times New Roman" w:cs="Times New Roman"/>
          <w:lang w:eastAsia="zh-CN"/>
        </w:rPr>
        <w:t>小型浮游植物</w:t>
      </w:r>
      <w:r w:rsidR="0019620F" w:rsidRPr="00E94633">
        <w:rPr>
          <w:rFonts w:ascii="Times New Roman" w:hAnsi="Times New Roman" w:cs="Times New Roman"/>
          <w:lang w:eastAsia="zh-CN"/>
        </w:rPr>
        <w:t>生物量</w:t>
      </w:r>
      <w:r w:rsidR="00386B8D" w:rsidRPr="00E94633">
        <w:rPr>
          <w:rFonts w:ascii="Times New Roman" w:hAnsi="Times New Roman" w:cs="Times New Roman"/>
          <w:lang w:eastAsia="zh-CN"/>
        </w:rPr>
        <w:t>增加</w:t>
      </w:r>
      <w:r w:rsidR="004357E8" w:rsidRPr="00E94633">
        <w:rPr>
          <w:rFonts w:ascii="Times New Roman" w:eastAsia="Times New Roman" w:hAnsi="Times New Roman" w:cs="Times New Roman"/>
          <w:lang w:eastAsia="zh-CN"/>
        </w:rPr>
        <w:t>ToE</w:t>
      </w:r>
      <w:r w:rsidR="00386B8D" w:rsidRPr="00E94633">
        <w:rPr>
          <w:rFonts w:ascii="Times New Roman" w:hAnsi="Times New Roman" w:cs="Times New Roman"/>
          <w:lang w:eastAsia="zh-CN"/>
        </w:rPr>
        <w:t>基本在</w:t>
      </w:r>
      <w:r w:rsidR="00386B8D" w:rsidRPr="00E94633">
        <w:rPr>
          <w:rFonts w:ascii="Times New Roman" w:hAnsi="Times New Roman" w:cs="Times New Roman"/>
          <w:lang w:eastAsia="zh-CN"/>
        </w:rPr>
        <w:t>2040</w:t>
      </w:r>
      <w:r w:rsidR="00386B8D" w:rsidRPr="00E94633">
        <w:rPr>
          <w:rFonts w:ascii="Times New Roman" w:hAnsi="Times New Roman" w:cs="Times New Roman"/>
          <w:lang w:eastAsia="zh-CN"/>
        </w:rPr>
        <w:t>年之后，</w:t>
      </w:r>
      <w:r w:rsidR="004357E8" w:rsidRPr="00E94633">
        <w:rPr>
          <w:rFonts w:ascii="Times New Roman" w:hAnsi="Times New Roman" w:cs="Times New Roman"/>
          <w:lang w:eastAsia="zh-CN"/>
        </w:rPr>
        <w:t>主要</w:t>
      </w:r>
      <w:r w:rsidR="00386B8D" w:rsidRPr="00E94633">
        <w:rPr>
          <w:rFonts w:ascii="Times New Roman" w:hAnsi="Times New Roman" w:cs="Times New Roman"/>
          <w:lang w:eastAsia="zh-CN"/>
        </w:rPr>
        <w:t>分布在</w:t>
      </w:r>
      <w:r w:rsidR="004357E8" w:rsidRPr="00E94633">
        <w:rPr>
          <w:rFonts w:ascii="Times New Roman" w:hAnsi="Times New Roman" w:cs="Times New Roman"/>
          <w:lang w:eastAsia="zh-CN"/>
        </w:rPr>
        <w:t>北冰洋边缘</w:t>
      </w:r>
      <w:r w:rsidR="00386B8D" w:rsidRPr="00E94633">
        <w:rPr>
          <w:rFonts w:ascii="Times New Roman" w:hAnsi="Times New Roman" w:cs="Times New Roman"/>
          <w:lang w:eastAsia="zh-CN"/>
        </w:rPr>
        <w:t>和</w:t>
      </w:r>
      <w:r w:rsidR="004357E8" w:rsidRPr="00E94633">
        <w:rPr>
          <w:rFonts w:ascii="Times New Roman" w:hAnsi="Times New Roman" w:cs="Times New Roman"/>
          <w:lang w:eastAsia="zh-CN"/>
        </w:rPr>
        <w:t>北大西洋高纬</w:t>
      </w:r>
      <w:r w:rsidR="00386B8D" w:rsidRPr="00E94633">
        <w:rPr>
          <w:rFonts w:ascii="Times New Roman" w:hAnsi="Times New Roman" w:cs="Times New Roman"/>
          <w:lang w:eastAsia="zh-CN"/>
        </w:rPr>
        <w:t>海域</w:t>
      </w:r>
      <w:r w:rsidR="0019620F" w:rsidRPr="00E94633">
        <w:rPr>
          <w:rFonts w:ascii="Times New Roman" w:hAnsi="Times New Roman" w:cs="Times New Roman"/>
          <w:lang w:eastAsia="zh-CN"/>
        </w:rPr>
        <w:t>；</w:t>
      </w:r>
      <w:r w:rsidR="00386B8D" w:rsidRPr="00E94633">
        <w:rPr>
          <w:rFonts w:ascii="Times New Roman" w:hAnsi="Times New Roman" w:cs="Times New Roman"/>
          <w:lang w:eastAsia="zh-CN"/>
        </w:rPr>
        <w:t>而</w:t>
      </w:r>
      <w:r w:rsidR="004357E8" w:rsidRPr="00E94633">
        <w:rPr>
          <w:rFonts w:ascii="Times New Roman" w:hAnsi="Times New Roman" w:cs="Times New Roman"/>
          <w:lang w:eastAsia="zh-CN"/>
        </w:rPr>
        <w:t>下降方向</w:t>
      </w:r>
      <w:r w:rsidR="004357E8" w:rsidRPr="00E94633">
        <w:rPr>
          <w:rFonts w:ascii="Times New Roman" w:hAnsi="Times New Roman" w:cs="Times New Roman"/>
          <w:lang w:eastAsia="zh-CN"/>
        </w:rPr>
        <w:t>ToE</w:t>
      </w:r>
      <w:r w:rsidR="004357E8" w:rsidRPr="00E94633">
        <w:rPr>
          <w:rFonts w:ascii="Times New Roman" w:hAnsi="Times New Roman" w:cs="Times New Roman"/>
          <w:lang w:eastAsia="zh-CN"/>
        </w:rPr>
        <w:t>出现在南大洋区域、赤道太平洋东部和南大西洋部分海区，</w:t>
      </w:r>
      <w:r w:rsidR="0019620F" w:rsidRPr="00E94633">
        <w:rPr>
          <w:rFonts w:ascii="Times New Roman" w:hAnsi="Times New Roman" w:cs="Times New Roman"/>
          <w:lang w:eastAsia="zh-CN"/>
        </w:rPr>
        <w:t>其</w:t>
      </w:r>
      <w:r w:rsidR="0019620F" w:rsidRPr="00E94633">
        <w:rPr>
          <w:rFonts w:ascii="Times New Roman" w:hAnsi="Times New Roman" w:cs="Times New Roman"/>
          <w:lang w:eastAsia="zh-CN"/>
        </w:rPr>
        <w:t>ToE</w:t>
      </w:r>
      <w:r w:rsidR="0019620F" w:rsidRPr="00E94633">
        <w:rPr>
          <w:rFonts w:ascii="Times New Roman" w:hAnsi="Times New Roman" w:cs="Times New Roman"/>
          <w:lang w:eastAsia="zh-CN"/>
        </w:rPr>
        <w:t>年份在</w:t>
      </w:r>
      <w:r w:rsidR="0019620F" w:rsidRPr="00E94633">
        <w:rPr>
          <w:rFonts w:ascii="Times New Roman" w:hAnsi="Times New Roman" w:cs="Times New Roman"/>
          <w:lang w:eastAsia="zh-CN"/>
        </w:rPr>
        <w:t>2020-2060</w:t>
      </w:r>
      <w:r w:rsidR="0019620F" w:rsidRPr="00E94633">
        <w:rPr>
          <w:rFonts w:ascii="Times New Roman" w:hAnsi="Times New Roman" w:cs="Times New Roman"/>
          <w:lang w:eastAsia="zh-CN"/>
        </w:rPr>
        <w:t>年之间</w:t>
      </w:r>
      <w:r w:rsidR="00386B8D" w:rsidRPr="00E94633">
        <w:rPr>
          <w:rFonts w:ascii="Times New Roman" w:hAnsi="Times New Roman" w:cs="Times New Roman"/>
          <w:lang w:eastAsia="zh-CN"/>
        </w:rPr>
        <w:t>（图</w:t>
      </w:r>
      <w:r w:rsidR="00386B8D" w:rsidRPr="00E94633">
        <w:rPr>
          <w:rFonts w:ascii="Times New Roman" w:hAnsi="Times New Roman" w:cs="Times New Roman"/>
          <w:lang w:eastAsia="zh-CN"/>
        </w:rPr>
        <w:t>4-3</w:t>
      </w:r>
      <w:r w:rsidR="00386B8D" w:rsidRPr="00E94633">
        <w:rPr>
          <w:rFonts w:ascii="Times New Roman" w:hAnsi="Times New Roman" w:cs="Times New Roman"/>
          <w:lang w:eastAsia="zh-CN"/>
        </w:rPr>
        <w:t>）。而其余海域</w:t>
      </w:r>
      <w:r w:rsidR="004357E8" w:rsidRPr="00E94633">
        <w:rPr>
          <w:rFonts w:ascii="Times New Roman" w:hAnsi="Times New Roman" w:cs="Times New Roman"/>
          <w:lang w:eastAsia="zh-CN"/>
        </w:rPr>
        <w:t>小型浮游植物</w:t>
      </w:r>
      <w:r w:rsidR="00386B8D" w:rsidRPr="00E94633">
        <w:rPr>
          <w:rFonts w:ascii="Times New Roman" w:hAnsi="Times New Roman" w:cs="Times New Roman"/>
          <w:lang w:eastAsia="zh-CN"/>
        </w:rPr>
        <w:t>基准期</w:t>
      </w:r>
      <w:r w:rsidR="004357E8" w:rsidRPr="00E94633">
        <w:rPr>
          <w:rFonts w:ascii="Times New Roman" w:hAnsi="Times New Roman" w:cs="Times New Roman"/>
          <w:lang w:eastAsia="zh-CN"/>
        </w:rPr>
        <w:t>噪声较</w:t>
      </w:r>
      <w:r w:rsidR="00386B8D" w:rsidRPr="00E94633">
        <w:rPr>
          <w:rFonts w:ascii="Times New Roman" w:hAnsi="Times New Roman" w:cs="Times New Roman"/>
          <w:lang w:eastAsia="zh-CN"/>
        </w:rPr>
        <w:t>高</w:t>
      </w:r>
      <w:r w:rsidR="004357E8" w:rsidRPr="00E94633">
        <w:rPr>
          <w:rFonts w:ascii="Times New Roman" w:hAnsi="Times New Roman" w:cs="Times New Roman"/>
          <w:lang w:eastAsia="zh-CN"/>
        </w:rPr>
        <w:t>，</w:t>
      </w:r>
      <w:r w:rsidR="00386B8D" w:rsidRPr="00E94633">
        <w:rPr>
          <w:rFonts w:ascii="Times New Roman" w:hAnsi="Times New Roman" w:cs="Times New Roman"/>
          <w:lang w:eastAsia="zh-CN"/>
        </w:rPr>
        <w:t>未在模拟时间内识别有效</w:t>
      </w:r>
      <w:r w:rsidR="004357E8" w:rsidRPr="00E94633">
        <w:rPr>
          <w:rFonts w:ascii="Times New Roman" w:hAnsi="Times New Roman" w:cs="Times New Roman"/>
          <w:lang w:eastAsia="zh-CN"/>
        </w:rPr>
        <w:t>ToE</w:t>
      </w:r>
      <w:r w:rsidR="00386B8D" w:rsidRPr="00E94633">
        <w:rPr>
          <w:rFonts w:ascii="Times New Roman" w:hAnsi="Times New Roman" w:cs="Times New Roman"/>
          <w:lang w:eastAsia="zh-CN"/>
        </w:rPr>
        <w:t>。而硅藻生物量</w:t>
      </w:r>
      <w:r w:rsidR="00386B8D" w:rsidRPr="00E94633">
        <w:rPr>
          <w:rFonts w:ascii="Times New Roman" w:hAnsi="Times New Roman" w:cs="Times New Roman"/>
          <w:lang w:eastAsia="zh-CN"/>
        </w:rPr>
        <w:t>ToE</w:t>
      </w:r>
      <w:r w:rsidR="00386B8D" w:rsidRPr="00E94633">
        <w:rPr>
          <w:rFonts w:ascii="Times New Roman" w:hAnsi="Times New Roman" w:cs="Times New Roman"/>
          <w:lang w:eastAsia="zh-CN"/>
        </w:rPr>
        <w:t>分布表明两者间存在一定竞争关系，往往存在此消彼长的现象。</w:t>
      </w:r>
      <w:r w:rsidR="00567AEB" w:rsidRPr="00E94633">
        <w:rPr>
          <w:rFonts w:ascii="Times New Roman" w:hAnsi="Times New Roman" w:cs="Times New Roman"/>
          <w:lang w:eastAsia="zh-CN"/>
        </w:rPr>
        <w:t>即在南大洋、南太平洋东部及南大西洋识别出硅藻生物量上升</w:t>
      </w:r>
      <w:r w:rsidR="00567AEB" w:rsidRPr="00E94633">
        <w:rPr>
          <w:rFonts w:ascii="Times New Roman" w:hAnsi="Times New Roman" w:cs="Times New Roman"/>
          <w:lang w:eastAsia="zh-CN"/>
        </w:rPr>
        <w:t>ToE</w:t>
      </w:r>
      <w:r w:rsidR="00567AEB" w:rsidRPr="00E94633">
        <w:rPr>
          <w:rFonts w:ascii="Times New Roman" w:hAnsi="Times New Roman" w:cs="Times New Roman"/>
          <w:lang w:eastAsia="zh-CN"/>
        </w:rPr>
        <w:t>，主要集中在</w:t>
      </w:r>
      <w:r w:rsidR="00567AEB" w:rsidRPr="00E94633">
        <w:rPr>
          <w:rFonts w:ascii="Times New Roman" w:hAnsi="Times New Roman" w:cs="Times New Roman"/>
          <w:lang w:eastAsia="zh-CN"/>
        </w:rPr>
        <w:t>2020-2060</w:t>
      </w:r>
      <w:r w:rsidR="00567AEB" w:rsidRPr="00E94633">
        <w:rPr>
          <w:rFonts w:ascii="Times New Roman" w:hAnsi="Times New Roman" w:cs="Times New Roman"/>
          <w:lang w:eastAsia="zh-CN"/>
        </w:rPr>
        <w:t>年之间。而</w:t>
      </w:r>
      <w:r w:rsidR="004A185B" w:rsidRPr="00E94633">
        <w:rPr>
          <w:rFonts w:ascii="Times New Roman" w:hAnsi="Times New Roman" w:cs="Times New Roman"/>
          <w:lang w:eastAsia="zh-CN"/>
        </w:rPr>
        <w:t>北大西洋、印度洋南部和澳大利亚东部</w:t>
      </w:r>
      <w:r w:rsidR="0019620F" w:rsidRPr="00E94633">
        <w:rPr>
          <w:rFonts w:ascii="Times New Roman" w:hAnsi="Times New Roman" w:cs="Times New Roman"/>
          <w:lang w:eastAsia="zh-CN"/>
        </w:rPr>
        <w:t>局部海区</w:t>
      </w:r>
      <w:r w:rsidR="00567AEB" w:rsidRPr="00E94633">
        <w:rPr>
          <w:rFonts w:ascii="Times New Roman" w:hAnsi="Times New Roman" w:cs="Times New Roman"/>
          <w:lang w:eastAsia="zh-CN"/>
        </w:rPr>
        <w:t>显示下降</w:t>
      </w:r>
      <w:r w:rsidR="00567AEB" w:rsidRPr="00E94633">
        <w:rPr>
          <w:rFonts w:ascii="Times New Roman" w:hAnsi="Times New Roman" w:cs="Times New Roman"/>
          <w:lang w:eastAsia="zh-CN"/>
        </w:rPr>
        <w:t>ToE</w:t>
      </w:r>
      <w:r w:rsidR="0019620F" w:rsidRPr="00E94633">
        <w:rPr>
          <w:rFonts w:ascii="Times New Roman" w:hAnsi="Times New Roman" w:cs="Times New Roman"/>
          <w:lang w:eastAsia="zh-CN"/>
        </w:rPr>
        <w:t>，年份也在</w:t>
      </w:r>
      <w:r w:rsidR="0019620F" w:rsidRPr="00E94633">
        <w:rPr>
          <w:rFonts w:ascii="Times New Roman" w:hAnsi="Times New Roman" w:cs="Times New Roman"/>
          <w:lang w:eastAsia="zh-CN"/>
        </w:rPr>
        <w:t>2040</w:t>
      </w:r>
      <w:r w:rsidR="0019620F" w:rsidRPr="00E94633">
        <w:rPr>
          <w:rFonts w:ascii="Times New Roman" w:hAnsi="Times New Roman" w:cs="Times New Roman"/>
          <w:lang w:eastAsia="zh-CN"/>
        </w:rPr>
        <w:t>年之后</w:t>
      </w:r>
      <w:r w:rsidR="00567AEB" w:rsidRPr="00E94633">
        <w:rPr>
          <w:rFonts w:ascii="Times New Roman" w:hAnsi="Times New Roman" w:cs="Times New Roman"/>
          <w:lang w:eastAsia="zh-CN"/>
        </w:rPr>
        <w:t>。</w:t>
      </w:r>
      <w:r w:rsidR="007927E2" w:rsidRPr="00E94633">
        <w:rPr>
          <w:rFonts w:ascii="Times New Roman" w:hAnsi="Times New Roman" w:cs="Times New Roman"/>
          <w:lang w:eastAsia="zh-CN"/>
        </w:rPr>
        <w:t>硅藻对气候变化的响应更加依赖高纬营养结构变化。已有研究指出，南大洋长期受到铁限制控制，而中低纬消耗降低通过海洋环流提高了高纬区域铁供应，从而促进硅藻增长。因此，虽然高纬海区硅酸盐浓度整体下降，但由于铁限制减弱，硅藻仍呈现上升</w:t>
      </w:r>
      <w:r w:rsidR="007927E2" w:rsidRPr="00E94633">
        <w:rPr>
          <w:rFonts w:ascii="Times New Roman" w:hAnsi="Times New Roman" w:cs="Times New Roman"/>
          <w:lang w:eastAsia="zh-CN"/>
        </w:rPr>
        <w:t>ToE</w:t>
      </w:r>
      <w:r w:rsidR="007927E2" w:rsidRPr="00E94633">
        <w:rPr>
          <w:rFonts w:ascii="Times New Roman" w:hAnsi="Times New Roman" w:cs="Times New Roman"/>
          <w:lang w:eastAsia="zh-CN"/>
        </w:rPr>
        <w:t>。</w:t>
      </w:r>
    </w:p>
    <w:p w14:paraId="4DFCCEF6" w14:textId="097DDE88" w:rsidR="00126A40" w:rsidRPr="00E94633" w:rsidRDefault="0027685C"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中型浮游动物作为连接初级生产与鱼类营养级的重要食物链环节，其</w:t>
      </w:r>
      <w:r w:rsidRPr="00E94633">
        <w:rPr>
          <w:rFonts w:ascii="Times New Roman" w:hAnsi="Times New Roman" w:cs="Times New Roman"/>
          <w:lang w:eastAsia="zh-CN"/>
        </w:rPr>
        <w:t>ToE</w:t>
      </w:r>
      <w:r w:rsidRPr="00E94633">
        <w:rPr>
          <w:rFonts w:ascii="Times New Roman" w:hAnsi="Times New Roman" w:cs="Times New Roman"/>
          <w:lang w:eastAsia="zh-CN"/>
        </w:rPr>
        <w:t>格局与硅藻具有较高一致性。</w:t>
      </w:r>
      <w:r w:rsidR="00E64B02" w:rsidRPr="00E94633">
        <w:rPr>
          <w:rFonts w:ascii="Times New Roman" w:hAnsi="Times New Roman" w:cs="Times New Roman"/>
          <w:lang w:eastAsia="zh-CN"/>
        </w:rPr>
        <w:t>在</w:t>
      </w:r>
      <w:r w:rsidRPr="00E94633">
        <w:rPr>
          <w:rFonts w:ascii="Times New Roman" w:hAnsi="Times New Roman" w:cs="Times New Roman"/>
          <w:lang w:eastAsia="zh-CN"/>
        </w:rPr>
        <w:t>南大洋部分海域、</w:t>
      </w:r>
      <w:r w:rsidR="002C7951" w:rsidRPr="00E94633">
        <w:rPr>
          <w:rFonts w:ascii="Times New Roman" w:hAnsi="Times New Roman" w:cs="Times New Roman"/>
          <w:lang w:eastAsia="zh-CN"/>
        </w:rPr>
        <w:t>北冰洋附近、南大西洋和南太平洋海区显示介于</w:t>
      </w:r>
      <w:r w:rsidR="002C7951" w:rsidRPr="00E94633">
        <w:rPr>
          <w:rFonts w:ascii="Times New Roman" w:hAnsi="Times New Roman" w:cs="Times New Roman"/>
          <w:lang w:eastAsia="zh-CN"/>
        </w:rPr>
        <w:t>2020-2060</w:t>
      </w:r>
      <w:r w:rsidR="002C7951" w:rsidRPr="00E94633">
        <w:rPr>
          <w:rFonts w:ascii="Times New Roman" w:hAnsi="Times New Roman" w:cs="Times New Roman"/>
          <w:lang w:eastAsia="zh-CN"/>
        </w:rPr>
        <w:t>年之间上升</w:t>
      </w:r>
      <w:r w:rsidR="00E64B02" w:rsidRPr="00E94633">
        <w:rPr>
          <w:rFonts w:ascii="Times New Roman" w:hAnsi="Times New Roman" w:cs="Times New Roman"/>
          <w:lang w:eastAsia="zh-CN"/>
        </w:rPr>
        <w:t>ToE</w:t>
      </w:r>
      <w:r w:rsidR="002C7951" w:rsidRPr="00E94633">
        <w:rPr>
          <w:rFonts w:ascii="Times New Roman" w:hAnsi="Times New Roman" w:cs="Times New Roman"/>
          <w:lang w:eastAsia="zh-CN"/>
        </w:rPr>
        <w:t>；</w:t>
      </w:r>
      <w:r w:rsidR="00E64B02" w:rsidRPr="00E94633">
        <w:rPr>
          <w:rFonts w:ascii="Times New Roman" w:hAnsi="Times New Roman" w:cs="Times New Roman"/>
          <w:lang w:eastAsia="zh-CN"/>
        </w:rPr>
        <w:t>而在北大西洋、印度洋南部和澳大利亚东部海区出现下降方向</w:t>
      </w:r>
      <w:r w:rsidR="00E64B02" w:rsidRPr="00E94633">
        <w:rPr>
          <w:rFonts w:ascii="Times New Roman" w:hAnsi="Times New Roman" w:cs="Times New Roman"/>
          <w:lang w:eastAsia="zh-CN"/>
        </w:rPr>
        <w:t>ToE</w:t>
      </w:r>
      <w:r w:rsidR="0019620F" w:rsidRPr="00E94633">
        <w:rPr>
          <w:rFonts w:ascii="Times New Roman" w:hAnsi="Times New Roman" w:cs="Times New Roman"/>
          <w:lang w:eastAsia="zh-CN"/>
        </w:rPr>
        <w:t>，</w:t>
      </w:r>
      <w:r w:rsidR="0019620F" w:rsidRPr="00E94633">
        <w:rPr>
          <w:rFonts w:ascii="Times New Roman" w:hAnsi="Times New Roman" w:cs="Times New Roman"/>
          <w:lang w:eastAsia="zh-CN"/>
        </w:rPr>
        <w:lastRenderedPageBreak/>
        <w:t>年份也在</w:t>
      </w:r>
      <w:r w:rsidR="0019620F" w:rsidRPr="00E94633">
        <w:rPr>
          <w:rFonts w:ascii="Times New Roman" w:hAnsi="Times New Roman" w:cs="Times New Roman"/>
          <w:lang w:eastAsia="zh-CN"/>
        </w:rPr>
        <w:t>2040</w:t>
      </w:r>
      <w:r w:rsidR="0019620F" w:rsidRPr="00E94633">
        <w:rPr>
          <w:rFonts w:ascii="Times New Roman" w:hAnsi="Times New Roman" w:cs="Times New Roman"/>
          <w:lang w:eastAsia="zh-CN"/>
        </w:rPr>
        <w:t>年之后</w:t>
      </w:r>
      <w:r w:rsidRPr="00E94633">
        <w:rPr>
          <w:rFonts w:ascii="Times New Roman" w:hAnsi="Times New Roman" w:cs="Times New Roman"/>
          <w:lang w:eastAsia="zh-CN"/>
        </w:rPr>
        <w:t>。</w:t>
      </w:r>
      <w:r w:rsidR="002C7951" w:rsidRPr="00E94633">
        <w:rPr>
          <w:rFonts w:ascii="Times New Roman" w:hAnsi="Times New Roman" w:cs="Times New Roman"/>
          <w:lang w:eastAsia="zh-CN"/>
        </w:rPr>
        <w:t>这是由于中型浮游动物通常依赖硅藻等大型浮游植物作为主要食物来源，因此仅在北冰洋中央海域中型浮游动物生物量受总初级生产力影响更为显著</w:t>
      </w:r>
      <w:r w:rsidR="002C53F6" w:rsidRPr="00E94633">
        <w:rPr>
          <w:rFonts w:ascii="Times New Roman" w:hAnsi="Times New Roman" w:cs="Times New Roman"/>
          <w:lang w:eastAsia="zh-CN"/>
        </w:rPr>
        <w:t>。</w:t>
      </w:r>
    </w:p>
    <w:p w14:paraId="4C3E2DA7" w14:textId="2F3CBB27" w:rsidR="009A14A7" w:rsidRPr="00E94633" w:rsidRDefault="00000000"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底层颗粒有机碳通量</w:t>
      </w:r>
      <w:r w:rsidRPr="00E94633">
        <w:rPr>
          <w:rFonts w:ascii="Times New Roman" w:eastAsia="Times New Roman" w:hAnsi="Times New Roman" w:cs="Times New Roman"/>
          <w:lang w:eastAsia="zh-CN"/>
        </w:rPr>
        <w:t>ToE</w:t>
      </w:r>
      <w:r w:rsidR="002C7951" w:rsidRPr="00E94633">
        <w:rPr>
          <w:rFonts w:ascii="Times New Roman" w:hAnsi="Times New Roman" w:cs="Times New Roman"/>
          <w:lang w:eastAsia="zh-CN"/>
        </w:rPr>
        <w:t>则表现为明显的</w:t>
      </w:r>
      <w:r w:rsidRPr="00E94633">
        <w:rPr>
          <w:rFonts w:ascii="Times New Roman" w:hAnsi="Times New Roman" w:cs="Times New Roman"/>
          <w:lang w:eastAsia="zh-CN"/>
        </w:rPr>
        <w:t>近岸</w:t>
      </w:r>
      <w:r w:rsidR="002C7951" w:rsidRPr="00E94633">
        <w:rPr>
          <w:rFonts w:ascii="Times New Roman" w:hAnsi="Times New Roman" w:cs="Times New Roman"/>
          <w:lang w:eastAsia="zh-CN"/>
        </w:rPr>
        <w:t>特征</w:t>
      </w:r>
      <w:r w:rsidR="003D4B22" w:rsidRPr="00E94633">
        <w:rPr>
          <w:rFonts w:ascii="Times New Roman" w:hAnsi="Times New Roman" w:cs="Times New Roman"/>
          <w:lang w:eastAsia="zh-CN"/>
        </w:rPr>
        <w:t>，</w:t>
      </w:r>
      <w:r w:rsidRPr="00E94633">
        <w:rPr>
          <w:rFonts w:ascii="Times New Roman" w:hAnsi="Times New Roman" w:cs="Times New Roman"/>
          <w:lang w:eastAsia="zh-CN"/>
        </w:rPr>
        <w:t>可识别</w:t>
      </w:r>
      <w:r w:rsidR="001A3E06" w:rsidRPr="00E94633">
        <w:rPr>
          <w:rFonts w:ascii="Times New Roman" w:hAnsi="Times New Roman" w:cs="Times New Roman"/>
          <w:lang w:eastAsia="zh-CN"/>
        </w:rPr>
        <w:t>上升方向</w:t>
      </w:r>
      <w:r w:rsidR="001A3E06" w:rsidRPr="00E94633">
        <w:rPr>
          <w:rFonts w:ascii="Times New Roman" w:hAnsi="Times New Roman" w:cs="Times New Roman"/>
          <w:lang w:eastAsia="zh-CN"/>
        </w:rPr>
        <w:t>ToE</w:t>
      </w:r>
      <w:r w:rsidRPr="00E94633">
        <w:rPr>
          <w:rFonts w:ascii="Times New Roman" w:hAnsi="Times New Roman" w:cs="Times New Roman"/>
          <w:lang w:eastAsia="zh-CN"/>
        </w:rPr>
        <w:t>主</w:t>
      </w:r>
      <w:r w:rsidR="002C53F6" w:rsidRPr="00E94633">
        <w:rPr>
          <w:rFonts w:ascii="Times New Roman" w:hAnsi="Times New Roman" w:cs="Times New Roman"/>
          <w:lang w:eastAsia="zh-CN"/>
        </w:rPr>
        <w:t>要</w:t>
      </w:r>
      <w:r w:rsidR="00A347CC" w:rsidRPr="00E94633">
        <w:rPr>
          <w:rFonts w:ascii="Times New Roman" w:hAnsi="Times New Roman" w:cs="Times New Roman"/>
          <w:lang w:eastAsia="zh-CN"/>
        </w:rPr>
        <w:t>集中在</w:t>
      </w:r>
      <w:r w:rsidRPr="00E94633">
        <w:rPr>
          <w:rFonts w:ascii="Times New Roman" w:hAnsi="Times New Roman" w:cs="Times New Roman"/>
          <w:lang w:eastAsia="zh-CN"/>
        </w:rPr>
        <w:t>东亚边缘海、印尼</w:t>
      </w:r>
      <w:r w:rsidRPr="00E94633">
        <w:rPr>
          <w:rFonts w:ascii="Times New Roman" w:hAnsi="Times New Roman" w:cs="Times New Roman"/>
          <w:lang w:eastAsia="zh-CN"/>
        </w:rPr>
        <w:t>—</w:t>
      </w:r>
      <w:r w:rsidRPr="00E94633">
        <w:rPr>
          <w:rFonts w:ascii="Times New Roman" w:hAnsi="Times New Roman" w:cs="Times New Roman"/>
          <w:lang w:eastAsia="zh-CN"/>
        </w:rPr>
        <w:t>澳大利亚</w:t>
      </w:r>
      <w:r w:rsidR="003D4B22" w:rsidRPr="00E94633">
        <w:rPr>
          <w:rFonts w:ascii="Times New Roman" w:hAnsi="Times New Roman" w:cs="Times New Roman"/>
          <w:lang w:eastAsia="zh-CN"/>
        </w:rPr>
        <w:t>海区</w:t>
      </w:r>
      <w:r w:rsidR="002C53F6" w:rsidRPr="00E94633">
        <w:rPr>
          <w:rFonts w:ascii="Times New Roman" w:hAnsi="Times New Roman" w:cs="Times New Roman"/>
          <w:lang w:eastAsia="zh-CN"/>
        </w:rPr>
        <w:t>，</w:t>
      </w:r>
      <w:r w:rsidR="003D4B22" w:rsidRPr="00E94633">
        <w:rPr>
          <w:rFonts w:ascii="Times New Roman" w:hAnsi="Times New Roman" w:cs="Times New Roman"/>
          <w:lang w:eastAsia="zh-CN"/>
        </w:rPr>
        <w:t>ToE</w:t>
      </w:r>
      <w:r w:rsidR="003D4B22" w:rsidRPr="00E94633">
        <w:rPr>
          <w:rFonts w:ascii="Times New Roman" w:hAnsi="Times New Roman" w:cs="Times New Roman"/>
          <w:lang w:eastAsia="zh-CN"/>
        </w:rPr>
        <w:t>年份较早在</w:t>
      </w:r>
      <w:r w:rsidR="003D4B22" w:rsidRPr="00E94633">
        <w:rPr>
          <w:rFonts w:ascii="Times New Roman" w:hAnsi="Times New Roman" w:cs="Times New Roman"/>
          <w:lang w:eastAsia="zh-CN"/>
        </w:rPr>
        <w:t>1980</w:t>
      </w:r>
      <w:r w:rsidR="003D4B22" w:rsidRPr="00E94633">
        <w:rPr>
          <w:rFonts w:ascii="Times New Roman" w:hAnsi="Times New Roman" w:cs="Times New Roman"/>
          <w:lang w:eastAsia="zh-CN"/>
        </w:rPr>
        <w:t>年之前</w:t>
      </w:r>
      <w:r w:rsidR="00A347CC" w:rsidRPr="00E94633">
        <w:rPr>
          <w:rFonts w:ascii="Times New Roman" w:hAnsi="Times New Roman" w:cs="Times New Roman"/>
          <w:lang w:eastAsia="zh-CN"/>
        </w:rPr>
        <w:t>。尽管</w:t>
      </w:r>
      <w:r w:rsidR="009A14A7" w:rsidRPr="00E94633">
        <w:rPr>
          <w:rFonts w:ascii="Times New Roman" w:hAnsi="Times New Roman" w:cs="Times New Roman"/>
          <w:lang w:eastAsia="zh-CN"/>
        </w:rPr>
        <w:t>在信噪比图中</w:t>
      </w:r>
      <w:r w:rsidR="003D4B22" w:rsidRPr="00E94633">
        <w:rPr>
          <w:rFonts w:ascii="Times New Roman" w:hAnsi="Times New Roman" w:cs="Times New Roman"/>
          <w:lang w:eastAsia="zh-CN"/>
        </w:rPr>
        <w:t>这些区域基准期的噪声较</w:t>
      </w:r>
      <w:r w:rsidR="00A347CC" w:rsidRPr="00E94633">
        <w:rPr>
          <w:rFonts w:ascii="Times New Roman" w:hAnsi="Times New Roman" w:cs="Times New Roman"/>
          <w:lang w:eastAsia="zh-CN"/>
        </w:rPr>
        <w:t>高</w:t>
      </w:r>
      <w:r w:rsidR="003D4B22" w:rsidRPr="00E94633">
        <w:rPr>
          <w:rFonts w:ascii="Times New Roman" w:hAnsi="Times New Roman" w:cs="Times New Roman"/>
          <w:lang w:eastAsia="zh-CN"/>
        </w:rPr>
        <w:t>，但近岸生产力</w:t>
      </w:r>
      <w:r w:rsidR="00A347CC" w:rsidRPr="00E94633">
        <w:rPr>
          <w:rFonts w:ascii="Times New Roman" w:hAnsi="Times New Roman" w:cs="Times New Roman"/>
          <w:lang w:eastAsia="zh-CN"/>
        </w:rPr>
        <w:t>的</w:t>
      </w:r>
      <w:r w:rsidR="003D4B22" w:rsidRPr="00E94633">
        <w:rPr>
          <w:rFonts w:ascii="Times New Roman" w:hAnsi="Times New Roman" w:cs="Times New Roman"/>
          <w:lang w:eastAsia="zh-CN"/>
        </w:rPr>
        <w:t>变化</w:t>
      </w:r>
      <w:r w:rsidR="00A347CC" w:rsidRPr="00E94633">
        <w:rPr>
          <w:rFonts w:ascii="Times New Roman" w:hAnsi="Times New Roman" w:cs="Times New Roman"/>
          <w:lang w:eastAsia="zh-CN"/>
        </w:rPr>
        <w:t>更为显著，</w:t>
      </w:r>
      <w:r w:rsidR="003D4B22" w:rsidRPr="00E94633">
        <w:rPr>
          <w:rFonts w:ascii="Times New Roman" w:hAnsi="Times New Roman" w:cs="Times New Roman"/>
          <w:lang w:eastAsia="zh-CN"/>
        </w:rPr>
        <w:t>较早超过自然变率。</w:t>
      </w:r>
      <w:r w:rsidR="009A14A7" w:rsidRPr="00E94633">
        <w:rPr>
          <w:rFonts w:ascii="Times New Roman" w:hAnsi="Times New Roman" w:cs="Times New Roman"/>
          <w:lang w:eastAsia="zh-CN"/>
        </w:rPr>
        <w:t>底层颗粒有机碳通量</w:t>
      </w:r>
      <w:r w:rsidR="00A347CC" w:rsidRPr="00E94633">
        <w:rPr>
          <w:rFonts w:ascii="Times New Roman" w:hAnsi="Times New Roman" w:cs="Times New Roman"/>
          <w:lang w:eastAsia="zh-CN"/>
        </w:rPr>
        <w:t>在近岸及大陆架海区未</w:t>
      </w:r>
      <w:r w:rsidR="003D4B22" w:rsidRPr="00E94633">
        <w:rPr>
          <w:rFonts w:ascii="Times New Roman" w:hAnsi="Times New Roman" w:cs="Times New Roman"/>
          <w:lang w:eastAsia="zh-CN"/>
        </w:rPr>
        <w:t>识别到</w:t>
      </w:r>
      <w:r w:rsidR="00A347CC" w:rsidRPr="00E94633">
        <w:rPr>
          <w:rFonts w:ascii="Times New Roman" w:hAnsi="Times New Roman" w:cs="Times New Roman"/>
          <w:lang w:eastAsia="zh-CN"/>
        </w:rPr>
        <w:t>显著</w:t>
      </w:r>
      <w:r w:rsidR="001A3E06" w:rsidRPr="00E94633">
        <w:rPr>
          <w:rFonts w:ascii="Times New Roman" w:hAnsi="Times New Roman" w:cs="Times New Roman"/>
          <w:lang w:eastAsia="zh-CN"/>
        </w:rPr>
        <w:t>下降</w:t>
      </w:r>
      <w:r w:rsidR="003D4B22" w:rsidRPr="00E94633">
        <w:rPr>
          <w:rFonts w:ascii="Times New Roman" w:hAnsi="Times New Roman" w:cs="Times New Roman"/>
          <w:lang w:eastAsia="zh-CN"/>
        </w:rPr>
        <w:t>ToE</w:t>
      </w:r>
      <w:r w:rsidR="00A347CC" w:rsidRPr="00E94633">
        <w:rPr>
          <w:rFonts w:ascii="Times New Roman" w:hAnsi="Times New Roman" w:cs="Times New Roman"/>
          <w:lang w:eastAsia="zh-CN"/>
        </w:rPr>
        <w:t>。</w:t>
      </w:r>
      <w:r w:rsidR="001A3E06" w:rsidRPr="00E94633">
        <w:rPr>
          <w:rFonts w:ascii="Times New Roman" w:hAnsi="Times New Roman" w:cs="Times New Roman"/>
          <w:lang w:eastAsia="zh-CN"/>
        </w:rPr>
        <w:t>而</w:t>
      </w:r>
      <w:r w:rsidRPr="00E94633">
        <w:rPr>
          <w:rFonts w:ascii="Times New Roman" w:hAnsi="Times New Roman" w:cs="Times New Roman"/>
          <w:lang w:eastAsia="zh-CN"/>
        </w:rPr>
        <w:t>太平洋、印度洋和大西洋</w:t>
      </w:r>
      <w:r w:rsidR="003D4B22" w:rsidRPr="00E94633">
        <w:rPr>
          <w:rFonts w:ascii="Times New Roman" w:hAnsi="Times New Roman" w:cs="Times New Roman"/>
          <w:lang w:eastAsia="zh-CN"/>
        </w:rPr>
        <w:t>开阔</w:t>
      </w:r>
      <w:r w:rsidR="00A347CC" w:rsidRPr="00E94633">
        <w:rPr>
          <w:rFonts w:ascii="Times New Roman" w:hAnsi="Times New Roman" w:cs="Times New Roman"/>
          <w:lang w:eastAsia="zh-CN"/>
        </w:rPr>
        <w:t>洋盆区</w:t>
      </w:r>
      <w:r w:rsidR="001A3E06" w:rsidRPr="00E94633">
        <w:rPr>
          <w:rFonts w:ascii="Times New Roman" w:hAnsi="Times New Roman" w:cs="Times New Roman"/>
          <w:lang w:eastAsia="zh-CN"/>
        </w:rPr>
        <w:t>识别到的零散</w:t>
      </w:r>
      <w:r w:rsidRPr="00E94633">
        <w:rPr>
          <w:rFonts w:ascii="Times New Roman" w:eastAsia="Times New Roman" w:hAnsi="Times New Roman" w:cs="Times New Roman"/>
          <w:lang w:eastAsia="zh-CN"/>
        </w:rPr>
        <w:t>ToE</w:t>
      </w:r>
      <w:r w:rsidR="00A347CC" w:rsidRPr="00E94633">
        <w:rPr>
          <w:rFonts w:ascii="Times New Roman" w:hAnsi="Times New Roman" w:cs="Times New Roman"/>
          <w:lang w:eastAsia="zh-CN"/>
        </w:rPr>
        <w:t>主要是由于其基准期</w:t>
      </w:r>
      <w:r w:rsidR="001A3E06" w:rsidRPr="00E94633">
        <w:rPr>
          <w:rFonts w:ascii="Times New Roman" w:hAnsi="Times New Roman" w:cs="Times New Roman"/>
          <w:lang w:eastAsia="zh-CN"/>
        </w:rPr>
        <w:t>噪声太低导致</w:t>
      </w:r>
      <w:r w:rsidRPr="00E94633">
        <w:rPr>
          <w:rFonts w:ascii="Times New Roman" w:hAnsi="Times New Roman" w:cs="Times New Roman"/>
          <w:lang w:eastAsia="zh-CN"/>
        </w:rPr>
        <w:t>。</w:t>
      </w:r>
    </w:p>
    <w:p w14:paraId="70E1C2BA" w14:textId="44C4A6B7" w:rsidR="009A14A7" w:rsidRPr="00E94633" w:rsidRDefault="00146761" w:rsidP="008959E5">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总体来看，低营养级变量的</w:t>
      </w:r>
      <w:r w:rsidRPr="00E94633">
        <w:rPr>
          <w:rFonts w:ascii="Times New Roman" w:hAnsi="Times New Roman" w:cs="Times New Roman"/>
          <w:lang w:eastAsia="zh-CN"/>
        </w:rPr>
        <w:t>ToE</w:t>
      </w:r>
      <w:r w:rsidRPr="00E94633">
        <w:rPr>
          <w:rFonts w:ascii="Times New Roman" w:hAnsi="Times New Roman" w:cs="Times New Roman"/>
          <w:lang w:eastAsia="zh-CN"/>
        </w:rPr>
        <w:t>明显晚于环境变量，且空间分布更加零散。</w:t>
      </w:r>
      <w:r w:rsidR="00F759ED" w:rsidRPr="00E94633">
        <w:rPr>
          <w:rFonts w:ascii="Times New Roman" w:hAnsi="Times New Roman" w:cs="Times New Roman"/>
          <w:lang w:eastAsia="zh-CN"/>
        </w:rPr>
        <w:t>这说明生态系统中的气候变化信号在从环境背景向食物网传递过程中，受生物竞争与环境扰动共同影响而存在较高的自然变率，往往干扰</w:t>
      </w:r>
      <w:r w:rsidR="00F759ED" w:rsidRPr="00E94633">
        <w:rPr>
          <w:rFonts w:ascii="Times New Roman" w:hAnsi="Times New Roman" w:cs="Times New Roman"/>
          <w:lang w:eastAsia="zh-CN"/>
        </w:rPr>
        <w:t>ToE</w:t>
      </w:r>
      <w:r w:rsidR="00F759ED" w:rsidRPr="00E94633">
        <w:rPr>
          <w:rFonts w:ascii="Times New Roman" w:hAnsi="Times New Roman" w:cs="Times New Roman"/>
          <w:lang w:eastAsia="zh-CN"/>
        </w:rPr>
        <w:t>的识别。</w:t>
      </w:r>
    </w:p>
    <w:p w14:paraId="72D04462" w14:textId="67C43D9C" w:rsidR="002414A2" w:rsidRPr="00290CDE" w:rsidRDefault="00DB5D8F" w:rsidP="00290CDE">
      <w:pPr>
        <w:spacing w:after="0" w:line="360" w:lineRule="auto"/>
        <w:ind w:firstLine="420"/>
        <w:jc w:val="center"/>
        <w:rPr>
          <w:lang w:eastAsia="zh-CN"/>
        </w:rPr>
      </w:pPr>
      <w:r>
        <w:rPr>
          <w:noProof/>
        </w:rPr>
        <w:lastRenderedPageBreak/>
        <w:drawing>
          <wp:anchor distT="0" distB="0" distL="114300" distR="114300" simplePos="0" relativeHeight="251679744" behindDoc="0" locked="0" layoutInCell="1" allowOverlap="1" wp14:anchorId="74A3D495" wp14:editId="61668FCA">
            <wp:simplePos x="0" y="0"/>
            <wp:positionH relativeFrom="column">
              <wp:posOffset>233537</wp:posOffset>
            </wp:positionH>
            <wp:positionV relativeFrom="paragraph">
              <wp:posOffset>401</wp:posOffset>
            </wp:positionV>
            <wp:extent cx="5801995" cy="7364730"/>
            <wp:effectExtent l="0" t="0" r="8255" b="7620"/>
            <wp:wrapTopAndBottom/>
            <wp:docPr id="14732498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5801995" cy="7364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4A2">
        <w:rPr>
          <w:b/>
          <w:sz w:val="21"/>
          <w:lang w:eastAsia="zh-CN"/>
        </w:rPr>
        <w:t>图 4-3 低营养级变量上升与下降方向</w:t>
      </w:r>
      <w:r w:rsidR="00290CDE">
        <w:rPr>
          <w:rFonts w:hint="eastAsia"/>
          <w:b/>
          <w:sz w:val="21"/>
          <w:lang w:eastAsia="zh-CN"/>
        </w:rPr>
        <w:t>ToE</w:t>
      </w:r>
      <w:r w:rsidR="002414A2">
        <w:rPr>
          <w:b/>
          <w:sz w:val="21"/>
          <w:lang w:eastAsia="zh-CN"/>
        </w:rPr>
        <w:t>空间分布</w:t>
      </w:r>
      <w:r w:rsidR="002414A2">
        <w:rPr>
          <w:rFonts w:hint="eastAsia"/>
          <w:b/>
          <w:sz w:val="21"/>
          <w:lang w:eastAsia="zh-CN"/>
        </w:rPr>
        <w:t>图</w:t>
      </w:r>
    </w:p>
    <w:p w14:paraId="121732B6" w14:textId="61CAFABD" w:rsidR="00406ED5" w:rsidRPr="00290CDE" w:rsidRDefault="00000000" w:rsidP="00DD1E0D">
      <w:pPr>
        <w:keepLines/>
        <w:spacing w:after="0" w:line="360" w:lineRule="auto"/>
        <w:jc w:val="center"/>
        <w:rPr>
          <w:lang w:eastAsia="zh-CN"/>
        </w:rPr>
      </w:pPr>
      <w:r>
        <w:rPr>
          <w:b/>
          <w:sz w:val="21"/>
          <w:lang w:eastAsia="zh-CN"/>
        </w:rPr>
        <w:t>图中</w:t>
      </w:r>
      <w:r w:rsidR="00290CDE">
        <w:rPr>
          <w:rFonts w:hint="eastAsia"/>
          <w:b/>
          <w:sz w:val="21"/>
          <w:lang w:eastAsia="zh-CN"/>
        </w:rPr>
        <w:t>每行</w:t>
      </w:r>
      <w:r w:rsidR="002414A2">
        <w:rPr>
          <w:rFonts w:hint="eastAsia"/>
          <w:b/>
          <w:sz w:val="21"/>
          <w:lang w:eastAsia="zh-CN"/>
        </w:rPr>
        <w:t>分别</w:t>
      </w:r>
      <w:r>
        <w:rPr>
          <w:b/>
          <w:sz w:val="21"/>
          <w:lang w:eastAsia="zh-CN"/>
        </w:rPr>
        <w:t>展示</w:t>
      </w:r>
      <w:r w:rsidR="00290CDE">
        <w:rPr>
          <w:rFonts w:hint="eastAsia"/>
          <w:b/>
          <w:sz w:val="21"/>
          <w:lang w:eastAsia="zh-CN"/>
        </w:rPr>
        <w:t>（a）</w:t>
      </w:r>
      <w:r w:rsidR="006179E7">
        <w:rPr>
          <w:rFonts w:hint="eastAsia"/>
          <w:b/>
          <w:sz w:val="21"/>
          <w:lang w:eastAsia="zh-CN"/>
        </w:rPr>
        <w:t>上层100m</w:t>
      </w:r>
      <w:r w:rsidR="0006112B">
        <w:rPr>
          <w:rFonts w:hint="eastAsia"/>
          <w:b/>
          <w:sz w:val="21"/>
          <w:lang w:eastAsia="zh-CN"/>
        </w:rPr>
        <w:t>净初级</w:t>
      </w:r>
      <w:r>
        <w:rPr>
          <w:b/>
          <w:sz w:val="21"/>
          <w:lang w:eastAsia="zh-CN"/>
        </w:rPr>
        <w:t>生产力、</w:t>
      </w:r>
      <w:r w:rsidR="00290CDE">
        <w:rPr>
          <w:rFonts w:hint="eastAsia"/>
          <w:b/>
          <w:sz w:val="21"/>
          <w:lang w:eastAsia="zh-CN"/>
        </w:rPr>
        <w:t>（b）</w:t>
      </w:r>
      <w:r w:rsidR="006179E7">
        <w:rPr>
          <w:rFonts w:hint="eastAsia"/>
          <w:b/>
          <w:sz w:val="21"/>
          <w:lang w:eastAsia="zh-CN"/>
        </w:rPr>
        <w:t>上层150m平均</w:t>
      </w:r>
      <w:r w:rsidR="0006112B">
        <w:rPr>
          <w:rFonts w:hint="eastAsia"/>
          <w:b/>
          <w:sz w:val="21"/>
          <w:lang w:eastAsia="zh-CN"/>
        </w:rPr>
        <w:t>小型浮游植物</w:t>
      </w:r>
      <w:r w:rsidR="006179E7">
        <w:rPr>
          <w:rFonts w:hint="eastAsia"/>
          <w:b/>
          <w:sz w:val="21"/>
          <w:lang w:eastAsia="zh-CN"/>
        </w:rPr>
        <w:t>生物量</w:t>
      </w:r>
      <w:r w:rsidR="0006112B">
        <w:rPr>
          <w:rFonts w:hint="eastAsia"/>
          <w:b/>
          <w:sz w:val="21"/>
          <w:lang w:eastAsia="zh-CN"/>
        </w:rPr>
        <w:t>、</w:t>
      </w:r>
      <w:r w:rsidR="00290CDE">
        <w:rPr>
          <w:rFonts w:hint="eastAsia"/>
          <w:b/>
          <w:sz w:val="21"/>
          <w:lang w:eastAsia="zh-CN"/>
        </w:rPr>
        <w:t>（c）</w:t>
      </w:r>
      <w:r w:rsidR="006179E7">
        <w:rPr>
          <w:rFonts w:hint="eastAsia"/>
          <w:b/>
          <w:sz w:val="21"/>
          <w:lang w:eastAsia="zh-CN"/>
        </w:rPr>
        <w:t>上层150m平均</w:t>
      </w:r>
      <w:r w:rsidR="0006112B">
        <w:rPr>
          <w:rFonts w:hint="eastAsia"/>
          <w:b/>
          <w:sz w:val="21"/>
          <w:lang w:eastAsia="zh-CN"/>
        </w:rPr>
        <w:t>硅藻</w:t>
      </w:r>
      <w:r w:rsidR="006179E7">
        <w:rPr>
          <w:rFonts w:hint="eastAsia"/>
          <w:b/>
          <w:sz w:val="21"/>
          <w:lang w:eastAsia="zh-CN"/>
        </w:rPr>
        <w:t>生物量</w:t>
      </w:r>
      <w:r>
        <w:rPr>
          <w:b/>
          <w:sz w:val="21"/>
          <w:lang w:eastAsia="zh-CN"/>
        </w:rPr>
        <w:t>、</w:t>
      </w:r>
      <w:r w:rsidR="00290CDE">
        <w:rPr>
          <w:rFonts w:hint="eastAsia"/>
          <w:b/>
          <w:sz w:val="21"/>
          <w:lang w:eastAsia="zh-CN"/>
        </w:rPr>
        <w:t>（d）</w:t>
      </w:r>
      <w:r w:rsidR="006179E7">
        <w:rPr>
          <w:rFonts w:hint="eastAsia"/>
          <w:b/>
          <w:sz w:val="21"/>
          <w:lang w:eastAsia="zh-CN"/>
        </w:rPr>
        <w:t>上层100m</w:t>
      </w:r>
      <w:r w:rsidR="00AE4A09">
        <w:rPr>
          <w:rFonts w:hint="eastAsia"/>
          <w:b/>
          <w:sz w:val="21"/>
          <w:lang w:eastAsia="zh-CN"/>
        </w:rPr>
        <w:t>积分</w:t>
      </w:r>
      <w:r>
        <w:rPr>
          <w:b/>
          <w:sz w:val="21"/>
          <w:lang w:eastAsia="zh-CN"/>
        </w:rPr>
        <w:t>中型浮游动物</w:t>
      </w:r>
      <w:r w:rsidR="006179E7">
        <w:rPr>
          <w:rFonts w:hint="eastAsia"/>
          <w:b/>
          <w:sz w:val="21"/>
          <w:lang w:eastAsia="zh-CN"/>
        </w:rPr>
        <w:t>生物量</w:t>
      </w:r>
      <w:r>
        <w:rPr>
          <w:b/>
          <w:sz w:val="21"/>
          <w:lang w:eastAsia="zh-CN"/>
        </w:rPr>
        <w:t>和</w:t>
      </w:r>
      <w:r w:rsidR="00290CDE">
        <w:rPr>
          <w:rFonts w:hint="eastAsia"/>
          <w:b/>
          <w:sz w:val="21"/>
          <w:lang w:eastAsia="zh-CN"/>
        </w:rPr>
        <w:t>（e）</w:t>
      </w:r>
      <w:r w:rsidR="0006112B">
        <w:rPr>
          <w:rFonts w:hint="eastAsia"/>
          <w:b/>
          <w:sz w:val="21"/>
          <w:lang w:eastAsia="zh-CN"/>
        </w:rPr>
        <w:t>底层颗粒有机碳</w:t>
      </w:r>
      <w:r w:rsidR="002414A2">
        <w:rPr>
          <w:rFonts w:hint="eastAsia"/>
          <w:b/>
          <w:sz w:val="21"/>
          <w:lang w:eastAsia="zh-CN"/>
        </w:rPr>
        <w:t>通量</w:t>
      </w:r>
      <w:r w:rsidR="00290CDE">
        <w:rPr>
          <w:rFonts w:hint="eastAsia"/>
          <w:b/>
          <w:sz w:val="21"/>
          <w:lang w:eastAsia="zh-CN"/>
        </w:rPr>
        <w:t>；</w:t>
      </w:r>
      <w:r w:rsidR="00290CDE" w:rsidRPr="00290CDE">
        <w:rPr>
          <w:b/>
          <w:sz w:val="21"/>
          <w:lang w:eastAsia="zh-CN"/>
        </w:rPr>
        <w:t>对于左列图展示上升方向ToE的空间分布，右列图展示下降方向的ToE分布</w:t>
      </w:r>
    </w:p>
    <w:p w14:paraId="650D0EF4" w14:textId="10D25C4B" w:rsidR="002414A2" w:rsidRPr="00AF4F48" w:rsidRDefault="00AF4F48" w:rsidP="00AF4F48">
      <w:pPr>
        <w:keepNext/>
        <w:keepLines/>
        <w:jc w:val="center"/>
        <w:rPr>
          <w:lang w:eastAsia="zh-CN"/>
        </w:rPr>
      </w:pPr>
      <w:r>
        <w:rPr>
          <w:noProof/>
        </w:rPr>
        <w:lastRenderedPageBreak/>
        <w:drawing>
          <wp:anchor distT="0" distB="0" distL="114300" distR="114300" simplePos="0" relativeHeight="251680768" behindDoc="0" locked="0" layoutInCell="1" allowOverlap="1" wp14:anchorId="7AFCB4E4" wp14:editId="36A71359">
            <wp:simplePos x="0" y="0"/>
            <wp:positionH relativeFrom="column">
              <wp:posOffset>295807</wp:posOffset>
            </wp:positionH>
            <wp:positionV relativeFrom="paragraph">
              <wp:posOffset>1905</wp:posOffset>
            </wp:positionV>
            <wp:extent cx="5494020" cy="7315200"/>
            <wp:effectExtent l="0" t="0" r="0" b="0"/>
            <wp:wrapTopAndBottom/>
            <wp:docPr id="14453303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549402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28D4">
        <w:rPr>
          <w:b/>
          <w:sz w:val="21"/>
          <w:lang w:eastAsia="zh-CN"/>
        </w:rPr>
        <w:t>图 4-4 低营养级变量信噪比结果</w:t>
      </w:r>
      <w:r w:rsidR="002414A2" w:rsidRPr="009128D4">
        <w:rPr>
          <w:rFonts w:hint="eastAsia"/>
          <w:b/>
          <w:sz w:val="21"/>
          <w:lang w:eastAsia="zh-CN"/>
        </w:rPr>
        <w:t>图</w:t>
      </w:r>
    </w:p>
    <w:p w14:paraId="475FF188" w14:textId="014B5A2A" w:rsidR="0006112B" w:rsidRPr="00AF4F48" w:rsidRDefault="00000000" w:rsidP="00AF4F48">
      <w:pPr>
        <w:keepLines/>
        <w:spacing w:line="360" w:lineRule="auto"/>
        <w:jc w:val="center"/>
        <w:rPr>
          <w:b/>
          <w:sz w:val="21"/>
          <w:lang w:eastAsia="zh-CN"/>
        </w:rPr>
      </w:pPr>
      <w:r w:rsidRPr="009128D4">
        <w:rPr>
          <w:b/>
          <w:sz w:val="21"/>
          <w:lang w:eastAsia="zh-CN"/>
        </w:rPr>
        <w:t>图中</w:t>
      </w:r>
      <w:r w:rsidR="009128D4" w:rsidRPr="009128D4">
        <w:rPr>
          <w:rFonts w:hint="eastAsia"/>
          <w:b/>
          <w:sz w:val="21"/>
          <w:lang w:eastAsia="zh-CN"/>
        </w:rPr>
        <w:t>每行</w:t>
      </w:r>
      <w:r w:rsidR="002414A2" w:rsidRPr="009128D4">
        <w:rPr>
          <w:rFonts w:hint="eastAsia"/>
          <w:b/>
          <w:sz w:val="21"/>
          <w:lang w:eastAsia="zh-CN"/>
        </w:rPr>
        <w:t>分别</w:t>
      </w:r>
      <w:r w:rsidRPr="009128D4">
        <w:rPr>
          <w:b/>
          <w:sz w:val="21"/>
          <w:lang w:eastAsia="zh-CN"/>
        </w:rPr>
        <w:t>展示</w:t>
      </w:r>
      <w:r w:rsidR="009128D4" w:rsidRPr="009128D4">
        <w:rPr>
          <w:rFonts w:hint="eastAsia"/>
          <w:b/>
          <w:sz w:val="21"/>
          <w:lang w:eastAsia="zh-CN"/>
        </w:rPr>
        <w:t>（a）</w:t>
      </w:r>
      <w:r w:rsidR="006179E7" w:rsidRPr="009128D4">
        <w:rPr>
          <w:rFonts w:hint="eastAsia"/>
          <w:b/>
          <w:sz w:val="21"/>
          <w:lang w:eastAsia="zh-CN"/>
        </w:rPr>
        <w:t>上层</w:t>
      </w:r>
      <w:r w:rsidR="006179E7" w:rsidRPr="009128D4">
        <w:rPr>
          <w:b/>
          <w:sz w:val="21"/>
          <w:lang w:eastAsia="zh-CN"/>
        </w:rPr>
        <w:t>100m净初级生产力、</w:t>
      </w:r>
      <w:r w:rsidR="009128D4" w:rsidRPr="009128D4">
        <w:rPr>
          <w:rFonts w:hint="eastAsia"/>
          <w:b/>
          <w:sz w:val="21"/>
          <w:lang w:eastAsia="zh-CN"/>
        </w:rPr>
        <w:t>（b）</w:t>
      </w:r>
      <w:r w:rsidR="006179E7" w:rsidRPr="009128D4">
        <w:rPr>
          <w:rFonts w:hint="eastAsia"/>
          <w:b/>
          <w:sz w:val="21"/>
          <w:lang w:eastAsia="zh-CN"/>
        </w:rPr>
        <w:t>上层</w:t>
      </w:r>
      <w:r w:rsidR="006179E7" w:rsidRPr="009128D4">
        <w:rPr>
          <w:b/>
          <w:sz w:val="21"/>
          <w:lang w:eastAsia="zh-CN"/>
        </w:rPr>
        <w:t>150m平均小型浮游植物生物量、</w:t>
      </w:r>
      <w:r w:rsidR="009128D4" w:rsidRPr="009128D4">
        <w:rPr>
          <w:rFonts w:hint="eastAsia"/>
          <w:b/>
          <w:sz w:val="21"/>
          <w:lang w:eastAsia="zh-CN"/>
        </w:rPr>
        <w:t>（c）</w:t>
      </w:r>
      <w:r w:rsidR="006179E7" w:rsidRPr="009128D4">
        <w:rPr>
          <w:b/>
          <w:sz w:val="21"/>
          <w:lang w:eastAsia="zh-CN"/>
        </w:rPr>
        <w:t>上层150m平均硅藻生物量、</w:t>
      </w:r>
      <w:r w:rsidR="009128D4" w:rsidRPr="009128D4">
        <w:rPr>
          <w:rFonts w:hint="eastAsia"/>
          <w:b/>
          <w:sz w:val="21"/>
          <w:lang w:eastAsia="zh-CN"/>
        </w:rPr>
        <w:t>（d）</w:t>
      </w:r>
      <w:r w:rsidR="006179E7" w:rsidRPr="009128D4">
        <w:rPr>
          <w:rFonts w:hint="eastAsia"/>
          <w:b/>
          <w:sz w:val="21"/>
          <w:lang w:eastAsia="zh-CN"/>
        </w:rPr>
        <w:t>上层</w:t>
      </w:r>
      <w:r w:rsidR="006179E7" w:rsidRPr="009128D4">
        <w:rPr>
          <w:b/>
          <w:sz w:val="21"/>
          <w:lang w:eastAsia="zh-CN"/>
        </w:rPr>
        <w:t>100m</w:t>
      </w:r>
      <w:r w:rsidR="00AE4A09" w:rsidRPr="009128D4">
        <w:rPr>
          <w:rFonts w:hint="eastAsia"/>
          <w:b/>
          <w:sz w:val="21"/>
          <w:lang w:eastAsia="zh-CN"/>
        </w:rPr>
        <w:t>积分</w:t>
      </w:r>
      <w:r w:rsidR="006179E7" w:rsidRPr="009128D4">
        <w:rPr>
          <w:b/>
          <w:sz w:val="21"/>
          <w:lang w:eastAsia="zh-CN"/>
        </w:rPr>
        <w:t>中型浮游动物</w:t>
      </w:r>
      <w:r w:rsidR="006179E7" w:rsidRPr="009128D4">
        <w:rPr>
          <w:rFonts w:hint="eastAsia"/>
          <w:b/>
          <w:sz w:val="21"/>
          <w:lang w:eastAsia="zh-CN"/>
        </w:rPr>
        <w:t>生物量</w:t>
      </w:r>
      <w:r w:rsidR="006179E7" w:rsidRPr="009128D4">
        <w:rPr>
          <w:b/>
          <w:sz w:val="21"/>
          <w:lang w:eastAsia="zh-CN"/>
        </w:rPr>
        <w:t>和</w:t>
      </w:r>
      <w:r w:rsidR="009128D4" w:rsidRPr="009128D4">
        <w:rPr>
          <w:rFonts w:hint="eastAsia"/>
          <w:b/>
          <w:sz w:val="21"/>
          <w:lang w:eastAsia="zh-CN"/>
        </w:rPr>
        <w:t>（e）</w:t>
      </w:r>
      <w:r w:rsidR="006179E7" w:rsidRPr="009128D4">
        <w:rPr>
          <w:rFonts w:hint="eastAsia"/>
          <w:b/>
          <w:sz w:val="21"/>
          <w:lang w:eastAsia="zh-CN"/>
        </w:rPr>
        <w:t>底层颗粒有机碳</w:t>
      </w:r>
      <w:r w:rsidR="002414A2" w:rsidRPr="009128D4">
        <w:rPr>
          <w:rFonts w:hint="eastAsia"/>
          <w:b/>
          <w:sz w:val="21"/>
          <w:lang w:eastAsia="zh-CN"/>
        </w:rPr>
        <w:t>通量</w:t>
      </w:r>
      <w:r w:rsidR="009128D4" w:rsidRPr="009128D4">
        <w:rPr>
          <w:rFonts w:hint="eastAsia"/>
          <w:b/>
          <w:sz w:val="21"/>
          <w:lang w:eastAsia="zh-CN"/>
        </w:rPr>
        <w:t>；</w:t>
      </w:r>
      <w:r w:rsidR="009128D4" w:rsidRPr="009128D4">
        <w:rPr>
          <w:b/>
          <w:sz w:val="21"/>
          <w:lang w:eastAsia="zh-CN"/>
        </w:rPr>
        <w:t>对于左列图展示信噪比结果空间分布，中间列图展示噪声结果空间分布，右列图展示信号结果空间分布</w:t>
      </w:r>
    </w:p>
    <w:p w14:paraId="3E1303F3" w14:textId="3C740EE1" w:rsidR="00406ED5" w:rsidRDefault="00000000">
      <w:pPr>
        <w:keepNext/>
        <w:spacing w:before="120" w:after="120" w:line="360" w:lineRule="auto"/>
        <w:rPr>
          <w:lang w:eastAsia="zh-CN"/>
        </w:rPr>
      </w:pPr>
      <w:r>
        <w:rPr>
          <w:rFonts w:ascii="黑体" w:eastAsia="黑体" w:hAnsi="黑体"/>
          <w:b/>
          <w:sz w:val="28"/>
          <w:lang w:eastAsia="zh-CN"/>
        </w:rPr>
        <w:lastRenderedPageBreak/>
        <w:t>4.3 鱼类功能群</w:t>
      </w:r>
      <w:r w:rsidR="006A4127">
        <w:rPr>
          <w:rFonts w:ascii="黑体" w:eastAsia="黑体" w:hAnsi="黑体" w:hint="eastAsia"/>
          <w:b/>
          <w:sz w:val="28"/>
          <w:lang w:eastAsia="zh-CN"/>
        </w:rPr>
        <w:t>生物量ToE及其特征</w:t>
      </w:r>
      <w:r w:rsidR="001D5EC6">
        <w:rPr>
          <w:lang w:eastAsia="zh-CN"/>
        </w:rPr>
        <w:t xml:space="preserve"> </w:t>
      </w:r>
    </w:p>
    <w:p w14:paraId="1BC356FE" w14:textId="52F4927D" w:rsidR="0043567B" w:rsidRPr="00E94633" w:rsidRDefault="00B45165"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相较于环境变量和低营养级变量，鱼类功能群生物量</w:t>
      </w:r>
      <w:r w:rsidRPr="00E94633">
        <w:rPr>
          <w:rFonts w:ascii="Times New Roman" w:hAnsi="Times New Roman" w:cs="Times New Roman"/>
          <w:lang w:eastAsia="zh-CN"/>
        </w:rPr>
        <w:t>ToE</w:t>
      </w:r>
      <w:r w:rsidRPr="00E94633">
        <w:rPr>
          <w:rFonts w:ascii="Times New Roman" w:hAnsi="Times New Roman" w:cs="Times New Roman"/>
          <w:lang w:eastAsia="zh-CN"/>
        </w:rPr>
        <w:t>表现出更明显的空间异质性。其中</w:t>
      </w:r>
      <w:r w:rsidR="00FB7799" w:rsidRPr="00E94633">
        <w:rPr>
          <w:rFonts w:ascii="Times New Roman" w:hAnsi="Times New Roman" w:cs="Times New Roman"/>
          <w:lang w:eastAsia="zh-CN"/>
        </w:rPr>
        <w:t>，</w:t>
      </w:r>
      <w:r w:rsidR="005352FE" w:rsidRPr="00E94633">
        <w:rPr>
          <w:rFonts w:ascii="Times New Roman" w:hAnsi="Times New Roman" w:cs="Times New Roman"/>
          <w:lang w:eastAsia="zh-CN"/>
        </w:rPr>
        <w:t>饵料鱼</w:t>
      </w:r>
      <w:r w:rsidR="00FB7799" w:rsidRPr="00E94633">
        <w:rPr>
          <w:rFonts w:ascii="Times New Roman" w:hAnsi="Times New Roman" w:cs="Times New Roman"/>
          <w:lang w:eastAsia="zh-CN"/>
        </w:rPr>
        <w:t>生物量</w:t>
      </w:r>
      <w:r w:rsidRPr="00E94633">
        <w:rPr>
          <w:rFonts w:ascii="Times New Roman" w:hAnsi="Times New Roman" w:cs="Times New Roman"/>
          <w:lang w:eastAsia="zh-CN"/>
        </w:rPr>
        <w:t>在中低纬副热带寡营养盐海区出现</w:t>
      </w:r>
      <w:r w:rsidR="00FA5F5A" w:rsidRPr="00E94633">
        <w:rPr>
          <w:rFonts w:ascii="Times New Roman" w:hAnsi="Times New Roman" w:cs="Times New Roman"/>
          <w:lang w:eastAsia="zh-CN"/>
        </w:rPr>
        <w:t>下降</w:t>
      </w:r>
      <w:r w:rsidR="00FA5F5A" w:rsidRPr="00E94633">
        <w:rPr>
          <w:rFonts w:ascii="Times New Roman" w:hAnsi="Times New Roman" w:cs="Times New Roman"/>
          <w:lang w:eastAsia="zh-CN"/>
        </w:rPr>
        <w:t>ToE</w:t>
      </w:r>
      <w:r w:rsidRPr="00E94633">
        <w:rPr>
          <w:rFonts w:ascii="Times New Roman" w:hAnsi="Times New Roman" w:cs="Times New Roman"/>
          <w:lang w:eastAsia="zh-CN"/>
        </w:rPr>
        <w:t>，</w:t>
      </w:r>
      <w:r w:rsidR="00FA5F5A" w:rsidRPr="00E94633">
        <w:rPr>
          <w:rFonts w:ascii="Times New Roman" w:hAnsi="Times New Roman" w:cs="Times New Roman"/>
          <w:lang w:eastAsia="zh-CN"/>
        </w:rPr>
        <w:t>年份集中在</w:t>
      </w:r>
      <w:r w:rsidR="00FA5F5A" w:rsidRPr="00E94633">
        <w:rPr>
          <w:rFonts w:ascii="Times New Roman" w:hAnsi="Times New Roman" w:cs="Times New Roman"/>
          <w:lang w:eastAsia="zh-CN"/>
        </w:rPr>
        <w:t>2000-2020</w:t>
      </w:r>
      <w:r w:rsidR="00FA5F5A" w:rsidRPr="00E94633">
        <w:rPr>
          <w:rFonts w:ascii="Times New Roman" w:hAnsi="Times New Roman" w:cs="Times New Roman"/>
          <w:lang w:eastAsia="zh-CN"/>
        </w:rPr>
        <w:t>年</w:t>
      </w:r>
      <w:r w:rsidR="005352FE" w:rsidRPr="00E94633">
        <w:rPr>
          <w:rFonts w:ascii="Times New Roman" w:hAnsi="Times New Roman" w:cs="Times New Roman"/>
          <w:lang w:eastAsia="zh-CN"/>
        </w:rPr>
        <w:t>；而在南大洋部分海区、赤道太平洋中东部、北大西洋高纬</w:t>
      </w:r>
      <w:r w:rsidRPr="00E94633">
        <w:rPr>
          <w:rFonts w:ascii="Times New Roman" w:hAnsi="Times New Roman" w:cs="Times New Roman"/>
          <w:lang w:eastAsia="zh-CN"/>
        </w:rPr>
        <w:t>海区显示为上升</w:t>
      </w:r>
      <w:r w:rsidR="00FA5F5A" w:rsidRPr="00E94633">
        <w:rPr>
          <w:rFonts w:ascii="Times New Roman" w:hAnsi="Times New Roman" w:cs="Times New Roman"/>
          <w:lang w:eastAsia="zh-CN"/>
        </w:rPr>
        <w:t>ToE</w:t>
      </w:r>
      <w:r w:rsidR="00FA5F5A" w:rsidRPr="00E94633">
        <w:rPr>
          <w:rFonts w:ascii="Times New Roman" w:hAnsi="Times New Roman" w:cs="Times New Roman"/>
          <w:lang w:eastAsia="zh-CN"/>
        </w:rPr>
        <w:t>。</w:t>
      </w:r>
      <w:r w:rsidR="00763B88" w:rsidRPr="00E94633">
        <w:rPr>
          <w:rFonts w:ascii="Times New Roman" w:hAnsi="Times New Roman" w:cs="Times New Roman"/>
          <w:lang w:eastAsia="zh-CN"/>
        </w:rPr>
        <w:t>尽管</w:t>
      </w:r>
      <w:r w:rsidR="008C036F" w:rsidRPr="00E94633">
        <w:rPr>
          <w:rFonts w:ascii="Times New Roman" w:hAnsi="Times New Roman" w:cs="Times New Roman"/>
          <w:lang w:eastAsia="zh-CN"/>
        </w:rPr>
        <w:t>图</w:t>
      </w:r>
      <w:r w:rsidR="008C036F" w:rsidRPr="00E94633">
        <w:rPr>
          <w:rFonts w:ascii="Times New Roman" w:hAnsi="Times New Roman" w:cs="Times New Roman"/>
          <w:lang w:eastAsia="zh-CN"/>
        </w:rPr>
        <w:t>4-5</w:t>
      </w:r>
      <w:r w:rsidR="008C036F" w:rsidRPr="00E94633">
        <w:rPr>
          <w:rFonts w:ascii="Times New Roman" w:hAnsi="Times New Roman" w:cs="Times New Roman"/>
          <w:lang w:eastAsia="zh-CN"/>
        </w:rPr>
        <w:t>中显示饵料鱼上升</w:t>
      </w:r>
      <w:r w:rsidR="008C036F" w:rsidRPr="00E94633">
        <w:rPr>
          <w:rFonts w:ascii="Times New Roman" w:hAnsi="Times New Roman" w:cs="Times New Roman"/>
          <w:lang w:eastAsia="zh-CN"/>
        </w:rPr>
        <w:t>ToE</w:t>
      </w:r>
      <w:r w:rsidR="008C036F" w:rsidRPr="00E94633">
        <w:rPr>
          <w:rFonts w:ascii="Times New Roman" w:hAnsi="Times New Roman" w:cs="Times New Roman"/>
          <w:lang w:eastAsia="zh-CN"/>
        </w:rPr>
        <w:t>分布范围更广，但从</w:t>
      </w:r>
      <w:r w:rsidR="00FB7799" w:rsidRPr="00E94633">
        <w:rPr>
          <w:rFonts w:ascii="Times New Roman" w:hAnsi="Times New Roman" w:cs="Times New Roman"/>
          <w:lang w:eastAsia="zh-CN"/>
        </w:rPr>
        <w:t>信噪比图</w:t>
      </w:r>
      <w:r w:rsidR="008C036F" w:rsidRPr="00E94633">
        <w:rPr>
          <w:rFonts w:ascii="Times New Roman" w:hAnsi="Times New Roman" w:cs="Times New Roman"/>
          <w:lang w:eastAsia="zh-CN"/>
        </w:rPr>
        <w:t>（图</w:t>
      </w:r>
      <w:r w:rsidR="008C036F" w:rsidRPr="00E94633">
        <w:rPr>
          <w:rFonts w:ascii="Times New Roman" w:hAnsi="Times New Roman" w:cs="Times New Roman"/>
          <w:lang w:eastAsia="zh-CN"/>
        </w:rPr>
        <w:t>4-6</w:t>
      </w:r>
      <w:r w:rsidR="008C036F" w:rsidRPr="00E94633">
        <w:rPr>
          <w:rFonts w:ascii="Times New Roman" w:hAnsi="Times New Roman" w:cs="Times New Roman"/>
          <w:lang w:eastAsia="zh-CN"/>
        </w:rPr>
        <w:t>）可见</w:t>
      </w:r>
      <w:r w:rsidR="00FB7799" w:rsidRPr="00E94633">
        <w:rPr>
          <w:rFonts w:ascii="Times New Roman" w:hAnsi="Times New Roman" w:cs="Times New Roman"/>
          <w:lang w:eastAsia="zh-CN"/>
        </w:rPr>
        <w:t>，</w:t>
      </w:r>
      <w:r w:rsidR="00A52DCA" w:rsidRPr="00E94633">
        <w:rPr>
          <w:rFonts w:ascii="Times New Roman" w:hAnsi="Times New Roman" w:cs="Times New Roman"/>
          <w:lang w:eastAsia="zh-CN"/>
        </w:rPr>
        <w:t>北冰洋及南极大陆边缘等</w:t>
      </w:r>
      <w:r w:rsidR="0043567B" w:rsidRPr="00E94633">
        <w:rPr>
          <w:rFonts w:ascii="Times New Roman" w:hAnsi="Times New Roman" w:cs="Times New Roman"/>
          <w:lang w:eastAsia="zh-CN"/>
        </w:rPr>
        <w:t>海域</w:t>
      </w:r>
      <w:r w:rsidR="00FB7799" w:rsidRPr="00E94633">
        <w:rPr>
          <w:rFonts w:ascii="Times New Roman" w:hAnsi="Times New Roman" w:cs="Times New Roman"/>
          <w:lang w:eastAsia="zh-CN"/>
        </w:rPr>
        <w:t>饵料鱼生物量</w:t>
      </w:r>
      <w:r w:rsidR="0043567B" w:rsidRPr="00E94633">
        <w:rPr>
          <w:rFonts w:ascii="Times New Roman" w:hAnsi="Times New Roman" w:cs="Times New Roman"/>
          <w:lang w:eastAsia="zh-CN"/>
        </w:rPr>
        <w:t>至本世纪</w:t>
      </w:r>
      <w:r w:rsidR="00FA5F5A" w:rsidRPr="00E94633">
        <w:rPr>
          <w:rFonts w:ascii="Times New Roman" w:hAnsi="Times New Roman" w:cs="Times New Roman"/>
          <w:lang w:eastAsia="zh-CN"/>
        </w:rPr>
        <w:t>末期信号变化不明显，</w:t>
      </w:r>
      <w:r w:rsidR="00C90A5E" w:rsidRPr="00E94633">
        <w:rPr>
          <w:rFonts w:ascii="Times New Roman" w:hAnsi="Times New Roman" w:cs="Times New Roman"/>
          <w:lang w:eastAsia="zh-CN"/>
        </w:rPr>
        <w:t>且基准期信号</w:t>
      </w:r>
      <w:r w:rsidR="0043567B" w:rsidRPr="00E94633">
        <w:rPr>
          <w:rFonts w:ascii="Times New Roman" w:hAnsi="Times New Roman" w:cs="Times New Roman"/>
          <w:lang w:eastAsia="zh-CN"/>
        </w:rPr>
        <w:t>也很低</w:t>
      </w:r>
      <w:r w:rsidR="00FA5F5A" w:rsidRPr="00E94633">
        <w:rPr>
          <w:rFonts w:ascii="Times New Roman" w:hAnsi="Times New Roman" w:cs="Times New Roman"/>
          <w:lang w:eastAsia="zh-CN"/>
        </w:rPr>
        <w:t>，</w:t>
      </w:r>
      <w:r w:rsidR="00C90A5E" w:rsidRPr="00E94633">
        <w:rPr>
          <w:rFonts w:ascii="Times New Roman" w:hAnsi="Times New Roman" w:cs="Times New Roman"/>
          <w:lang w:eastAsia="zh-CN"/>
        </w:rPr>
        <w:t>该区域</w:t>
      </w:r>
      <w:r w:rsidR="0043567B" w:rsidRPr="00E94633">
        <w:rPr>
          <w:rFonts w:ascii="Times New Roman" w:hAnsi="Times New Roman" w:cs="Times New Roman"/>
          <w:lang w:eastAsia="zh-CN"/>
        </w:rPr>
        <w:t>显示的</w:t>
      </w:r>
      <w:r w:rsidR="00C90A5E" w:rsidRPr="00E94633">
        <w:rPr>
          <w:rFonts w:ascii="Times New Roman" w:hAnsi="Times New Roman" w:cs="Times New Roman"/>
          <w:lang w:eastAsia="zh-CN"/>
        </w:rPr>
        <w:t>ToE</w:t>
      </w:r>
      <w:r w:rsidR="0043567B" w:rsidRPr="00E94633">
        <w:rPr>
          <w:rFonts w:ascii="Times New Roman" w:hAnsi="Times New Roman" w:cs="Times New Roman"/>
          <w:lang w:eastAsia="zh-CN"/>
        </w:rPr>
        <w:t>主要</w:t>
      </w:r>
      <w:r w:rsidR="00C90A5E" w:rsidRPr="00E94633">
        <w:rPr>
          <w:rFonts w:ascii="Times New Roman" w:hAnsi="Times New Roman" w:cs="Times New Roman"/>
          <w:lang w:eastAsia="zh-CN"/>
        </w:rPr>
        <w:t>由于自然变率</w:t>
      </w:r>
      <w:r w:rsidR="0043567B" w:rsidRPr="00E94633">
        <w:rPr>
          <w:rFonts w:ascii="Times New Roman" w:hAnsi="Times New Roman" w:cs="Times New Roman"/>
          <w:lang w:eastAsia="zh-CN"/>
        </w:rPr>
        <w:t>过低而凸显了其微弱变化。同时，尽管</w:t>
      </w:r>
      <w:r w:rsidR="00FA5F5A" w:rsidRPr="00E94633">
        <w:rPr>
          <w:rFonts w:ascii="Times New Roman" w:hAnsi="Times New Roman" w:cs="Times New Roman"/>
          <w:lang w:eastAsia="zh-CN"/>
        </w:rPr>
        <w:t>秘鲁</w:t>
      </w:r>
      <w:r w:rsidR="00FA5F5A" w:rsidRPr="00E94633">
        <w:rPr>
          <w:rFonts w:ascii="Times New Roman" w:hAnsi="Times New Roman" w:cs="Times New Roman"/>
          <w:lang w:eastAsia="zh-CN"/>
        </w:rPr>
        <w:t>-</w:t>
      </w:r>
      <w:r w:rsidR="00FA5F5A" w:rsidRPr="00E94633">
        <w:rPr>
          <w:rFonts w:ascii="Times New Roman" w:hAnsi="Times New Roman" w:cs="Times New Roman"/>
          <w:lang w:eastAsia="zh-CN"/>
        </w:rPr>
        <w:t>智利上升流区域</w:t>
      </w:r>
      <w:r w:rsidR="0043567B" w:rsidRPr="00E94633">
        <w:rPr>
          <w:rFonts w:ascii="Times New Roman" w:hAnsi="Times New Roman" w:cs="Times New Roman"/>
          <w:lang w:eastAsia="zh-CN"/>
        </w:rPr>
        <w:t>饵料鱼生物量变化明显</w:t>
      </w:r>
      <w:r w:rsidR="00ED7617" w:rsidRPr="00E94633">
        <w:rPr>
          <w:rFonts w:ascii="Times New Roman" w:hAnsi="Times New Roman" w:cs="Times New Roman"/>
          <w:lang w:eastAsia="zh-CN"/>
        </w:rPr>
        <w:t>，但</w:t>
      </w:r>
      <w:r w:rsidR="00FA5F5A" w:rsidRPr="00E94633">
        <w:rPr>
          <w:rFonts w:ascii="Times New Roman" w:hAnsi="Times New Roman" w:cs="Times New Roman"/>
          <w:lang w:eastAsia="zh-CN"/>
        </w:rPr>
        <w:t>其</w:t>
      </w:r>
      <w:r w:rsidR="002731E2" w:rsidRPr="00E94633">
        <w:rPr>
          <w:rFonts w:ascii="Times New Roman" w:hAnsi="Times New Roman" w:cs="Times New Roman"/>
          <w:lang w:eastAsia="zh-CN"/>
        </w:rPr>
        <w:t>在</w:t>
      </w:r>
      <w:r w:rsidR="002731E2" w:rsidRPr="00E94633">
        <w:rPr>
          <w:rFonts w:ascii="Times New Roman" w:hAnsi="Times New Roman" w:cs="Times New Roman"/>
          <w:lang w:eastAsia="zh-CN"/>
        </w:rPr>
        <w:t>ENSO</w:t>
      </w:r>
      <w:r w:rsidR="002731E2" w:rsidRPr="00E94633">
        <w:rPr>
          <w:rFonts w:ascii="Times New Roman" w:hAnsi="Times New Roman" w:cs="Times New Roman"/>
          <w:lang w:eastAsia="zh-CN"/>
        </w:rPr>
        <w:t>影响下区域自然变率极</w:t>
      </w:r>
      <w:r w:rsidR="0043567B" w:rsidRPr="00E94633">
        <w:rPr>
          <w:rFonts w:ascii="Times New Roman" w:hAnsi="Times New Roman" w:cs="Times New Roman"/>
          <w:lang w:eastAsia="zh-CN"/>
        </w:rPr>
        <w:t>高</w:t>
      </w:r>
      <w:r w:rsidR="00C90A5E" w:rsidRPr="00E94633">
        <w:rPr>
          <w:rFonts w:ascii="Times New Roman" w:hAnsi="Times New Roman" w:cs="Times New Roman"/>
          <w:lang w:eastAsia="zh-CN"/>
        </w:rPr>
        <w:t>，</w:t>
      </w:r>
      <w:r w:rsidR="00850652" w:rsidRPr="00E94633">
        <w:rPr>
          <w:rFonts w:ascii="Times New Roman" w:hAnsi="Times New Roman" w:cs="Times New Roman"/>
          <w:lang w:eastAsia="zh-CN"/>
        </w:rPr>
        <w:t>导致长期趋势始终未能稳定超过噪声范围，因此没有识别到明显</w:t>
      </w:r>
      <w:r w:rsidR="00850652" w:rsidRPr="00E94633">
        <w:rPr>
          <w:rFonts w:ascii="Times New Roman" w:hAnsi="Times New Roman" w:cs="Times New Roman"/>
          <w:lang w:eastAsia="zh-CN"/>
        </w:rPr>
        <w:t>ToE</w:t>
      </w:r>
      <w:r w:rsidR="0043567B" w:rsidRPr="00E94633">
        <w:rPr>
          <w:rFonts w:ascii="Times New Roman" w:hAnsi="Times New Roman" w:cs="Times New Roman"/>
          <w:lang w:eastAsia="zh-CN"/>
        </w:rPr>
        <w:t>。</w:t>
      </w:r>
      <w:r w:rsidR="009C3D73" w:rsidRPr="00E94633">
        <w:rPr>
          <w:rFonts w:ascii="Times New Roman" w:hAnsi="Times New Roman" w:cs="Times New Roman"/>
          <w:lang w:eastAsia="zh-CN"/>
        </w:rPr>
        <w:t>整体来看，</w:t>
      </w:r>
      <w:r w:rsidR="004E3C56" w:rsidRPr="00E94633">
        <w:rPr>
          <w:rFonts w:ascii="Times New Roman" w:hAnsi="Times New Roman" w:cs="Times New Roman"/>
          <w:lang w:eastAsia="zh-CN"/>
        </w:rPr>
        <w:t>饵料鱼</w:t>
      </w:r>
      <w:r w:rsidR="009C3D73" w:rsidRPr="00E94633">
        <w:rPr>
          <w:rFonts w:ascii="Times New Roman" w:hAnsi="Times New Roman" w:cs="Times New Roman"/>
          <w:lang w:eastAsia="zh-CN"/>
        </w:rPr>
        <w:t>ToE</w:t>
      </w:r>
      <w:r w:rsidR="009C3D73" w:rsidRPr="00E94633">
        <w:rPr>
          <w:rFonts w:ascii="Times New Roman" w:hAnsi="Times New Roman" w:cs="Times New Roman"/>
          <w:lang w:eastAsia="zh-CN"/>
        </w:rPr>
        <w:t>空间分布与中型浮游动物相似，但与中性浮游动物</w:t>
      </w:r>
      <w:r w:rsidR="009C3D73" w:rsidRPr="00E94633">
        <w:rPr>
          <w:rFonts w:ascii="Times New Roman" w:hAnsi="Times New Roman" w:cs="Times New Roman"/>
          <w:lang w:eastAsia="zh-CN"/>
        </w:rPr>
        <w:t>ToE</w:t>
      </w:r>
      <w:r w:rsidR="009C3D73" w:rsidRPr="00E94633">
        <w:rPr>
          <w:rFonts w:ascii="Times New Roman" w:hAnsi="Times New Roman" w:cs="Times New Roman"/>
          <w:lang w:eastAsia="zh-CN"/>
        </w:rPr>
        <w:t>相比普遍更早。</w:t>
      </w:r>
      <w:r w:rsidR="004E3C56" w:rsidRPr="00E94633">
        <w:rPr>
          <w:rFonts w:ascii="Times New Roman" w:hAnsi="Times New Roman" w:cs="Times New Roman"/>
          <w:lang w:eastAsia="zh-CN"/>
        </w:rPr>
        <w:t>由于</w:t>
      </w:r>
      <w:r w:rsidR="009C3D73" w:rsidRPr="00E94633">
        <w:rPr>
          <w:rFonts w:ascii="Times New Roman" w:hAnsi="Times New Roman" w:cs="Times New Roman"/>
          <w:lang w:eastAsia="zh-CN"/>
        </w:rPr>
        <w:t>饵料鱼</w:t>
      </w:r>
      <w:r w:rsidR="00C21D2C" w:rsidRPr="00E94633">
        <w:rPr>
          <w:rFonts w:ascii="Times New Roman" w:hAnsi="Times New Roman" w:cs="Times New Roman"/>
          <w:lang w:eastAsia="zh-CN"/>
        </w:rPr>
        <w:t>与</w:t>
      </w:r>
      <w:r w:rsidR="004E3C56" w:rsidRPr="00E94633">
        <w:rPr>
          <w:rFonts w:ascii="Times New Roman" w:hAnsi="Times New Roman" w:cs="Times New Roman"/>
          <w:lang w:eastAsia="zh-CN"/>
        </w:rPr>
        <w:t>中型浮游动物</w:t>
      </w:r>
      <w:r w:rsidR="00C21D2C" w:rsidRPr="00E94633">
        <w:rPr>
          <w:rFonts w:ascii="Times New Roman" w:hAnsi="Times New Roman" w:cs="Times New Roman"/>
          <w:lang w:eastAsia="zh-CN"/>
        </w:rPr>
        <w:t>之间</w:t>
      </w:r>
      <w:r w:rsidR="004E3C56" w:rsidRPr="00E94633">
        <w:rPr>
          <w:rFonts w:ascii="Times New Roman" w:hAnsi="Times New Roman" w:cs="Times New Roman"/>
          <w:lang w:eastAsia="zh-CN"/>
        </w:rPr>
        <w:t>存在</w:t>
      </w:r>
      <w:r w:rsidR="00C21D2C" w:rsidRPr="00E94633">
        <w:rPr>
          <w:rFonts w:ascii="Times New Roman" w:hAnsi="Times New Roman" w:cs="Times New Roman"/>
          <w:lang w:eastAsia="zh-CN"/>
        </w:rPr>
        <w:t>直接</w:t>
      </w:r>
      <w:r w:rsidR="004E3C56" w:rsidRPr="00E94633">
        <w:rPr>
          <w:rFonts w:ascii="Times New Roman" w:hAnsi="Times New Roman" w:cs="Times New Roman"/>
          <w:lang w:eastAsia="zh-CN"/>
        </w:rPr>
        <w:t>捕食关系，</w:t>
      </w:r>
      <w:r w:rsidR="00C21D2C" w:rsidRPr="00E94633">
        <w:rPr>
          <w:rFonts w:ascii="Times New Roman" w:hAnsi="Times New Roman" w:cs="Times New Roman"/>
          <w:lang w:eastAsia="zh-CN"/>
        </w:rPr>
        <w:t>其不仅受到</w:t>
      </w:r>
      <w:r w:rsidR="004E3C56" w:rsidRPr="00E94633">
        <w:rPr>
          <w:rFonts w:ascii="Times New Roman" w:hAnsi="Times New Roman" w:cs="Times New Roman"/>
          <w:lang w:eastAsia="zh-CN"/>
        </w:rPr>
        <w:t>营养级</w:t>
      </w:r>
      <w:r w:rsidR="00F92BED" w:rsidRPr="00E94633">
        <w:rPr>
          <w:rFonts w:ascii="Times New Roman" w:hAnsi="Times New Roman" w:cs="Times New Roman"/>
          <w:lang w:eastAsia="zh-CN"/>
        </w:rPr>
        <w:t>的</w:t>
      </w:r>
      <w:r w:rsidR="004E3C56" w:rsidRPr="00E94633">
        <w:rPr>
          <w:rFonts w:ascii="Times New Roman" w:hAnsi="Times New Roman" w:cs="Times New Roman"/>
          <w:lang w:eastAsia="zh-CN"/>
        </w:rPr>
        <w:t>放大</w:t>
      </w:r>
      <w:r w:rsidR="00F10385" w:rsidRPr="00E94633">
        <w:rPr>
          <w:rFonts w:ascii="Times New Roman" w:hAnsi="Times New Roman" w:cs="Times New Roman"/>
          <w:lang w:eastAsia="zh-CN"/>
        </w:rPr>
        <w:t>效应</w:t>
      </w:r>
      <w:r w:rsidR="00C21D2C" w:rsidRPr="00E94633">
        <w:rPr>
          <w:rFonts w:ascii="Times New Roman" w:hAnsi="Times New Roman" w:cs="Times New Roman"/>
          <w:lang w:eastAsia="zh-CN"/>
        </w:rPr>
        <w:t>影响，同时还受到上层海洋温度变化</w:t>
      </w:r>
      <w:r w:rsidR="00601754" w:rsidRPr="00E94633">
        <w:rPr>
          <w:rFonts w:ascii="Times New Roman" w:hAnsi="Times New Roman" w:cs="Times New Roman"/>
          <w:lang w:eastAsia="zh-CN"/>
        </w:rPr>
        <w:t>调节</w:t>
      </w:r>
      <w:r w:rsidR="00C21D2C" w:rsidRPr="00E94633">
        <w:rPr>
          <w:rFonts w:ascii="Times New Roman" w:hAnsi="Times New Roman" w:cs="Times New Roman"/>
          <w:lang w:eastAsia="zh-CN"/>
        </w:rPr>
        <w:t>，</w:t>
      </w:r>
      <w:r w:rsidR="00E8665E" w:rsidRPr="00E94633">
        <w:rPr>
          <w:rFonts w:ascii="Times New Roman" w:hAnsi="Times New Roman" w:cs="Times New Roman"/>
          <w:lang w:eastAsia="zh-CN"/>
        </w:rPr>
        <w:t>导致其对气候变化更为敏感</w:t>
      </w:r>
      <w:r w:rsidR="00F10385" w:rsidRPr="00E94633">
        <w:rPr>
          <w:rFonts w:ascii="Times New Roman" w:hAnsi="Times New Roman" w:cs="Times New Roman"/>
          <w:lang w:eastAsia="zh-CN"/>
        </w:rPr>
        <w:t>。</w:t>
      </w:r>
    </w:p>
    <w:p w14:paraId="6173D621" w14:textId="38DA3516" w:rsidR="00D85944" w:rsidRPr="00E94633" w:rsidRDefault="00473603"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相比饵料鱼，</w:t>
      </w:r>
      <w:r w:rsidR="003739B4" w:rsidRPr="00E94633">
        <w:rPr>
          <w:rFonts w:ascii="Times New Roman" w:hAnsi="Times New Roman" w:cs="Times New Roman"/>
          <w:lang w:eastAsia="zh-CN"/>
        </w:rPr>
        <w:t>浮泳</w:t>
      </w:r>
      <w:r w:rsidR="00FB7799" w:rsidRPr="00E94633">
        <w:rPr>
          <w:rFonts w:ascii="Times New Roman" w:hAnsi="Times New Roman" w:cs="Times New Roman"/>
          <w:lang w:eastAsia="zh-CN"/>
        </w:rPr>
        <w:t>鱼</w:t>
      </w:r>
      <w:r w:rsidR="00C90A5E" w:rsidRPr="00E94633">
        <w:rPr>
          <w:rFonts w:ascii="Times New Roman" w:hAnsi="Times New Roman" w:cs="Times New Roman"/>
          <w:lang w:eastAsia="zh-CN"/>
        </w:rPr>
        <w:t>生物量</w:t>
      </w:r>
      <w:r w:rsidR="004E3C56" w:rsidRPr="00E94633">
        <w:rPr>
          <w:rFonts w:ascii="Times New Roman" w:hAnsi="Times New Roman" w:cs="Times New Roman"/>
          <w:lang w:eastAsia="zh-CN"/>
        </w:rPr>
        <w:t>ToE</w:t>
      </w:r>
      <w:r w:rsidRPr="00E94633">
        <w:rPr>
          <w:rFonts w:ascii="Times New Roman" w:hAnsi="Times New Roman" w:cs="Times New Roman"/>
          <w:lang w:eastAsia="zh-CN"/>
        </w:rPr>
        <w:t>的空间</w:t>
      </w:r>
      <w:r w:rsidR="004E3C56" w:rsidRPr="00E94633">
        <w:rPr>
          <w:rFonts w:ascii="Times New Roman" w:hAnsi="Times New Roman" w:cs="Times New Roman"/>
          <w:lang w:eastAsia="zh-CN"/>
        </w:rPr>
        <w:t>分布</w:t>
      </w:r>
      <w:r w:rsidRPr="00E94633">
        <w:rPr>
          <w:rFonts w:ascii="Times New Roman" w:hAnsi="Times New Roman" w:cs="Times New Roman"/>
          <w:lang w:eastAsia="zh-CN"/>
        </w:rPr>
        <w:t>更加零散</w:t>
      </w:r>
      <w:r w:rsidR="002731E2" w:rsidRPr="00E94633">
        <w:rPr>
          <w:rFonts w:ascii="Times New Roman" w:hAnsi="Times New Roman" w:cs="Times New Roman"/>
          <w:lang w:eastAsia="zh-CN"/>
        </w:rPr>
        <w:t>。</w:t>
      </w:r>
      <w:r w:rsidR="007665B6" w:rsidRPr="00E94633">
        <w:rPr>
          <w:rFonts w:ascii="Times New Roman" w:hAnsi="Times New Roman" w:cs="Times New Roman"/>
          <w:lang w:eastAsia="zh-CN"/>
        </w:rPr>
        <w:t>在</w:t>
      </w:r>
      <w:r w:rsidR="00FB7799" w:rsidRPr="00E94633">
        <w:rPr>
          <w:rFonts w:ascii="Times New Roman" w:hAnsi="Times New Roman" w:cs="Times New Roman"/>
          <w:lang w:eastAsia="zh-CN"/>
        </w:rPr>
        <w:t>北太平洋、北大西洋、印度洋南部局地和</w:t>
      </w:r>
      <w:r w:rsidR="007665B6" w:rsidRPr="00E94633">
        <w:rPr>
          <w:rFonts w:ascii="Times New Roman" w:hAnsi="Times New Roman" w:cs="Times New Roman"/>
          <w:lang w:eastAsia="zh-CN"/>
        </w:rPr>
        <w:t>南太平洋</w:t>
      </w:r>
      <w:r w:rsidRPr="00E94633">
        <w:rPr>
          <w:rFonts w:ascii="Times New Roman" w:hAnsi="Times New Roman" w:cs="Times New Roman"/>
          <w:lang w:eastAsia="zh-CN"/>
        </w:rPr>
        <w:t>等海域均</w:t>
      </w:r>
      <w:r w:rsidR="00FB7799" w:rsidRPr="00E94633">
        <w:rPr>
          <w:rFonts w:ascii="Times New Roman" w:hAnsi="Times New Roman" w:cs="Times New Roman"/>
          <w:lang w:eastAsia="zh-CN"/>
        </w:rPr>
        <w:t>出现较早</w:t>
      </w:r>
      <w:r w:rsidR="007665B6" w:rsidRPr="00E94633">
        <w:rPr>
          <w:rFonts w:ascii="Times New Roman" w:hAnsi="Times New Roman" w:cs="Times New Roman"/>
          <w:lang w:eastAsia="zh-CN"/>
        </w:rPr>
        <w:t>下降方向的</w:t>
      </w:r>
      <w:r w:rsidR="007665B6" w:rsidRPr="00E94633">
        <w:rPr>
          <w:rFonts w:ascii="Times New Roman" w:hAnsi="Times New Roman" w:cs="Times New Roman"/>
          <w:lang w:eastAsia="zh-CN"/>
        </w:rPr>
        <w:t>ToE</w:t>
      </w:r>
      <w:r w:rsidRPr="00E94633">
        <w:rPr>
          <w:rFonts w:ascii="Times New Roman" w:hAnsi="Times New Roman" w:cs="Times New Roman"/>
          <w:lang w:eastAsia="zh-CN"/>
        </w:rPr>
        <w:t>。部分</w:t>
      </w:r>
      <w:r w:rsidR="00610146" w:rsidRPr="00E94633">
        <w:rPr>
          <w:rFonts w:ascii="Times New Roman" w:hAnsi="Times New Roman" w:cs="Times New Roman"/>
          <w:lang w:eastAsia="zh-CN"/>
        </w:rPr>
        <w:t>中低纬</w:t>
      </w:r>
      <w:r w:rsidRPr="00E94633">
        <w:rPr>
          <w:rFonts w:ascii="Times New Roman" w:hAnsi="Times New Roman" w:cs="Times New Roman"/>
          <w:lang w:eastAsia="zh-CN"/>
        </w:rPr>
        <w:t>海域</w:t>
      </w:r>
      <w:r w:rsidR="00610146" w:rsidRPr="00E94633">
        <w:rPr>
          <w:rFonts w:ascii="Times New Roman" w:hAnsi="Times New Roman" w:cs="Times New Roman"/>
          <w:lang w:eastAsia="zh-CN"/>
        </w:rPr>
        <w:t>浮泳鱼</w:t>
      </w:r>
      <w:r w:rsidR="007665B6" w:rsidRPr="00E94633">
        <w:rPr>
          <w:rFonts w:ascii="Times New Roman" w:hAnsi="Times New Roman" w:cs="Times New Roman"/>
          <w:lang w:eastAsia="zh-CN"/>
        </w:rPr>
        <w:t>在</w:t>
      </w:r>
      <w:r w:rsidR="007665B6" w:rsidRPr="00E94633">
        <w:rPr>
          <w:rFonts w:ascii="Times New Roman" w:hAnsi="Times New Roman" w:cs="Times New Roman"/>
          <w:lang w:eastAsia="zh-CN"/>
        </w:rPr>
        <w:t>1980</w:t>
      </w:r>
      <w:r w:rsidR="007665B6" w:rsidRPr="00E94633">
        <w:rPr>
          <w:rFonts w:ascii="Times New Roman" w:hAnsi="Times New Roman" w:cs="Times New Roman"/>
          <w:lang w:eastAsia="zh-CN"/>
        </w:rPr>
        <w:t>年前就超过自然变率</w:t>
      </w:r>
      <w:r w:rsidR="00610146" w:rsidRPr="00E94633">
        <w:rPr>
          <w:rFonts w:ascii="Times New Roman" w:hAnsi="Times New Roman" w:cs="Times New Roman"/>
          <w:lang w:eastAsia="zh-CN"/>
        </w:rPr>
        <w:t>。结合</w:t>
      </w:r>
      <w:r w:rsidR="00C90A5E" w:rsidRPr="00E94633">
        <w:rPr>
          <w:rFonts w:ascii="Times New Roman" w:hAnsi="Times New Roman" w:cs="Times New Roman"/>
          <w:lang w:eastAsia="zh-CN"/>
        </w:rPr>
        <w:t>信噪比</w:t>
      </w:r>
      <w:r w:rsidR="00610146" w:rsidRPr="00E94633">
        <w:rPr>
          <w:rFonts w:ascii="Times New Roman" w:hAnsi="Times New Roman" w:cs="Times New Roman"/>
          <w:lang w:eastAsia="zh-CN"/>
        </w:rPr>
        <w:t>分析可见</w:t>
      </w:r>
      <w:r w:rsidR="00C90A5E" w:rsidRPr="00E94633">
        <w:rPr>
          <w:rFonts w:ascii="Times New Roman" w:hAnsi="Times New Roman" w:cs="Times New Roman"/>
          <w:lang w:eastAsia="zh-CN"/>
        </w:rPr>
        <w:t>，</w:t>
      </w:r>
      <w:r w:rsidR="007665B6" w:rsidRPr="00E94633">
        <w:rPr>
          <w:rFonts w:ascii="Times New Roman" w:hAnsi="Times New Roman" w:cs="Times New Roman"/>
          <w:lang w:eastAsia="zh-CN"/>
        </w:rPr>
        <w:t>北太平洋副热带海区和赤道大西洋</w:t>
      </w:r>
      <w:r w:rsidR="00610146" w:rsidRPr="00E94633">
        <w:rPr>
          <w:rFonts w:ascii="Times New Roman" w:hAnsi="Times New Roman" w:cs="Times New Roman"/>
          <w:lang w:eastAsia="zh-CN"/>
        </w:rPr>
        <w:t>生物量变化幅度并不显著，但由于基准期噪声较小，因此长期趋势更容易超过自然变率，从而识别到较早</w:t>
      </w:r>
      <w:r w:rsidR="00610146" w:rsidRPr="00E94633">
        <w:rPr>
          <w:rFonts w:ascii="Times New Roman" w:hAnsi="Times New Roman" w:cs="Times New Roman"/>
          <w:lang w:eastAsia="zh-CN"/>
        </w:rPr>
        <w:t>ToE</w:t>
      </w:r>
      <w:r w:rsidR="00610146" w:rsidRPr="00E94633">
        <w:rPr>
          <w:rFonts w:ascii="Times New Roman" w:hAnsi="Times New Roman" w:cs="Times New Roman"/>
          <w:lang w:eastAsia="zh-CN"/>
        </w:rPr>
        <w:t>。与之相对地，</w:t>
      </w:r>
      <w:r w:rsidR="007665B6" w:rsidRPr="00E94633">
        <w:rPr>
          <w:rFonts w:ascii="Times New Roman" w:hAnsi="Times New Roman" w:cs="Times New Roman"/>
          <w:lang w:eastAsia="zh-CN"/>
        </w:rPr>
        <w:t>秘鲁</w:t>
      </w:r>
      <w:r w:rsidR="007665B6" w:rsidRPr="00E94633">
        <w:rPr>
          <w:rFonts w:ascii="Times New Roman" w:hAnsi="Times New Roman" w:cs="Times New Roman"/>
          <w:lang w:eastAsia="zh-CN"/>
        </w:rPr>
        <w:t>-</w:t>
      </w:r>
      <w:r w:rsidR="007665B6" w:rsidRPr="00E94633">
        <w:rPr>
          <w:rFonts w:ascii="Times New Roman" w:hAnsi="Times New Roman" w:cs="Times New Roman"/>
          <w:lang w:eastAsia="zh-CN"/>
        </w:rPr>
        <w:t>智利上升流的沿岸区域</w:t>
      </w:r>
      <w:r w:rsidR="00610146" w:rsidRPr="00E94633">
        <w:rPr>
          <w:rFonts w:ascii="Times New Roman" w:hAnsi="Times New Roman" w:cs="Times New Roman"/>
          <w:lang w:eastAsia="zh-CN"/>
        </w:rPr>
        <w:t>尽管浮泳鱼生物量变化显著，但由于背景噪声较高，仍未</w:t>
      </w:r>
      <w:r w:rsidR="007665B6" w:rsidRPr="00E94633">
        <w:rPr>
          <w:rFonts w:ascii="Times New Roman" w:hAnsi="Times New Roman" w:cs="Times New Roman"/>
          <w:lang w:eastAsia="zh-CN"/>
        </w:rPr>
        <w:t>识别到</w:t>
      </w:r>
      <w:r w:rsidR="007665B6" w:rsidRPr="00E94633">
        <w:rPr>
          <w:rFonts w:ascii="Times New Roman" w:hAnsi="Times New Roman" w:cs="Times New Roman"/>
          <w:lang w:eastAsia="zh-CN"/>
        </w:rPr>
        <w:t>ToE</w:t>
      </w:r>
      <w:r w:rsidR="007665B6" w:rsidRPr="00E94633">
        <w:rPr>
          <w:rFonts w:ascii="Times New Roman" w:hAnsi="Times New Roman" w:cs="Times New Roman"/>
          <w:lang w:eastAsia="zh-CN"/>
        </w:rPr>
        <w:t>信号</w:t>
      </w:r>
      <w:r w:rsidR="00610146" w:rsidRPr="00E94633">
        <w:rPr>
          <w:rFonts w:ascii="Times New Roman" w:hAnsi="Times New Roman" w:cs="Times New Roman"/>
          <w:lang w:eastAsia="zh-CN"/>
        </w:rPr>
        <w:t>。</w:t>
      </w:r>
      <w:r w:rsidR="00C90A5E" w:rsidRPr="00E94633">
        <w:rPr>
          <w:rFonts w:ascii="Times New Roman" w:hAnsi="Times New Roman" w:cs="Times New Roman"/>
          <w:lang w:eastAsia="zh-CN"/>
        </w:rPr>
        <w:t>生物量</w:t>
      </w:r>
      <w:r w:rsidR="000C0D63" w:rsidRPr="00E94633">
        <w:rPr>
          <w:rFonts w:ascii="Times New Roman" w:hAnsi="Times New Roman" w:cs="Times New Roman"/>
          <w:lang w:eastAsia="zh-CN"/>
        </w:rPr>
        <w:t>上升方向</w:t>
      </w:r>
      <w:r w:rsidR="000C0D63" w:rsidRPr="00E94633">
        <w:rPr>
          <w:rFonts w:ascii="Times New Roman" w:hAnsi="Times New Roman" w:cs="Times New Roman"/>
          <w:lang w:eastAsia="zh-CN"/>
        </w:rPr>
        <w:t>ToE</w:t>
      </w:r>
      <w:r w:rsidR="000C0D63" w:rsidRPr="00E94633">
        <w:rPr>
          <w:rFonts w:ascii="Times New Roman" w:hAnsi="Times New Roman" w:cs="Times New Roman"/>
          <w:lang w:eastAsia="zh-CN"/>
        </w:rPr>
        <w:t>主要</w:t>
      </w:r>
      <w:r w:rsidR="00610146" w:rsidRPr="00E94633">
        <w:rPr>
          <w:rFonts w:ascii="Times New Roman" w:hAnsi="Times New Roman" w:cs="Times New Roman"/>
          <w:lang w:eastAsia="zh-CN"/>
        </w:rPr>
        <w:t>分布于</w:t>
      </w:r>
      <w:r w:rsidR="000C0D63" w:rsidRPr="00E94633">
        <w:rPr>
          <w:rFonts w:ascii="Times New Roman" w:hAnsi="Times New Roman" w:cs="Times New Roman"/>
          <w:lang w:eastAsia="zh-CN"/>
        </w:rPr>
        <w:t>南极绕极流</w:t>
      </w:r>
      <w:r w:rsidR="00610146" w:rsidRPr="00E94633">
        <w:rPr>
          <w:rFonts w:ascii="Times New Roman" w:hAnsi="Times New Roman" w:cs="Times New Roman"/>
          <w:lang w:eastAsia="zh-CN"/>
        </w:rPr>
        <w:t>局部</w:t>
      </w:r>
      <w:r w:rsidR="000C0D63" w:rsidRPr="00E94633">
        <w:rPr>
          <w:rFonts w:ascii="Times New Roman" w:hAnsi="Times New Roman" w:cs="Times New Roman"/>
          <w:lang w:eastAsia="zh-CN"/>
        </w:rPr>
        <w:t>区域，</w:t>
      </w:r>
      <w:r w:rsidR="00610146" w:rsidRPr="00E94633">
        <w:rPr>
          <w:rFonts w:ascii="Times New Roman" w:hAnsi="Times New Roman" w:cs="Times New Roman"/>
          <w:lang w:eastAsia="zh-CN"/>
        </w:rPr>
        <w:t>但其</w:t>
      </w:r>
      <w:r w:rsidR="00610146" w:rsidRPr="00E94633">
        <w:rPr>
          <w:rFonts w:ascii="Times New Roman" w:hAnsi="Times New Roman" w:cs="Times New Roman"/>
          <w:lang w:eastAsia="zh-CN"/>
        </w:rPr>
        <w:t>ToE</w:t>
      </w:r>
      <w:r w:rsidR="00610146" w:rsidRPr="00E94633">
        <w:rPr>
          <w:rFonts w:ascii="Times New Roman" w:hAnsi="Times New Roman" w:cs="Times New Roman"/>
          <w:lang w:eastAsia="zh-CN"/>
        </w:rPr>
        <w:t>相对较晚，</w:t>
      </w:r>
      <w:r w:rsidR="000C0D63" w:rsidRPr="00E94633">
        <w:rPr>
          <w:rFonts w:ascii="Times New Roman" w:hAnsi="Times New Roman" w:cs="Times New Roman"/>
          <w:lang w:eastAsia="zh-CN"/>
        </w:rPr>
        <w:t>集中在</w:t>
      </w:r>
      <w:r w:rsidR="000C0D63" w:rsidRPr="00E94633">
        <w:rPr>
          <w:rFonts w:ascii="Times New Roman" w:hAnsi="Times New Roman" w:cs="Times New Roman"/>
          <w:lang w:eastAsia="zh-CN"/>
        </w:rPr>
        <w:t>2000</w:t>
      </w:r>
      <w:r w:rsidR="000C0D63" w:rsidRPr="00E94633">
        <w:rPr>
          <w:rFonts w:ascii="Times New Roman" w:hAnsi="Times New Roman" w:cs="Times New Roman"/>
          <w:lang w:eastAsia="zh-CN"/>
        </w:rPr>
        <w:t>年左右</w:t>
      </w:r>
      <w:r w:rsidR="004A6501" w:rsidRPr="00E94633">
        <w:rPr>
          <w:rFonts w:ascii="Times New Roman" w:hAnsi="Times New Roman" w:cs="Times New Roman"/>
          <w:lang w:eastAsia="zh-CN"/>
        </w:rPr>
        <w:t>。</w:t>
      </w:r>
      <w:r w:rsidR="000C0D63" w:rsidRPr="00E94633">
        <w:rPr>
          <w:rFonts w:ascii="Times New Roman" w:hAnsi="Times New Roman" w:cs="Times New Roman"/>
          <w:lang w:eastAsia="zh-CN"/>
        </w:rPr>
        <w:t>相较于中型浮游动物</w:t>
      </w:r>
      <w:r w:rsidR="00F10385" w:rsidRPr="00E94633">
        <w:rPr>
          <w:rFonts w:ascii="Times New Roman" w:hAnsi="Times New Roman" w:cs="Times New Roman"/>
          <w:lang w:eastAsia="zh-CN"/>
        </w:rPr>
        <w:t>和饵料鱼</w:t>
      </w:r>
      <w:r w:rsidR="004E3C56" w:rsidRPr="00E94633">
        <w:rPr>
          <w:rFonts w:ascii="Times New Roman" w:hAnsi="Times New Roman" w:cs="Times New Roman"/>
          <w:lang w:eastAsia="zh-CN"/>
        </w:rPr>
        <w:t>，</w:t>
      </w:r>
      <w:r w:rsidR="004A6501" w:rsidRPr="00E94633">
        <w:rPr>
          <w:rFonts w:ascii="Times New Roman" w:hAnsi="Times New Roman" w:cs="Times New Roman"/>
          <w:lang w:eastAsia="zh-CN"/>
        </w:rPr>
        <w:t>浮泳鱼</w:t>
      </w:r>
      <w:r w:rsidR="004A6501" w:rsidRPr="00E94633">
        <w:rPr>
          <w:rFonts w:ascii="Times New Roman" w:hAnsi="Times New Roman" w:cs="Times New Roman"/>
          <w:lang w:eastAsia="zh-CN"/>
        </w:rPr>
        <w:t>ToE</w:t>
      </w:r>
      <w:r w:rsidR="000C0D63" w:rsidRPr="00E94633">
        <w:rPr>
          <w:rFonts w:ascii="Times New Roman" w:hAnsi="Times New Roman" w:cs="Times New Roman"/>
          <w:lang w:eastAsia="zh-CN"/>
        </w:rPr>
        <w:t>年份</w:t>
      </w:r>
      <w:r w:rsidR="004A6501" w:rsidRPr="00E94633">
        <w:rPr>
          <w:rFonts w:ascii="Times New Roman" w:hAnsi="Times New Roman" w:cs="Times New Roman"/>
          <w:lang w:eastAsia="zh-CN"/>
        </w:rPr>
        <w:t>往往</w:t>
      </w:r>
      <w:r w:rsidR="000C0D63" w:rsidRPr="00E94633">
        <w:rPr>
          <w:rFonts w:ascii="Times New Roman" w:hAnsi="Times New Roman" w:cs="Times New Roman"/>
          <w:lang w:eastAsia="zh-CN"/>
        </w:rPr>
        <w:t>更早。</w:t>
      </w:r>
      <w:r w:rsidR="00D85944" w:rsidRPr="00E94633">
        <w:rPr>
          <w:rFonts w:ascii="Times New Roman" w:hAnsi="Times New Roman" w:cs="Times New Roman"/>
          <w:lang w:eastAsia="zh-CN"/>
        </w:rPr>
        <w:t>这表明高营养级生物对环境变化的综合响应更强。由于浮泳鱼同时受到食物来源减少和热适宜性下降双重压力，其气候变化信号会在营养级传递过程中进一步放大，从而</w:t>
      </w:r>
      <w:r w:rsidR="007665B6" w:rsidRPr="00E94633">
        <w:rPr>
          <w:rFonts w:ascii="Times New Roman" w:hAnsi="Times New Roman" w:cs="Times New Roman"/>
          <w:lang w:eastAsia="zh-CN"/>
        </w:rPr>
        <w:t>使得信号较早超过自然变率</w:t>
      </w:r>
      <w:r w:rsidR="000C0D63" w:rsidRPr="00E94633">
        <w:rPr>
          <w:rFonts w:ascii="Times New Roman" w:hAnsi="Times New Roman" w:cs="Times New Roman"/>
          <w:lang w:eastAsia="zh-CN"/>
        </w:rPr>
        <w:t>。</w:t>
      </w:r>
    </w:p>
    <w:p w14:paraId="7A8B478F" w14:textId="3CFF899D" w:rsidR="00406ED5" w:rsidRPr="00E94633" w:rsidRDefault="00FB7799" w:rsidP="00E94633">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底栖鱼</w:t>
      </w:r>
      <w:r w:rsidR="00BC3352" w:rsidRPr="00E94633">
        <w:rPr>
          <w:rFonts w:ascii="Times New Roman" w:hAnsi="Times New Roman" w:cs="Times New Roman"/>
          <w:lang w:eastAsia="zh-CN"/>
        </w:rPr>
        <w:t>变化主要受</w:t>
      </w:r>
      <w:r w:rsidRPr="00E94633">
        <w:rPr>
          <w:rFonts w:ascii="Times New Roman" w:hAnsi="Times New Roman" w:cs="Times New Roman"/>
          <w:lang w:eastAsia="zh-CN"/>
        </w:rPr>
        <w:t>底层温度和近岸底层颗粒有机碳通量</w:t>
      </w:r>
      <w:r w:rsidR="00BC3352" w:rsidRPr="00E94633">
        <w:rPr>
          <w:rFonts w:ascii="Times New Roman" w:hAnsi="Times New Roman" w:cs="Times New Roman"/>
          <w:lang w:eastAsia="zh-CN"/>
        </w:rPr>
        <w:t>影响，生物量主要分布于近岸及大陆架海区。</w:t>
      </w:r>
      <w:r w:rsidR="00A02B15" w:rsidRPr="00E94633">
        <w:rPr>
          <w:rFonts w:ascii="Times New Roman" w:hAnsi="Times New Roman" w:cs="Times New Roman"/>
          <w:lang w:eastAsia="zh-CN"/>
        </w:rPr>
        <w:t>开阔大洋识别到的</w:t>
      </w:r>
      <w:r w:rsidR="00BC3352" w:rsidRPr="00E94633">
        <w:rPr>
          <w:rFonts w:ascii="Times New Roman" w:hAnsi="Times New Roman" w:cs="Times New Roman"/>
          <w:lang w:eastAsia="zh-CN"/>
        </w:rPr>
        <w:t>底栖鱼</w:t>
      </w:r>
      <w:r w:rsidR="00A02B15" w:rsidRPr="00E94633">
        <w:rPr>
          <w:rFonts w:ascii="Times New Roman" w:hAnsi="Times New Roman" w:cs="Times New Roman"/>
          <w:lang w:eastAsia="zh-CN"/>
        </w:rPr>
        <w:t>ToE</w:t>
      </w:r>
      <w:r w:rsidR="00A02B15" w:rsidRPr="00E94633">
        <w:rPr>
          <w:rFonts w:ascii="Times New Roman" w:hAnsi="Times New Roman" w:cs="Times New Roman"/>
          <w:lang w:eastAsia="zh-CN"/>
        </w:rPr>
        <w:t>信号</w:t>
      </w:r>
      <w:r w:rsidR="00BC3352" w:rsidRPr="00E94633">
        <w:rPr>
          <w:rFonts w:ascii="Times New Roman" w:hAnsi="Times New Roman" w:cs="Times New Roman"/>
          <w:lang w:eastAsia="zh-CN"/>
        </w:rPr>
        <w:t>主要由于其基准期生物量及自然变率过低。本研究仅关注具有明确生态意义的高生物量区域。结果显示，尽管在各大陆边缘多存在显著的底栖鱼生物量变化</w:t>
      </w:r>
      <w:r w:rsidR="00A02B15" w:rsidRPr="00E94633">
        <w:rPr>
          <w:rFonts w:ascii="Times New Roman" w:hAnsi="Times New Roman" w:cs="Times New Roman"/>
          <w:lang w:eastAsia="zh-CN"/>
        </w:rPr>
        <w:t>，</w:t>
      </w:r>
      <w:r w:rsidR="00BC3352" w:rsidRPr="00E94633">
        <w:rPr>
          <w:rFonts w:ascii="Times New Roman" w:hAnsi="Times New Roman" w:cs="Times New Roman"/>
          <w:lang w:eastAsia="zh-CN"/>
        </w:rPr>
        <w:t>因这些区域自然变率高，而未识别到</w:t>
      </w:r>
      <w:r w:rsidR="00A02B15" w:rsidRPr="00E94633">
        <w:rPr>
          <w:rFonts w:ascii="Times New Roman" w:hAnsi="Times New Roman" w:cs="Times New Roman"/>
          <w:lang w:eastAsia="zh-CN"/>
        </w:rPr>
        <w:t>ToE</w:t>
      </w:r>
      <w:r w:rsidR="00A02B15" w:rsidRPr="00E94633">
        <w:rPr>
          <w:rFonts w:ascii="Times New Roman" w:hAnsi="Times New Roman" w:cs="Times New Roman"/>
          <w:lang w:eastAsia="zh-CN"/>
        </w:rPr>
        <w:t>。</w:t>
      </w:r>
      <w:r w:rsidR="00DE02D7" w:rsidRPr="00E94633">
        <w:rPr>
          <w:rFonts w:ascii="Times New Roman" w:hAnsi="Times New Roman" w:cs="Times New Roman"/>
          <w:lang w:eastAsia="zh-CN"/>
        </w:rPr>
        <w:t>仅在印度洋、北冰洋及南极大陆边缘的近岸区域显示出</w:t>
      </w:r>
      <w:r w:rsidR="00DE02D7" w:rsidRPr="00E94633">
        <w:rPr>
          <w:rFonts w:ascii="Times New Roman" w:hAnsi="Times New Roman" w:cs="Times New Roman"/>
          <w:lang w:eastAsia="zh-CN"/>
        </w:rPr>
        <w:t>ToE</w:t>
      </w:r>
      <w:r w:rsidR="00DE02D7" w:rsidRPr="00E94633">
        <w:rPr>
          <w:rFonts w:ascii="Times New Roman" w:hAnsi="Times New Roman" w:cs="Times New Roman"/>
          <w:lang w:eastAsia="zh-CN"/>
        </w:rPr>
        <w:t>，且高纬海域</w:t>
      </w:r>
      <w:r w:rsidR="00DE02D7" w:rsidRPr="00E94633">
        <w:rPr>
          <w:rFonts w:ascii="Times New Roman" w:hAnsi="Times New Roman" w:cs="Times New Roman"/>
          <w:lang w:eastAsia="zh-CN"/>
        </w:rPr>
        <w:t>ToE</w:t>
      </w:r>
      <w:r w:rsidR="00DE02D7" w:rsidRPr="00E94633">
        <w:rPr>
          <w:rFonts w:ascii="Times New Roman" w:hAnsi="Times New Roman" w:cs="Times New Roman"/>
          <w:lang w:eastAsia="zh-CN"/>
        </w:rPr>
        <w:t>同时受升温影响而出现较早。</w:t>
      </w:r>
    </w:p>
    <w:p w14:paraId="3DC09097" w14:textId="58814364" w:rsidR="00F867E4" w:rsidRDefault="00040184" w:rsidP="00E94633">
      <w:pPr>
        <w:spacing w:after="0" w:line="360" w:lineRule="auto"/>
        <w:ind w:firstLine="420"/>
        <w:jc w:val="both"/>
        <w:rPr>
          <w:lang w:eastAsia="zh-CN"/>
        </w:rPr>
      </w:pPr>
      <w:r w:rsidRPr="00E94633">
        <w:rPr>
          <w:rFonts w:ascii="Times New Roman" w:hAnsi="Times New Roman" w:cs="Times New Roman"/>
          <w:noProof/>
        </w:rPr>
        <w:lastRenderedPageBreak/>
        <w:drawing>
          <wp:anchor distT="0" distB="0" distL="114300" distR="114300" simplePos="0" relativeHeight="251681792" behindDoc="0" locked="0" layoutInCell="1" allowOverlap="1" wp14:anchorId="35F9B59A" wp14:editId="429E1B71">
            <wp:simplePos x="0" y="0"/>
            <wp:positionH relativeFrom="column">
              <wp:posOffset>-45486</wp:posOffset>
            </wp:positionH>
            <wp:positionV relativeFrom="paragraph">
              <wp:posOffset>1874482</wp:posOffset>
            </wp:positionV>
            <wp:extent cx="6249035" cy="4820285"/>
            <wp:effectExtent l="0" t="0" r="0" b="0"/>
            <wp:wrapTopAndBottom/>
            <wp:docPr id="164746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6249035" cy="4820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3850" w:rsidRPr="00E94633">
        <w:rPr>
          <w:rFonts w:ascii="Times New Roman" w:hAnsi="Times New Roman" w:cs="Times New Roman"/>
          <w:lang w:eastAsia="zh-CN"/>
        </w:rPr>
        <w:t>总而而言，鱼类</w:t>
      </w:r>
      <w:r w:rsidR="00F92BED" w:rsidRPr="00E94633">
        <w:rPr>
          <w:rFonts w:ascii="Times New Roman" w:hAnsi="Times New Roman" w:cs="Times New Roman"/>
          <w:lang w:eastAsia="zh-CN"/>
        </w:rPr>
        <w:t>功能群作为生态系统中的较高营养级，</w:t>
      </w:r>
      <w:r w:rsidR="009B3850" w:rsidRPr="00E94633">
        <w:rPr>
          <w:rFonts w:ascii="Times New Roman" w:hAnsi="Times New Roman" w:cs="Times New Roman"/>
          <w:lang w:eastAsia="zh-CN"/>
        </w:rPr>
        <w:t>相比</w:t>
      </w:r>
      <w:r w:rsidR="00F92BED" w:rsidRPr="00E94633">
        <w:rPr>
          <w:rFonts w:ascii="Times New Roman" w:hAnsi="Times New Roman" w:cs="Times New Roman"/>
          <w:lang w:eastAsia="zh-CN"/>
        </w:rPr>
        <w:t>环境变量</w:t>
      </w:r>
      <w:r w:rsidR="009B3850" w:rsidRPr="00E94633">
        <w:rPr>
          <w:rFonts w:ascii="Times New Roman" w:hAnsi="Times New Roman" w:cs="Times New Roman"/>
          <w:lang w:eastAsia="zh-CN"/>
        </w:rPr>
        <w:t>和低营养级变量，鱼类潜在生物量受到食物、栖息地</w:t>
      </w:r>
      <w:r w:rsidR="00F92BED" w:rsidRPr="00E94633">
        <w:rPr>
          <w:rFonts w:ascii="Times New Roman" w:hAnsi="Times New Roman" w:cs="Times New Roman"/>
          <w:lang w:eastAsia="zh-CN"/>
        </w:rPr>
        <w:t>环境</w:t>
      </w:r>
      <w:r w:rsidR="009B3850" w:rsidRPr="00E94633">
        <w:rPr>
          <w:rFonts w:ascii="Times New Roman" w:hAnsi="Times New Roman" w:cs="Times New Roman"/>
          <w:lang w:eastAsia="zh-CN"/>
        </w:rPr>
        <w:t>共同影响，所以</w:t>
      </w:r>
      <w:r w:rsidR="00F92BED" w:rsidRPr="00E94633">
        <w:rPr>
          <w:rFonts w:ascii="Times New Roman" w:hAnsi="Times New Roman" w:cs="Times New Roman"/>
          <w:lang w:eastAsia="zh-CN"/>
        </w:rPr>
        <w:t>其</w:t>
      </w:r>
      <w:r w:rsidR="00F92BED" w:rsidRPr="00E94633">
        <w:rPr>
          <w:rFonts w:ascii="Times New Roman" w:hAnsi="Times New Roman" w:cs="Times New Roman"/>
          <w:lang w:eastAsia="zh-CN"/>
        </w:rPr>
        <w:t>ToE</w:t>
      </w:r>
      <w:r w:rsidR="009B3850" w:rsidRPr="00E94633">
        <w:rPr>
          <w:rFonts w:ascii="Times New Roman" w:hAnsi="Times New Roman" w:cs="Times New Roman"/>
          <w:lang w:eastAsia="zh-CN"/>
        </w:rPr>
        <w:t>在空间上更分散。</w:t>
      </w:r>
      <w:r w:rsidR="00515755" w:rsidRPr="00E94633">
        <w:rPr>
          <w:rFonts w:ascii="Times New Roman" w:hAnsi="Times New Roman" w:cs="Times New Roman"/>
          <w:lang w:eastAsia="zh-CN"/>
        </w:rPr>
        <w:t>饵料鱼</w:t>
      </w:r>
      <w:r w:rsidR="00F92BED" w:rsidRPr="00E94633">
        <w:rPr>
          <w:rFonts w:ascii="Times New Roman" w:hAnsi="Times New Roman" w:cs="Times New Roman"/>
          <w:lang w:eastAsia="zh-CN"/>
        </w:rPr>
        <w:t>生物量</w:t>
      </w:r>
      <w:r w:rsidR="00515755" w:rsidRPr="00E94633">
        <w:rPr>
          <w:rFonts w:ascii="Times New Roman" w:hAnsi="Times New Roman" w:cs="Times New Roman"/>
          <w:lang w:eastAsia="zh-CN"/>
        </w:rPr>
        <w:t>和远洋鱼</w:t>
      </w:r>
      <w:r w:rsidR="00F92BED" w:rsidRPr="00E94633">
        <w:rPr>
          <w:rFonts w:ascii="Times New Roman" w:hAnsi="Times New Roman" w:cs="Times New Roman"/>
          <w:lang w:eastAsia="zh-CN"/>
        </w:rPr>
        <w:t>生物量</w:t>
      </w:r>
      <w:r w:rsidR="00515755" w:rsidRPr="00E94633">
        <w:rPr>
          <w:rFonts w:ascii="Times New Roman" w:hAnsi="Times New Roman" w:cs="Times New Roman"/>
          <w:lang w:eastAsia="zh-CN"/>
        </w:rPr>
        <w:t>气候变化信号</w:t>
      </w:r>
      <w:r w:rsidR="009B3850" w:rsidRPr="00E94633">
        <w:rPr>
          <w:rFonts w:ascii="Times New Roman" w:hAnsi="Times New Roman" w:cs="Times New Roman"/>
          <w:lang w:eastAsia="zh-CN"/>
        </w:rPr>
        <w:t>出现时间的</w:t>
      </w:r>
      <w:r w:rsidR="00515755" w:rsidRPr="00E94633">
        <w:rPr>
          <w:rFonts w:ascii="Times New Roman" w:hAnsi="Times New Roman" w:cs="Times New Roman"/>
          <w:lang w:eastAsia="zh-CN"/>
        </w:rPr>
        <w:t>提前是由于营养级的放大效应</w:t>
      </w:r>
      <w:r w:rsidR="00F92BED" w:rsidRPr="00E94633">
        <w:rPr>
          <w:rFonts w:ascii="Times New Roman" w:hAnsi="Times New Roman" w:cs="Times New Roman"/>
          <w:lang w:eastAsia="zh-CN"/>
        </w:rPr>
        <w:t>。</w:t>
      </w:r>
      <w:r w:rsidR="009B3850" w:rsidRPr="00E94633">
        <w:rPr>
          <w:rFonts w:ascii="Times New Roman" w:hAnsi="Times New Roman" w:cs="Times New Roman"/>
          <w:lang w:eastAsia="zh-CN"/>
        </w:rPr>
        <w:t>低营养级变量</w:t>
      </w:r>
      <w:r w:rsidR="00515755" w:rsidRPr="00E94633">
        <w:rPr>
          <w:rFonts w:ascii="Times New Roman" w:hAnsi="Times New Roman" w:cs="Times New Roman"/>
          <w:lang w:eastAsia="zh-CN"/>
        </w:rPr>
        <w:t>在</w:t>
      </w:r>
      <w:r w:rsidR="009B3850" w:rsidRPr="00E94633">
        <w:rPr>
          <w:rFonts w:ascii="Times New Roman" w:hAnsi="Times New Roman" w:cs="Times New Roman"/>
          <w:lang w:eastAsia="zh-CN"/>
        </w:rPr>
        <w:t>偏离历史状态之</w:t>
      </w:r>
      <w:r w:rsidR="00515755" w:rsidRPr="00E94633">
        <w:rPr>
          <w:rFonts w:ascii="Times New Roman" w:hAnsi="Times New Roman" w:cs="Times New Roman"/>
          <w:lang w:eastAsia="zh-CN"/>
        </w:rPr>
        <w:t>前</w:t>
      </w:r>
      <w:r w:rsidR="009B3850" w:rsidRPr="00E94633">
        <w:rPr>
          <w:rFonts w:ascii="Times New Roman" w:hAnsi="Times New Roman" w:cs="Times New Roman"/>
          <w:lang w:eastAsia="zh-CN"/>
        </w:rPr>
        <w:t>，鱼类</w:t>
      </w:r>
      <w:r w:rsidR="00515755" w:rsidRPr="00E94633">
        <w:rPr>
          <w:rFonts w:ascii="Times New Roman" w:hAnsi="Times New Roman" w:cs="Times New Roman"/>
          <w:lang w:eastAsia="zh-CN"/>
        </w:rPr>
        <w:t>受到</w:t>
      </w:r>
      <w:r w:rsidR="009B3850" w:rsidRPr="00E94633">
        <w:rPr>
          <w:rFonts w:ascii="Times New Roman" w:hAnsi="Times New Roman" w:cs="Times New Roman"/>
          <w:lang w:eastAsia="zh-CN"/>
        </w:rPr>
        <w:t>食物不足、热压力增强或栖息地转移</w:t>
      </w:r>
      <w:r w:rsidR="00515755" w:rsidRPr="00E94633">
        <w:rPr>
          <w:rFonts w:ascii="Times New Roman" w:hAnsi="Times New Roman" w:cs="Times New Roman"/>
          <w:lang w:eastAsia="zh-CN"/>
        </w:rPr>
        <w:t>等多因素压力影响而提前偏离历史状态</w:t>
      </w:r>
      <w:r w:rsidR="009B3850" w:rsidRPr="00E94633">
        <w:rPr>
          <w:rFonts w:ascii="Times New Roman" w:hAnsi="Times New Roman" w:cs="Times New Roman"/>
          <w:lang w:eastAsia="zh-CN"/>
        </w:rPr>
        <w:t>。</w:t>
      </w:r>
      <w:r w:rsidR="00F92BED" w:rsidRPr="00E94633">
        <w:rPr>
          <w:rFonts w:ascii="Times New Roman" w:hAnsi="Times New Roman" w:cs="Times New Roman"/>
          <w:lang w:eastAsia="zh-CN"/>
        </w:rPr>
        <w:t>而底栖鱼类生物量近岸气候变化信号没有识别到，主要是由于近岸的自然变率太大导致</w:t>
      </w:r>
      <w:r w:rsidR="00F92BED">
        <w:rPr>
          <w:rFonts w:hint="eastAsia"/>
          <w:lang w:eastAsia="zh-CN"/>
        </w:rPr>
        <w:t>。</w:t>
      </w:r>
    </w:p>
    <w:p w14:paraId="7392BB4B" w14:textId="43F2E67E" w:rsidR="00ED40EB" w:rsidRPr="00040184" w:rsidRDefault="00000000" w:rsidP="00040184">
      <w:pPr>
        <w:spacing w:after="0" w:line="360" w:lineRule="auto"/>
        <w:jc w:val="center"/>
        <w:rPr>
          <w:lang w:eastAsia="zh-CN"/>
        </w:rPr>
      </w:pPr>
      <w:r>
        <w:rPr>
          <w:b/>
          <w:sz w:val="21"/>
          <w:lang w:eastAsia="zh-CN"/>
        </w:rPr>
        <w:t>图 4-5 鱼类功能群生物量上升与下降方向</w:t>
      </w:r>
      <w:r w:rsidR="006C5556">
        <w:rPr>
          <w:rFonts w:hint="eastAsia"/>
          <w:b/>
          <w:sz w:val="21"/>
          <w:lang w:eastAsia="zh-CN"/>
        </w:rPr>
        <w:t>ToE</w:t>
      </w:r>
      <w:r>
        <w:rPr>
          <w:b/>
          <w:sz w:val="21"/>
          <w:lang w:eastAsia="zh-CN"/>
        </w:rPr>
        <w:t>空间分布</w:t>
      </w:r>
      <w:r w:rsidR="00ED40EB">
        <w:rPr>
          <w:rFonts w:hint="eastAsia"/>
          <w:b/>
          <w:sz w:val="21"/>
          <w:lang w:eastAsia="zh-CN"/>
        </w:rPr>
        <w:t>图</w:t>
      </w:r>
    </w:p>
    <w:p w14:paraId="2CCD9AC6" w14:textId="1E3AE8BC" w:rsidR="00406ED5" w:rsidRPr="00A21D90" w:rsidRDefault="00000000" w:rsidP="00DD1E0D">
      <w:pPr>
        <w:keepLines/>
        <w:spacing w:after="0" w:line="360" w:lineRule="auto"/>
        <w:jc w:val="center"/>
        <w:rPr>
          <w:lang w:eastAsia="zh-CN"/>
        </w:rPr>
      </w:pPr>
      <w:r>
        <w:rPr>
          <w:b/>
          <w:sz w:val="21"/>
          <w:lang w:eastAsia="zh-CN"/>
        </w:rPr>
        <w:t>图中</w:t>
      </w:r>
      <w:r w:rsidR="006C5556">
        <w:rPr>
          <w:rFonts w:hint="eastAsia"/>
          <w:b/>
          <w:sz w:val="21"/>
          <w:lang w:eastAsia="zh-CN"/>
        </w:rPr>
        <w:t>每行</w:t>
      </w:r>
      <w:r w:rsidR="00ED40EB">
        <w:rPr>
          <w:rFonts w:hint="eastAsia"/>
          <w:b/>
          <w:sz w:val="21"/>
          <w:lang w:eastAsia="zh-CN"/>
        </w:rPr>
        <w:t>分别</w:t>
      </w:r>
      <w:r>
        <w:rPr>
          <w:b/>
          <w:sz w:val="21"/>
          <w:lang w:eastAsia="zh-CN"/>
        </w:rPr>
        <w:t>展示</w:t>
      </w:r>
      <w:r w:rsidR="006C5556">
        <w:rPr>
          <w:rFonts w:hint="eastAsia"/>
          <w:b/>
          <w:sz w:val="21"/>
          <w:lang w:eastAsia="zh-CN"/>
        </w:rPr>
        <w:t>（a）</w:t>
      </w:r>
      <w:r>
        <w:rPr>
          <w:b/>
          <w:sz w:val="21"/>
          <w:lang w:eastAsia="zh-CN"/>
        </w:rPr>
        <w:t>饵料鱼</w:t>
      </w:r>
      <w:r w:rsidR="006C5556">
        <w:rPr>
          <w:rFonts w:hint="eastAsia"/>
          <w:b/>
          <w:sz w:val="21"/>
          <w:lang w:eastAsia="zh-CN"/>
        </w:rPr>
        <w:t>潜在</w:t>
      </w:r>
      <w:r w:rsidR="00CC562A">
        <w:rPr>
          <w:rFonts w:hint="eastAsia"/>
          <w:b/>
          <w:sz w:val="21"/>
          <w:lang w:eastAsia="zh-CN"/>
        </w:rPr>
        <w:t>生物量</w:t>
      </w:r>
      <w:r>
        <w:rPr>
          <w:b/>
          <w:sz w:val="21"/>
          <w:lang w:eastAsia="zh-CN"/>
        </w:rPr>
        <w:t>、</w:t>
      </w:r>
      <w:r w:rsidR="006C5556">
        <w:rPr>
          <w:rFonts w:hint="eastAsia"/>
          <w:b/>
          <w:sz w:val="21"/>
          <w:lang w:eastAsia="zh-CN"/>
        </w:rPr>
        <w:t>（b）浮泳</w:t>
      </w:r>
      <w:r>
        <w:rPr>
          <w:b/>
          <w:sz w:val="21"/>
          <w:lang w:eastAsia="zh-CN"/>
        </w:rPr>
        <w:t>鱼</w:t>
      </w:r>
      <w:r w:rsidR="006C5556">
        <w:rPr>
          <w:rFonts w:hint="eastAsia"/>
          <w:b/>
          <w:sz w:val="21"/>
          <w:lang w:eastAsia="zh-CN"/>
        </w:rPr>
        <w:t>潜在</w:t>
      </w:r>
      <w:r w:rsidR="00CC562A">
        <w:rPr>
          <w:rFonts w:hint="eastAsia"/>
          <w:b/>
          <w:sz w:val="21"/>
          <w:lang w:eastAsia="zh-CN"/>
        </w:rPr>
        <w:t>生物量</w:t>
      </w:r>
      <w:r>
        <w:rPr>
          <w:b/>
          <w:sz w:val="21"/>
          <w:lang w:eastAsia="zh-CN"/>
        </w:rPr>
        <w:t>和</w:t>
      </w:r>
      <w:r w:rsidR="006C5556">
        <w:rPr>
          <w:rFonts w:hint="eastAsia"/>
          <w:b/>
          <w:sz w:val="21"/>
          <w:lang w:eastAsia="zh-CN"/>
        </w:rPr>
        <w:t>（c）</w:t>
      </w:r>
      <w:r>
        <w:rPr>
          <w:b/>
          <w:sz w:val="21"/>
          <w:lang w:eastAsia="zh-CN"/>
        </w:rPr>
        <w:t>底栖</w:t>
      </w:r>
      <w:r w:rsidR="00CC562A">
        <w:rPr>
          <w:rFonts w:hint="eastAsia"/>
          <w:b/>
          <w:sz w:val="21"/>
          <w:lang w:eastAsia="zh-CN"/>
        </w:rPr>
        <w:t>鱼</w:t>
      </w:r>
      <w:r w:rsidR="006C5556">
        <w:rPr>
          <w:rFonts w:hint="eastAsia"/>
          <w:b/>
          <w:sz w:val="21"/>
          <w:lang w:eastAsia="zh-CN"/>
        </w:rPr>
        <w:t>潜在</w:t>
      </w:r>
      <w:r>
        <w:rPr>
          <w:b/>
          <w:sz w:val="21"/>
          <w:lang w:eastAsia="zh-CN"/>
        </w:rPr>
        <w:t>生物量</w:t>
      </w:r>
      <w:r w:rsidR="00A21D90">
        <w:rPr>
          <w:rFonts w:hint="eastAsia"/>
          <w:b/>
          <w:sz w:val="21"/>
          <w:lang w:eastAsia="zh-CN"/>
        </w:rPr>
        <w:t>；</w:t>
      </w:r>
      <w:r w:rsidR="00A21D90" w:rsidRPr="00A21D90">
        <w:rPr>
          <w:b/>
          <w:sz w:val="21"/>
          <w:lang w:eastAsia="zh-CN"/>
        </w:rPr>
        <w:t>对于左列图展示上升方向ToE的空间分布，右列图展示下降方向的ToE分布</w:t>
      </w:r>
    </w:p>
    <w:p w14:paraId="5946DF9C" w14:textId="77777777" w:rsidR="00230750" w:rsidRPr="00ED40EB" w:rsidRDefault="00230750" w:rsidP="00230750">
      <w:pPr>
        <w:spacing w:after="0" w:line="360" w:lineRule="auto"/>
        <w:ind w:firstLine="420"/>
        <w:rPr>
          <w:lang w:eastAsia="zh-CN"/>
        </w:rPr>
      </w:pPr>
    </w:p>
    <w:p w14:paraId="0E4E63E6" w14:textId="0B73DD7A" w:rsidR="00AA2168" w:rsidRPr="00040184" w:rsidRDefault="00040184" w:rsidP="00040184">
      <w:pPr>
        <w:keepNext/>
        <w:keepLines/>
        <w:jc w:val="center"/>
        <w:rPr>
          <w:lang w:eastAsia="zh-CN"/>
        </w:rPr>
      </w:pPr>
      <w:r>
        <w:rPr>
          <w:noProof/>
        </w:rPr>
        <w:lastRenderedPageBreak/>
        <w:drawing>
          <wp:anchor distT="0" distB="0" distL="114300" distR="114300" simplePos="0" relativeHeight="251682816" behindDoc="0" locked="0" layoutInCell="1" allowOverlap="1" wp14:anchorId="44FC40DB" wp14:editId="468F9D49">
            <wp:simplePos x="0" y="0"/>
            <wp:positionH relativeFrom="column">
              <wp:posOffset>55789</wp:posOffset>
            </wp:positionH>
            <wp:positionV relativeFrom="paragraph">
              <wp:posOffset>1905</wp:posOffset>
            </wp:positionV>
            <wp:extent cx="6010910" cy="4777105"/>
            <wp:effectExtent l="0" t="0" r="8890" b="4445"/>
            <wp:wrapTopAndBottom/>
            <wp:docPr id="252317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6010910" cy="4777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4-6 鱼类功能群生物量信噪比结果</w:t>
      </w:r>
      <w:r w:rsidR="00AA2168">
        <w:rPr>
          <w:rFonts w:hint="eastAsia"/>
          <w:b/>
          <w:sz w:val="21"/>
          <w:lang w:eastAsia="zh-CN"/>
        </w:rPr>
        <w:t>图</w:t>
      </w:r>
    </w:p>
    <w:p w14:paraId="1C82FD6F" w14:textId="4ADD1312" w:rsidR="00406ED5" w:rsidRPr="00A5102B" w:rsidRDefault="00A5102B" w:rsidP="00F17457">
      <w:pPr>
        <w:keepLines/>
        <w:spacing w:line="360" w:lineRule="auto"/>
        <w:jc w:val="center"/>
        <w:rPr>
          <w:lang w:eastAsia="zh-CN"/>
        </w:rPr>
        <w:sectPr w:rsidR="00406ED5" w:rsidRPr="00A5102B" w:rsidSect="00870150">
          <w:headerReference w:type="even" r:id="rId34"/>
          <w:headerReference w:type="default" r:id="rId35"/>
          <w:footerReference w:type="even" r:id="rId36"/>
          <w:footerReference w:type="default" r:id="rId37"/>
          <w:pgSz w:w="12240" w:h="15840"/>
          <w:pgMar w:top="1417" w:right="1134" w:bottom="1134" w:left="1417" w:header="720" w:footer="720" w:gutter="0"/>
          <w:cols w:space="720"/>
          <w:docGrid w:linePitch="360"/>
        </w:sectPr>
      </w:pPr>
      <w:r w:rsidRPr="00A5102B">
        <w:rPr>
          <w:b/>
          <w:sz w:val="21"/>
          <w:lang w:eastAsia="zh-CN"/>
        </w:rPr>
        <w:t>图中每行分别展示（a）饵料鱼潜在生物量、（b）浮泳鱼潜在生物量和（c）底栖鱼潜在生物量；对于左列图展示信噪比结果空间分布，中间列图展示噪声结果空间分布，右列图展示信号结果空间分布</w:t>
      </w:r>
    </w:p>
    <w:p w14:paraId="269C6ED0" w14:textId="77777777" w:rsidR="00640857" w:rsidRDefault="00640857">
      <w:pPr>
        <w:keepNext/>
        <w:spacing w:before="120" w:after="120" w:line="480" w:lineRule="auto"/>
        <w:rPr>
          <w:rFonts w:ascii="黑体" w:eastAsia="黑体" w:hAnsi="黑体"/>
          <w:b/>
          <w:sz w:val="30"/>
          <w:lang w:eastAsia="zh-CN"/>
        </w:rPr>
      </w:pPr>
    </w:p>
    <w:p w14:paraId="5FB5D48F" w14:textId="77777777" w:rsidR="00640857" w:rsidRDefault="00640857">
      <w:pPr>
        <w:keepNext/>
        <w:spacing w:before="120" w:after="120" w:line="480" w:lineRule="auto"/>
        <w:rPr>
          <w:rFonts w:ascii="黑体" w:eastAsia="黑体" w:hAnsi="黑体"/>
          <w:b/>
          <w:sz w:val="30"/>
          <w:lang w:eastAsia="zh-CN"/>
        </w:rPr>
      </w:pPr>
    </w:p>
    <w:p w14:paraId="1E0E436F" w14:textId="77777777" w:rsidR="00640857" w:rsidRDefault="00640857">
      <w:pPr>
        <w:keepNext/>
        <w:spacing w:before="120" w:after="120" w:line="480" w:lineRule="auto"/>
        <w:rPr>
          <w:rFonts w:ascii="黑体" w:eastAsia="黑体" w:hAnsi="黑体"/>
          <w:b/>
          <w:sz w:val="30"/>
          <w:lang w:eastAsia="zh-CN"/>
        </w:rPr>
      </w:pPr>
    </w:p>
    <w:p w14:paraId="7017A3BE" w14:textId="77777777" w:rsidR="00640857" w:rsidRDefault="00640857">
      <w:pPr>
        <w:keepNext/>
        <w:spacing w:before="120" w:after="120" w:line="480" w:lineRule="auto"/>
        <w:rPr>
          <w:rFonts w:ascii="黑体" w:eastAsia="黑体" w:hAnsi="黑体"/>
          <w:b/>
          <w:sz w:val="30"/>
          <w:lang w:eastAsia="zh-CN"/>
        </w:rPr>
      </w:pPr>
    </w:p>
    <w:p w14:paraId="30A4199E" w14:textId="77777777" w:rsidR="00640857" w:rsidRDefault="00640857">
      <w:pPr>
        <w:keepNext/>
        <w:spacing w:before="120" w:after="120" w:line="480" w:lineRule="auto"/>
        <w:rPr>
          <w:rFonts w:ascii="黑体" w:eastAsia="黑体" w:hAnsi="黑体"/>
          <w:b/>
          <w:sz w:val="30"/>
          <w:lang w:eastAsia="zh-CN"/>
        </w:rPr>
      </w:pPr>
    </w:p>
    <w:p w14:paraId="5E3969CB" w14:textId="77777777" w:rsidR="00640857" w:rsidRDefault="00640857">
      <w:pPr>
        <w:keepNext/>
        <w:spacing w:before="120" w:after="120" w:line="480" w:lineRule="auto"/>
        <w:rPr>
          <w:rFonts w:ascii="黑体" w:eastAsia="黑体" w:hAnsi="黑体"/>
          <w:b/>
          <w:sz w:val="30"/>
          <w:lang w:eastAsia="zh-CN"/>
        </w:rPr>
      </w:pPr>
    </w:p>
    <w:p w14:paraId="1BBD2224" w14:textId="77777777" w:rsidR="00640857" w:rsidRDefault="00640857">
      <w:pPr>
        <w:keepNext/>
        <w:spacing w:before="120" w:after="120" w:line="480" w:lineRule="auto"/>
        <w:rPr>
          <w:rFonts w:ascii="黑体" w:eastAsia="黑体" w:hAnsi="黑体"/>
          <w:b/>
          <w:sz w:val="30"/>
          <w:lang w:eastAsia="zh-CN"/>
        </w:rPr>
      </w:pPr>
    </w:p>
    <w:p w14:paraId="67DBA363" w14:textId="77777777" w:rsidR="00640857" w:rsidRDefault="00640857">
      <w:pPr>
        <w:keepNext/>
        <w:spacing w:before="120" w:after="120" w:line="480" w:lineRule="auto"/>
        <w:rPr>
          <w:rFonts w:ascii="黑体" w:eastAsia="黑体" w:hAnsi="黑体"/>
          <w:b/>
          <w:sz w:val="30"/>
          <w:lang w:eastAsia="zh-CN"/>
        </w:rPr>
      </w:pPr>
    </w:p>
    <w:p w14:paraId="608B182B" w14:textId="77777777" w:rsidR="00640857" w:rsidRDefault="00640857">
      <w:pPr>
        <w:keepNext/>
        <w:spacing w:before="120" w:after="120" w:line="480" w:lineRule="auto"/>
        <w:rPr>
          <w:rFonts w:ascii="黑体" w:eastAsia="黑体" w:hAnsi="黑体"/>
          <w:b/>
          <w:sz w:val="30"/>
          <w:lang w:eastAsia="zh-CN"/>
        </w:rPr>
      </w:pPr>
    </w:p>
    <w:p w14:paraId="385DE76E" w14:textId="77777777" w:rsidR="00640857" w:rsidRDefault="00640857">
      <w:pPr>
        <w:keepNext/>
        <w:spacing w:before="120" w:after="120" w:line="480" w:lineRule="auto"/>
        <w:rPr>
          <w:rFonts w:ascii="黑体" w:eastAsia="黑体" w:hAnsi="黑体"/>
          <w:b/>
          <w:sz w:val="30"/>
          <w:lang w:eastAsia="zh-CN"/>
        </w:rPr>
      </w:pPr>
    </w:p>
    <w:p w14:paraId="3DDF0856" w14:textId="77777777" w:rsidR="00640857" w:rsidRDefault="00640857">
      <w:pPr>
        <w:keepNext/>
        <w:spacing w:before="120" w:after="120" w:line="480" w:lineRule="auto"/>
        <w:rPr>
          <w:rFonts w:ascii="黑体" w:eastAsia="黑体" w:hAnsi="黑体"/>
          <w:b/>
          <w:sz w:val="30"/>
          <w:lang w:eastAsia="zh-CN"/>
        </w:rPr>
      </w:pPr>
    </w:p>
    <w:p w14:paraId="77860A71" w14:textId="77777777" w:rsidR="00640857" w:rsidRDefault="00640857">
      <w:pPr>
        <w:keepNext/>
        <w:spacing w:before="120" w:after="120" w:line="480" w:lineRule="auto"/>
        <w:rPr>
          <w:rFonts w:ascii="黑体" w:eastAsia="黑体" w:hAnsi="黑体"/>
          <w:b/>
          <w:sz w:val="30"/>
          <w:lang w:eastAsia="zh-CN"/>
        </w:rPr>
      </w:pPr>
    </w:p>
    <w:p w14:paraId="2650278F" w14:textId="77777777" w:rsidR="00640857" w:rsidRDefault="00640857">
      <w:pPr>
        <w:keepNext/>
        <w:spacing w:before="120" w:after="120" w:line="480" w:lineRule="auto"/>
        <w:rPr>
          <w:rFonts w:ascii="黑体" w:eastAsia="黑体" w:hAnsi="黑体"/>
          <w:b/>
          <w:sz w:val="30"/>
          <w:lang w:eastAsia="zh-CN"/>
        </w:rPr>
      </w:pPr>
    </w:p>
    <w:p w14:paraId="626D7FE8" w14:textId="77777777" w:rsidR="00640857" w:rsidRDefault="00640857">
      <w:pPr>
        <w:keepNext/>
        <w:spacing w:before="120" w:after="120" w:line="480" w:lineRule="auto"/>
        <w:rPr>
          <w:rFonts w:ascii="黑体" w:eastAsia="黑体" w:hAnsi="黑体"/>
          <w:b/>
          <w:sz w:val="30"/>
          <w:lang w:eastAsia="zh-CN"/>
        </w:rPr>
      </w:pPr>
    </w:p>
    <w:p w14:paraId="6DAD0700" w14:textId="77777777" w:rsidR="00640857" w:rsidRDefault="00640857">
      <w:pPr>
        <w:keepNext/>
        <w:spacing w:before="120" w:after="120" w:line="480" w:lineRule="auto"/>
        <w:rPr>
          <w:rFonts w:ascii="黑体" w:eastAsia="黑体" w:hAnsi="黑体"/>
          <w:b/>
          <w:sz w:val="30"/>
          <w:lang w:eastAsia="zh-CN"/>
        </w:rPr>
      </w:pPr>
    </w:p>
    <w:p w14:paraId="684140F9" w14:textId="1DD0C89E" w:rsidR="00406ED5" w:rsidRDefault="00000000">
      <w:pPr>
        <w:keepNext/>
        <w:spacing w:before="120" w:after="120" w:line="480" w:lineRule="auto"/>
        <w:rPr>
          <w:lang w:eastAsia="zh-CN"/>
        </w:rPr>
      </w:pPr>
      <w:r>
        <w:rPr>
          <w:rFonts w:ascii="黑体" w:eastAsia="黑体" w:hAnsi="黑体"/>
          <w:b/>
          <w:sz w:val="30"/>
          <w:lang w:eastAsia="zh-CN"/>
        </w:rPr>
        <w:lastRenderedPageBreak/>
        <w:t>5</w:t>
      </w:r>
      <w:r w:rsidR="007304E2">
        <w:rPr>
          <w:rFonts w:ascii="黑体" w:eastAsia="黑体" w:hAnsi="黑体" w:hint="eastAsia"/>
          <w:b/>
          <w:sz w:val="30"/>
          <w:lang w:eastAsia="zh-CN"/>
        </w:rPr>
        <w:t xml:space="preserve"> </w:t>
      </w:r>
      <w:r>
        <w:rPr>
          <w:rFonts w:ascii="黑体" w:eastAsia="黑体" w:hAnsi="黑体"/>
          <w:b/>
          <w:sz w:val="30"/>
          <w:lang w:eastAsia="zh-CN"/>
        </w:rPr>
        <w:t>结论与不足</w:t>
      </w:r>
    </w:p>
    <w:p w14:paraId="11902E1B" w14:textId="44EBFC69" w:rsidR="001C3F32" w:rsidRPr="00E94633" w:rsidRDefault="001C3F32"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本研究围绕全球海洋生态系统气候变化信号的空间格局及其出现时间展开分析，从环境变量、低营养级变量以及鱼类功能群三个层级系统讨论了气候变化信号在海洋食物网中的传播过程及其营养级放大特征。</w:t>
      </w:r>
    </w:p>
    <w:p w14:paraId="0EAF0DF2" w14:textId="16134990" w:rsidR="00B917AC" w:rsidRPr="00E94633" w:rsidRDefault="00CA205E"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对于</w:t>
      </w:r>
      <w:r w:rsidR="00F17457" w:rsidRPr="00E94633">
        <w:rPr>
          <w:rFonts w:ascii="Times New Roman" w:hAnsi="Times New Roman" w:cs="Times New Roman"/>
          <w:lang w:eastAsia="zh-CN"/>
        </w:rPr>
        <w:t>环境背景</w:t>
      </w:r>
      <w:r w:rsidRPr="00E94633">
        <w:rPr>
          <w:rFonts w:ascii="Times New Roman" w:hAnsi="Times New Roman" w:cs="Times New Roman"/>
          <w:lang w:eastAsia="zh-CN"/>
        </w:rPr>
        <w:t>来说</w:t>
      </w:r>
      <w:r w:rsidR="00F17457" w:rsidRPr="00E94633">
        <w:rPr>
          <w:rFonts w:ascii="Times New Roman" w:hAnsi="Times New Roman" w:cs="Times New Roman"/>
          <w:lang w:eastAsia="zh-CN"/>
        </w:rPr>
        <w:t>，</w:t>
      </w:r>
      <w:r w:rsidRPr="00E94633">
        <w:rPr>
          <w:rFonts w:ascii="Times New Roman" w:hAnsi="Times New Roman" w:cs="Times New Roman"/>
          <w:lang w:eastAsia="zh-CN"/>
        </w:rPr>
        <w:t>上层</w:t>
      </w:r>
      <w:r w:rsidRPr="00E94633">
        <w:rPr>
          <w:rFonts w:ascii="Times New Roman" w:hAnsi="Times New Roman" w:cs="Times New Roman"/>
          <w:lang w:eastAsia="zh-CN"/>
        </w:rPr>
        <w:t>150m</w:t>
      </w:r>
      <w:r w:rsidRPr="00E94633">
        <w:rPr>
          <w:rFonts w:ascii="Times New Roman" w:hAnsi="Times New Roman" w:cs="Times New Roman"/>
          <w:lang w:eastAsia="zh-CN"/>
        </w:rPr>
        <w:t>平均海洋</w:t>
      </w:r>
      <w:r w:rsidR="00F17457" w:rsidRPr="00E94633">
        <w:rPr>
          <w:rFonts w:ascii="Times New Roman" w:hAnsi="Times New Roman" w:cs="Times New Roman"/>
          <w:lang w:eastAsia="zh-CN"/>
        </w:rPr>
        <w:t>温度</w:t>
      </w:r>
      <w:r w:rsidRPr="00E94633">
        <w:rPr>
          <w:rFonts w:ascii="Times New Roman" w:hAnsi="Times New Roman" w:cs="Times New Roman"/>
          <w:lang w:eastAsia="zh-CN"/>
        </w:rPr>
        <w:t>和底层海洋温度的</w:t>
      </w:r>
      <w:r w:rsidR="00F17457" w:rsidRPr="00E94633">
        <w:rPr>
          <w:rFonts w:ascii="Times New Roman" w:hAnsi="Times New Roman" w:cs="Times New Roman"/>
          <w:lang w:eastAsia="zh-CN"/>
        </w:rPr>
        <w:t>信号最稳定、</w:t>
      </w:r>
      <w:r w:rsidR="003260FC" w:rsidRPr="00E94633">
        <w:rPr>
          <w:rFonts w:ascii="Times New Roman" w:hAnsi="Times New Roman" w:cs="Times New Roman"/>
          <w:lang w:eastAsia="zh-CN"/>
        </w:rPr>
        <w:t>全球年平均时间序列</w:t>
      </w:r>
      <w:r w:rsidR="00F17457" w:rsidRPr="00E94633">
        <w:rPr>
          <w:rFonts w:ascii="Times New Roman" w:hAnsi="Times New Roman" w:cs="Times New Roman"/>
          <w:lang w:eastAsia="zh-CN"/>
        </w:rPr>
        <w:t>较早出现</w:t>
      </w:r>
      <w:r w:rsidRPr="00E94633">
        <w:rPr>
          <w:rFonts w:ascii="Times New Roman" w:hAnsi="Times New Roman" w:cs="Times New Roman"/>
          <w:lang w:eastAsia="zh-CN"/>
        </w:rPr>
        <w:t>上升的长期趋势</w:t>
      </w:r>
      <w:r w:rsidR="00B917AC" w:rsidRPr="00E94633">
        <w:rPr>
          <w:rFonts w:ascii="Times New Roman" w:hAnsi="Times New Roman" w:cs="Times New Roman"/>
          <w:lang w:eastAsia="zh-CN"/>
        </w:rPr>
        <w:t>。其中，上层</w:t>
      </w:r>
      <w:r w:rsidR="00B917AC" w:rsidRPr="00E94633">
        <w:rPr>
          <w:rFonts w:ascii="Times New Roman" w:hAnsi="Times New Roman" w:cs="Times New Roman"/>
          <w:lang w:eastAsia="zh-CN"/>
        </w:rPr>
        <w:t>150m</w:t>
      </w:r>
      <w:r w:rsidR="00B917AC" w:rsidRPr="00E94633">
        <w:rPr>
          <w:rFonts w:ascii="Times New Roman" w:hAnsi="Times New Roman" w:cs="Times New Roman"/>
          <w:lang w:eastAsia="zh-CN"/>
        </w:rPr>
        <w:t>平均海洋温度由于信号变化强、自然变率较低，因此上升方向</w:t>
      </w:r>
      <w:r w:rsidR="00B917AC" w:rsidRPr="00E94633">
        <w:rPr>
          <w:rFonts w:ascii="Times New Roman" w:hAnsi="Times New Roman" w:cs="Times New Roman"/>
          <w:lang w:eastAsia="zh-CN"/>
        </w:rPr>
        <w:t>ToE</w:t>
      </w:r>
      <w:r w:rsidR="00B917AC" w:rsidRPr="00E94633">
        <w:rPr>
          <w:rFonts w:ascii="Times New Roman" w:hAnsi="Times New Roman" w:cs="Times New Roman"/>
          <w:lang w:eastAsia="zh-CN"/>
        </w:rPr>
        <w:t>在</w:t>
      </w:r>
      <w:r w:rsidR="00B917AC" w:rsidRPr="00E94633">
        <w:rPr>
          <w:rFonts w:ascii="Times New Roman" w:hAnsi="Times New Roman" w:cs="Times New Roman"/>
          <w:lang w:eastAsia="zh-CN"/>
        </w:rPr>
        <w:t>2000</w:t>
      </w:r>
      <w:r w:rsidR="00B917AC" w:rsidRPr="00E94633">
        <w:rPr>
          <w:rFonts w:ascii="Times New Roman" w:hAnsi="Times New Roman" w:cs="Times New Roman"/>
          <w:lang w:eastAsia="zh-CN"/>
        </w:rPr>
        <w:t>年前后便已在全球大范围海区出现。相比之下，底层海洋温度由于深层热量传播滞后，其</w:t>
      </w:r>
      <w:r w:rsidR="00B917AC" w:rsidRPr="00E94633">
        <w:rPr>
          <w:rFonts w:ascii="Times New Roman" w:hAnsi="Times New Roman" w:cs="Times New Roman"/>
          <w:lang w:eastAsia="zh-CN"/>
        </w:rPr>
        <w:t>ToE</w:t>
      </w:r>
      <w:r w:rsidR="00B917AC" w:rsidRPr="00E94633">
        <w:rPr>
          <w:rFonts w:ascii="Times New Roman" w:hAnsi="Times New Roman" w:cs="Times New Roman"/>
          <w:lang w:eastAsia="zh-CN"/>
        </w:rPr>
        <w:t>在南大洋、北冰洋以及太平洋西边界海区整体晚于表层海洋，主要集中于</w:t>
      </w:r>
      <w:r w:rsidR="00B917AC" w:rsidRPr="00E94633">
        <w:rPr>
          <w:rFonts w:ascii="Times New Roman" w:hAnsi="Times New Roman" w:cs="Times New Roman"/>
          <w:lang w:eastAsia="zh-CN"/>
        </w:rPr>
        <w:t>2000—2020</w:t>
      </w:r>
      <w:r w:rsidR="00B917AC" w:rsidRPr="00E94633">
        <w:rPr>
          <w:rFonts w:ascii="Times New Roman" w:hAnsi="Times New Roman" w:cs="Times New Roman"/>
          <w:lang w:eastAsia="zh-CN"/>
        </w:rPr>
        <w:t>年之间；但在北大西洋，由于大西洋经向翻转环流热量传输效应以及较低自然变率共同作用下，底层海洋温度反而在</w:t>
      </w:r>
      <w:r w:rsidR="00B917AC" w:rsidRPr="00E94633">
        <w:rPr>
          <w:rFonts w:ascii="Times New Roman" w:hAnsi="Times New Roman" w:cs="Times New Roman"/>
          <w:lang w:eastAsia="zh-CN"/>
        </w:rPr>
        <w:t>1980</w:t>
      </w:r>
      <w:r w:rsidR="00B917AC" w:rsidRPr="00E94633">
        <w:rPr>
          <w:rFonts w:ascii="Times New Roman" w:hAnsi="Times New Roman" w:cs="Times New Roman"/>
          <w:lang w:eastAsia="zh-CN"/>
        </w:rPr>
        <w:t>年前便已识别到上升方向</w:t>
      </w:r>
      <w:r w:rsidR="00B917AC" w:rsidRPr="00E94633">
        <w:rPr>
          <w:rFonts w:ascii="Times New Roman" w:hAnsi="Times New Roman" w:cs="Times New Roman"/>
          <w:lang w:eastAsia="zh-CN"/>
        </w:rPr>
        <w:t>ToE</w:t>
      </w:r>
      <w:r w:rsidR="00B917AC" w:rsidRPr="00E94633">
        <w:rPr>
          <w:rFonts w:ascii="Times New Roman" w:hAnsi="Times New Roman" w:cs="Times New Roman"/>
          <w:lang w:eastAsia="zh-CN"/>
        </w:rPr>
        <w:t>。</w:t>
      </w:r>
    </w:p>
    <w:p w14:paraId="32817FF0" w14:textId="3F35C334" w:rsidR="00F15B6C" w:rsidRPr="00E94633" w:rsidRDefault="00F17457"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营养盐</w:t>
      </w:r>
      <w:r w:rsidR="004831E6" w:rsidRPr="00E94633">
        <w:rPr>
          <w:rFonts w:ascii="Times New Roman" w:hAnsi="Times New Roman" w:cs="Times New Roman"/>
          <w:lang w:eastAsia="zh-CN"/>
        </w:rPr>
        <w:t>变量</w:t>
      </w:r>
      <w:r w:rsidR="003260FC" w:rsidRPr="00E94633">
        <w:rPr>
          <w:rFonts w:ascii="Times New Roman" w:hAnsi="Times New Roman" w:cs="Times New Roman"/>
          <w:lang w:eastAsia="zh-CN"/>
        </w:rPr>
        <w:t>中</w:t>
      </w:r>
      <w:r w:rsidR="004831E6" w:rsidRPr="00E94633">
        <w:rPr>
          <w:rFonts w:ascii="Times New Roman" w:hAnsi="Times New Roman" w:cs="Times New Roman"/>
          <w:lang w:eastAsia="zh-CN"/>
        </w:rPr>
        <w:t>，</w:t>
      </w:r>
      <w:r w:rsidR="003260FC" w:rsidRPr="00E94633">
        <w:rPr>
          <w:rFonts w:ascii="Times New Roman" w:hAnsi="Times New Roman" w:cs="Times New Roman"/>
          <w:lang w:eastAsia="zh-CN"/>
        </w:rPr>
        <w:t>硝酸盐和硅酸盐由于层化加剧</w:t>
      </w:r>
      <w:r w:rsidR="004831E6" w:rsidRPr="00E94633">
        <w:rPr>
          <w:rFonts w:ascii="Times New Roman" w:hAnsi="Times New Roman" w:cs="Times New Roman"/>
          <w:lang w:eastAsia="zh-CN"/>
        </w:rPr>
        <w:t>及高纬浮游植物生长消耗</w:t>
      </w:r>
      <w:r w:rsidR="003260FC" w:rsidRPr="00E94633">
        <w:rPr>
          <w:rFonts w:ascii="Times New Roman" w:hAnsi="Times New Roman" w:cs="Times New Roman"/>
          <w:lang w:eastAsia="zh-CN"/>
        </w:rPr>
        <w:t>，</w:t>
      </w:r>
      <w:r w:rsidR="004831E6" w:rsidRPr="00E94633">
        <w:rPr>
          <w:rFonts w:ascii="Times New Roman" w:hAnsi="Times New Roman" w:cs="Times New Roman"/>
          <w:lang w:eastAsia="zh-CN"/>
        </w:rPr>
        <w:t>在表层显著下降，尤其</w:t>
      </w:r>
      <w:r w:rsidR="003260FC" w:rsidRPr="00E94633">
        <w:rPr>
          <w:rFonts w:ascii="Times New Roman" w:hAnsi="Times New Roman" w:cs="Times New Roman"/>
          <w:lang w:eastAsia="zh-CN"/>
        </w:rPr>
        <w:t>在南北极高纬海区</w:t>
      </w:r>
      <w:r w:rsidR="00F15B6C" w:rsidRPr="00E94633">
        <w:rPr>
          <w:rFonts w:ascii="Times New Roman" w:hAnsi="Times New Roman" w:cs="Times New Roman"/>
          <w:lang w:eastAsia="zh-CN"/>
        </w:rPr>
        <w:t>。硝酸盐下降方向</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主要集中在</w:t>
      </w:r>
      <w:r w:rsidR="00F15B6C" w:rsidRPr="00E94633">
        <w:rPr>
          <w:rFonts w:ascii="Times New Roman" w:hAnsi="Times New Roman" w:cs="Times New Roman"/>
          <w:lang w:eastAsia="zh-CN"/>
        </w:rPr>
        <w:t>2020—2040</w:t>
      </w:r>
      <w:r w:rsidR="00F15B6C" w:rsidRPr="00E94633">
        <w:rPr>
          <w:rFonts w:ascii="Times New Roman" w:hAnsi="Times New Roman" w:cs="Times New Roman"/>
          <w:lang w:eastAsia="zh-CN"/>
        </w:rPr>
        <w:t>年之间，而硅酸盐受模拟早期硅藻生物消耗增加影响，其</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更早，主要集中于</w:t>
      </w:r>
      <w:r w:rsidR="00F15B6C" w:rsidRPr="00E94633">
        <w:rPr>
          <w:rFonts w:ascii="Times New Roman" w:hAnsi="Times New Roman" w:cs="Times New Roman"/>
          <w:lang w:eastAsia="zh-CN"/>
        </w:rPr>
        <w:t>2000—2020</w:t>
      </w:r>
      <w:r w:rsidR="00F15B6C" w:rsidRPr="00E94633">
        <w:rPr>
          <w:rFonts w:ascii="Times New Roman" w:hAnsi="Times New Roman" w:cs="Times New Roman"/>
          <w:lang w:eastAsia="zh-CN"/>
        </w:rPr>
        <w:t>年之间。相比之下，</w:t>
      </w:r>
      <w:r w:rsidR="003260FC" w:rsidRPr="00E94633">
        <w:rPr>
          <w:rFonts w:ascii="Times New Roman" w:hAnsi="Times New Roman" w:cs="Times New Roman"/>
          <w:lang w:eastAsia="zh-CN"/>
        </w:rPr>
        <w:t>铁由于不同海区的抵消效应导致全球年平均时间序列出现</w:t>
      </w:r>
      <w:r w:rsidR="00F15B6C" w:rsidRPr="00E94633">
        <w:rPr>
          <w:rFonts w:ascii="Times New Roman" w:hAnsi="Times New Roman" w:cs="Times New Roman"/>
          <w:lang w:eastAsia="zh-CN"/>
        </w:rPr>
        <w:t>明显</w:t>
      </w:r>
      <w:r w:rsidR="003260FC" w:rsidRPr="00E94633">
        <w:rPr>
          <w:rFonts w:ascii="Times New Roman" w:hAnsi="Times New Roman" w:cs="Times New Roman"/>
          <w:lang w:eastAsia="zh-CN"/>
        </w:rPr>
        <w:t>波动</w:t>
      </w:r>
      <w:r w:rsidR="00F15B6C" w:rsidRPr="00E94633">
        <w:rPr>
          <w:rFonts w:ascii="Times New Roman" w:hAnsi="Times New Roman" w:cs="Times New Roman"/>
          <w:lang w:eastAsia="zh-CN"/>
        </w:rPr>
        <w:t>，而难以识别全球长期趋势</w:t>
      </w:r>
      <w:r w:rsidRPr="00E94633">
        <w:rPr>
          <w:rFonts w:ascii="Times New Roman" w:hAnsi="Times New Roman" w:cs="Times New Roman"/>
          <w:lang w:eastAsia="zh-CN"/>
        </w:rPr>
        <w:t>。</w:t>
      </w:r>
      <w:r w:rsidR="00F15B6C" w:rsidRPr="00E94633">
        <w:rPr>
          <w:rFonts w:ascii="Times New Roman" w:hAnsi="Times New Roman" w:cs="Times New Roman"/>
          <w:lang w:eastAsia="zh-CN"/>
        </w:rPr>
        <w:t>空间上则在南大洋和赤道太平洋出现上升方向</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，在北冰洋和北大西洋出现下降方向</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。除部分区域外，大多数海区铁浓度</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集中于</w:t>
      </w:r>
      <w:r w:rsidR="00F15B6C" w:rsidRPr="00E94633">
        <w:rPr>
          <w:rFonts w:ascii="Times New Roman" w:hAnsi="Times New Roman" w:cs="Times New Roman"/>
          <w:lang w:eastAsia="zh-CN"/>
        </w:rPr>
        <w:t>2040—2060</w:t>
      </w:r>
      <w:r w:rsidR="00F15B6C" w:rsidRPr="00E94633">
        <w:rPr>
          <w:rFonts w:ascii="Times New Roman" w:hAnsi="Times New Roman" w:cs="Times New Roman"/>
          <w:lang w:eastAsia="zh-CN"/>
        </w:rPr>
        <w:t>年之间。</w:t>
      </w:r>
    </w:p>
    <w:p w14:paraId="217D0C2D" w14:textId="33B97A95" w:rsidR="00DE3E2F" w:rsidRPr="00E94633" w:rsidRDefault="003260FC"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低营养级变量</w:t>
      </w:r>
      <w:r w:rsidR="00F15B6C" w:rsidRPr="00E94633">
        <w:rPr>
          <w:rFonts w:ascii="Times New Roman" w:hAnsi="Times New Roman" w:cs="Times New Roman"/>
          <w:lang w:eastAsia="zh-CN"/>
        </w:rPr>
        <w:t>相比环境变量表现出更强的区域异质性和更大的自然变率，因此其</w:t>
      </w:r>
      <w:r w:rsidR="00F15B6C" w:rsidRPr="00E94633">
        <w:rPr>
          <w:rFonts w:ascii="Times New Roman" w:hAnsi="Times New Roman" w:cs="Times New Roman"/>
          <w:lang w:eastAsia="zh-CN"/>
        </w:rPr>
        <w:t>ToE</w:t>
      </w:r>
      <w:r w:rsidR="00F15B6C" w:rsidRPr="00E94633">
        <w:rPr>
          <w:rFonts w:ascii="Times New Roman" w:hAnsi="Times New Roman" w:cs="Times New Roman"/>
          <w:lang w:eastAsia="zh-CN"/>
        </w:rPr>
        <w:t>整体更晚且空间格局更加破碎</w:t>
      </w:r>
      <w:r w:rsidR="00DE3E2F" w:rsidRPr="00E94633">
        <w:rPr>
          <w:rFonts w:ascii="Times New Roman" w:hAnsi="Times New Roman" w:cs="Times New Roman"/>
          <w:lang w:eastAsia="zh-CN"/>
        </w:rPr>
        <w:t>，基本在</w:t>
      </w:r>
      <w:r w:rsidR="00DE3E2F" w:rsidRPr="00E94633">
        <w:rPr>
          <w:rFonts w:ascii="Times New Roman" w:hAnsi="Times New Roman" w:cs="Times New Roman"/>
          <w:lang w:eastAsia="zh-CN"/>
        </w:rPr>
        <w:t>2040-2060</w:t>
      </w:r>
      <w:r w:rsidR="00DE3E2F" w:rsidRPr="00E94633">
        <w:rPr>
          <w:rFonts w:ascii="Times New Roman" w:hAnsi="Times New Roman" w:cs="Times New Roman"/>
          <w:lang w:eastAsia="zh-CN"/>
        </w:rPr>
        <w:t>年之间</w:t>
      </w:r>
      <w:r w:rsidR="00F15B6C" w:rsidRPr="00E94633">
        <w:rPr>
          <w:rFonts w:ascii="Times New Roman" w:hAnsi="Times New Roman" w:cs="Times New Roman"/>
          <w:lang w:eastAsia="zh-CN"/>
        </w:rPr>
        <w:t>。</w:t>
      </w:r>
      <w:r w:rsidRPr="00E94633">
        <w:rPr>
          <w:rFonts w:ascii="Times New Roman" w:hAnsi="Times New Roman" w:cs="Times New Roman"/>
          <w:lang w:eastAsia="zh-CN"/>
        </w:rPr>
        <w:t>净初级生产力全球在大部分海区上升</w:t>
      </w:r>
      <w:r w:rsidR="00F17457" w:rsidRPr="00E94633">
        <w:rPr>
          <w:rFonts w:ascii="Times New Roman" w:hAnsi="Times New Roman" w:cs="Times New Roman"/>
          <w:lang w:eastAsia="zh-CN"/>
        </w:rPr>
        <w:t>，</w:t>
      </w:r>
      <w:r w:rsidRPr="00E94633">
        <w:rPr>
          <w:rFonts w:ascii="Times New Roman" w:hAnsi="Times New Roman" w:cs="Times New Roman"/>
          <w:lang w:eastAsia="zh-CN"/>
        </w:rPr>
        <w:t>全球年平均时间序列也是较早出现稳定上升长期趋势，但不同海区的浮游植物</w:t>
      </w:r>
      <w:r w:rsidR="00F15B6C" w:rsidRPr="00E94633">
        <w:rPr>
          <w:rFonts w:ascii="Times New Roman" w:hAnsi="Times New Roman" w:cs="Times New Roman"/>
          <w:lang w:eastAsia="zh-CN"/>
        </w:rPr>
        <w:t>组成变化存在明显差异。</w:t>
      </w:r>
      <w:r w:rsidRPr="00E94633">
        <w:rPr>
          <w:rFonts w:ascii="Times New Roman" w:hAnsi="Times New Roman" w:cs="Times New Roman"/>
          <w:lang w:eastAsia="zh-CN"/>
        </w:rPr>
        <w:t>小型浮游植物和硅藻之间存在竞争关系</w:t>
      </w:r>
      <w:r w:rsidR="00F15B6C" w:rsidRPr="00E94633">
        <w:rPr>
          <w:rFonts w:ascii="Times New Roman" w:hAnsi="Times New Roman" w:cs="Times New Roman"/>
          <w:lang w:eastAsia="zh-CN"/>
        </w:rPr>
        <w:t>：</w:t>
      </w:r>
      <w:r w:rsidRPr="00E94633">
        <w:rPr>
          <w:rFonts w:ascii="Times New Roman" w:hAnsi="Times New Roman" w:cs="Times New Roman"/>
          <w:lang w:eastAsia="zh-CN"/>
        </w:rPr>
        <w:t>南大洋铁限制</w:t>
      </w:r>
      <w:r w:rsidR="00532923" w:rsidRPr="00E94633">
        <w:rPr>
          <w:rFonts w:ascii="Times New Roman" w:hAnsi="Times New Roman" w:cs="Times New Roman"/>
          <w:lang w:eastAsia="zh-CN"/>
        </w:rPr>
        <w:t>海区由于</w:t>
      </w:r>
      <w:r w:rsidR="00F15B6C" w:rsidRPr="00E94633">
        <w:rPr>
          <w:rFonts w:ascii="Times New Roman" w:hAnsi="Times New Roman" w:cs="Times New Roman"/>
          <w:lang w:eastAsia="zh-CN"/>
        </w:rPr>
        <w:t>海水中铁的增加</w:t>
      </w:r>
      <w:r w:rsidR="00532923" w:rsidRPr="00E94633">
        <w:rPr>
          <w:rFonts w:ascii="Times New Roman" w:hAnsi="Times New Roman" w:cs="Times New Roman"/>
          <w:lang w:eastAsia="zh-CN"/>
        </w:rPr>
        <w:t>，</w:t>
      </w:r>
      <w:r w:rsidR="00F15B6C" w:rsidRPr="00E94633">
        <w:rPr>
          <w:rFonts w:ascii="Times New Roman" w:hAnsi="Times New Roman" w:cs="Times New Roman"/>
          <w:lang w:eastAsia="zh-CN"/>
        </w:rPr>
        <w:t>浮游植物群落逐渐向硅藻占优势转变</w:t>
      </w:r>
      <w:r w:rsidR="00DE3E2F" w:rsidRPr="00E94633">
        <w:rPr>
          <w:rFonts w:ascii="Times New Roman" w:hAnsi="Times New Roman" w:cs="Times New Roman"/>
          <w:lang w:eastAsia="zh-CN"/>
        </w:rPr>
        <w:t>；而其他海区</w:t>
      </w:r>
      <w:r w:rsidR="00532923" w:rsidRPr="00E94633">
        <w:rPr>
          <w:rFonts w:ascii="Times New Roman" w:hAnsi="Times New Roman" w:cs="Times New Roman"/>
          <w:lang w:eastAsia="zh-CN"/>
        </w:rPr>
        <w:t>由于营养盐供给减弱，</w:t>
      </w:r>
      <w:r w:rsidR="00DE3E2F" w:rsidRPr="00E94633">
        <w:rPr>
          <w:rFonts w:ascii="Times New Roman" w:hAnsi="Times New Roman" w:cs="Times New Roman"/>
          <w:lang w:eastAsia="zh-CN"/>
        </w:rPr>
        <w:t>浮游植物群落整体表现为</w:t>
      </w:r>
      <w:r w:rsidR="00532923" w:rsidRPr="00E94633">
        <w:rPr>
          <w:rFonts w:ascii="Times New Roman" w:hAnsi="Times New Roman" w:cs="Times New Roman"/>
          <w:lang w:eastAsia="zh-CN"/>
        </w:rPr>
        <w:t>小型浮游植物</w:t>
      </w:r>
      <w:r w:rsidR="00DE3E2F" w:rsidRPr="00E94633">
        <w:rPr>
          <w:rFonts w:ascii="Times New Roman" w:hAnsi="Times New Roman" w:cs="Times New Roman"/>
          <w:lang w:eastAsia="zh-CN"/>
        </w:rPr>
        <w:t>增加。此外，</w:t>
      </w:r>
      <w:r w:rsidR="00532923" w:rsidRPr="00E94633">
        <w:rPr>
          <w:rFonts w:ascii="Times New Roman" w:hAnsi="Times New Roman" w:cs="Times New Roman"/>
          <w:lang w:eastAsia="zh-CN"/>
        </w:rPr>
        <w:t>中型浮游动物由于与硅藻存在</w:t>
      </w:r>
      <w:r w:rsidR="00DE3E2F" w:rsidRPr="00E94633">
        <w:rPr>
          <w:rFonts w:ascii="Times New Roman" w:hAnsi="Times New Roman" w:cs="Times New Roman"/>
          <w:lang w:eastAsia="zh-CN"/>
        </w:rPr>
        <w:t>较强摄食</w:t>
      </w:r>
      <w:r w:rsidR="00532923" w:rsidRPr="00E94633">
        <w:rPr>
          <w:rFonts w:ascii="Times New Roman" w:hAnsi="Times New Roman" w:cs="Times New Roman"/>
          <w:lang w:eastAsia="zh-CN"/>
        </w:rPr>
        <w:t>关系，其空间格局</w:t>
      </w:r>
      <w:r w:rsidR="00DE3E2F" w:rsidRPr="00E94633">
        <w:rPr>
          <w:rFonts w:ascii="Times New Roman" w:hAnsi="Times New Roman" w:cs="Times New Roman"/>
          <w:lang w:eastAsia="zh-CN"/>
        </w:rPr>
        <w:t>与硅藻变化较为一致</w:t>
      </w:r>
      <w:r w:rsidR="00532923" w:rsidRPr="00E94633">
        <w:rPr>
          <w:rFonts w:ascii="Times New Roman" w:hAnsi="Times New Roman" w:cs="Times New Roman"/>
          <w:lang w:eastAsia="zh-CN"/>
        </w:rPr>
        <w:t>，全球年平均时间序列也</w:t>
      </w:r>
      <w:r w:rsidR="00DE3E2F" w:rsidRPr="00E94633">
        <w:rPr>
          <w:rFonts w:ascii="Times New Roman" w:hAnsi="Times New Roman" w:cs="Times New Roman"/>
          <w:lang w:eastAsia="zh-CN"/>
        </w:rPr>
        <w:t>表现出较强同步性。而</w:t>
      </w:r>
      <w:r w:rsidR="00532923" w:rsidRPr="00E94633">
        <w:rPr>
          <w:rFonts w:ascii="Times New Roman" w:hAnsi="Times New Roman" w:cs="Times New Roman"/>
          <w:lang w:eastAsia="zh-CN"/>
        </w:rPr>
        <w:t>底层颗粒有机碳通量</w:t>
      </w:r>
      <w:r w:rsidR="00DE3E2F" w:rsidRPr="00E94633">
        <w:rPr>
          <w:rFonts w:ascii="Times New Roman" w:hAnsi="Times New Roman" w:cs="Times New Roman"/>
          <w:lang w:eastAsia="zh-CN"/>
        </w:rPr>
        <w:t>则主要受</w:t>
      </w:r>
      <w:r w:rsidR="00532923" w:rsidRPr="00E94633">
        <w:rPr>
          <w:rFonts w:ascii="Times New Roman" w:hAnsi="Times New Roman" w:cs="Times New Roman"/>
          <w:lang w:eastAsia="zh-CN"/>
        </w:rPr>
        <w:t>上层净初级生产力</w:t>
      </w:r>
      <w:r w:rsidR="00DE3E2F" w:rsidRPr="00E94633">
        <w:rPr>
          <w:rFonts w:ascii="Times New Roman" w:hAnsi="Times New Roman" w:cs="Times New Roman"/>
          <w:lang w:eastAsia="zh-CN"/>
        </w:rPr>
        <w:t>调控</w:t>
      </w:r>
      <w:r w:rsidR="00532923" w:rsidRPr="00E94633">
        <w:rPr>
          <w:rFonts w:ascii="Times New Roman" w:hAnsi="Times New Roman" w:cs="Times New Roman"/>
          <w:lang w:eastAsia="zh-CN"/>
        </w:rPr>
        <w:t>，体现了近岸高生产力对于底层颗粒有机碳通量的</w:t>
      </w:r>
      <w:r w:rsidR="00DE3E2F" w:rsidRPr="00E94633">
        <w:rPr>
          <w:rFonts w:ascii="Times New Roman" w:hAnsi="Times New Roman" w:cs="Times New Roman"/>
          <w:lang w:eastAsia="zh-CN"/>
        </w:rPr>
        <w:t>重要贡献</w:t>
      </w:r>
      <w:r w:rsidR="00532923" w:rsidRPr="00E94633">
        <w:rPr>
          <w:rFonts w:ascii="Times New Roman" w:hAnsi="Times New Roman" w:cs="Times New Roman"/>
          <w:lang w:eastAsia="zh-CN"/>
        </w:rPr>
        <w:t>。</w:t>
      </w:r>
    </w:p>
    <w:p w14:paraId="65F0EEC4" w14:textId="289AD6F6" w:rsidR="00DE3E2F" w:rsidRPr="00E94633" w:rsidRDefault="00532923"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lastRenderedPageBreak/>
        <w:t>对于</w:t>
      </w:r>
      <w:r w:rsidR="00F17457" w:rsidRPr="00E94633">
        <w:rPr>
          <w:rFonts w:ascii="Times New Roman" w:hAnsi="Times New Roman" w:cs="Times New Roman"/>
          <w:lang w:eastAsia="zh-CN"/>
        </w:rPr>
        <w:t>鱼类功能群</w:t>
      </w:r>
      <w:r w:rsidRPr="00E94633">
        <w:rPr>
          <w:rFonts w:ascii="Times New Roman" w:hAnsi="Times New Roman" w:cs="Times New Roman"/>
          <w:lang w:eastAsia="zh-CN"/>
        </w:rPr>
        <w:t>来说，</w:t>
      </w:r>
      <w:r w:rsidR="00F17457" w:rsidRPr="00E94633">
        <w:rPr>
          <w:rFonts w:ascii="Times New Roman" w:hAnsi="Times New Roman" w:cs="Times New Roman"/>
          <w:lang w:eastAsia="zh-CN"/>
        </w:rPr>
        <w:t>三</w:t>
      </w:r>
      <w:r w:rsidRPr="00E94633">
        <w:rPr>
          <w:rFonts w:ascii="Times New Roman" w:hAnsi="Times New Roman" w:cs="Times New Roman"/>
          <w:lang w:eastAsia="zh-CN"/>
        </w:rPr>
        <w:t>种鱼类功能群的</w:t>
      </w:r>
      <w:r w:rsidR="00F17457" w:rsidRPr="00E94633">
        <w:rPr>
          <w:rFonts w:ascii="Times New Roman" w:hAnsi="Times New Roman" w:cs="Times New Roman"/>
          <w:lang w:eastAsia="zh-CN"/>
        </w:rPr>
        <w:t>全球</w:t>
      </w:r>
      <w:r w:rsidRPr="00E94633">
        <w:rPr>
          <w:rFonts w:ascii="Times New Roman" w:hAnsi="Times New Roman" w:cs="Times New Roman"/>
          <w:lang w:eastAsia="zh-CN"/>
        </w:rPr>
        <w:t>年</w:t>
      </w:r>
      <w:r w:rsidR="00F17457" w:rsidRPr="00E94633">
        <w:rPr>
          <w:rFonts w:ascii="Times New Roman" w:hAnsi="Times New Roman" w:cs="Times New Roman"/>
          <w:lang w:eastAsia="zh-CN"/>
        </w:rPr>
        <w:t>平均</w:t>
      </w:r>
      <w:r w:rsidRPr="00E94633">
        <w:rPr>
          <w:rFonts w:ascii="Times New Roman" w:hAnsi="Times New Roman" w:cs="Times New Roman"/>
          <w:lang w:eastAsia="zh-CN"/>
        </w:rPr>
        <w:t>时间序列</w:t>
      </w:r>
      <w:r w:rsidR="00DE3E2F" w:rsidRPr="00E94633">
        <w:rPr>
          <w:rFonts w:ascii="Times New Roman" w:hAnsi="Times New Roman" w:cs="Times New Roman"/>
          <w:lang w:eastAsia="zh-CN"/>
        </w:rPr>
        <w:t>均表现为</w:t>
      </w:r>
      <w:r w:rsidR="00F17457" w:rsidRPr="00E94633">
        <w:rPr>
          <w:rFonts w:ascii="Times New Roman" w:hAnsi="Times New Roman" w:cs="Times New Roman"/>
          <w:lang w:eastAsia="zh-CN"/>
        </w:rPr>
        <w:t>下降</w:t>
      </w:r>
      <w:r w:rsidR="00DE3E2F" w:rsidRPr="00E94633">
        <w:rPr>
          <w:rFonts w:ascii="Times New Roman" w:hAnsi="Times New Roman" w:cs="Times New Roman"/>
          <w:lang w:eastAsia="zh-CN"/>
        </w:rPr>
        <w:t>趋势</w:t>
      </w:r>
      <w:r w:rsidRPr="00E94633">
        <w:rPr>
          <w:rFonts w:ascii="Times New Roman" w:hAnsi="Times New Roman" w:cs="Times New Roman"/>
          <w:lang w:eastAsia="zh-CN"/>
        </w:rPr>
        <w:t>，</w:t>
      </w:r>
      <w:r w:rsidR="00F672B6" w:rsidRPr="00E94633">
        <w:rPr>
          <w:rFonts w:ascii="Times New Roman" w:hAnsi="Times New Roman" w:cs="Times New Roman"/>
          <w:lang w:eastAsia="zh-CN"/>
        </w:rPr>
        <w:t>但其中</w:t>
      </w:r>
      <w:r w:rsidR="00DE3E2F" w:rsidRPr="00E94633">
        <w:rPr>
          <w:rFonts w:ascii="Times New Roman" w:hAnsi="Times New Roman" w:cs="Times New Roman"/>
          <w:lang w:eastAsia="zh-CN"/>
        </w:rPr>
        <w:t>浮泳</w:t>
      </w:r>
      <w:r w:rsidR="00F672B6" w:rsidRPr="00E94633">
        <w:rPr>
          <w:rFonts w:ascii="Times New Roman" w:hAnsi="Times New Roman" w:cs="Times New Roman"/>
          <w:lang w:eastAsia="zh-CN"/>
        </w:rPr>
        <w:t>鱼由于受到饵料鱼、中型浮游动物和上层</w:t>
      </w:r>
      <w:r w:rsidR="00DE3E2F" w:rsidRPr="00E94633">
        <w:rPr>
          <w:rFonts w:ascii="Times New Roman" w:hAnsi="Times New Roman" w:cs="Times New Roman"/>
          <w:lang w:eastAsia="zh-CN"/>
        </w:rPr>
        <w:t>升温多重</w:t>
      </w:r>
      <w:r w:rsidR="00F672B6" w:rsidRPr="00E94633">
        <w:rPr>
          <w:rFonts w:ascii="Times New Roman" w:hAnsi="Times New Roman" w:cs="Times New Roman"/>
          <w:lang w:eastAsia="zh-CN"/>
        </w:rPr>
        <w:t>压力，</w:t>
      </w:r>
      <w:r w:rsidR="00DE3E2F" w:rsidRPr="00E94633">
        <w:rPr>
          <w:rFonts w:ascii="Times New Roman" w:hAnsi="Times New Roman" w:cs="Times New Roman"/>
          <w:lang w:eastAsia="zh-CN"/>
        </w:rPr>
        <w:t>其长期</w:t>
      </w:r>
      <w:r w:rsidR="00F672B6" w:rsidRPr="00E94633">
        <w:rPr>
          <w:rFonts w:ascii="Times New Roman" w:hAnsi="Times New Roman" w:cs="Times New Roman"/>
          <w:lang w:eastAsia="zh-CN"/>
        </w:rPr>
        <w:t>下降趋势最早出现，</w:t>
      </w:r>
      <w:r w:rsidR="00DE3E2F" w:rsidRPr="00E94633">
        <w:rPr>
          <w:rFonts w:ascii="Times New Roman" w:hAnsi="Times New Roman" w:cs="Times New Roman"/>
          <w:lang w:eastAsia="zh-CN"/>
        </w:rPr>
        <w:t>在部分海区甚至于</w:t>
      </w:r>
      <w:r w:rsidR="00DE3E2F" w:rsidRPr="00E94633">
        <w:rPr>
          <w:rFonts w:ascii="Times New Roman" w:hAnsi="Times New Roman" w:cs="Times New Roman"/>
          <w:lang w:eastAsia="zh-CN"/>
        </w:rPr>
        <w:t>1980</w:t>
      </w:r>
      <w:r w:rsidR="00DE3E2F" w:rsidRPr="00E94633">
        <w:rPr>
          <w:rFonts w:ascii="Times New Roman" w:hAnsi="Times New Roman" w:cs="Times New Roman"/>
          <w:lang w:eastAsia="zh-CN"/>
        </w:rPr>
        <w:t>年前已超过自然变率范围，被确认为下降信号</w:t>
      </w:r>
      <w:r w:rsidR="00DE3E2F" w:rsidRPr="00E94633">
        <w:rPr>
          <w:rFonts w:ascii="Times New Roman" w:hAnsi="Times New Roman" w:cs="Times New Roman"/>
          <w:lang w:eastAsia="zh-CN"/>
        </w:rPr>
        <w:t>ToE</w:t>
      </w:r>
      <w:r w:rsidR="00DE3E2F" w:rsidRPr="00E94633">
        <w:rPr>
          <w:rFonts w:ascii="Times New Roman" w:hAnsi="Times New Roman" w:cs="Times New Roman"/>
          <w:lang w:eastAsia="zh-CN"/>
        </w:rPr>
        <w:t>。</w:t>
      </w:r>
      <w:r w:rsidR="00F672B6" w:rsidRPr="00E94633">
        <w:rPr>
          <w:rFonts w:ascii="Times New Roman" w:hAnsi="Times New Roman" w:cs="Times New Roman"/>
          <w:lang w:eastAsia="zh-CN"/>
        </w:rPr>
        <w:t>饵料鱼的信号变化空间分布最广泛</w:t>
      </w:r>
      <w:r w:rsidR="00F672B6" w:rsidRPr="00E94633">
        <w:rPr>
          <w:rFonts w:ascii="Times New Roman" w:hAnsi="Times New Roman" w:cs="Times New Roman"/>
          <w:lang w:eastAsia="zh-CN"/>
        </w:rPr>
        <w:t>,</w:t>
      </w:r>
      <w:r w:rsidR="00F672B6" w:rsidRPr="00E94633">
        <w:rPr>
          <w:rFonts w:ascii="Times New Roman" w:hAnsi="Times New Roman" w:cs="Times New Roman"/>
          <w:lang w:eastAsia="zh-CN"/>
        </w:rPr>
        <w:t>受到中型浮游动物食物来源和上层热环境共同限制，</w:t>
      </w:r>
      <w:r w:rsidR="00A10B2B" w:rsidRPr="00E94633">
        <w:rPr>
          <w:rFonts w:ascii="Times New Roman" w:hAnsi="Times New Roman" w:cs="Times New Roman"/>
          <w:lang w:eastAsia="zh-CN"/>
        </w:rPr>
        <w:t>出现</w:t>
      </w:r>
      <w:r w:rsidR="00F672B6" w:rsidRPr="00E94633">
        <w:rPr>
          <w:rFonts w:ascii="Times New Roman" w:hAnsi="Times New Roman" w:cs="Times New Roman"/>
          <w:lang w:eastAsia="zh-CN"/>
        </w:rPr>
        <w:t>下降长期趋势</w:t>
      </w:r>
      <w:r w:rsidR="00A10B2B" w:rsidRPr="00E94633">
        <w:rPr>
          <w:rFonts w:ascii="Times New Roman" w:hAnsi="Times New Roman" w:cs="Times New Roman"/>
          <w:lang w:eastAsia="zh-CN"/>
        </w:rPr>
        <w:t>时间</w:t>
      </w:r>
      <w:r w:rsidR="00F672B6" w:rsidRPr="00E94633">
        <w:rPr>
          <w:rFonts w:ascii="Times New Roman" w:hAnsi="Times New Roman" w:cs="Times New Roman"/>
          <w:lang w:eastAsia="zh-CN"/>
        </w:rPr>
        <w:t>次之，</w:t>
      </w:r>
      <w:r w:rsidR="00DE3E2F" w:rsidRPr="00E94633">
        <w:rPr>
          <w:rFonts w:ascii="Times New Roman" w:hAnsi="Times New Roman" w:cs="Times New Roman"/>
          <w:lang w:eastAsia="zh-CN"/>
        </w:rPr>
        <w:t>并在</w:t>
      </w:r>
      <w:r w:rsidR="00DE3E2F" w:rsidRPr="00E94633">
        <w:rPr>
          <w:rFonts w:ascii="Times New Roman" w:hAnsi="Times New Roman" w:cs="Times New Roman"/>
          <w:lang w:eastAsia="zh-CN"/>
        </w:rPr>
        <w:t>2000-2020</w:t>
      </w:r>
      <w:r w:rsidR="00DE3E2F" w:rsidRPr="00E94633">
        <w:rPr>
          <w:rFonts w:ascii="Times New Roman" w:hAnsi="Times New Roman" w:cs="Times New Roman"/>
          <w:lang w:eastAsia="zh-CN"/>
        </w:rPr>
        <w:t>年之间广泛识别到</w:t>
      </w:r>
      <w:r w:rsidR="00DE3E2F" w:rsidRPr="00E94633">
        <w:rPr>
          <w:rFonts w:ascii="Times New Roman" w:hAnsi="Times New Roman" w:cs="Times New Roman"/>
          <w:lang w:eastAsia="zh-CN"/>
        </w:rPr>
        <w:t>ToE</w:t>
      </w:r>
      <w:r w:rsidR="00DE3E2F" w:rsidRPr="00E94633">
        <w:rPr>
          <w:rFonts w:ascii="Times New Roman" w:hAnsi="Times New Roman" w:cs="Times New Roman"/>
          <w:lang w:eastAsia="zh-CN"/>
        </w:rPr>
        <w:t>。相比之下，</w:t>
      </w:r>
      <w:r w:rsidR="00F672B6" w:rsidRPr="00E94633">
        <w:rPr>
          <w:rFonts w:ascii="Times New Roman" w:hAnsi="Times New Roman" w:cs="Times New Roman"/>
          <w:lang w:eastAsia="zh-CN"/>
        </w:rPr>
        <w:t>底栖鱼主要受到底层颗粒有机碳输入和底层海洋温度调控，近岸的高净初级生产力使得底栖鱼的获得的底层颗粒有机碳通量压力较小，因此其</w:t>
      </w:r>
      <w:r w:rsidR="00A10B2B" w:rsidRPr="00E94633">
        <w:rPr>
          <w:rFonts w:ascii="Times New Roman" w:hAnsi="Times New Roman" w:cs="Times New Roman"/>
          <w:lang w:eastAsia="zh-CN"/>
        </w:rPr>
        <w:t>出现</w:t>
      </w:r>
      <w:r w:rsidR="00F672B6" w:rsidRPr="00E94633">
        <w:rPr>
          <w:rFonts w:ascii="Times New Roman" w:hAnsi="Times New Roman" w:cs="Times New Roman"/>
          <w:lang w:eastAsia="zh-CN"/>
        </w:rPr>
        <w:t>下降趋势</w:t>
      </w:r>
      <w:r w:rsidR="00A10B2B" w:rsidRPr="00E94633">
        <w:rPr>
          <w:rFonts w:ascii="Times New Roman" w:hAnsi="Times New Roman" w:cs="Times New Roman"/>
          <w:lang w:eastAsia="zh-CN"/>
        </w:rPr>
        <w:t>时间</w:t>
      </w:r>
      <w:r w:rsidR="00F672B6" w:rsidRPr="00E94633">
        <w:rPr>
          <w:rFonts w:ascii="Times New Roman" w:hAnsi="Times New Roman" w:cs="Times New Roman"/>
          <w:lang w:eastAsia="zh-CN"/>
        </w:rPr>
        <w:t>最晚，信号变化空间格局与底层颗粒有机碳通量类似</w:t>
      </w:r>
      <w:r w:rsidR="00B21AF9" w:rsidRPr="00E94633">
        <w:rPr>
          <w:rFonts w:ascii="Times New Roman" w:hAnsi="Times New Roman" w:cs="Times New Roman"/>
          <w:lang w:eastAsia="zh-CN"/>
        </w:rPr>
        <w:t>。</w:t>
      </w:r>
      <w:r w:rsidR="00DE3E2F" w:rsidRPr="00E94633">
        <w:rPr>
          <w:rFonts w:ascii="Times New Roman" w:hAnsi="Times New Roman" w:cs="Times New Roman"/>
          <w:lang w:eastAsia="zh-CN"/>
        </w:rPr>
        <w:t>但由于底栖鱼生物量的自然变率较大，识别到气候变化信号</w:t>
      </w:r>
      <w:r w:rsidR="00DE3E2F" w:rsidRPr="00E94633">
        <w:rPr>
          <w:rFonts w:ascii="Times New Roman" w:hAnsi="Times New Roman" w:cs="Times New Roman"/>
          <w:lang w:eastAsia="zh-CN"/>
        </w:rPr>
        <w:t>ToE</w:t>
      </w:r>
      <w:r w:rsidR="00DE3E2F" w:rsidRPr="00E94633">
        <w:rPr>
          <w:rFonts w:ascii="Times New Roman" w:hAnsi="Times New Roman" w:cs="Times New Roman"/>
          <w:lang w:eastAsia="zh-CN"/>
        </w:rPr>
        <w:t>的区域仅局限在印度洋、北冰洋及南极大陆边缘区域。</w:t>
      </w:r>
    </w:p>
    <w:p w14:paraId="3829D8BC" w14:textId="50442E8D" w:rsidR="0016418F" w:rsidRPr="00E94633" w:rsidRDefault="0016418F" w:rsidP="00D2757A">
      <w:pPr>
        <w:spacing w:after="0" w:line="360" w:lineRule="auto"/>
        <w:ind w:firstLine="420"/>
        <w:jc w:val="both"/>
        <w:rPr>
          <w:rFonts w:ascii="Times New Roman" w:hAnsi="Times New Roman" w:cs="Times New Roman"/>
          <w:lang w:eastAsia="zh-CN"/>
        </w:rPr>
      </w:pPr>
      <w:r w:rsidRPr="00E94633">
        <w:rPr>
          <w:rFonts w:ascii="Times New Roman" w:hAnsi="Times New Roman" w:cs="Times New Roman"/>
          <w:lang w:eastAsia="zh-CN"/>
        </w:rPr>
        <w:t>总体来看，本研究表明气候变化信号在全球海洋生态系统中的传播具有明显的营养级层次性。环境变量首先响应气候强迫，叠加营养盐变化改变浮游植物群落结构，净初级生产力、浮游动物以及底层颗粒有机碳通量进一步通过食物网影响高级营养级生物，而鱼类功能群则在食物供给变化、温度升高以及栖息地变化等多重生态压力共同作用下表现出更加复杂且具有放大效应的响应特征。</w:t>
      </w:r>
    </w:p>
    <w:p w14:paraId="726B5B0E" w14:textId="3DA86156" w:rsidR="00912348" w:rsidRPr="00E94633" w:rsidRDefault="00000000" w:rsidP="00D2757A">
      <w:pPr>
        <w:spacing w:after="0" w:line="360" w:lineRule="auto"/>
        <w:ind w:firstLineChars="200" w:firstLine="480"/>
        <w:jc w:val="both"/>
        <w:rPr>
          <w:rFonts w:ascii="Times New Roman" w:hAnsi="Times New Roman" w:cs="Times New Roman"/>
          <w:lang w:eastAsia="zh-CN"/>
        </w:rPr>
      </w:pPr>
      <w:r w:rsidRPr="00E94633">
        <w:rPr>
          <w:rFonts w:ascii="Times New Roman" w:hAnsi="Times New Roman" w:cs="Times New Roman"/>
          <w:lang w:eastAsia="zh-CN"/>
        </w:rPr>
        <w:t>本研究</w:t>
      </w:r>
      <w:r w:rsidR="0016418F" w:rsidRPr="00E94633">
        <w:rPr>
          <w:rFonts w:ascii="Times New Roman" w:hAnsi="Times New Roman" w:cs="Times New Roman"/>
          <w:lang w:eastAsia="zh-CN"/>
        </w:rPr>
        <w:t>仍</w:t>
      </w:r>
      <w:r w:rsidRPr="00E94633">
        <w:rPr>
          <w:rFonts w:ascii="Times New Roman" w:hAnsi="Times New Roman" w:cs="Times New Roman"/>
          <w:lang w:eastAsia="zh-CN"/>
        </w:rPr>
        <w:t>存在一</w:t>
      </w:r>
      <w:r w:rsidR="0016418F" w:rsidRPr="00E94633">
        <w:rPr>
          <w:rFonts w:ascii="Times New Roman" w:hAnsi="Times New Roman" w:cs="Times New Roman"/>
          <w:lang w:eastAsia="zh-CN"/>
        </w:rPr>
        <w:t>定</w:t>
      </w:r>
      <w:r w:rsidRPr="00E94633">
        <w:rPr>
          <w:rFonts w:ascii="Times New Roman" w:hAnsi="Times New Roman" w:cs="Times New Roman"/>
          <w:lang w:eastAsia="zh-CN"/>
        </w:rPr>
        <w:t>不足</w:t>
      </w:r>
      <w:r w:rsidR="004903DD" w:rsidRPr="00E94633">
        <w:rPr>
          <w:rFonts w:ascii="Times New Roman" w:hAnsi="Times New Roman" w:cs="Times New Roman"/>
          <w:lang w:eastAsia="zh-CN"/>
        </w:rPr>
        <w:t>，</w:t>
      </w:r>
      <w:r w:rsidR="0016418F" w:rsidRPr="00E94633">
        <w:rPr>
          <w:rFonts w:ascii="Times New Roman" w:hAnsi="Times New Roman" w:cs="Times New Roman"/>
          <w:lang w:eastAsia="zh-CN"/>
        </w:rPr>
        <w:t>需要在后续研究中进一步完善。首先，本研究只选取了</w:t>
      </w:r>
      <w:r w:rsidRPr="00E94633">
        <w:rPr>
          <w:rFonts w:ascii="Times New Roman" w:hAnsi="Times New Roman" w:cs="Times New Roman"/>
          <w:lang w:eastAsia="zh-CN"/>
        </w:rPr>
        <w:t>CESM2-LE</w:t>
      </w:r>
      <w:r w:rsidR="0016418F" w:rsidRPr="00E94633">
        <w:rPr>
          <w:rFonts w:ascii="Times New Roman" w:hAnsi="Times New Roman" w:cs="Times New Roman"/>
          <w:lang w:eastAsia="zh-CN"/>
        </w:rPr>
        <w:t>中</w:t>
      </w:r>
      <w:r w:rsidRPr="00E94633">
        <w:rPr>
          <w:rFonts w:ascii="Times New Roman" w:hAnsi="Times New Roman" w:cs="Times New Roman"/>
          <w:lang w:eastAsia="zh-CN"/>
        </w:rPr>
        <w:t>10</w:t>
      </w:r>
      <w:r w:rsidRPr="00E94633">
        <w:rPr>
          <w:rFonts w:ascii="Times New Roman" w:hAnsi="Times New Roman" w:cs="Times New Roman"/>
          <w:lang w:eastAsia="zh-CN"/>
        </w:rPr>
        <w:t>个集合成员</w:t>
      </w:r>
      <w:r w:rsidR="0016418F" w:rsidRPr="00E94633">
        <w:rPr>
          <w:rFonts w:ascii="Times New Roman" w:hAnsi="Times New Roman" w:cs="Times New Roman"/>
          <w:lang w:eastAsia="zh-CN"/>
        </w:rPr>
        <w:t>的模拟数据</w:t>
      </w:r>
      <w:r w:rsidRPr="00E94633">
        <w:rPr>
          <w:rFonts w:ascii="Times New Roman" w:hAnsi="Times New Roman" w:cs="Times New Roman"/>
          <w:lang w:eastAsia="zh-CN"/>
        </w:rPr>
        <w:t>，并</w:t>
      </w:r>
      <w:r w:rsidR="0016418F" w:rsidRPr="00E94633">
        <w:rPr>
          <w:rFonts w:ascii="Times New Roman" w:hAnsi="Times New Roman" w:cs="Times New Roman"/>
          <w:lang w:eastAsia="zh-CN"/>
        </w:rPr>
        <w:t>未</w:t>
      </w:r>
      <w:r w:rsidRPr="00E94633">
        <w:rPr>
          <w:rFonts w:ascii="Times New Roman" w:hAnsi="Times New Roman" w:cs="Times New Roman"/>
          <w:lang w:eastAsia="zh-CN"/>
        </w:rPr>
        <w:t>覆盖全部可用</w:t>
      </w:r>
      <w:r w:rsidR="0016418F" w:rsidRPr="00E94633">
        <w:rPr>
          <w:rFonts w:ascii="Times New Roman" w:hAnsi="Times New Roman" w:cs="Times New Roman"/>
          <w:lang w:eastAsia="zh-CN"/>
        </w:rPr>
        <w:t>集合</w:t>
      </w:r>
      <w:r w:rsidRPr="00E94633">
        <w:rPr>
          <w:rFonts w:ascii="Times New Roman" w:hAnsi="Times New Roman" w:cs="Times New Roman"/>
          <w:lang w:eastAsia="zh-CN"/>
        </w:rPr>
        <w:t>成员</w:t>
      </w:r>
      <w:r w:rsidR="00F17457" w:rsidRPr="00E94633">
        <w:rPr>
          <w:rFonts w:ascii="Times New Roman" w:hAnsi="Times New Roman" w:cs="Times New Roman"/>
          <w:lang w:eastAsia="zh-CN"/>
        </w:rPr>
        <w:t>，</w:t>
      </w:r>
      <w:r w:rsidRPr="00E94633">
        <w:rPr>
          <w:rFonts w:ascii="Times New Roman" w:hAnsi="Times New Roman" w:cs="Times New Roman"/>
          <w:lang w:eastAsia="zh-CN"/>
        </w:rPr>
        <w:t>对内部自然变率的估计仍不够充分。尤其是在赤道太平洋、上升流区海区</w:t>
      </w:r>
      <w:r w:rsidR="0016418F" w:rsidRPr="00E94633">
        <w:rPr>
          <w:rFonts w:ascii="Times New Roman" w:hAnsi="Times New Roman" w:cs="Times New Roman"/>
          <w:lang w:eastAsia="zh-CN"/>
        </w:rPr>
        <w:t>等年际波动较强的海区</w:t>
      </w:r>
      <w:r w:rsidRPr="00E94633">
        <w:rPr>
          <w:rFonts w:ascii="Times New Roman" w:hAnsi="Times New Roman" w:cs="Times New Roman"/>
          <w:lang w:eastAsia="zh-CN"/>
        </w:rPr>
        <w:t>，集合成员数量偏少</w:t>
      </w:r>
      <w:r w:rsidR="0016418F" w:rsidRPr="00E94633">
        <w:rPr>
          <w:rFonts w:ascii="Times New Roman" w:hAnsi="Times New Roman" w:cs="Times New Roman"/>
          <w:lang w:eastAsia="zh-CN"/>
        </w:rPr>
        <w:t>可能导致</w:t>
      </w:r>
      <w:r w:rsidR="008F0509" w:rsidRPr="00E94633">
        <w:rPr>
          <w:rFonts w:ascii="Times New Roman" w:hAnsi="Times New Roman" w:cs="Times New Roman"/>
          <w:lang w:eastAsia="zh-CN"/>
        </w:rPr>
        <w:t>基准期</w:t>
      </w:r>
      <w:r w:rsidRPr="00E94633">
        <w:rPr>
          <w:rFonts w:ascii="Times New Roman" w:hAnsi="Times New Roman" w:cs="Times New Roman"/>
          <w:lang w:eastAsia="zh-CN"/>
        </w:rPr>
        <w:t>噪声范围</w:t>
      </w:r>
      <w:r w:rsidR="0016418F" w:rsidRPr="00E94633">
        <w:rPr>
          <w:rFonts w:ascii="Times New Roman" w:hAnsi="Times New Roman" w:cs="Times New Roman"/>
          <w:lang w:eastAsia="zh-CN"/>
        </w:rPr>
        <w:t>估算存在不确定性，从而进一步影响</w:t>
      </w:r>
      <w:r w:rsidRPr="00E94633">
        <w:rPr>
          <w:rFonts w:ascii="Times New Roman" w:hAnsi="Times New Roman" w:cs="Times New Roman"/>
          <w:lang w:eastAsia="zh-CN"/>
        </w:rPr>
        <w:t>ToE</w:t>
      </w:r>
      <w:r w:rsidRPr="00E94633">
        <w:rPr>
          <w:rFonts w:ascii="Times New Roman" w:hAnsi="Times New Roman" w:cs="Times New Roman"/>
          <w:lang w:eastAsia="zh-CN"/>
        </w:rPr>
        <w:t>年份</w:t>
      </w:r>
      <w:r w:rsidR="0016418F" w:rsidRPr="00E94633">
        <w:rPr>
          <w:rFonts w:ascii="Times New Roman" w:hAnsi="Times New Roman" w:cs="Times New Roman"/>
          <w:lang w:eastAsia="zh-CN"/>
        </w:rPr>
        <w:t>识别结果</w:t>
      </w:r>
      <w:r w:rsidR="007D720E" w:rsidRPr="00E94633">
        <w:rPr>
          <w:rFonts w:ascii="Times New Roman" w:hAnsi="Times New Roman" w:cs="Times New Roman"/>
          <w:lang w:eastAsia="zh-CN"/>
        </w:rPr>
        <w:t>。</w:t>
      </w:r>
      <w:r w:rsidR="0016418F" w:rsidRPr="00E94633">
        <w:rPr>
          <w:rFonts w:ascii="Times New Roman" w:hAnsi="Times New Roman" w:cs="Times New Roman"/>
          <w:lang w:eastAsia="zh-CN"/>
        </w:rPr>
        <w:t>其次，</w:t>
      </w:r>
      <w:r w:rsidR="005F639B" w:rsidRPr="00E94633">
        <w:rPr>
          <w:rFonts w:ascii="Times New Roman" w:hAnsi="Times New Roman" w:cs="Times New Roman"/>
          <w:lang w:eastAsia="zh-CN"/>
        </w:rPr>
        <w:t>CESM-</w:t>
      </w:r>
      <w:r w:rsidRPr="00E94633">
        <w:rPr>
          <w:rFonts w:ascii="Times New Roman" w:hAnsi="Times New Roman" w:cs="Times New Roman"/>
          <w:lang w:eastAsia="zh-CN"/>
        </w:rPr>
        <w:t>FEISTY</w:t>
      </w:r>
      <w:r w:rsidRPr="00E94633">
        <w:rPr>
          <w:rFonts w:ascii="Times New Roman" w:hAnsi="Times New Roman" w:cs="Times New Roman"/>
          <w:lang w:eastAsia="zh-CN"/>
        </w:rPr>
        <w:t>模型</w:t>
      </w:r>
      <w:r w:rsidR="00D21BB6" w:rsidRPr="00E94633">
        <w:rPr>
          <w:rFonts w:ascii="Times New Roman" w:hAnsi="Times New Roman" w:cs="Times New Roman"/>
          <w:lang w:eastAsia="zh-CN"/>
        </w:rPr>
        <w:t>以</w:t>
      </w:r>
      <w:r w:rsidRPr="00E94633">
        <w:rPr>
          <w:rFonts w:ascii="Times New Roman" w:hAnsi="Times New Roman" w:cs="Times New Roman"/>
          <w:lang w:eastAsia="zh-CN"/>
        </w:rPr>
        <w:t>CESM2</w:t>
      </w:r>
      <w:r w:rsidR="00D21BB6" w:rsidRPr="00E94633">
        <w:rPr>
          <w:rFonts w:ascii="Times New Roman" w:hAnsi="Times New Roman" w:cs="Times New Roman"/>
          <w:lang w:eastAsia="zh-CN"/>
        </w:rPr>
        <w:t>-LE</w:t>
      </w:r>
      <w:r w:rsidR="00D21BB6" w:rsidRPr="00E94633">
        <w:rPr>
          <w:rFonts w:ascii="Times New Roman" w:hAnsi="Times New Roman" w:cs="Times New Roman"/>
          <w:lang w:eastAsia="zh-CN"/>
        </w:rPr>
        <w:t>中的上层</w:t>
      </w:r>
      <w:r w:rsidR="00D21BB6" w:rsidRPr="00E94633">
        <w:rPr>
          <w:rFonts w:ascii="Times New Roman" w:hAnsi="Times New Roman" w:cs="Times New Roman"/>
          <w:lang w:eastAsia="zh-CN"/>
        </w:rPr>
        <w:t>150m</w:t>
      </w:r>
      <w:r w:rsidRPr="00E94633">
        <w:rPr>
          <w:rFonts w:ascii="Times New Roman" w:hAnsi="Times New Roman" w:cs="Times New Roman"/>
          <w:lang w:eastAsia="zh-CN"/>
        </w:rPr>
        <w:t>温度、</w:t>
      </w:r>
      <w:r w:rsidR="00D21BB6" w:rsidRPr="00E94633">
        <w:rPr>
          <w:rFonts w:ascii="Times New Roman" w:hAnsi="Times New Roman" w:cs="Times New Roman"/>
          <w:lang w:eastAsia="zh-CN"/>
        </w:rPr>
        <w:t>底层温度、上层</w:t>
      </w:r>
      <w:r w:rsidR="00D21BB6" w:rsidRPr="00E94633">
        <w:rPr>
          <w:rFonts w:ascii="Times New Roman" w:hAnsi="Times New Roman" w:cs="Times New Roman"/>
          <w:lang w:eastAsia="zh-CN"/>
        </w:rPr>
        <w:t>100m</w:t>
      </w:r>
      <w:r w:rsidR="00AE4A09" w:rsidRPr="00E94633">
        <w:rPr>
          <w:rFonts w:ascii="Times New Roman" w:hAnsi="Times New Roman" w:cs="Times New Roman"/>
          <w:lang w:eastAsia="zh-CN"/>
        </w:rPr>
        <w:t>积分</w:t>
      </w:r>
      <w:r w:rsidR="00D21BB6" w:rsidRPr="00E94633">
        <w:rPr>
          <w:rFonts w:ascii="Times New Roman" w:hAnsi="Times New Roman" w:cs="Times New Roman"/>
          <w:lang w:eastAsia="zh-CN"/>
        </w:rPr>
        <w:t>中型</w:t>
      </w:r>
      <w:r w:rsidRPr="00E94633">
        <w:rPr>
          <w:rFonts w:ascii="Times New Roman" w:hAnsi="Times New Roman" w:cs="Times New Roman"/>
          <w:lang w:eastAsia="zh-CN"/>
        </w:rPr>
        <w:t>浮游动物</w:t>
      </w:r>
      <w:r w:rsidR="00D21BB6" w:rsidRPr="00E94633">
        <w:rPr>
          <w:rFonts w:ascii="Times New Roman" w:hAnsi="Times New Roman" w:cs="Times New Roman"/>
          <w:lang w:eastAsia="zh-CN"/>
        </w:rPr>
        <w:t>生物量、损失</w:t>
      </w:r>
      <w:r w:rsidRPr="00E94633">
        <w:rPr>
          <w:rFonts w:ascii="Times New Roman" w:hAnsi="Times New Roman" w:cs="Times New Roman"/>
          <w:lang w:eastAsia="zh-CN"/>
        </w:rPr>
        <w:t>和底层颗粒有机碳</w:t>
      </w:r>
      <w:r w:rsidR="00D21BB6" w:rsidRPr="00E94633">
        <w:rPr>
          <w:rFonts w:ascii="Times New Roman" w:hAnsi="Times New Roman" w:cs="Times New Roman"/>
          <w:lang w:eastAsia="zh-CN"/>
        </w:rPr>
        <w:t>通量为强迫条件进行离线模拟，</w:t>
      </w:r>
      <w:r w:rsidR="00EC1FA2" w:rsidRPr="00E94633">
        <w:rPr>
          <w:rFonts w:ascii="Times New Roman" w:hAnsi="Times New Roman" w:cs="Times New Roman"/>
          <w:lang w:eastAsia="zh-CN"/>
        </w:rPr>
        <w:t>鱼类功能群与强迫变量之间</w:t>
      </w:r>
      <w:r w:rsidR="0016418F" w:rsidRPr="00E94633">
        <w:rPr>
          <w:rFonts w:ascii="Times New Roman" w:hAnsi="Times New Roman" w:cs="Times New Roman"/>
          <w:lang w:eastAsia="zh-CN"/>
        </w:rPr>
        <w:t>缺乏双向</w:t>
      </w:r>
      <w:r w:rsidR="00EC1FA2" w:rsidRPr="00E94633">
        <w:rPr>
          <w:rFonts w:ascii="Times New Roman" w:hAnsi="Times New Roman" w:cs="Times New Roman"/>
          <w:lang w:eastAsia="zh-CN"/>
        </w:rPr>
        <w:t>耦合</w:t>
      </w:r>
      <w:r w:rsidR="0016418F" w:rsidRPr="00E94633">
        <w:rPr>
          <w:rFonts w:ascii="Times New Roman" w:hAnsi="Times New Roman" w:cs="Times New Roman"/>
          <w:lang w:eastAsia="zh-CN"/>
        </w:rPr>
        <w:t>关系，因此仍难以完全真实反映海洋生态系统中鱼类与环境之间复杂的反馈过程。此外，</w:t>
      </w:r>
      <w:r w:rsidRPr="00E94633">
        <w:rPr>
          <w:rFonts w:ascii="Times New Roman" w:hAnsi="Times New Roman" w:cs="Times New Roman"/>
          <w:lang w:eastAsia="zh-CN"/>
        </w:rPr>
        <w:t>ToE</w:t>
      </w:r>
      <w:r w:rsidRPr="00E94633">
        <w:rPr>
          <w:rFonts w:ascii="Times New Roman" w:hAnsi="Times New Roman" w:cs="Times New Roman"/>
          <w:lang w:eastAsia="zh-CN"/>
        </w:rPr>
        <w:t>的识别结果受到</w:t>
      </w:r>
      <w:r w:rsidR="000444DB" w:rsidRPr="00E94633">
        <w:rPr>
          <w:rFonts w:ascii="Times New Roman" w:hAnsi="Times New Roman" w:cs="Times New Roman"/>
          <w:lang w:eastAsia="zh-CN"/>
        </w:rPr>
        <w:t>超过阈值</w:t>
      </w:r>
      <w:r w:rsidRPr="00E94633">
        <w:rPr>
          <w:rFonts w:ascii="Times New Roman" w:hAnsi="Times New Roman" w:cs="Times New Roman"/>
          <w:lang w:eastAsia="zh-CN"/>
        </w:rPr>
        <w:t>持续时间</w:t>
      </w:r>
      <w:r w:rsidR="000444DB" w:rsidRPr="00E94633">
        <w:rPr>
          <w:rFonts w:ascii="Times New Roman" w:hAnsi="Times New Roman" w:cs="Times New Roman"/>
          <w:lang w:eastAsia="zh-CN"/>
        </w:rPr>
        <w:t>长度</w:t>
      </w:r>
      <w:r w:rsidRPr="00E94633">
        <w:rPr>
          <w:rFonts w:ascii="Times New Roman" w:hAnsi="Times New Roman" w:cs="Times New Roman"/>
          <w:lang w:eastAsia="zh-CN"/>
        </w:rPr>
        <w:t>的影响</w:t>
      </w:r>
      <w:r w:rsidR="000444DB" w:rsidRPr="00E94633">
        <w:rPr>
          <w:rFonts w:ascii="Times New Roman" w:hAnsi="Times New Roman" w:cs="Times New Roman"/>
          <w:lang w:eastAsia="zh-CN"/>
        </w:rPr>
        <w:t>，本</w:t>
      </w:r>
      <w:r w:rsidR="0016418F" w:rsidRPr="00E94633">
        <w:rPr>
          <w:rFonts w:ascii="Times New Roman" w:hAnsi="Times New Roman" w:cs="Times New Roman"/>
          <w:lang w:eastAsia="zh-CN"/>
        </w:rPr>
        <w:t>研究</w:t>
      </w:r>
      <w:r w:rsidR="000444DB" w:rsidRPr="00E94633">
        <w:rPr>
          <w:rFonts w:ascii="Times New Roman" w:hAnsi="Times New Roman" w:cs="Times New Roman"/>
          <w:lang w:eastAsia="zh-CN"/>
        </w:rPr>
        <w:t>采用</w:t>
      </w:r>
      <w:r w:rsidR="0016418F" w:rsidRPr="00E94633">
        <w:rPr>
          <w:rFonts w:ascii="Times New Roman" w:hAnsi="Times New Roman" w:cs="Times New Roman"/>
          <w:lang w:eastAsia="zh-CN"/>
        </w:rPr>
        <w:t>“</w:t>
      </w:r>
      <w:r w:rsidR="000444DB" w:rsidRPr="00E94633">
        <w:rPr>
          <w:rFonts w:ascii="Times New Roman" w:hAnsi="Times New Roman" w:cs="Times New Roman"/>
          <w:lang w:eastAsia="zh-CN"/>
        </w:rPr>
        <w:t>超过阈值</w:t>
      </w:r>
      <w:r w:rsidR="0016418F" w:rsidRPr="00E94633">
        <w:rPr>
          <w:rFonts w:ascii="Times New Roman" w:hAnsi="Times New Roman" w:cs="Times New Roman"/>
          <w:lang w:eastAsia="zh-CN"/>
        </w:rPr>
        <w:t>并</w:t>
      </w:r>
      <w:r w:rsidRPr="00E94633">
        <w:rPr>
          <w:rFonts w:ascii="Times New Roman" w:hAnsi="Times New Roman" w:cs="Times New Roman"/>
          <w:lang w:eastAsia="zh-CN"/>
        </w:rPr>
        <w:t>持续</w:t>
      </w:r>
      <w:r w:rsidRPr="00E94633">
        <w:rPr>
          <w:rFonts w:ascii="Times New Roman" w:hAnsi="Times New Roman" w:cs="Times New Roman"/>
          <w:lang w:eastAsia="zh-CN"/>
        </w:rPr>
        <w:t>5</w:t>
      </w:r>
      <w:r w:rsidRPr="00E94633">
        <w:rPr>
          <w:rFonts w:ascii="Times New Roman" w:hAnsi="Times New Roman" w:cs="Times New Roman"/>
          <w:lang w:eastAsia="zh-CN"/>
        </w:rPr>
        <w:t>年</w:t>
      </w:r>
      <w:r w:rsidR="0016418F" w:rsidRPr="00E94633">
        <w:rPr>
          <w:rFonts w:ascii="Times New Roman" w:hAnsi="Times New Roman" w:cs="Times New Roman"/>
          <w:lang w:eastAsia="zh-CN"/>
        </w:rPr>
        <w:t>”</w:t>
      </w:r>
      <w:r w:rsidRPr="00E94633">
        <w:rPr>
          <w:rFonts w:ascii="Times New Roman" w:hAnsi="Times New Roman" w:cs="Times New Roman"/>
          <w:lang w:eastAsia="zh-CN"/>
        </w:rPr>
        <w:t>的判定</w:t>
      </w:r>
      <w:r w:rsidR="0016418F" w:rsidRPr="00E94633">
        <w:rPr>
          <w:rFonts w:ascii="Times New Roman" w:hAnsi="Times New Roman" w:cs="Times New Roman"/>
          <w:lang w:eastAsia="zh-CN"/>
        </w:rPr>
        <w:t>标准</w:t>
      </w:r>
      <w:r w:rsidR="000444DB" w:rsidRPr="00E94633">
        <w:rPr>
          <w:rFonts w:ascii="Times New Roman" w:hAnsi="Times New Roman" w:cs="Times New Roman"/>
          <w:lang w:eastAsia="zh-CN"/>
        </w:rPr>
        <w:t>，</w:t>
      </w:r>
      <w:r w:rsidRPr="00E94633">
        <w:rPr>
          <w:rFonts w:ascii="Times New Roman" w:hAnsi="Times New Roman" w:cs="Times New Roman"/>
          <w:lang w:eastAsia="zh-CN"/>
        </w:rPr>
        <w:t>对</w:t>
      </w:r>
      <w:r w:rsidR="000444DB" w:rsidRPr="00E94633">
        <w:rPr>
          <w:rFonts w:ascii="Times New Roman" w:hAnsi="Times New Roman" w:cs="Times New Roman"/>
          <w:lang w:eastAsia="zh-CN"/>
        </w:rPr>
        <w:t>于</w:t>
      </w:r>
      <w:r w:rsidRPr="00E94633">
        <w:rPr>
          <w:rFonts w:ascii="Times New Roman" w:hAnsi="Times New Roman" w:cs="Times New Roman"/>
          <w:lang w:eastAsia="zh-CN"/>
        </w:rPr>
        <w:t>自然变率</w:t>
      </w:r>
      <w:r w:rsidR="002028B1" w:rsidRPr="00E94633">
        <w:rPr>
          <w:rFonts w:ascii="Times New Roman" w:hAnsi="Times New Roman" w:cs="Times New Roman"/>
          <w:lang w:eastAsia="zh-CN"/>
        </w:rPr>
        <w:t>较</w:t>
      </w:r>
      <w:r w:rsidRPr="00E94633">
        <w:rPr>
          <w:rFonts w:ascii="Times New Roman" w:hAnsi="Times New Roman" w:cs="Times New Roman"/>
          <w:lang w:eastAsia="zh-CN"/>
        </w:rPr>
        <w:t>强的海区</w:t>
      </w:r>
      <w:r w:rsidR="0016418F" w:rsidRPr="00E94633">
        <w:rPr>
          <w:rFonts w:ascii="Times New Roman" w:hAnsi="Times New Roman" w:cs="Times New Roman"/>
          <w:lang w:eastAsia="zh-CN"/>
        </w:rPr>
        <w:t>难以</w:t>
      </w:r>
      <w:r w:rsidR="000444DB" w:rsidRPr="00E94633">
        <w:rPr>
          <w:rFonts w:ascii="Times New Roman" w:hAnsi="Times New Roman" w:cs="Times New Roman"/>
          <w:lang w:eastAsia="zh-CN"/>
        </w:rPr>
        <w:t>识别到</w:t>
      </w:r>
      <w:r w:rsidR="000444DB" w:rsidRPr="00E94633">
        <w:rPr>
          <w:rFonts w:ascii="Times New Roman" w:hAnsi="Times New Roman" w:cs="Times New Roman"/>
          <w:lang w:eastAsia="zh-CN"/>
        </w:rPr>
        <w:t>ToE</w:t>
      </w:r>
      <w:r w:rsidR="0016418F" w:rsidRPr="00E94633">
        <w:rPr>
          <w:rFonts w:ascii="Times New Roman" w:hAnsi="Times New Roman" w:cs="Times New Roman"/>
          <w:lang w:eastAsia="zh-CN"/>
        </w:rPr>
        <w:t>。而</w:t>
      </w:r>
      <w:r w:rsidRPr="00E94633">
        <w:rPr>
          <w:rFonts w:ascii="Times New Roman" w:hAnsi="Times New Roman" w:cs="Times New Roman"/>
          <w:lang w:eastAsia="zh-CN"/>
        </w:rPr>
        <w:t>在</w:t>
      </w:r>
      <w:r w:rsidR="002028B1" w:rsidRPr="00E94633">
        <w:rPr>
          <w:rFonts w:ascii="Times New Roman" w:hAnsi="Times New Roman" w:cs="Times New Roman"/>
          <w:lang w:eastAsia="zh-CN"/>
        </w:rPr>
        <w:t>自然变率较弱</w:t>
      </w:r>
      <w:r w:rsidRPr="00E94633">
        <w:rPr>
          <w:rFonts w:ascii="Times New Roman" w:hAnsi="Times New Roman" w:cs="Times New Roman"/>
          <w:lang w:eastAsia="zh-CN"/>
        </w:rPr>
        <w:t>海区，较小的长期趋势也可能较早越过阈值</w:t>
      </w:r>
      <w:r w:rsidR="002028B1" w:rsidRPr="00E94633">
        <w:rPr>
          <w:rFonts w:ascii="Times New Roman" w:hAnsi="Times New Roman" w:cs="Times New Roman"/>
          <w:lang w:eastAsia="zh-CN"/>
        </w:rPr>
        <w:t>，</w:t>
      </w:r>
      <w:r w:rsidR="0016418F" w:rsidRPr="00E94633">
        <w:rPr>
          <w:rFonts w:ascii="Times New Roman" w:hAnsi="Times New Roman" w:cs="Times New Roman"/>
          <w:lang w:eastAsia="zh-CN"/>
        </w:rPr>
        <w:t>如</w:t>
      </w:r>
      <w:r w:rsidR="002028B1" w:rsidRPr="00E94633">
        <w:rPr>
          <w:rFonts w:ascii="Times New Roman" w:hAnsi="Times New Roman" w:cs="Times New Roman"/>
          <w:lang w:eastAsia="zh-CN"/>
        </w:rPr>
        <w:t>底层海洋温度在大西洋出现较早</w:t>
      </w:r>
      <w:r w:rsidR="002028B1" w:rsidRPr="00E94633">
        <w:rPr>
          <w:rFonts w:ascii="Times New Roman" w:hAnsi="Times New Roman" w:cs="Times New Roman"/>
          <w:lang w:eastAsia="zh-CN"/>
        </w:rPr>
        <w:t>ToE</w:t>
      </w:r>
      <w:r w:rsidR="0016418F" w:rsidRPr="00E94633">
        <w:rPr>
          <w:rFonts w:ascii="Times New Roman" w:hAnsi="Times New Roman" w:cs="Times New Roman"/>
          <w:lang w:eastAsia="zh-CN"/>
        </w:rPr>
        <w:t>。因此，未来研究中可考虑针对不同变量和不同海区引入动态阈值或区域掩膜方法</w:t>
      </w:r>
      <w:r w:rsidR="002028B1" w:rsidRPr="00E94633">
        <w:rPr>
          <w:rFonts w:ascii="Times New Roman" w:hAnsi="Times New Roman" w:cs="Times New Roman"/>
          <w:lang w:eastAsia="zh-CN"/>
        </w:rPr>
        <w:t>进行</w:t>
      </w:r>
      <w:r w:rsidR="00333BF4" w:rsidRPr="00E94633">
        <w:rPr>
          <w:rFonts w:ascii="Times New Roman" w:hAnsi="Times New Roman" w:cs="Times New Roman"/>
          <w:lang w:eastAsia="zh-CN"/>
        </w:rPr>
        <w:t>海区过滤。</w:t>
      </w:r>
      <w:r w:rsidR="007F5977" w:rsidRPr="00E94633">
        <w:rPr>
          <w:rFonts w:ascii="Times New Roman" w:hAnsi="Times New Roman" w:cs="Times New Roman"/>
          <w:lang w:eastAsia="zh-CN"/>
        </w:rPr>
        <w:t>总体而言，本研究主要从全球尺度分析气候变化信号的长期变化特征，但尚未充分考虑物种迁移、生态适应以及渔业开发活动等过程对海洋生态系统的影响，未来仍需结合渔业开发情景，对海洋生态系统气候风险进行更综合、更高分辨率的评估。</w:t>
      </w:r>
    </w:p>
    <w:p w14:paraId="42E6E6B0" w14:textId="77777777" w:rsidR="0092205A" w:rsidRDefault="0092205A" w:rsidP="00D3722E">
      <w:pPr>
        <w:pStyle w:val="EndNoteBibliography"/>
        <w:spacing w:after="0"/>
        <w:ind w:left="720" w:hanging="720"/>
        <w:rPr>
          <w:rFonts w:ascii="Times New Roman" w:hAnsi="Times New Roman" w:cs="Times New Roman"/>
          <w:sz w:val="21"/>
          <w:szCs w:val="21"/>
          <w:lang w:eastAsia="zh-CN"/>
        </w:rPr>
      </w:pPr>
    </w:p>
    <w:p w14:paraId="1E0641A5"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2F62DEB7"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5FC6135B"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0900292C" w14:textId="77777777" w:rsidR="00FE61D1" w:rsidRDefault="00FE61D1" w:rsidP="00D3722E">
      <w:pPr>
        <w:pStyle w:val="EndNoteBibliography"/>
        <w:spacing w:after="0"/>
        <w:ind w:left="720" w:hanging="720"/>
        <w:rPr>
          <w:rFonts w:ascii="Times New Roman" w:hAnsi="Times New Roman" w:cs="Times New Roman"/>
          <w:sz w:val="21"/>
          <w:szCs w:val="21"/>
          <w:lang w:eastAsia="zh-CN"/>
        </w:rPr>
        <w:sectPr w:rsidR="00FE61D1" w:rsidSect="00870150">
          <w:headerReference w:type="even" r:id="rId38"/>
          <w:headerReference w:type="default" r:id="rId39"/>
          <w:footerReference w:type="even" r:id="rId40"/>
          <w:footerReference w:type="default" r:id="rId41"/>
          <w:pgSz w:w="12240" w:h="15840"/>
          <w:pgMar w:top="1417" w:right="1134" w:bottom="1134" w:left="1417" w:header="720" w:footer="720" w:gutter="0"/>
          <w:cols w:space="720"/>
          <w:docGrid w:linePitch="360"/>
        </w:sectPr>
      </w:pPr>
    </w:p>
    <w:p w14:paraId="3F21837E" w14:textId="3EE61A5D" w:rsidR="009621B1" w:rsidRDefault="0092205A" w:rsidP="00D2757A">
      <w:pPr>
        <w:pStyle w:val="EndNoteBibliography"/>
        <w:spacing w:before="120" w:after="120" w:line="480" w:lineRule="auto"/>
        <w:ind w:left="720" w:hanging="720"/>
        <w:jc w:val="both"/>
        <w:rPr>
          <w:rFonts w:ascii="Times New Roman" w:hAnsi="Times New Roman" w:cs="Times New Roman"/>
          <w:sz w:val="21"/>
          <w:szCs w:val="21"/>
          <w:lang w:eastAsia="zh-CN"/>
        </w:rPr>
      </w:pPr>
      <w:r w:rsidRPr="0092205A">
        <w:rPr>
          <w:rFonts w:ascii="黑体" w:eastAsia="黑体" w:hAnsi="黑体" w:cs="Times New Roman" w:hint="eastAsia"/>
          <w:sz w:val="30"/>
          <w:szCs w:val="30"/>
          <w:lang w:eastAsia="zh-CN"/>
        </w:rPr>
        <w:t>参考文献</w:t>
      </w:r>
    </w:p>
    <w:p w14:paraId="59FEF104" w14:textId="77777777" w:rsidR="00EA6DB8" w:rsidRPr="00CE7C71" w:rsidRDefault="00912348" w:rsidP="00EA6DB8">
      <w:pPr>
        <w:pStyle w:val="EndNoteBibliography"/>
        <w:spacing w:after="0"/>
        <w:ind w:left="720" w:hanging="720"/>
        <w:rPr>
          <w:rFonts w:ascii="Times New Roman" w:hAnsi="Times New Roman" w:cs="Times New Roman"/>
          <w:sz w:val="21"/>
          <w:szCs w:val="21"/>
        </w:rPr>
      </w:pPr>
      <w:r w:rsidRPr="00CA5135">
        <w:rPr>
          <w:rFonts w:ascii="Times New Roman" w:hAnsi="Times New Roman" w:cs="Times New Roman"/>
          <w:szCs w:val="24"/>
          <w:lang w:eastAsia="zh-CN"/>
        </w:rPr>
        <w:fldChar w:fldCharType="begin"/>
      </w:r>
      <w:r w:rsidRPr="00CA5135">
        <w:rPr>
          <w:rFonts w:ascii="Times New Roman" w:hAnsi="Times New Roman" w:cs="Times New Roman"/>
          <w:szCs w:val="24"/>
          <w:lang w:eastAsia="zh-CN"/>
        </w:rPr>
        <w:instrText xml:space="preserve"> ADDIN EN.REFLIST </w:instrText>
      </w:r>
      <w:r w:rsidRPr="00CA5135">
        <w:rPr>
          <w:rFonts w:ascii="Times New Roman" w:hAnsi="Times New Roman" w:cs="Times New Roman"/>
          <w:szCs w:val="24"/>
          <w:lang w:eastAsia="zh-CN"/>
        </w:rPr>
        <w:fldChar w:fldCharType="separate"/>
      </w:r>
      <w:r w:rsidR="00EA6DB8" w:rsidRPr="00CE7C71">
        <w:rPr>
          <w:rFonts w:ascii="Times New Roman" w:hAnsi="Times New Roman" w:cs="Times New Roman"/>
          <w:sz w:val="21"/>
          <w:szCs w:val="21"/>
        </w:rPr>
        <w:t>[1]</w:t>
      </w:r>
      <w:r w:rsidR="00EA6DB8" w:rsidRPr="00CE7C71">
        <w:rPr>
          <w:rFonts w:ascii="Times New Roman" w:hAnsi="Times New Roman" w:cs="Times New Roman"/>
          <w:sz w:val="21"/>
          <w:szCs w:val="21"/>
        </w:rPr>
        <w:tab/>
        <w:t>VEAL A J. Climate change 2021: the physical science basis, 6th report[J]. World Leisure Journal, 2021, 63(4): 443-444.</w:t>
      </w:r>
    </w:p>
    <w:p w14:paraId="02961FBD"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w:t>
      </w:r>
      <w:r w:rsidRPr="00CE7C71">
        <w:rPr>
          <w:rFonts w:ascii="Times New Roman" w:hAnsi="Times New Roman" w:cs="Times New Roman"/>
          <w:sz w:val="21"/>
          <w:szCs w:val="21"/>
        </w:rPr>
        <w:tab/>
        <w:t>MINGLE J. IPCC Special Report on the Ocean and Cryosphere in a Changing Climate[J]. New York Review of Books, 2020, 67(8): 49-51.</w:t>
      </w:r>
    </w:p>
    <w:p w14:paraId="0FE61B24"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w:t>
      </w:r>
      <w:r w:rsidRPr="00CE7C71">
        <w:rPr>
          <w:rFonts w:ascii="Times New Roman" w:hAnsi="Times New Roman" w:cs="Times New Roman"/>
          <w:sz w:val="21"/>
          <w:szCs w:val="21"/>
        </w:rPr>
        <w:tab/>
        <w:t>GRUBER N. Warming up, turning sour, losing breath: ocean biogeochemistry under global change[J]. Philosophical Transactions of the Royal Society a-Mathematical Physical and Engineering Sciences, 2011, 369(1943): 1980-1996.</w:t>
      </w:r>
    </w:p>
    <w:p w14:paraId="21E4DD9D"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[4]</w:t>
      </w:r>
      <w:r w:rsidRPr="00CE7C71">
        <w:rPr>
          <w:rFonts w:ascii="Times New Roman" w:hAnsi="Times New Roman" w:cs="Times New Roman"/>
          <w:sz w:val="21"/>
          <w:szCs w:val="21"/>
        </w:rPr>
        <w:tab/>
        <w:t>DONEY S, RUCKELSHAUS M, DUFFY J, et al. Climate Change Impacts on Marine Ecosystems[M]//CARLSON C A, GIOVANNONI S J. Annual Review of Marine Science, Vol 4. Palo Alto: Annual Reviews. 2012: 11-37.</w:t>
      </w:r>
    </w:p>
    <w:p w14:paraId="535455F1"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[5]</w:t>
      </w:r>
      <w:r w:rsidRPr="00CE7C71">
        <w:rPr>
          <w:rFonts w:ascii="Times New Roman" w:hAnsi="Times New Roman" w:cs="Times New Roman"/>
          <w:sz w:val="21"/>
          <w:szCs w:val="21"/>
        </w:rPr>
        <w:tab/>
        <w:t>POLOCZANSKA E S, BROWN C J, SYDEMAN W J, et al. Global imprint of climate change on marine life[J]. Nature Climate Change, 2013, 3(10): 919-925.</w:t>
      </w:r>
    </w:p>
    <w:p w14:paraId="5FA356AA"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[6]</w:t>
      </w:r>
      <w:r w:rsidRPr="00CE7C71">
        <w:rPr>
          <w:rFonts w:ascii="Times New Roman" w:hAnsi="Times New Roman" w:cs="Times New Roman"/>
          <w:sz w:val="21"/>
          <w:szCs w:val="21"/>
        </w:rPr>
        <w:tab/>
        <w:t>FREE C M, THORSON J T, PINSKY M L, et al. Impacts of historical warming on marine fisheries production[J]. Science, 2019, 363(6430): 979-+.</w:t>
      </w:r>
    </w:p>
    <w:p w14:paraId="58CA1D64"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[7]</w:t>
      </w:r>
      <w:r w:rsidRPr="00CE7C71">
        <w:rPr>
          <w:rFonts w:ascii="Times New Roman" w:hAnsi="Times New Roman" w:cs="Times New Roman"/>
          <w:sz w:val="21"/>
          <w:szCs w:val="21"/>
        </w:rPr>
        <w:tab/>
        <w:t>HAWKINS E, SUTTON R. Time of emergence of climate signals[J]. Geophysical Research Letters, 2012, 39(6.</w:t>
      </w:r>
    </w:p>
    <w:p w14:paraId="2761228B"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[8]</w:t>
      </w:r>
      <w:r w:rsidRPr="00CE7C71">
        <w:rPr>
          <w:rFonts w:ascii="Times New Roman" w:hAnsi="Times New Roman" w:cs="Times New Roman"/>
          <w:sz w:val="21"/>
          <w:szCs w:val="21"/>
        </w:rPr>
        <w:tab/>
        <w:t>KELLER K, JOOS F, RAIBLE C. Time of emergence of trends in ocean biogeochemistry[J]. Biogeosciences, 2014, 11(13): 3647-3659.</w:t>
      </w:r>
    </w:p>
    <w:p w14:paraId="6EBAB380"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[9]</w:t>
      </w:r>
      <w:r w:rsidRPr="00CE7C71">
        <w:rPr>
          <w:rFonts w:ascii="Times New Roman" w:hAnsi="Times New Roman" w:cs="Times New Roman"/>
          <w:sz w:val="21"/>
          <w:szCs w:val="21"/>
        </w:rPr>
        <w:tab/>
        <w:t>RODGERS K, LIN J, FRöLICHER T. Emergence of multiple ocean ecosystem drivers in a large ensemble suite with an Earth system model[J]. Biogeosciences, 2015, 12(11): 3301-3320.</w:t>
      </w:r>
    </w:p>
    <w:p w14:paraId="182DB794"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[10]</w:t>
      </w:r>
      <w:r w:rsidRPr="00CE7C71">
        <w:rPr>
          <w:rFonts w:ascii="Times New Roman" w:hAnsi="Times New Roman" w:cs="Times New Roman"/>
          <w:sz w:val="21"/>
          <w:szCs w:val="21"/>
        </w:rPr>
        <w:tab/>
        <w:t>HENSON S, BEAULIEU C, ILYINA T, et al. Rapid emergence of climate change in environmental drivers of marine ecosystems[J]. Nature Communications, 2017, 8(9.</w:t>
      </w:r>
    </w:p>
    <w:p w14:paraId="6897CEA9"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[11]</w:t>
      </w:r>
      <w:r w:rsidRPr="00CE7C71">
        <w:rPr>
          <w:rFonts w:ascii="Times New Roman" w:hAnsi="Times New Roman" w:cs="Times New Roman"/>
          <w:sz w:val="21"/>
          <w:szCs w:val="21"/>
        </w:rPr>
        <w:tab/>
        <w:t>SUTTON A, FEELY R, MAENNER-JONES S, et al. Autonomous seawater pCO2 and pH time series from 40 surface buoys and the emergence of anthropogenic trends[J]. Earth System Science Data, 2019, 11(1): 421-439.</w:t>
      </w:r>
    </w:p>
    <w:p w14:paraId="727A7EDD"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[12]</w:t>
      </w:r>
      <w:r w:rsidRPr="00CE7C71">
        <w:rPr>
          <w:rFonts w:ascii="Times New Roman" w:hAnsi="Times New Roman" w:cs="Times New Roman"/>
          <w:sz w:val="21"/>
          <w:szCs w:val="21"/>
        </w:rPr>
        <w:tab/>
        <w:t>MA D, GREGOR L, GRUBER N. Four Decades of Trends and Drivers of Global Surface Ocean Acidification[J]. Global Biogeochemical Cycles, 2023, 37(7): 19.</w:t>
      </w:r>
    </w:p>
    <w:p w14:paraId="21671A57"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[13]</w:t>
      </w:r>
      <w:r w:rsidRPr="00CE7C71">
        <w:rPr>
          <w:rFonts w:ascii="Times New Roman" w:hAnsi="Times New Roman" w:cs="Times New Roman"/>
          <w:sz w:val="21"/>
          <w:szCs w:val="21"/>
        </w:rPr>
        <w:tab/>
        <w:t>BERTINI L, TJIPUTRA J. Biogeochemical Timescales of Climate Change Onset and Recovery in the North Atlantic Interior Under Rapid Atmospheric CO2 Forcing[J]. Journal of Geophysical Research-Oceans, 2022, 127(4): 22.</w:t>
      </w:r>
    </w:p>
    <w:p w14:paraId="464897F6"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[14]</w:t>
      </w:r>
      <w:r w:rsidRPr="00CE7C71">
        <w:rPr>
          <w:rFonts w:ascii="Times New Roman" w:hAnsi="Times New Roman" w:cs="Times New Roman"/>
          <w:sz w:val="21"/>
          <w:szCs w:val="21"/>
        </w:rPr>
        <w:tab/>
        <w:t>BARRIER N, MAURY O, SEFERIAN R, et al. Assessing the Time of Emergence of Marine Ecosystems From Global to Local Scales Using IPSL-CM6A-LR/APECOSM Climate-To-Fish Ensemble Simulations[J]. Earths Future, 2025, 13(2): 16.</w:t>
      </w:r>
    </w:p>
    <w:p w14:paraId="10DD7167"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[15]</w:t>
      </w:r>
      <w:r w:rsidRPr="00CE7C71">
        <w:rPr>
          <w:rFonts w:ascii="Times New Roman" w:hAnsi="Times New Roman" w:cs="Times New Roman"/>
          <w:sz w:val="21"/>
          <w:szCs w:val="21"/>
        </w:rPr>
        <w:tab/>
        <w:t>SCHLUNEGGER S, RODGERS K, SARMIENTO J, et al. Time of Emergence and Large Ensemble Intercomparison for Ocean Biogeochemical Trends[J]. Global Biogeochemical Cycles, 2020, 34(8): 18.</w:t>
      </w:r>
    </w:p>
    <w:p w14:paraId="2CF19C84"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[16]</w:t>
      </w:r>
      <w:r w:rsidRPr="00CE7C71">
        <w:rPr>
          <w:rFonts w:ascii="Times New Roman" w:hAnsi="Times New Roman" w:cs="Times New Roman"/>
          <w:sz w:val="21"/>
          <w:szCs w:val="21"/>
        </w:rPr>
        <w:tab/>
        <w:t>LONG M, DEUTSCH C, ITO T. Finding forced trends in oceanic oxygen[J]. Global Biogeochemical Cycles, 2016, 30(2): 381-397.</w:t>
      </w:r>
    </w:p>
    <w:p w14:paraId="78996FFA"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[17]</w:t>
      </w:r>
      <w:r w:rsidRPr="00CE7C71">
        <w:rPr>
          <w:rFonts w:ascii="Times New Roman" w:hAnsi="Times New Roman" w:cs="Times New Roman"/>
          <w:sz w:val="21"/>
          <w:szCs w:val="21"/>
        </w:rPr>
        <w:tab/>
        <w:t>HAMEAU A, MIGNOT J, JOOS F. Assessment of time of emergence of anthropogenic deoxygenation and warming: insights from a CESM simulation from 850 to 2100 CE[J]. Biogeosciences, 2019, 16(8): 1755-1780.</w:t>
      </w:r>
    </w:p>
    <w:p w14:paraId="3ED1E408"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[18]</w:t>
      </w:r>
      <w:r w:rsidRPr="00CE7C71">
        <w:rPr>
          <w:rFonts w:ascii="Times New Roman" w:hAnsi="Times New Roman" w:cs="Times New Roman"/>
          <w:sz w:val="21"/>
          <w:szCs w:val="21"/>
        </w:rPr>
        <w:tab/>
        <w:t>HAMEAU A, FRöLICHER T, MIGNOT J, et al. Is deoxygenation detectable before warming in the thermocline?[J]. Biogeosciences, 2020, 17(7): 1877-1895.</w:t>
      </w:r>
    </w:p>
    <w:p w14:paraId="7821DD13"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[19]</w:t>
      </w:r>
      <w:r w:rsidRPr="00CE7C71">
        <w:rPr>
          <w:rFonts w:ascii="Times New Roman" w:hAnsi="Times New Roman" w:cs="Times New Roman"/>
          <w:sz w:val="21"/>
          <w:szCs w:val="21"/>
        </w:rPr>
        <w:tab/>
        <w:t>TJIPUTRA J, NEGREL J, OLSEN A. Early detection of anthropogenic climate change signals in the ocean interior[J]. Scientific Reports, 2023, 13(1): 14.</w:t>
      </w:r>
    </w:p>
    <w:p w14:paraId="313B7212"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[20]</w:t>
      </w:r>
      <w:r w:rsidRPr="00CE7C71">
        <w:rPr>
          <w:rFonts w:ascii="Times New Roman" w:hAnsi="Times New Roman" w:cs="Times New Roman"/>
          <w:sz w:val="21"/>
          <w:szCs w:val="21"/>
        </w:rPr>
        <w:tab/>
        <w:t>GONG H, LI C, ZHOU Y. Emerging Global Ocean Deoxygenation Across the 21st Century[J]. Geophysical Research Letters, 2021, 48(23): 9.</w:t>
      </w:r>
    </w:p>
    <w:p w14:paraId="557CCEA3"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lastRenderedPageBreak/>
        <w:t>[21]</w:t>
      </w:r>
      <w:r w:rsidRPr="00CE7C71">
        <w:rPr>
          <w:rFonts w:ascii="Times New Roman" w:hAnsi="Times New Roman" w:cs="Times New Roman"/>
          <w:sz w:val="21"/>
          <w:szCs w:val="21"/>
        </w:rPr>
        <w:tab/>
        <w:t>MCKINLEY G, PILCHER D, FAY A, et al. Timescales for detection of trends in the ocean carbon sink[J]. Nature, 2016, 530(7591): 469-472.</w:t>
      </w:r>
    </w:p>
    <w:p w14:paraId="2C5424E6"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[22]</w:t>
      </w:r>
      <w:r w:rsidRPr="00CE7C71">
        <w:rPr>
          <w:rFonts w:ascii="Times New Roman" w:hAnsi="Times New Roman" w:cs="Times New Roman"/>
          <w:sz w:val="21"/>
          <w:szCs w:val="21"/>
        </w:rPr>
        <w:tab/>
        <w:t>SCHLUNEGGER S, RODGERS K, SARMIENTO J, et al. Emergence of anthropogenic signals in the ocean carbon cycle[J]. Nature Climate Change, 2019, 9(9): 719-+.</w:t>
      </w:r>
    </w:p>
    <w:p w14:paraId="493EADA4"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[23]</w:t>
      </w:r>
      <w:r w:rsidRPr="00CE7C71">
        <w:rPr>
          <w:rFonts w:ascii="Times New Roman" w:hAnsi="Times New Roman" w:cs="Times New Roman"/>
          <w:sz w:val="21"/>
          <w:szCs w:val="21"/>
        </w:rPr>
        <w:tab/>
        <w:t>SREEUSH M G, KWON E Y, LEE S S, et al. Anthropogenically Driven Changes in the Carbon to Phosphorus Ratio of Marine Dissolved Organic Matter[J]. Global Biogeochemical Cycles, 2024, 38(6): 20.</w:t>
      </w:r>
    </w:p>
    <w:p w14:paraId="60091198"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[24]</w:t>
      </w:r>
      <w:r w:rsidRPr="00CE7C71">
        <w:rPr>
          <w:rFonts w:ascii="Times New Roman" w:hAnsi="Times New Roman" w:cs="Times New Roman"/>
          <w:sz w:val="21"/>
          <w:szCs w:val="21"/>
        </w:rPr>
        <w:tab/>
        <w:t>SYLVESTER Z T, LONG M C, BROOKS C M. Detecting Climate Signals in Southern Ocean Krill Growth Habitat[J]. Frontiers in Marine Science, 2021, 8(15.</w:t>
      </w:r>
    </w:p>
    <w:p w14:paraId="5FDFF539"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[25]</w:t>
      </w:r>
      <w:r w:rsidRPr="00CE7C71">
        <w:rPr>
          <w:rFonts w:ascii="Times New Roman" w:hAnsi="Times New Roman" w:cs="Times New Roman"/>
          <w:sz w:val="21"/>
          <w:szCs w:val="21"/>
        </w:rPr>
        <w:tab/>
        <w:t>KRUMHARDT K M, LANDRUM L, SEN B, et al. Emergent climate change signals within Antarctic sea ice and associated ecosystems[J]. Nature Climate Change, 2026, 16(3): 22.</w:t>
      </w:r>
    </w:p>
    <w:p w14:paraId="09D34DE3"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[26]</w:t>
      </w:r>
      <w:r w:rsidRPr="00CE7C71">
        <w:rPr>
          <w:rFonts w:ascii="Times New Roman" w:hAnsi="Times New Roman" w:cs="Times New Roman"/>
          <w:sz w:val="21"/>
          <w:szCs w:val="21"/>
        </w:rPr>
        <w:tab/>
        <w:t>DANABASOGLU G, LAMARQUE J F, BACMEISTER J, et al. The Community Earth System Model Version 2 (CESM2)[J]. Journal of Advances in Modeling Earth Systems, 2020, 12(2): 35.</w:t>
      </w:r>
    </w:p>
    <w:p w14:paraId="320755A5"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[27]</w:t>
      </w:r>
      <w:r w:rsidRPr="00CE7C71">
        <w:rPr>
          <w:rFonts w:ascii="Times New Roman" w:hAnsi="Times New Roman" w:cs="Times New Roman"/>
          <w:sz w:val="21"/>
          <w:szCs w:val="21"/>
        </w:rPr>
        <w:tab/>
        <w:t>LONG M C, MOORE J K, LINDSAY K, et al. Simulations With the Marine Biogeochemistry Library (MARBL)[J]. Journal of Advances in Modeling Earth Systems, 2021, 13(12): 37.</w:t>
      </w:r>
    </w:p>
    <w:p w14:paraId="48B27196"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[28]</w:t>
      </w:r>
      <w:r w:rsidRPr="00CE7C71">
        <w:rPr>
          <w:rFonts w:ascii="Times New Roman" w:hAnsi="Times New Roman" w:cs="Times New Roman"/>
          <w:sz w:val="21"/>
          <w:szCs w:val="21"/>
        </w:rPr>
        <w:tab/>
        <w:t>KRUMHARDT K M, LONG M C, PETRIK C M, et al. From nutrients to fish: Impacts of mesoscale processes in a global CESM-FEISTY eddying ocean model framework[J]. Progress in Oceanography, 2024, 227(28.</w:t>
      </w:r>
    </w:p>
    <w:p w14:paraId="6A7CE700"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[29]</w:t>
      </w:r>
      <w:r w:rsidRPr="00CE7C71">
        <w:rPr>
          <w:rFonts w:ascii="Times New Roman" w:hAnsi="Times New Roman" w:cs="Times New Roman"/>
          <w:sz w:val="21"/>
          <w:szCs w:val="21"/>
        </w:rPr>
        <w:tab/>
        <w:t>CAESAR L, RAHMSTORF S, ROBINSON A, et al. Observed fingerprint of a weakening Atlantic Ocean overturning circulation[J]. Nature, 2018, 556(7700): 191-+.</w:t>
      </w:r>
    </w:p>
    <w:p w14:paraId="06A6AFDF"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[30]</w:t>
      </w:r>
      <w:r w:rsidRPr="00CE7C71">
        <w:rPr>
          <w:rFonts w:ascii="Times New Roman" w:hAnsi="Times New Roman" w:cs="Times New Roman"/>
          <w:sz w:val="21"/>
          <w:szCs w:val="21"/>
        </w:rPr>
        <w:tab/>
        <w:t>RAISWELL R, BENNING L G, TRANTER M, et al. Bioavailable iron in the Southern Ocean: the significance of the iceberg conveyor belt[J]. Geochemical Transactions, 2008, 9(9.</w:t>
      </w:r>
    </w:p>
    <w:p w14:paraId="32282B38"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[31]</w:t>
      </w:r>
      <w:r w:rsidRPr="00CE7C71">
        <w:rPr>
          <w:rFonts w:ascii="Times New Roman" w:hAnsi="Times New Roman" w:cs="Times New Roman"/>
          <w:sz w:val="21"/>
          <w:szCs w:val="21"/>
        </w:rPr>
        <w:tab/>
        <w:t>VILLAMAñA M, MARAñóN E, CERMEñO P, et al. The role of mixing in controlling resource availability and phytoplankton community composition[J]. Progress in Oceanography, 2019, 178(15.</w:t>
      </w:r>
    </w:p>
    <w:p w14:paraId="24E977BF"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[32]</w:t>
      </w:r>
      <w:r w:rsidRPr="00CE7C71">
        <w:rPr>
          <w:rFonts w:ascii="Times New Roman" w:hAnsi="Times New Roman" w:cs="Times New Roman"/>
          <w:sz w:val="21"/>
          <w:szCs w:val="21"/>
        </w:rPr>
        <w:tab/>
        <w:t>KRUMHARDT K M, LONG M C, SYLVESTER Z T, et al. Climate drivers of Southern Ocean phytoplankton community composition and potential impacts on higher trophic levels[J]. Frontiers in Marine Science, 2022, 9(18.</w:t>
      </w:r>
    </w:p>
    <w:p w14:paraId="3F85A66D"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[33]</w:t>
      </w:r>
      <w:r w:rsidRPr="00CE7C71">
        <w:rPr>
          <w:rFonts w:ascii="Times New Roman" w:hAnsi="Times New Roman" w:cs="Times New Roman"/>
          <w:sz w:val="21"/>
          <w:szCs w:val="21"/>
        </w:rPr>
        <w:tab/>
        <w:t>ARRIGO K R, VAN DIJKEN G L. Secular trends in Arctic Ocean net primary production[J]. Journal of Geophysical Research-Oceans, 2011, 116(15.</w:t>
      </w:r>
    </w:p>
    <w:p w14:paraId="5ACFAAA5"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[34]</w:t>
      </w:r>
      <w:r w:rsidRPr="00CE7C71">
        <w:rPr>
          <w:rFonts w:ascii="Times New Roman" w:hAnsi="Times New Roman" w:cs="Times New Roman"/>
          <w:sz w:val="21"/>
          <w:szCs w:val="21"/>
        </w:rPr>
        <w:tab/>
        <w:t>DE LUZINAIS V G, DU PONTAVICE H, REYGONDEAU G, et al. Trophic amplification: A model intercomparison of climate driven changes in marine food webs[J]. Plos One, 2023, 18(8): 23.</w:t>
      </w:r>
    </w:p>
    <w:p w14:paraId="03FB5E02" w14:textId="77777777" w:rsidR="00EA6DB8" w:rsidRPr="00CE7C71" w:rsidRDefault="00EA6DB8" w:rsidP="00EA6DB8">
      <w:pPr>
        <w:pStyle w:val="EndNoteBibliography"/>
        <w:spacing w:after="0"/>
        <w:ind w:left="720" w:hanging="720"/>
        <w:rPr>
          <w:rFonts w:ascii="Times New Roman" w:hAnsi="Times New Roman" w:cs="Times New Roman"/>
          <w:sz w:val="21"/>
          <w:szCs w:val="21"/>
        </w:rPr>
      </w:pPr>
      <w:r w:rsidRPr="00CE7C71">
        <w:rPr>
          <w:rFonts w:ascii="Times New Roman" w:hAnsi="Times New Roman" w:cs="Times New Roman"/>
          <w:sz w:val="21"/>
          <w:szCs w:val="21"/>
        </w:rPr>
        <w:t>[35]</w:t>
      </w:r>
      <w:r w:rsidRPr="00CE7C71">
        <w:rPr>
          <w:rFonts w:ascii="Times New Roman" w:hAnsi="Times New Roman" w:cs="Times New Roman"/>
          <w:sz w:val="21"/>
          <w:szCs w:val="21"/>
        </w:rPr>
        <w:tab/>
        <w:t>PINSKY M L, WORM B, FOGARTY M J, et al. Marine Taxa Track Local Climate Velocities[J]. Science, 2013, 341(6151): 1239-1242.</w:t>
      </w:r>
    </w:p>
    <w:p w14:paraId="1CE0244E" w14:textId="77777777" w:rsidR="00EA6DB8" w:rsidRPr="00CE7C71" w:rsidRDefault="00EA6DB8" w:rsidP="00EA6DB8">
      <w:pPr>
        <w:pStyle w:val="EndNoteBibliography"/>
        <w:ind w:left="720" w:hanging="720"/>
        <w:rPr>
          <w:rFonts w:ascii="Times New Roman" w:hAnsi="Times New Roman" w:cs="Times New Roman"/>
          <w:sz w:val="21"/>
          <w:szCs w:val="21"/>
        </w:rPr>
      </w:pPr>
      <w:r w:rsidRPr="00CE7C71">
        <w:rPr>
          <w:rFonts w:ascii="Times New Roman" w:hAnsi="Times New Roman" w:cs="Times New Roman"/>
          <w:sz w:val="21"/>
          <w:szCs w:val="21"/>
        </w:rPr>
        <w:t>[36]</w:t>
      </w:r>
      <w:r w:rsidRPr="00CE7C71">
        <w:rPr>
          <w:rFonts w:ascii="Times New Roman" w:hAnsi="Times New Roman" w:cs="Times New Roman"/>
          <w:sz w:val="21"/>
          <w:szCs w:val="21"/>
        </w:rPr>
        <w:tab/>
        <w:t>LOTZE H K, TITTENSOR D P, BRYNDUM-BUCHHOLZ A, et al. Global ensemble projections reveal trophic amplification of ocean biomass declines with climate change[J]. Proceedings of the National Academy of Sciences of the United States of America, 2019, 116(26): 12907-12912.</w:t>
      </w:r>
    </w:p>
    <w:p w14:paraId="339114EA" w14:textId="176B03C4" w:rsidR="00371BA5" w:rsidRDefault="00912348" w:rsidP="000A1F9E">
      <w:pPr>
        <w:tabs>
          <w:tab w:val="left" w:pos="7621"/>
        </w:tabs>
        <w:spacing w:after="0" w:line="360" w:lineRule="auto"/>
        <w:ind w:firstLine="420"/>
        <w:jc w:val="both"/>
        <w:rPr>
          <w:lang w:eastAsia="zh-CN"/>
        </w:rPr>
      </w:pPr>
      <w:r w:rsidRPr="00CA5135">
        <w:rPr>
          <w:rFonts w:ascii="Times New Roman" w:hAnsi="Times New Roman" w:cs="Times New Roman"/>
          <w:szCs w:val="24"/>
          <w:lang w:eastAsia="zh-CN"/>
        </w:rPr>
        <w:fldChar w:fldCharType="end"/>
      </w:r>
      <w:r w:rsidR="000A1F9E">
        <w:rPr>
          <w:rFonts w:ascii="Times New Roman" w:hAnsi="Times New Roman" w:cs="Times New Roman"/>
          <w:szCs w:val="24"/>
          <w:lang w:eastAsia="zh-CN"/>
        </w:rPr>
        <w:tab/>
      </w:r>
    </w:p>
    <w:sectPr w:rsidR="00371BA5" w:rsidSect="009C76F3">
      <w:headerReference w:type="default" r:id="rId42"/>
      <w:type w:val="continuous"/>
      <w:pgSz w:w="12240" w:h="15840"/>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5FF8E" w14:textId="77777777" w:rsidR="0099736E" w:rsidRDefault="0099736E">
      <w:pPr>
        <w:spacing w:after="0" w:line="240" w:lineRule="auto"/>
      </w:pPr>
      <w:r>
        <w:separator/>
      </w:r>
    </w:p>
  </w:endnote>
  <w:endnote w:type="continuationSeparator" w:id="0">
    <w:p w14:paraId="0BD9785B" w14:textId="77777777" w:rsidR="0099736E" w:rsidRDefault="00997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5BFC" w14:textId="3B8A532A" w:rsidR="00406ED5" w:rsidRPr="00144988" w:rsidRDefault="00000000">
    <w:pPr>
      <w:pStyle w:val="a7"/>
      <w:jc w:val="center"/>
      <w:rPr>
        <w:sz w:val="18"/>
        <w:szCs w:val="18"/>
      </w:rPr>
    </w:pPr>
    <w:r w:rsidRPr="00144988">
      <w:rPr>
        <w:sz w:val="18"/>
        <w:szCs w:val="18"/>
      </w:rPr>
      <w:fldChar w:fldCharType="begin"/>
    </w:r>
    <w:r w:rsidRPr="00144988">
      <w:rPr>
        <w:sz w:val="18"/>
        <w:szCs w:val="18"/>
      </w:rPr>
      <w:instrText>PAGE</w:instrText>
    </w:r>
    <w:r w:rsidRPr="00144988">
      <w:rPr>
        <w:sz w:val="18"/>
        <w:szCs w:val="18"/>
      </w:rPr>
      <w:fldChar w:fldCharType="separate"/>
    </w:r>
    <w:r w:rsidR="001B000F" w:rsidRPr="00144988">
      <w:rPr>
        <w:noProof/>
        <w:sz w:val="18"/>
        <w:szCs w:val="18"/>
      </w:rPr>
      <w:t>2</w:t>
    </w:r>
    <w:r w:rsidRPr="00144988">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37093"/>
      <w:docPartObj>
        <w:docPartGallery w:val="Page Numbers (Bottom of Page)"/>
        <w:docPartUnique/>
      </w:docPartObj>
    </w:sdtPr>
    <w:sdtEndPr>
      <w:rPr>
        <w:sz w:val="18"/>
        <w:szCs w:val="18"/>
      </w:rPr>
    </w:sdtEndPr>
    <w:sdtContent>
      <w:p w14:paraId="4BEEB689" w14:textId="34859CD7" w:rsidR="00144988" w:rsidRPr="00144988" w:rsidRDefault="00144988">
        <w:pPr>
          <w:pStyle w:val="a7"/>
          <w:jc w:val="center"/>
          <w:rPr>
            <w:sz w:val="18"/>
            <w:szCs w:val="18"/>
          </w:rPr>
        </w:pPr>
        <w:r w:rsidRPr="00144988">
          <w:rPr>
            <w:sz w:val="18"/>
            <w:szCs w:val="18"/>
          </w:rPr>
          <w:fldChar w:fldCharType="begin"/>
        </w:r>
        <w:r w:rsidRPr="00144988">
          <w:rPr>
            <w:sz w:val="18"/>
            <w:szCs w:val="18"/>
          </w:rPr>
          <w:instrText>PAGE   \* MERGEFORMAT</w:instrText>
        </w:r>
        <w:r w:rsidRPr="00144988">
          <w:rPr>
            <w:sz w:val="18"/>
            <w:szCs w:val="18"/>
          </w:rPr>
          <w:fldChar w:fldCharType="separate"/>
        </w:r>
        <w:r w:rsidRPr="00144988">
          <w:rPr>
            <w:sz w:val="18"/>
            <w:szCs w:val="18"/>
            <w:lang w:val="zh-CN" w:eastAsia="zh-CN"/>
          </w:rPr>
          <w:t>2</w:t>
        </w:r>
        <w:r w:rsidRPr="00144988">
          <w:rPr>
            <w:sz w:val="18"/>
            <w:szCs w:val="18"/>
          </w:rPr>
          <w:fldChar w:fldCharType="end"/>
        </w:r>
      </w:p>
    </w:sdtContent>
  </w:sdt>
  <w:p w14:paraId="794AC966" w14:textId="0C845648" w:rsidR="00406ED5" w:rsidRPr="00144988" w:rsidRDefault="00406ED5">
    <w:pPr>
      <w:pStyle w:val="a7"/>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785B" w14:textId="14794BDA" w:rsidR="00406ED5" w:rsidRPr="00144988" w:rsidRDefault="00000000">
    <w:pPr>
      <w:pStyle w:val="a7"/>
      <w:jc w:val="center"/>
      <w:rPr>
        <w:sz w:val="18"/>
        <w:szCs w:val="18"/>
      </w:rPr>
    </w:pPr>
    <w:r w:rsidRPr="00144988">
      <w:rPr>
        <w:sz w:val="18"/>
        <w:szCs w:val="18"/>
      </w:rPr>
      <w:fldChar w:fldCharType="begin"/>
    </w:r>
    <w:r w:rsidRPr="00144988">
      <w:rPr>
        <w:sz w:val="18"/>
        <w:szCs w:val="18"/>
      </w:rPr>
      <w:instrText>PAGE</w:instrText>
    </w:r>
    <w:r w:rsidRPr="00144988">
      <w:rPr>
        <w:sz w:val="18"/>
        <w:szCs w:val="18"/>
      </w:rPr>
      <w:fldChar w:fldCharType="separate"/>
    </w:r>
    <w:r w:rsidR="001B000F" w:rsidRPr="00144988">
      <w:rPr>
        <w:noProof/>
        <w:sz w:val="18"/>
        <w:szCs w:val="18"/>
      </w:rPr>
      <w:t>2</w:t>
    </w:r>
    <w:r w:rsidRPr="00144988">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CE59" w14:textId="44A54C9F" w:rsidR="00406ED5" w:rsidRPr="00144988" w:rsidRDefault="00000000">
    <w:pPr>
      <w:pStyle w:val="a7"/>
      <w:jc w:val="center"/>
      <w:rPr>
        <w:sz w:val="18"/>
        <w:szCs w:val="18"/>
      </w:rPr>
    </w:pPr>
    <w:r w:rsidRPr="00144988">
      <w:rPr>
        <w:sz w:val="18"/>
        <w:szCs w:val="18"/>
      </w:rPr>
      <w:fldChar w:fldCharType="begin"/>
    </w:r>
    <w:r w:rsidRPr="00144988">
      <w:rPr>
        <w:sz w:val="18"/>
        <w:szCs w:val="18"/>
      </w:rPr>
      <w:instrText>PAGE</w:instrText>
    </w:r>
    <w:r w:rsidRPr="00144988">
      <w:rPr>
        <w:sz w:val="18"/>
        <w:szCs w:val="18"/>
      </w:rPr>
      <w:fldChar w:fldCharType="separate"/>
    </w:r>
    <w:r w:rsidR="001B000F" w:rsidRPr="00144988">
      <w:rPr>
        <w:noProof/>
        <w:sz w:val="18"/>
        <w:szCs w:val="18"/>
      </w:rPr>
      <w:t>1</w:t>
    </w:r>
    <w:r w:rsidRPr="00144988">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178B" w14:textId="4C8C7182"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2</w:t>
    </w:r>
    <w:r w:rsidRPr="00870150">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EFF" w14:textId="0C5FA6BE"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1</w:t>
    </w:r>
    <w:r w:rsidRPr="0087015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40DE" w14:textId="5B0F987E"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2</w:t>
    </w:r>
    <w:r w:rsidRPr="00870150">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1260" w14:textId="42EB61B1"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1</w:t>
    </w:r>
    <w:r w:rsidRPr="00870150">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DD26" w14:textId="18E8DCEC"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2</w:t>
    </w:r>
    <w:r w:rsidRPr="00870150">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D4FD" w14:textId="005A07C6" w:rsidR="00406ED5" w:rsidRPr="00870150" w:rsidRDefault="00000000">
    <w:pPr>
      <w:pStyle w:val="a7"/>
      <w:jc w:val="center"/>
      <w:rPr>
        <w:sz w:val="18"/>
        <w:szCs w:val="18"/>
      </w:rPr>
    </w:pPr>
    <w:r w:rsidRPr="00870150">
      <w:rPr>
        <w:sz w:val="18"/>
        <w:szCs w:val="18"/>
      </w:rPr>
      <w:fldChar w:fldCharType="begin"/>
    </w:r>
    <w:r w:rsidRPr="00870150">
      <w:rPr>
        <w:sz w:val="18"/>
        <w:szCs w:val="18"/>
      </w:rPr>
      <w:instrText>PAGE</w:instrText>
    </w:r>
    <w:r w:rsidRPr="00870150">
      <w:rPr>
        <w:sz w:val="18"/>
        <w:szCs w:val="18"/>
      </w:rPr>
      <w:fldChar w:fldCharType="separate"/>
    </w:r>
    <w:r w:rsidR="001B000F" w:rsidRPr="00870150">
      <w:rPr>
        <w:noProof/>
        <w:sz w:val="18"/>
        <w:szCs w:val="18"/>
      </w:rPr>
      <w:t>1</w:t>
    </w:r>
    <w:r w:rsidRPr="0087015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9792" w14:textId="77777777" w:rsidR="0099736E" w:rsidRDefault="0099736E">
      <w:pPr>
        <w:spacing w:after="0" w:line="240" w:lineRule="auto"/>
      </w:pPr>
      <w:r>
        <w:separator/>
      </w:r>
    </w:p>
  </w:footnote>
  <w:footnote w:type="continuationSeparator" w:id="0">
    <w:p w14:paraId="5F797588" w14:textId="77777777" w:rsidR="0099736E" w:rsidRDefault="00997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FF7" w14:textId="77777777" w:rsidR="00406ED5" w:rsidRDefault="00000000" w:rsidP="00FC2740">
    <w:pPr>
      <w:pStyle w:val="a5"/>
      <w:pBdr>
        <w:bottom w:val="single" w:sz="4" w:space="1" w:color="auto"/>
      </w:pBdr>
      <w:jc w:val="center"/>
      <w:rPr>
        <w:lang w:eastAsia="zh-CN"/>
      </w:rPr>
    </w:pPr>
    <w:r>
      <w:rPr>
        <w:sz w:val="18"/>
        <w:lang w:eastAsia="zh-CN"/>
      </w:rPr>
      <w:t>全球海洋生态系统气候变化信号出现时间研究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818F" w14:textId="6C06D28B" w:rsidR="00406ED5" w:rsidRDefault="00000000" w:rsidP="00FC2740">
    <w:pPr>
      <w:pStyle w:val="a5"/>
      <w:pBdr>
        <w:bottom w:val="single" w:sz="4" w:space="1" w:color="auto"/>
      </w:pBdr>
      <w:jc w:val="center"/>
      <w:rPr>
        <w:lang w:eastAsia="zh-CN"/>
      </w:rPr>
    </w:pPr>
    <w:r>
      <w:rPr>
        <w:sz w:val="18"/>
      </w:rPr>
      <w:t>1</w:t>
    </w:r>
    <w:r w:rsidR="00870150">
      <w:rPr>
        <w:rFonts w:hint="eastAsia"/>
        <w:sz w:val="18"/>
        <w:lang w:eastAsia="zh-CN"/>
      </w:rPr>
      <w:t xml:space="preserve"> </w:t>
    </w:r>
    <w:r>
      <w:rPr>
        <w:sz w:val="18"/>
      </w:rPr>
      <w:t>引言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7668" w14:textId="77777777" w:rsidR="00406ED5" w:rsidRDefault="00000000" w:rsidP="00FC2740">
    <w:pPr>
      <w:pStyle w:val="a5"/>
      <w:pBdr>
        <w:bottom w:val="single" w:sz="4" w:space="1" w:color="auto"/>
      </w:pBdr>
      <w:jc w:val="center"/>
      <w:rPr>
        <w:lang w:eastAsia="zh-CN"/>
      </w:rPr>
    </w:pPr>
    <w:r>
      <w:rPr>
        <w:sz w:val="18"/>
        <w:lang w:eastAsia="zh-CN"/>
      </w:rPr>
      <w:t>全球海洋生态系统气候变化信号出现时间研究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9DE" w14:textId="023502E3" w:rsidR="00406ED5" w:rsidRDefault="00000000" w:rsidP="00FC2740">
    <w:pPr>
      <w:pStyle w:val="a5"/>
      <w:pBdr>
        <w:bottom w:val="single" w:sz="4" w:space="1" w:color="auto"/>
      </w:pBdr>
      <w:jc w:val="center"/>
    </w:pPr>
    <w:r>
      <w:rPr>
        <w:sz w:val="18"/>
      </w:rPr>
      <w:t>2</w:t>
    </w:r>
    <w:r w:rsidR="00870150">
      <w:rPr>
        <w:rFonts w:hint="eastAsia"/>
        <w:sz w:val="18"/>
        <w:lang w:eastAsia="zh-CN"/>
      </w:rPr>
      <w:t xml:space="preserve"> </w:t>
    </w:r>
    <w:r>
      <w:rPr>
        <w:sz w:val="18"/>
      </w:rPr>
      <w:t>数据和方法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0BF6" w14:textId="77777777" w:rsidR="00406ED5" w:rsidRDefault="00000000" w:rsidP="00FC2740">
    <w:pPr>
      <w:pStyle w:val="a5"/>
      <w:pBdr>
        <w:bottom w:val="single" w:sz="4" w:space="1" w:color="auto"/>
      </w:pBdr>
      <w:jc w:val="center"/>
      <w:rPr>
        <w:lang w:eastAsia="zh-CN"/>
      </w:rPr>
    </w:pPr>
    <w:r>
      <w:rPr>
        <w:sz w:val="18"/>
        <w:lang w:eastAsia="zh-CN"/>
      </w:rPr>
      <w:t>全球海洋生态系统气候变化信号出现时间研究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C321" w14:textId="42803C48" w:rsidR="00406ED5" w:rsidRPr="008B21A5" w:rsidRDefault="008B21A5" w:rsidP="00FC2740">
    <w:pPr>
      <w:pStyle w:val="a5"/>
      <w:pBdr>
        <w:bottom w:val="single" w:sz="4" w:space="1" w:color="auto"/>
      </w:pBdr>
      <w:jc w:val="center"/>
      <w:rPr>
        <w:lang w:eastAsia="zh-CN"/>
      </w:rPr>
    </w:pPr>
    <w:r w:rsidRPr="008B21A5">
      <w:rPr>
        <w:sz w:val="18"/>
        <w:lang w:eastAsia="zh-CN"/>
      </w:rPr>
      <w:t>3 SSP3-7.0情景下海洋变化的时空格局</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893A" w14:textId="77777777" w:rsidR="00406ED5" w:rsidRDefault="00000000" w:rsidP="00FC2740">
    <w:pPr>
      <w:pStyle w:val="a5"/>
      <w:pBdr>
        <w:bottom w:val="single" w:sz="4" w:space="1" w:color="auto"/>
      </w:pBdr>
      <w:jc w:val="center"/>
      <w:rPr>
        <w:lang w:eastAsia="zh-CN"/>
      </w:rPr>
    </w:pPr>
    <w:r>
      <w:rPr>
        <w:sz w:val="18"/>
        <w:lang w:eastAsia="zh-CN"/>
      </w:rPr>
      <w:t>全球海洋生态系统气候变化信号出现时间研究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27DF" w14:textId="5B966D13" w:rsidR="00406ED5" w:rsidRDefault="00000000" w:rsidP="00FC2740">
    <w:pPr>
      <w:pStyle w:val="a5"/>
      <w:pBdr>
        <w:bottom w:val="single" w:sz="4" w:space="1" w:color="auto"/>
      </w:pBdr>
      <w:jc w:val="center"/>
      <w:rPr>
        <w:lang w:eastAsia="zh-CN"/>
      </w:rPr>
    </w:pPr>
    <w:r>
      <w:rPr>
        <w:sz w:val="18"/>
        <w:lang w:eastAsia="zh-CN"/>
      </w:rPr>
      <w:t>4</w:t>
    </w:r>
    <w:r w:rsidR="00870150">
      <w:rPr>
        <w:rFonts w:hint="eastAsia"/>
        <w:sz w:val="18"/>
        <w:lang w:eastAsia="zh-CN"/>
      </w:rPr>
      <w:t xml:space="preserve"> </w:t>
    </w:r>
    <w:r>
      <w:rPr>
        <w:sz w:val="18"/>
        <w:lang w:eastAsia="zh-CN"/>
      </w:rPr>
      <w:t>气候变化信号出现时间及其信噪比</w:t>
    </w:r>
    <w:r w:rsidR="00A91D74">
      <w:rPr>
        <w:rFonts w:hint="eastAsia"/>
        <w:sz w:val="18"/>
        <w:lang w:eastAsia="zh-CN"/>
      </w:rPr>
      <w:t>特征</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EB0C" w14:textId="77777777" w:rsidR="00406ED5" w:rsidRDefault="00000000" w:rsidP="00FC2740">
    <w:pPr>
      <w:pStyle w:val="a5"/>
      <w:pBdr>
        <w:bottom w:val="single" w:sz="4" w:space="1" w:color="auto"/>
      </w:pBdr>
      <w:jc w:val="center"/>
      <w:rPr>
        <w:lang w:eastAsia="zh-CN"/>
      </w:rPr>
    </w:pPr>
    <w:r>
      <w:rPr>
        <w:sz w:val="18"/>
        <w:lang w:eastAsia="zh-CN"/>
      </w:rPr>
      <w:t>全球海洋生态系统气候变化信号出现时间研究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7C42" w14:textId="26796E19" w:rsidR="00406ED5" w:rsidRDefault="0092205A" w:rsidP="00FC2740">
    <w:pPr>
      <w:pStyle w:val="a5"/>
      <w:pBdr>
        <w:bottom w:val="single" w:sz="4" w:space="1" w:color="auto"/>
      </w:pBdr>
      <w:jc w:val="center"/>
    </w:pPr>
    <w:r>
      <w:rPr>
        <w:rFonts w:hint="eastAsia"/>
        <w:sz w:val="18"/>
        <w:lang w:eastAsia="zh-CN"/>
      </w:rPr>
      <w:t>5</w:t>
    </w:r>
    <w:r w:rsidR="00870150">
      <w:rPr>
        <w:rFonts w:hint="eastAsia"/>
        <w:sz w:val="18"/>
        <w:lang w:eastAsia="zh-CN"/>
      </w:rPr>
      <w:t xml:space="preserve"> </w:t>
    </w:r>
    <w:r>
      <w:rPr>
        <w:rFonts w:hint="eastAsia"/>
        <w:sz w:val="18"/>
        <w:lang w:eastAsia="zh-CN"/>
      </w:rPr>
      <w:t>结论和不足</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FEDF" w14:textId="0A9DDCBB" w:rsidR="0092205A" w:rsidRDefault="0092205A" w:rsidP="00FC2740">
    <w:pPr>
      <w:pStyle w:val="a5"/>
      <w:pBdr>
        <w:bottom w:val="single" w:sz="4" w:space="1" w:color="auto"/>
      </w:pBdr>
      <w:jc w:val="center"/>
    </w:pPr>
    <w:r>
      <w:rPr>
        <w:rFonts w:hint="eastAsia"/>
        <w:sz w:val="18"/>
        <w:lang w:eastAsia="zh-CN"/>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06570">
    <w:abstractNumId w:val="8"/>
  </w:num>
  <w:num w:numId="2" w16cid:durableId="1813207290">
    <w:abstractNumId w:val="6"/>
  </w:num>
  <w:num w:numId="3" w16cid:durableId="1770006889">
    <w:abstractNumId w:val="5"/>
  </w:num>
  <w:num w:numId="4" w16cid:durableId="1930846887">
    <w:abstractNumId w:val="4"/>
  </w:num>
  <w:num w:numId="5" w16cid:durableId="1256788818">
    <w:abstractNumId w:val="7"/>
  </w:num>
  <w:num w:numId="6" w16cid:durableId="799417624">
    <w:abstractNumId w:val="3"/>
  </w:num>
  <w:num w:numId="7" w16cid:durableId="1372805737">
    <w:abstractNumId w:val="2"/>
  </w:num>
  <w:num w:numId="8" w16cid:durableId="714037434">
    <w:abstractNumId w:val="1"/>
  </w:num>
  <w:num w:numId="9" w16cid:durableId="52514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8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厦门大学毕业论文（2023） &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2rsaxpe9r5vqe5ws0v5r9qaet595v0pxz9&quot;&gt;My EndNote Library1&lt;record-ids&gt;&lt;item&gt;3&lt;/item&gt;&lt;item&gt;11&lt;/item&gt;&lt;item&gt;15&lt;/item&gt;&lt;item&gt;16&lt;/item&gt;&lt;item&gt;17&lt;/item&gt;&lt;item&gt;18&lt;/item&gt;&lt;item&gt;24&lt;/item&gt;&lt;item&gt;27&lt;/item&gt;&lt;item&gt;31&lt;/item&gt;&lt;item&gt;35&lt;/item&gt;&lt;item&gt;36&lt;/item&gt;&lt;item&gt;37&lt;/item&gt;&lt;item&gt;48&lt;/item&gt;&lt;item&gt;51&lt;/item&gt;&lt;item&gt;54&lt;/item&gt;&lt;item&gt;56&lt;/item&gt;&lt;item&gt;76&lt;/item&gt;&lt;item&gt;82&lt;/item&gt;&lt;item&gt;86&lt;/item&gt;&lt;item&gt;98&lt;/item&gt;&lt;item&gt;103&lt;/item&gt;&lt;item&gt;105&lt;/item&gt;&lt;item&gt;106&lt;/item&gt;&lt;item&gt;107&lt;/item&gt;&lt;item&gt;111&lt;/item&gt;&lt;item&gt;112&lt;/item&gt;&lt;item&gt;113&lt;/item&gt;&lt;item&gt;115&lt;/item&gt;&lt;item&gt;118&lt;/item&gt;&lt;item&gt;119&lt;/item&gt;&lt;item&gt;120&lt;/item&gt;&lt;item&gt;124&lt;/item&gt;&lt;item&gt;125&lt;/item&gt;&lt;item&gt;126&lt;/item&gt;&lt;item&gt;127&lt;/item&gt;&lt;item&gt;130&lt;/item&gt;&lt;/record-ids&gt;&lt;/item&gt;&lt;/Libraries&gt;"/>
  </w:docVars>
  <w:rsids>
    <w:rsidRoot w:val="00B47730"/>
    <w:rsid w:val="00002640"/>
    <w:rsid w:val="00002B52"/>
    <w:rsid w:val="0000387E"/>
    <w:rsid w:val="00006359"/>
    <w:rsid w:val="000071AC"/>
    <w:rsid w:val="0001200B"/>
    <w:rsid w:val="00012E91"/>
    <w:rsid w:val="000133C2"/>
    <w:rsid w:val="00015652"/>
    <w:rsid w:val="00022C5A"/>
    <w:rsid w:val="00023704"/>
    <w:rsid w:val="000336C0"/>
    <w:rsid w:val="00034616"/>
    <w:rsid w:val="00040129"/>
    <w:rsid w:val="00040184"/>
    <w:rsid w:val="000444DB"/>
    <w:rsid w:val="00053F9A"/>
    <w:rsid w:val="00054896"/>
    <w:rsid w:val="0006063C"/>
    <w:rsid w:val="0006112B"/>
    <w:rsid w:val="00065DDF"/>
    <w:rsid w:val="00066640"/>
    <w:rsid w:val="000706D1"/>
    <w:rsid w:val="00073A5B"/>
    <w:rsid w:val="00081022"/>
    <w:rsid w:val="00083E65"/>
    <w:rsid w:val="00092B79"/>
    <w:rsid w:val="000A199D"/>
    <w:rsid w:val="000A1F09"/>
    <w:rsid w:val="000A1F9E"/>
    <w:rsid w:val="000A4DBC"/>
    <w:rsid w:val="000B0D69"/>
    <w:rsid w:val="000B1E03"/>
    <w:rsid w:val="000B3329"/>
    <w:rsid w:val="000B679E"/>
    <w:rsid w:val="000C0D63"/>
    <w:rsid w:val="000C114C"/>
    <w:rsid w:val="000C1B2D"/>
    <w:rsid w:val="000C6F80"/>
    <w:rsid w:val="000D4786"/>
    <w:rsid w:val="000E0250"/>
    <w:rsid w:val="000F6D3B"/>
    <w:rsid w:val="000F7849"/>
    <w:rsid w:val="00103D8F"/>
    <w:rsid w:val="00104C6E"/>
    <w:rsid w:val="00115172"/>
    <w:rsid w:val="001255F4"/>
    <w:rsid w:val="00126A40"/>
    <w:rsid w:val="00130222"/>
    <w:rsid w:val="001321BD"/>
    <w:rsid w:val="001355CC"/>
    <w:rsid w:val="00143B06"/>
    <w:rsid w:val="001444F5"/>
    <w:rsid w:val="00144988"/>
    <w:rsid w:val="00145814"/>
    <w:rsid w:val="00146761"/>
    <w:rsid w:val="00147C82"/>
    <w:rsid w:val="0015005D"/>
    <w:rsid w:val="0015074B"/>
    <w:rsid w:val="0015161F"/>
    <w:rsid w:val="0015330B"/>
    <w:rsid w:val="0015494E"/>
    <w:rsid w:val="00154A89"/>
    <w:rsid w:val="001603F8"/>
    <w:rsid w:val="00160870"/>
    <w:rsid w:val="0016209E"/>
    <w:rsid w:val="00163869"/>
    <w:rsid w:val="0016418F"/>
    <w:rsid w:val="00165B2C"/>
    <w:rsid w:val="00165E36"/>
    <w:rsid w:val="0017130E"/>
    <w:rsid w:val="0018489F"/>
    <w:rsid w:val="00190BCA"/>
    <w:rsid w:val="00192FA6"/>
    <w:rsid w:val="001940A6"/>
    <w:rsid w:val="0019620F"/>
    <w:rsid w:val="001A010F"/>
    <w:rsid w:val="001A05DB"/>
    <w:rsid w:val="001A3E06"/>
    <w:rsid w:val="001B000F"/>
    <w:rsid w:val="001B352D"/>
    <w:rsid w:val="001B4848"/>
    <w:rsid w:val="001B70CA"/>
    <w:rsid w:val="001C3F32"/>
    <w:rsid w:val="001C451C"/>
    <w:rsid w:val="001D2D07"/>
    <w:rsid w:val="001D5E4A"/>
    <w:rsid w:val="001D5EC6"/>
    <w:rsid w:val="001E6271"/>
    <w:rsid w:val="001F0947"/>
    <w:rsid w:val="001F58EE"/>
    <w:rsid w:val="002028B1"/>
    <w:rsid w:val="00204D12"/>
    <w:rsid w:val="00205618"/>
    <w:rsid w:val="0020668A"/>
    <w:rsid w:val="00214D97"/>
    <w:rsid w:val="0021565D"/>
    <w:rsid w:val="002158DB"/>
    <w:rsid w:val="002204A1"/>
    <w:rsid w:val="002304A8"/>
    <w:rsid w:val="00230750"/>
    <w:rsid w:val="00240EF4"/>
    <w:rsid w:val="002414A2"/>
    <w:rsid w:val="00242932"/>
    <w:rsid w:val="00245EF5"/>
    <w:rsid w:val="00247324"/>
    <w:rsid w:val="00251F43"/>
    <w:rsid w:val="00252D4A"/>
    <w:rsid w:val="00253115"/>
    <w:rsid w:val="002562D9"/>
    <w:rsid w:val="002615B2"/>
    <w:rsid w:val="00262845"/>
    <w:rsid w:val="00265DAE"/>
    <w:rsid w:val="0027040F"/>
    <w:rsid w:val="00272529"/>
    <w:rsid w:val="002731E2"/>
    <w:rsid w:val="002735E5"/>
    <w:rsid w:val="0027685C"/>
    <w:rsid w:val="00283D09"/>
    <w:rsid w:val="00283FAF"/>
    <w:rsid w:val="00286BAB"/>
    <w:rsid w:val="00286DC9"/>
    <w:rsid w:val="002877FC"/>
    <w:rsid w:val="00290CDE"/>
    <w:rsid w:val="0029639D"/>
    <w:rsid w:val="002969F1"/>
    <w:rsid w:val="002A0B75"/>
    <w:rsid w:val="002A10BA"/>
    <w:rsid w:val="002A6D81"/>
    <w:rsid w:val="002B2DA4"/>
    <w:rsid w:val="002B3557"/>
    <w:rsid w:val="002C53F6"/>
    <w:rsid w:val="002C7951"/>
    <w:rsid w:val="002D792E"/>
    <w:rsid w:val="002E248A"/>
    <w:rsid w:val="002E3685"/>
    <w:rsid w:val="002E425F"/>
    <w:rsid w:val="0030099C"/>
    <w:rsid w:val="00306F34"/>
    <w:rsid w:val="00314EA1"/>
    <w:rsid w:val="003202DB"/>
    <w:rsid w:val="00322EBC"/>
    <w:rsid w:val="00325906"/>
    <w:rsid w:val="00325C32"/>
    <w:rsid w:val="003260FC"/>
    <w:rsid w:val="00326F90"/>
    <w:rsid w:val="00333BF4"/>
    <w:rsid w:val="00336DA0"/>
    <w:rsid w:val="00341B03"/>
    <w:rsid w:val="00343B55"/>
    <w:rsid w:val="0034503F"/>
    <w:rsid w:val="00346B1D"/>
    <w:rsid w:val="003660AC"/>
    <w:rsid w:val="003705BF"/>
    <w:rsid w:val="00371BA5"/>
    <w:rsid w:val="003739B4"/>
    <w:rsid w:val="003810E3"/>
    <w:rsid w:val="00386B8D"/>
    <w:rsid w:val="00390801"/>
    <w:rsid w:val="00390972"/>
    <w:rsid w:val="00391842"/>
    <w:rsid w:val="003929F9"/>
    <w:rsid w:val="00393632"/>
    <w:rsid w:val="0039743B"/>
    <w:rsid w:val="00397B6B"/>
    <w:rsid w:val="00397C77"/>
    <w:rsid w:val="003B6373"/>
    <w:rsid w:val="003B6D9F"/>
    <w:rsid w:val="003B7D17"/>
    <w:rsid w:val="003D312B"/>
    <w:rsid w:val="003D4B22"/>
    <w:rsid w:val="003E024E"/>
    <w:rsid w:val="003E693A"/>
    <w:rsid w:val="003F2ADA"/>
    <w:rsid w:val="00402297"/>
    <w:rsid w:val="0040516A"/>
    <w:rsid w:val="00406ED5"/>
    <w:rsid w:val="00412604"/>
    <w:rsid w:val="00420252"/>
    <w:rsid w:val="004247FF"/>
    <w:rsid w:val="0043053F"/>
    <w:rsid w:val="0043567B"/>
    <w:rsid w:val="004357E8"/>
    <w:rsid w:val="00445D03"/>
    <w:rsid w:val="00460B57"/>
    <w:rsid w:val="00464179"/>
    <w:rsid w:val="0046439A"/>
    <w:rsid w:val="00470230"/>
    <w:rsid w:val="00473603"/>
    <w:rsid w:val="0048206E"/>
    <w:rsid w:val="004831E6"/>
    <w:rsid w:val="004876AB"/>
    <w:rsid w:val="004903DD"/>
    <w:rsid w:val="00497F75"/>
    <w:rsid w:val="004A0D1B"/>
    <w:rsid w:val="004A185B"/>
    <w:rsid w:val="004A61D0"/>
    <w:rsid w:val="004A6501"/>
    <w:rsid w:val="004A715B"/>
    <w:rsid w:val="004A7772"/>
    <w:rsid w:val="004B139A"/>
    <w:rsid w:val="004B7524"/>
    <w:rsid w:val="004C37A1"/>
    <w:rsid w:val="004C4896"/>
    <w:rsid w:val="004C5F69"/>
    <w:rsid w:val="004C7DF9"/>
    <w:rsid w:val="004D70B9"/>
    <w:rsid w:val="004E036A"/>
    <w:rsid w:val="004E3C56"/>
    <w:rsid w:val="004E50F0"/>
    <w:rsid w:val="004F7E1B"/>
    <w:rsid w:val="0050118E"/>
    <w:rsid w:val="00504B4E"/>
    <w:rsid w:val="00506A09"/>
    <w:rsid w:val="00514BDF"/>
    <w:rsid w:val="00515755"/>
    <w:rsid w:val="00516E75"/>
    <w:rsid w:val="00520715"/>
    <w:rsid w:val="00522263"/>
    <w:rsid w:val="00525B0E"/>
    <w:rsid w:val="00532923"/>
    <w:rsid w:val="0053380B"/>
    <w:rsid w:val="005352FE"/>
    <w:rsid w:val="005409E2"/>
    <w:rsid w:val="00553C4C"/>
    <w:rsid w:val="0055469A"/>
    <w:rsid w:val="005617EE"/>
    <w:rsid w:val="00567AEB"/>
    <w:rsid w:val="00584110"/>
    <w:rsid w:val="00586723"/>
    <w:rsid w:val="00587D94"/>
    <w:rsid w:val="005A11F9"/>
    <w:rsid w:val="005A53C6"/>
    <w:rsid w:val="005B26DA"/>
    <w:rsid w:val="005B75A9"/>
    <w:rsid w:val="005C1EA1"/>
    <w:rsid w:val="005C387D"/>
    <w:rsid w:val="005C60A1"/>
    <w:rsid w:val="005D1269"/>
    <w:rsid w:val="005D5121"/>
    <w:rsid w:val="005F0025"/>
    <w:rsid w:val="005F639B"/>
    <w:rsid w:val="005F6CF6"/>
    <w:rsid w:val="00601754"/>
    <w:rsid w:val="00601953"/>
    <w:rsid w:val="006025A7"/>
    <w:rsid w:val="006067E2"/>
    <w:rsid w:val="00610146"/>
    <w:rsid w:val="00610710"/>
    <w:rsid w:val="0061184C"/>
    <w:rsid w:val="006179E7"/>
    <w:rsid w:val="00640857"/>
    <w:rsid w:val="00642057"/>
    <w:rsid w:val="006423B8"/>
    <w:rsid w:val="00644919"/>
    <w:rsid w:val="006454DC"/>
    <w:rsid w:val="00653090"/>
    <w:rsid w:val="00656232"/>
    <w:rsid w:val="00662E86"/>
    <w:rsid w:val="00670AA0"/>
    <w:rsid w:val="00672040"/>
    <w:rsid w:val="00677BE9"/>
    <w:rsid w:val="006A0A37"/>
    <w:rsid w:val="006A4127"/>
    <w:rsid w:val="006A4B74"/>
    <w:rsid w:val="006A63C8"/>
    <w:rsid w:val="006B6182"/>
    <w:rsid w:val="006C5556"/>
    <w:rsid w:val="006D1C3C"/>
    <w:rsid w:val="006D38F6"/>
    <w:rsid w:val="006E0F7E"/>
    <w:rsid w:val="006F53CA"/>
    <w:rsid w:val="00703BAB"/>
    <w:rsid w:val="007236E5"/>
    <w:rsid w:val="00723AFA"/>
    <w:rsid w:val="007304E2"/>
    <w:rsid w:val="00730CAD"/>
    <w:rsid w:val="0075057E"/>
    <w:rsid w:val="00750AD9"/>
    <w:rsid w:val="00755F80"/>
    <w:rsid w:val="00760DF1"/>
    <w:rsid w:val="00761066"/>
    <w:rsid w:val="00762470"/>
    <w:rsid w:val="00763B88"/>
    <w:rsid w:val="007665B6"/>
    <w:rsid w:val="007708DC"/>
    <w:rsid w:val="007733AC"/>
    <w:rsid w:val="007743F6"/>
    <w:rsid w:val="007764B0"/>
    <w:rsid w:val="00780EA7"/>
    <w:rsid w:val="007927E2"/>
    <w:rsid w:val="00797405"/>
    <w:rsid w:val="007B50B6"/>
    <w:rsid w:val="007D1F05"/>
    <w:rsid w:val="007D720E"/>
    <w:rsid w:val="007E21C9"/>
    <w:rsid w:val="007F200D"/>
    <w:rsid w:val="007F5220"/>
    <w:rsid w:val="007F5977"/>
    <w:rsid w:val="00805DE0"/>
    <w:rsid w:val="0082224D"/>
    <w:rsid w:val="00823E88"/>
    <w:rsid w:val="0083024B"/>
    <w:rsid w:val="0083172D"/>
    <w:rsid w:val="0083437D"/>
    <w:rsid w:val="00840BEA"/>
    <w:rsid w:val="008427A4"/>
    <w:rsid w:val="00850652"/>
    <w:rsid w:val="00870150"/>
    <w:rsid w:val="0088087A"/>
    <w:rsid w:val="00880F61"/>
    <w:rsid w:val="008959E5"/>
    <w:rsid w:val="00897590"/>
    <w:rsid w:val="008A43C5"/>
    <w:rsid w:val="008A5971"/>
    <w:rsid w:val="008B21A5"/>
    <w:rsid w:val="008C036F"/>
    <w:rsid w:val="008C1DE1"/>
    <w:rsid w:val="008D657D"/>
    <w:rsid w:val="008D729E"/>
    <w:rsid w:val="008E327C"/>
    <w:rsid w:val="008E589D"/>
    <w:rsid w:val="008F0509"/>
    <w:rsid w:val="008F3564"/>
    <w:rsid w:val="008F73AC"/>
    <w:rsid w:val="008F7A45"/>
    <w:rsid w:val="00903BEF"/>
    <w:rsid w:val="00912348"/>
    <w:rsid w:val="009128D4"/>
    <w:rsid w:val="00915E40"/>
    <w:rsid w:val="00916A4A"/>
    <w:rsid w:val="0092027E"/>
    <w:rsid w:val="0092174C"/>
    <w:rsid w:val="0092205A"/>
    <w:rsid w:val="00927EC3"/>
    <w:rsid w:val="00932CC2"/>
    <w:rsid w:val="0094082E"/>
    <w:rsid w:val="00940EDF"/>
    <w:rsid w:val="00946D4F"/>
    <w:rsid w:val="009508DB"/>
    <w:rsid w:val="00951394"/>
    <w:rsid w:val="00952B09"/>
    <w:rsid w:val="009571CF"/>
    <w:rsid w:val="009621B1"/>
    <w:rsid w:val="00965E1F"/>
    <w:rsid w:val="00966911"/>
    <w:rsid w:val="00971E18"/>
    <w:rsid w:val="00972EE1"/>
    <w:rsid w:val="009769C0"/>
    <w:rsid w:val="00976A17"/>
    <w:rsid w:val="00980681"/>
    <w:rsid w:val="0099177E"/>
    <w:rsid w:val="0099287B"/>
    <w:rsid w:val="009929BF"/>
    <w:rsid w:val="00995EF2"/>
    <w:rsid w:val="0099736E"/>
    <w:rsid w:val="009A14A7"/>
    <w:rsid w:val="009B281B"/>
    <w:rsid w:val="009B3850"/>
    <w:rsid w:val="009B48E3"/>
    <w:rsid w:val="009C3D73"/>
    <w:rsid w:val="009C5A02"/>
    <w:rsid w:val="009C76F3"/>
    <w:rsid w:val="009E1A06"/>
    <w:rsid w:val="009E27F9"/>
    <w:rsid w:val="009E2883"/>
    <w:rsid w:val="009F2473"/>
    <w:rsid w:val="00A02B15"/>
    <w:rsid w:val="00A03C83"/>
    <w:rsid w:val="00A10B2B"/>
    <w:rsid w:val="00A163EB"/>
    <w:rsid w:val="00A20351"/>
    <w:rsid w:val="00A21D90"/>
    <w:rsid w:val="00A23986"/>
    <w:rsid w:val="00A347CC"/>
    <w:rsid w:val="00A36BD1"/>
    <w:rsid w:val="00A4339A"/>
    <w:rsid w:val="00A45DA8"/>
    <w:rsid w:val="00A5102B"/>
    <w:rsid w:val="00A52DCA"/>
    <w:rsid w:val="00A55116"/>
    <w:rsid w:val="00A622FB"/>
    <w:rsid w:val="00A64922"/>
    <w:rsid w:val="00A71EB4"/>
    <w:rsid w:val="00A85952"/>
    <w:rsid w:val="00A91D74"/>
    <w:rsid w:val="00A92A6A"/>
    <w:rsid w:val="00A94342"/>
    <w:rsid w:val="00AA1D8D"/>
    <w:rsid w:val="00AA2168"/>
    <w:rsid w:val="00AA3A1E"/>
    <w:rsid w:val="00AA5663"/>
    <w:rsid w:val="00AB1B02"/>
    <w:rsid w:val="00AB1EB5"/>
    <w:rsid w:val="00AB220A"/>
    <w:rsid w:val="00AB5689"/>
    <w:rsid w:val="00AB5A52"/>
    <w:rsid w:val="00AC39B3"/>
    <w:rsid w:val="00AC52FD"/>
    <w:rsid w:val="00AD69AF"/>
    <w:rsid w:val="00AE0760"/>
    <w:rsid w:val="00AE2F3F"/>
    <w:rsid w:val="00AE4A09"/>
    <w:rsid w:val="00AF4F48"/>
    <w:rsid w:val="00B01B39"/>
    <w:rsid w:val="00B01F94"/>
    <w:rsid w:val="00B063C7"/>
    <w:rsid w:val="00B21AF9"/>
    <w:rsid w:val="00B24AEE"/>
    <w:rsid w:val="00B32614"/>
    <w:rsid w:val="00B35BD0"/>
    <w:rsid w:val="00B42E9D"/>
    <w:rsid w:val="00B45165"/>
    <w:rsid w:val="00B47730"/>
    <w:rsid w:val="00B5421C"/>
    <w:rsid w:val="00B5578B"/>
    <w:rsid w:val="00B63FA8"/>
    <w:rsid w:val="00B7471A"/>
    <w:rsid w:val="00B763FD"/>
    <w:rsid w:val="00B7787E"/>
    <w:rsid w:val="00B8019E"/>
    <w:rsid w:val="00B84FD3"/>
    <w:rsid w:val="00B85ED8"/>
    <w:rsid w:val="00B917AC"/>
    <w:rsid w:val="00BA5202"/>
    <w:rsid w:val="00BB0EFA"/>
    <w:rsid w:val="00BB68A9"/>
    <w:rsid w:val="00BC3352"/>
    <w:rsid w:val="00BC39A7"/>
    <w:rsid w:val="00BD1FC3"/>
    <w:rsid w:val="00BE39E2"/>
    <w:rsid w:val="00BE4D63"/>
    <w:rsid w:val="00BE6885"/>
    <w:rsid w:val="00BF0355"/>
    <w:rsid w:val="00BF0EAE"/>
    <w:rsid w:val="00C01E23"/>
    <w:rsid w:val="00C10E4B"/>
    <w:rsid w:val="00C21D2C"/>
    <w:rsid w:val="00C44330"/>
    <w:rsid w:val="00C547CD"/>
    <w:rsid w:val="00C55882"/>
    <w:rsid w:val="00C75B0D"/>
    <w:rsid w:val="00C77D43"/>
    <w:rsid w:val="00C86EF4"/>
    <w:rsid w:val="00C90A5E"/>
    <w:rsid w:val="00C97F9A"/>
    <w:rsid w:val="00CA205E"/>
    <w:rsid w:val="00CA5135"/>
    <w:rsid w:val="00CA7641"/>
    <w:rsid w:val="00CB0664"/>
    <w:rsid w:val="00CB28B8"/>
    <w:rsid w:val="00CB4D9E"/>
    <w:rsid w:val="00CC2582"/>
    <w:rsid w:val="00CC562A"/>
    <w:rsid w:val="00CD30E7"/>
    <w:rsid w:val="00CD359F"/>
    <w:rsid w:val="00CD44CA"/>
    <w:rsid w:val="00CD6803"/>
    <w:rsid w:val="00CE7C71"/>
    <w:rsid w:val="00D15B08"/>
    <w:rsid w:val="00D21BB6"/>
    <w:rsid w:val="00D21BDD"/>
    <w:rsid w:val="00D27460"/>
    <w:rsid w:val="00D2757A"/>
    <w:rsid w:val="00D31615"/>
    <w:rsid w:val="00D32D7F"/>
    <w:rsid w:val="00D3722E"/>
    <w:rsid w:val="00D4243F"/>
    <w:rsid w:val="00D433DC"/>
    <w:rsid w:val="00D47690"/>
    <w:rsid w:val="00D53594"/>
    <w:rsid w:val="00D57F6B"/>
    <w:rsid w:val="00D65127"/>
    <w:rsid w:val="00D66290"/>
    <w:rsid w:val="00D66DA6"/>
    <w:rsid w:val="00D7320F"/>
    <w:rsid w:val="00D7636D"/>
    <w:rsid w:val="00D8403F"/>
    <w:rsid w:val="00D85944"/>
    <w:rsid w:val="00D96737"/>
    <w:rsid w:val="00D97E22"/>
    <w:rsid w:val="00DA1702"/>
    <w:rsid w:val="00DA3DA3"/>
    <w:rsid w:val="00DA3DF8"/>
    <w:rsid w:val="00DA3E3E"/>
    <w:rsid w:val="00DB3810"/>
    <w:rsid w:val="00DB5D8F"/>
    <w:rsid w:val="00DB7CCF"/>
    <w:rsid w:val="00DC2875"/>
    <w:rsid w:val="00DC3854"/>
    <w:rsid w:val="00DD1E0D"/>
    <w:rsid w:val="00DD4341"/>
    <w:rsid w:val="00DD453F"/>
    <w:rsid w:val="00DD5934"/>
    <w:rsid w:val="00DD7DE1"/>
    <w:rsid w:val="00DE02D7"/>
    <w:rsid w:val="00DE2749"/>
    <w:rsid w:val="00DE3E2F"/>
    <w:rsid w:val="00DE42FC"/>
    <w:rsid w:val="00DE5AE3"/>
    <w:rsid w:val="00DE7465"/>
    <w:rsid w:val="00DE7FEF"/>
    <w:rsid w:val="00DF1663"/>
    <w:rsid w:val="00DF5A44"/>
    <w:rsid w:val="00E039C7"/>
    <w:rsid w:val="00E10C42"/>
    <w:rsid w:val="00E1142F"/>
    <w:rsid w:val="00E11915"/>
    <w:rsid w:val="00E12A6A"/>
    <w:rsid w:val="00E136BE"/>
    <w:rsid w:val="00E143CB"/>
    <w:rsid w:val="00E149D1"/>
    <w:rsid w:val="00E17830"/>
    <w:rsid w:val="00E272C2"/>
    <w:rsid w:val="00E300C3"/>
    <w:rsid w:val="00E307D8"/>
    <w:rsid w:val="00E30C69"/>
    <w:rsid w:val="00E326CB"/>
    <w:rsid w:val="00E43F4A"/>
    <w:rsid w:val="00E473D2"/>
    <w:rsid w:val="00E50CCF"/>
    <w:rsid w:val="00E54AF4"/>
    <w:rsid w:val="00E6302B"/>
    <w:rsid w:val="00E64B02"/>
    <w:rsid w:val="00E8665E"/>
    <w:rsid w:val="00E8753C"/>
    <w:rsid w:val="00E94633"/>
    <w:rsid w:val="00EA0755"/>
    <w:rsid w:val="00EA6DB8"/>
    <w:rsid w:val="00EA7C1F"/>
    <w:rsid w:val="00EB279E"/>
    <w:rsid w:val="00EB549B"/>
    <w:rsid w:val="00EC1FA2"/>
    <w:rsid w:val="00EC2411"/>
    <w:rsid w:val="00EC474A"/>
    <w:rsid w:val="00EC7EF5"/>
    <w:rsid w:val="00ED1566"/>
    <w:rsid w:val="00ED40EB"/>
    <w:rsid w:val="00ED7617"/>
    <w:rsid w:val="00EE7085"/>
    <w:rsid w:val="00EF2882"/>
    <w:rsid w:val="00EF28A2"/>
    <w:rsid w:val="00F0007F"/>
    <w:rsid w:val="00F02956"/>
    <w:rsid w:val="00F0450A"/>
    <w:rsid w:val="00F055BD"/>
    <w:rsid w:val="00F06284"/>
    <w:rsid w:val="00F10175"/>
    <w:rsid w:val="00F10385"/>
    <w:rsid w:val="00F119BF"/>
    <w:rsid w:val="00F15B6C"/>
    <w:rsid w:val="00F17457"/>
    <w:rsid w:val="00F20704"/>
    <w:rsid w:val="00F369CE"/>
    <w:rsid w:val="00F43CC9"/>
    <w:rsid w:val="00F46FEC"/>
    <w:rsid w:val="00F52B7E"/>
    <w:rsid w:val="00F53F54"/>
    <w:rsid w:val="00F54973"/>
    <w:rsid w:val="00F54EBA"/>
    <w:rsid w:val="00F55E26"/>
    <w:rsid w:val="00F57F61"/>
    <w:rsid w:val="00F672B6"/>
    <w:rsid w:val="00F720B9"/>
    <w:rsid w:val="00F7287C"/>
    <w:rsid w:val="00F72CBD"/>
    <w:rsid w:val="00F73EF6"/>
    <w:rsid w:val="00F759ED"/>
    <w:rsid w:val="00F760AC"/>
    <w:rsid w:val="00F865B8"/>
    <w:rsid w:val="00F867E4"/>
    <w:rsid w:val="00F87D87"/>
    <w:rsid w:val="00F92BED"/>
    <w:rsid w:val="00F9349B"/>
    <w:rsid w:val="00F93FB1"/>
    <w:rsid w:val="00F94421"/>
    <w:rsid w:val="00F94564"/>
    <w:rsid w:val="00F94769"/>
    <w:rsid w:val="00FA4078"/>
    <w:rsid w:val="00FA5F5A"/>
    <w:rsid w:val="00FA6C4F"/>
    <w:rsid w:val="00FB45BB"/>
    <w:rsid w:val="00FB7799"/>
    <w:rsid w:val="00FC1E3E"/>
    <w:rsid w:val="00FC2740"/>
    <w:rsid w:val="00FC463E"/>
    <w:rsid w:val="00FC693F"/>
    <w:rsid w:val="00FC7889"/>
    <w:rsid w:val="00FC78DA"/>
    <w:rsid w:val="00FD51AC"/>
    <w:rsid w:val="00FE0E4B"/>
    <w:rsid w:val="00FE61D1"/>
    <w:rsid w:val="00FF688A"/>
    <w:rsid w:val="00FF7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3A75CC"/>
  <w14:defaultImageDpi w14:val="300"/>
  <w15:docId w15:val="{677C9DB4-3631-47E6-B345-1813F193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a1"/>
    <w:link w:val="EndNoteBibliographyTitle0"/>
    <w:rsid w:val="00912348"/>
    <w:pPr>
      <w:spacing w:after="0"/>
      <w:jc w:val="center"/>
    </w:pPr>
    <w:rPr>
      <w:noProof/>
    </w:rPr>
  </w:style>
  <w:style w:type="character" w:customStyle="1" w:styleId="EndNoteBibliographyTitle0">
    <w:name w:val="EndNote Bibliography Title 字符"/>
    <w:basedOn w:val="a2"/>
    <w:link w:val="EndNoteBibliographyTitle"/>
    <w:rsid w:val="00912348"/>
    <w:rPr>
      <w:rFonts w:ascii="宋体" w:eastAsia="宋体" w:hAnsi="宋体"/>
      <w:noProof/>
      <w:sz w:val="24"/>
    </w:rPr>
  </w:style>
  <w:style w:type="paragraph" w:customStyle="1" w:styleId="EndNoteBibliography">
    <w:name w:val="EndNote Bibliography"/>
    <w:basedOn w:val="a1"/>
    <w:link w:val="EndNoteBibliography0"/>
    <w:rsid w:val="00912348"/>
    <w:pPr>
      <w:spacing w:line="240" w:lineRule="auto"/>
    </w:pPr>
    <w:rPr>
      <w:noProof/>
    </w:rPr>
  </w:style>
  <w:style w:type="character" w:customStyle="1" w:styleId="EndNoteBibliography0">
    <w:name w:val="EndNote Bibliography 字符"/>
    <w:basedOn w:val="a2"/>
    <w:link w:val="EndNoteBibliography"/>
    <w:rsid w:val="00912348"/>
    <w:rPr>
      <w:rFonts w:ascii="宋体" w:eastAsia="宋体" w:hAnsi="宋体"/>
      <w:noProof/>
      <w:sz w:val="24"/>
    </w:rPr>
  </w:style>
  <w:style w:type="paragraph" w:styleId="aff9">
    <w:name w:val="Revision"/>
    <w:hidden/>
    <w:uiPriority w:val="99"/>
    <w:semiHidden/>
    <w:rsid w:val="00D66DA6"/>
    <w:pPr>
      <w:spacing w:after="0" w:line="240" w:lineRule="auto"/>
    </w:pPr>
    <w:rPr>
      <w:rFonts w:ascii="宋体" w:eastAsia="宋体" w:hAnsi="宋体"/>
      <w:sz w:val="24"/>
    </w:rPr>
  </w:style>
  <w:style w:type="character" w:styleId="affa">
    <w:name w:val="annotation reference"/>
    <w:basedOn w:val="a2"/>
    <w:uiPriority w:val="99"/>
    <w:semiHidden/>
    <w:unhideWhenUsed/>
    <w:rsid w:val="00D66DA6"/>
    <w:rPr>
      <w:sz w:val="16"/>
      <w:szCs w:val="16"/>
    </w:rPr>
  </w:style>
  <w:style w:type="paragraph" w:styleId="affb">
    <w:name w:val="annotation text"/>
    <w:basedOn w:val="a1"/>
    <w:link w:val="affc"/>
    <w:uiPriority w:val="99"/>
    <w:semiHidden/>
    <w:unhideWhenUsed/>
    <w:rsid w:val="00D66DA6"/>
    <w:pPr>
      <w:spacing w:line="240" w:lineRule="auto"/>
    </w:pPr>
    <w:rPr>
      <w:sz w:val="20"/>
      <w:szCs w:val="20"/>
    </w:rPr>
  </w:style>
  <w:style w:type="character" w:customStyle="1" w:styleId="affc">
    <w:name w:val="批注文字 字符"/>
    <w:basedOn w:val="a2"/>
    <w:link w:val="affb"/>
    <w:uiPriority w:val="99"/>
    <w:semiHidden/>
    <w:rsid w:val="00D66DA6"/>
    <w:rPr>
      <w:rFonts w:ascii="宋体" w:eastAsia="宋体" w:hAnsi="宋体"/>
      <w:sz w:val="20"/>
      <w:szCs w:val="20"/>
    </w:rPr>
  </w:style>
  <w:style w:type="paragraph" w:styleId="affd">
    <w:name w:val="annotation subject"/>
    <w:basedOn w:val="affb"/>
    <w:next w:val="affb"/>
    <w:link w:val="affe"/>
    <w:uiPriority w:val="99"/>
    <w:semiHidden/>
    <w:unhideWhenUsed/>
    <w:rsid w:val="008F73AC"/>
    <w:rPr>
      <w:b/>
      <w:bCs/>
    </w:rPr>
  </w:style>
  <w:style w:type="character" w:customStyle="1" w:styleId="affe">
    <w:name w:val="批注主题 字符"/>
    <w:basedOn w:val="affc"/>
    <w:link w:val="affd"/>
    <w:uiPriority w:val="99"/>
    <w:semiHidden/>
    <w:rsid w:val="008F73AC"/>
    <w:rPr>
      <w:rFonts w:ascii="宋体" w:eastAsia="宋体" w:hAnsi="宋体"/>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0911">
      <w:bodyDiv w:val="1"/>
      <w:marLeft w:val="0"/>
      <w:marRight w:val="0"/>
      <w:marTop w:val="0"/>
      <w:marBottom w:val="0"/>
      <w:divBdr>
        <w:top w:val="none" w:sz="0" w:space="0" w:color="auto"/>
        <w:left w:val="none" w:sz="0" w:space="0" w:color="auto"/>
        <w:bottom w:val="none" w:sz="0" w:space="0" w:color="auto"/>
        <w:right w:val="none" w:sz="0" w:space="0" w:color="auto"/>
      </w:divBdr>
    </w:div>
    <w:div w:id="2106656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3.png"/><Relationship Id="rId26" Type="http://schemas.openxmlformats.org/officeDocument/2006/relationships/footer" Target="footer5.xml"/><Relationship Id="rId39" Type="http://schemas.openxmlformats.org/officeDocument/2006/relationships/header" Target="header10.xml"/><Relationship Id="rId21" Type="http://schemas.openxmlformats.org/officeDocument/2006/relationships/image" Target="media/image6.png"/><Relationship Id="rId34" Type="http://schemas.openxmlformats.org/officeDocument/2006/relationships/header" Target="header7.xml"/><Relationship Id="rId42"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3.png"/><Relationship Id="rId37" Type="http://schemas.openxmlformats.org/officeDocument/2006/relationships/footer" Target="footer8.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image" Target="media/image11.png"/><Relationship Id="rId35" Type="http://schemas.openxmlformats.org/officeDocument/2006/relationships/header" Target="header8.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image" Target="media/image14.pn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38</Pages>
  <Words>4937</Words>
  <Characters>28146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锴烨 吴</cp:lastModifiedBy>
  <cp:revision>80</cp:revision>
  <cp:lastPrinted>2026-05-15T07:05:00Z</cp:lastPrinted>
  <dcterms:created xsi:type="dcterms:W3CDTF">2026-05-16T03:44:00Z</dcterms:created>
  <dcterms:modified xsi:type="dcterms:W3CDTF">2026-05-19T02:26:00Z</dcterms:modified>
  <cp:category/>
</cp:coreProperties>
</file>