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D932" w14:textId="77777777" w:rsidR="00F619BF" w:rsidRPr="00F619BF" w:rsidRDefault="00F619BF" w:rsidP="00F619BF">
      <w:pPr>
        <w:rPr>
          <w:b/>
          <w:bCs/>
        </w:rPr>
      </w:pPr>
      <w:r w:rsidRPr="00F619BF">
        <w:rPr>
          <w:b/>
          <w:bCs/>
        </w:rPr>
        <w:t>Finding and Adding Research Sources and References for Accuracy</w:t>
      </w:r>
    </w:p>
    <w:p w14:paraId="30B44402" w14:textId="77777777" w:rsidR="00F619BF" w:rsidRPr="00F619BF" w:rsidRDefault="00F619BF" w:rsidP="00F619BF">
      <w:r w:rsidRPr="00F619BF">
        <w:t>I also added trusted research sources and references to support the questions and scenarios used in the game.</w:t>
      </w:r>
    </w:p>
    <w:p w14:paraId="0EA1C956" w14:textId="77777777" w:rsidR="00F619BF" w:rsidRPr="00F619BF" w:rsidRDefault="00F619BF" w:rsidP="00F619BF">
      <w:r w:rsidRPr="00F619BF">
        <w:t>Some of the sources included:</w:t>
      </w:r>
    </w:p>
    <w:p w14:paraId="789DE4EF" w14:textId="77777777" w:rsidR="00F619BF" w:rsidRPr="00F619BF" w:rsidRDefault="00F619BF" w:rsidP="00F619BF">
      <w:pPr>
        <w:pStyle w:val="ListParagraph"/>
        <w:numPr>
          <w:ilvl w:val="0"/>
          <w:numId w:val="1"/>
        </w:numPr>
        <w:rPr>
          <w:rFonts w:ascii="Arial" w:eastAsia="Calibri" w:hAnsi="Arial" w:cs="Arial"/>
        </w:rPr>
      </w:pPr>
      <w:r w:rsidRPr="00F619BF">
        <w:rPr>
          <w:rFonts w:ascii="Arial" w:eastAsia="Calibri" w:hAnsi="Arial" w:cs="Arial"/>
        </w:rPr>
        <w:t xml:space="preserve">BBC News. (n.d.). Online gaming scams and cybersecurity investigations. BBC News. </w:t>
      </w:r>
      <w:hyperlink r:id="rId5" w:history="1">
        <w:r w:rsidRPr="00F619BF">
          <w:rPr>
            <w:rStyle w:val="15"/>
            <w:rFonts w:ascii="Arial" w:eastAsia="Calibri" w:hAnsi="Arial" w:cs="Arial"/>
          </w:rPr>
          <w:t>BBC News</w:t>
        </w:r>
      </w:hyperlink>
    </w:p>
    <w:p w14:paraId="5C649B0F" w14:textId="77777777" w:rsidR="00F619BF" w:rsidRPr="00F619BF" w:rsidRDefault="00F619BF" w:rsidP="00F619BF">
      <w:pPr>
        <w:pStyle w:val="ListParagraph"/>
        <w:numPr>
          <w:ilvl w:val="0"/>
          <w:numId w:val="1"/>
        </w:numPr>
        <w:rPr>
          <w:rFonts w:ascii="Arial" w:eastAsia="Calibri" w:hAnsi="Arial" w:cs="Arial"/>
        </w:rPr>
      </w:pPr>
      <w:proofErr w:type="spellStart"/>
      <w:r w:rsidRPr="00F619BF">
        <w:rPr>
          <w:rFonts w:ascii="Arial" w:eastAsia="Calibri" w:hAnsi="Arial" w:cs="Arial"/>
        </w:rPr>
        <w:t>CyberSafe</w:t>
      </w:r>
      <w:proofErr w:type="spellEnd"/>
      <w:r w:rsidRPr="00F619BF">
        <w:rPr>
          <w:rFonts w:ascii="Arial" w:eastAsia="Calibri" w:hAnsi="Arial" w:cs="Arial"/>
        </w:rPr>
        <w:t xml:space="preserve"> Foundation. (n.d.). Online gaming safety and cybersecurity awareness. </w:t>
      </w:r>
      <w:hyperlink r:id="rId6" w:history="1">
        <w:proofErr w:type="spellStart"/>
        <w:r w:rsidRPr="00F619BF">
          <w:rPr>
            <w:rStyle w:val="15"/>
            <w:rFonts w:ascii="Arial" w:eastAsia="Calibri" w:hAnsi="Arial" w:cs="Arial"/>
          </w:rPr>
          <w:t>CyberSafe</w:t>
        </w:r>
        <w:proofErr w:type="spellEnd"/>
        <w:r w:rsidRPr="00F619BF">
          <w:rPr>
            <w:rStyle w:val="15"/>
            <w:rFonts w:ascii="Arial" w:eastAsia="Calibri" w:hAnsi="Arial" w:cs="Arial"/>
          </w:rPr>
          <w:t xml:space="preserve"> Foundation</w:t>
        </w:r>
      </w:hyperlink>
    </w:p>
    <w:p w14:paraId="1A9D8091" w14:textId="77777777" w:rsidR="00F619BF" w:rsidRPr="00F619BF" w:rsidRDefault="00F619BF" w:rsidP="00F619BF">
      <w:pPr>
        <w:pStyle w:val="ListParagraph"/>
        <w:numPr>
          <w:ilvl w:val="0"/>
          <w:numId w:val="1"/>
        </w:numPr>
        <w:rPr>
          <w:rFonts w:ascii="Arial" w:eastAsia="Calibri" w:hAnsi="Arial" w:cs="Arial"/>
        </w:rPr>
      </w:pPr>
      <w:r w:rsidRPr="00F619BF">
        <w:rPr>
          <w:rFonts w:ascii="Arial" w:eastAsia="Calibri" w:hAnsi="Arial" w:cs="Arial"/>
        </w:rPr>
        <w:t xml:space="preserve">Google. (n.d.). Google Safety Center: 2-Step Verification. Google Safety Center. </w:t>
      </w:r>
      <w:hyperlink r:id="rId7" w:history="1">
        <w:r w:rsidRPr="00F619BF">
          <w:rPr>
            <w:rStyle w:val="15"/>
            <w:rFonts w:ascii="Arial" w:eastAsia="Calibri" w:hAnsi="Arial" w:cs="Arial"/>
          </w:rPr>
          <w:t>Google Safety Center</w:t>
        </w:r>
      </w:hyperlink>
    </w:p>
    <w:p w14:paraId="275A06A8" w14:textId="77777777" w:rsidR="00F619BF" w:rsidRPr="00F619BF" w:rsidRDefault="00F619BF" w:rsidP="00F619BF">
      <w:pPr>
        <w:pStyle w:val="ListParagraph"/>
        <w:numPr>
          <w:ilvl w:val="0"/>
          <w:numId w:val="1"/>
        </w:numPr>
        <w:rPr>
          <w:rFonts w:ascii="Arial" w:eastAsia="Calibri" w:hAnsi="Arial" w:cs="Arial"/>
        </w:rPr>
      </w:pPr>
      <w:r w:rsidRPr="00F619BF">
        <w:rPr>
          <w:rFonts w:ascii="Arial" w:eastAsia="Calibri" w:hAnsi="Arial" w:cs="Arial"/>
        </w:rPr>
        <w:t xml:space="preserve">Microsoft. (n.d.). Password security best practices. Microsoft Security. </w:t>
      </w:r>
      <w:hyperlink r:id="rId8" w:history="1">
        <w:r w:rsidRPr="00F619BF">
          <w:rPr>
            <w:rStyle w:val="15"/>
            <w:rFonts w:ascii="Arial" w:eastAsia="Calibri" w:hAnsi="Arial" w:cs="Arial"/>
          </w:rPr>
          <w:t>Microsoft Security</w:t>
        </w:r>
      </w:hyperlink>
    </w:p>
    <w:p w14:paraId="43BE158D" w14:textId="77777777" w:rsidR="00F619BF" w:rsidRPr="00F619BF" w:rsidRDefault="00F619BF" w:rsidP="00F619BF">
      <w:pPr>
        <w:pStyle w:val="ListParagraph"/>
        <w:numPr>
          <w:ilvl w:val="0"/>
          <w:numId w:val="1"/>
        </w:numPr>
        <w:rPr>
          <w:rFonts w:ascii="Arial" w:eastAsia="Calibri" w:hAnsi="Arial" w:cs="Arial"/>
        </w:rPr>
      </w:pPr>
      <w:r w:rsidRPr="00F619BF">
        <w:rPr>
          <w:rFonts w:ascii="Arial" w:eastAsia="Calibri" w:hAnsi="Arial" w:cs="Arial"/>
        </w:rPr>
        <w:t xml:space="preserve">National Cyber Security Centre. (n.d.). Phishing attacks: Dealing with suspicious emails, messages, and websites. National Cyber Security Centre. </w:t>
      </w:r>
      <w:hyperlink r:id="rId9" w:history="1">
        <w:r w:rsidRPr="00F619BF">
          <w:rPr>
            <w:rStyle w:val="15"/>
            <w:rFonts w:ascii="Arial" w:eastAsia="Calibri" w:hAnsi="Arial" w:cs="Arial"/>
          </w:rPr>
          <w:t>NCSC Phishing Guidance</w:t>
        </w:r>
      </w:hyperlink>
    </w:p>
    <w:p w14:paraId="6E4D96BD" w14:textId="77777777" w:rsidR="00F619BF" w:rsidRPr="00F619BF" w:rsidRDefault="00F619BF" w:rsidP="00F619BF">
      <w:pPr>
        <w:pStyle w:val="ListParagraph"/>
        <w:numPr>
          <w:ilvl w:val="0"/>
          <w:numId w:val="1"/>
        </w:numPr>
        <w:rPr>
          <w:rFonts w:ascii="Arial" w:eastAsia="Calibri" w:hAnsi="Arial" w:cs="Arial"/>
        </w:rPr>
      </w:pPr>
      <w:r w:rsidRPr="00F619BF">
        <w:rPr>
          <w:rFonts w:ascii="Arial" w:eastAsia="Calibri" w:hAnsi="Arial" w:cs="Arial"/>
        </w:rPr>
        <w:t xml:space="preserve">National Cyber Security Centre. (n.d.). Password managers: Using browsers to store passwords safely. National Cyber Security Centre. </w:t>
      </w:r>
      <w:hyperlink r:id="rId10" w:history="1">
        <w:r w:rsidRPr="00F619BF">
          <w:rPr>
            <w:rStyle w:val="15"/>
            <w:rFonts w:ascii="Arial" w:eastAsia="Calibri" w:hAnsi="Arial" w:cs="Arial"/>
          </w:rPr>
          <w:t>NCSC Password Guidance</w:t>
        </w:r>
      </w:hyperlink>
    </w:p>
    <w:p w14:paraId="319CCCAB" w14:textId="77777777" w:rsidR="00F619BF" w:rsidRPr="00F619BF" w:rsidRDefault="00F619BF" w:rsidP="00F619BF">
      <w:pPr>
        <w:pStyle w:val="ListParagraph"/>
        <w:numPr>
          <w:ilvl w:val="0"/>
          <w:numId w:val="1"/>
        </w:numPr>
        <w:rPr>
          <w:rFonts w:ascii="Arial" w:eastAsia="Calibri" w:hAnsi="Arial" w:cs="Arial"/>
        </w:rPr>
      </w:pPr>
      <w:proofErr w:type="spellStart"/>
      <w:r w:rsidRPr="00F619BF">
        <w:rPr>
          <w:rFonts w:ascii="Arial" w:eastAsia="Calibri" w:hAnsi="Arial" w:cs="Arial"/>
        </w:rPr>
        <w:t>NordPass</w:t>
      </w:r>
      <w:proofErr w:type="spellEnd"/>
      <w:r w:rsidRPr="00F619BF">
        <w:rPr>
          <w:rFonts w:ascii="Arial" w:eastAsia="Calibri" w:hAnsi="Arial" w:cs="Arial"/>
        </w:rPr>
        <w:t xml:space="preserve">. (2024). Most common passwords report. </w:t>
      </w:r>
      <w:hyperlink r:id="rId11" w:history="1">
        <w:proofErr w:type="spellStart"/>
        <w:r w:rsidRPr="00F619BF">
          <w:rPr>
            <w:rStyle w:val="15"/>
            <w:rFonts w:ascii="Arial" w:eastAsia="Calibri" w:hAnsi="Arial" w:cs="Arial"/>
          </w:rPr>
          <w:t>NordPass</w:t>
        </w:r>
        <w:proofErr w:type="spellEnd"/>
        <w:r w:rsidRPr="00F619BF">
          <w:rPr>
            <w:rStyle w:val="15"/>
            <w:rFonts w:ascii="Arial" w:eastAsia="Calibri" w:hAnsi="Arial" w:cs="Arial"/>
          </w:rPr>
          <w:t xml:space="preserve"> Research Hub</w:t>
        </w:r>
      </w:hyperlink>
    </w:p>
    <w:p w14:paraId="67648746" w14:textId="77777777" w:rsidR="00F619BF" w:rsidRPr="00F619BF" w:rsidRDefault="00F619BF" w:rsidP="00F619BF">
      <w:pPr>
        <w:pStyle w:val="ListParagraph"/>
        <w:numPr>
          <w:ilvl w:val="0"/>
          <w:numId w:val="1"/>
        </w:numPr>
        <w:rPr>
          <w:rFonts w:ascii="Arial" w:eastAsia="Calibri" w:hAnsi="Arial" w:cs="Arial"/>
        </w:rPr>
      </w:pPr>
      <w:r w:rsidRPr="00F619BF">
        <w:rPr>
          <w:rFonts w:ascii="Arial" w:eastAsia="Calibri" w:hAnsi="Arial" w:cs="Arial"/>
        </w:rPr>
        <w:t>UK Finance. (n.d.). Fraud and scam awareness reports. UK Finance Fraud Guidance</w:t>
      </w:r>
    </w:p>
    <w:p w14:paraId="2333DD29" w14:textId="1BE82C08" w:rsidR="00F619BF" w:rsidRPr="00F619BF" w:rsidRDefault="00F619BF" w:rsidP="00F619BF">
      <w:pPr>
        <w:pStyle w:val="ListParagraph"/>
        <w:rPr>
          <w:rFonts w:ascii="Arial" w:eastAsia="Calibri" w:hAnsi="Arial" w:cs="Arial"/>
        </w:rPr>
      </w:pPr>
    </w:p>
    <w:p w14:paraId="17B8353B" w14:textId="77777777" w:rsidR="00F619BF" w:rsidRPr="00F619BF" w:rsidRDefault="00F619BF" w:rsidP="00F619BF">
      <w:r w:rsidRPr="00F619BF">
        <w:t>Using trusted references helped ensure the information was reliable and based on real cybersecurity research rather than assumptions.</w:t>
      </w:r>
    </w:p>
    <w:p w14:paraId="293D89BA" w14:textId="77777777" w:rsidR="00F619BF" w:rsidRDefault="00F619BF"/>
    <w:sectPr w:rsidR="00F61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B6EFD"/>
    <w:multiLevelType w:val="multilevel"/>
    <w:tmpl w:val="7AD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BF"/>
    <w:rsid w:val="00607EB7"/>
    <w:rsid w:val="00F6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03B4"/>
  <w15:chartTrackingRefBased/>
  <w15:docId w15:val="{8CD07F76-D036-44B0-86D3-2D6768B9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BF"/>
    <w:rPr>
      <w:b/>
      <w:bCs/>
      <w:smallCaps/>
      <w:color w:val="2F5496" w:themeColor="accent1" w:themeShade="BF"/>
      <w:spacing w:val="5"/>
    </w:rPr>
  </w:style>
  <w:style w:type="character" w:customStyle="1" w:styleId="15">
    <w:name w:val="15"/>
    <w:basedOn w:val="DefaultParagraphFont"/>
    <w:rsid w:val="00F619BF"/>
    <w:rPr>
      <w:rFonts w:ascii="Calibri" w:hAnsi="Calibri" w:cs="Calibri" w:hint="default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security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fety.google/security/security-tips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safefoundation.org?utm_source=chatgpt.com" TargetMode="External"/><Relationship Id="rId11" Type="http://schemas.openxmlformats.org/officeDocument/2006/relationships/hyperlink" Target="https://nordpass.com/most-common-passwords-list/?utm_source=chatgpt.com" TargetMode="External"/><Relationship Id="rId5" Type="http://schemas.openxmlformats.org/officeDocument/2006/relationships/hyperlink" Target="https://www.bbc.com?utm_source=chatgpt.com" TargetMode="External"/><Relationship Id="rId10" Type="http://schemas.openxmlformats.org/officeDocument/2006/relationships/hyperlink" Target="https://www.ncsc.gov.uk/collection/top-tips-for-staying-secure-online/password-manager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sc.gov.uk/guidance/phishin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yuwan shakya</dc:creator>
  <cp:keywords/>
  <dc:description/>
  <cp:lastModifiedBy>yuwan shakya</cp:lastModifiedBy>
  <cp:revision>1</cp:revision>
  <dcterms:created xsi:type="dcterms:W3CDTF">2026-06-05T00:52:00Z</dcterms:created>
  <dcterms:modified xsi:type="dcterms:W3CDTF">2026-06-05T00:53:00Z</dcterms:modified>
</cp:coreProperties>
</file>