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7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н.2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2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2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2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2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</w:t>
      </w:r>
      <w:r>
        <w:t xml:space="preserve"> </w:t>
      </w:r>
      <w:r>
        <w:t xml:space="preserve">В классических системах контроля версий используется централизованная модель,</w:t>
      </w:r>
      <w:r>
        <w:t xml:space="preserve"> </w:t>
      </w:r>
      <w:r>
        <w:t xml:space="preserve">предполагающая наличие единого репозитория для хранения файлов. Выполнение большинства функций по управлению версиями осуществляется специальным сервером.</w:t>
      </w:r>
      <w:r>
        <w:t xml:space="preserve"> </w:t>
      </w:r>
      <w:r>
        <w:t xml:space="preserve">Участник проекта (пользователь) перед началом работы посредством определённых</w:t>
      </w:r>
      <w:r>
        <w:t xml:space="preserve"> </w:t>
      </w:r>
      <w:r>
        <w:t xml:space="preserve">команд получает нужную ему версию файлов. После внесения изменений, пользователь</w:t>
      </w:r>
      <w:r>
        <w:t xml:space="preserve"> </w:t>
      </w:r>
      <w:r>
        <w:t xml:space="preserve">размещает новую версию в хранилище. При этом предыдущие версии не удаляются</w:t>
      </w:r>
      <w:r>
        <w:t xml:space="preserve"> </w:t>
      </w:r>
      <w:r>
        <w:t xml:space="preserve">из центрального хранилища и к ним можно вернуться в любой момент. Сервер может</w:t>
      </w:r>
      <w:r>
        <w:t xml:space="preserve"> </w:t>
      </w:r>
      <w:r>
        <w:t xml:space="preserve">сохранять не полную версию изменённых файлов, а производить так называемую дельтакомпрессию — сохранять только изменения между последовательными версиями, что</w:t>
      </w:r>
      <w:r>
        <w:t xml:space="preserve"> </w:t>
      </w:r>
      <w:r>
        <w:t xml:space="preserve">позволяет уменьшить объём хранимых данных.</w:t>
      </w:r>
      <w:r>
        <w:t xml:space="preserve"> </w:t>
      </w:r>
      <w:r>
        <w:t xml:space="preserve">Системы контроля версий поддерживают возможность отслеживания и разрешения</w:t>
      </w:r>
      <w:r>
        <w:t xml:space="preserve"> </w:t>
      </w:r>
      <w:r>
        <w:t xml:space="preserve">конфликтов, которые могут возникнуть при работе нескольких человек над одним</w:t>
      </w:r>
      <w:r>
        <w:t xml:space="preserve"> </w:t>
      </w:r>
      <w:r>
        <w:t xml:space="preserve">файлом. Можно объединить (слить) изменения, сделанные разными участниками (автоматически или вручную), вручную выбрать нужную версию, отменить изменения вовсе</w:t>
      </w:r>
      <w:r>
        <w:t xml:space="preserve"> </w:t>
      </w:r>
      <w:r>
        <w:t xml:space="preserve">или заблокировать файлы для изменения. В зависимости от настроек блокировка не</w:t>
      </w:r>
      <w:r>
        <w:t xml:space="preserve"> </w:t>
      </w:r>
      <w:r>
        <w:t xml:space="preserve">позволяет другим пользователям получить рабочую копию или препятствует изменению</w:t>
      </w:r>
      <w:r>
        <w:t xml:space="preserve"> </w:t>
      </w:r>
      <w:r>
        <w:t xml:space="preserve">рабочей копии файла средствами файловой системы ОС, обеспечивая таким образом,</w:t>
      </w:r>
      <w:r>
        <w:t xml:space="preserve"> </w:t>
      </w:r>
      <w:r>
        <w:t xml:space="preserve">привилегированный доступ только одному пользователю, работающему с файлом.</w:t>
      </w:r>
      <w:r>
        <w:t xml:space="preserve"> </w:t>
      </w:r>
      <w:r>
        <w:t xml:space="preserve">Системы контроля версий также могут обеспечивать дополнительные, более гибкие</w:t>
      </w:r>
      <w:r>
        <w:t xml:space="preserve"> </w:t>
      </w:r>
      <w:r>
        <w:t xml:space="preserve">функциональные возможности. Например, они могут поддерживать работу с несколькими версиями одного файла, сохраняя общую историю изменений до точки ветвления</w:t>
      </w:r>
      <w:r>
        <w:t xml:space="preserve"> </w:t>
      </w:r>
      <w:r>
        <w:t xml:space="preserve">версий и собственные истории изменений каждой ветви. Кроме того, обычно доступна</w:t>
      </w:r>
      <w:r>
        <w:t xml:space="preserve"> </w:t>
      </w:r>
      <w:r>
        <w:t xml:space="preserve">информация о том, кто из участников, когда и какие изменения вносил. Обычно такого</w:t>
      </w:r>
      <w:r>
        <w:t xml:space="preserve"> </w:t>
      </w:r>
      <w:r>
        <w:t xml:space="preserve">рода информация хранится в журнале изменений, доступ к которому можно ограничить.</w:t>
      </w:r>
      <w:r>
        <w:t xml:space="preserve"> </w:t>
      </w:r>
      <w:r>
        <w:t xml:space="preserve">В отличие от классических, в распределённых системах контроля версий центральный</w:t>
      </w:r>
      <w:r>
        <w:t xml:space="preserve"> </w:t>
      </w:r>
      <w:r>
        <w:t xml:space="preserve">репозиторий не является обязательным.</w:t>
      </w:r>
      <w:r>
        <w:t xml:space="preserve"> </w:t>
      </w:r>
      <w:r>
        <w:t xml:space="preserve">Среди классических VCS наиболее известны CVS, Subversion, а среди распределённых — Git, Bazaar, Mercurial. Принципы их работы схожи, отличаются они в основном</w:t>
      </w:r>
      <w:r>
        <w:t xml:space="preserve"> </w:t>
      </w:r>
      <w:r>
        <w:t xml:space="preserve">синтаксисом используемых в работе команд.</w:t>
      </w:r>
    </w:p>
    <w:bookmarkEnd w:id="22"/>
    <w:bookmarkStart w:id="7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создание-учетной-записи-на-github.com"/>
    <w:p>
      <w:pPr>
        <w:pStyle w:val="Heading2"/>
      </w:pPr>
      <w:r>
        <w:t xml:space="preserve">Создание учетной записи на github.com</w:t>
      </w:r>
    </w:p>
    <w:p>
      <w:pPr>
        <w:numPr>
          <w:ilvl w:val="0"/>
          <w:numId w:val="1003"/>
        </w:numPr>
        <w:pStyle w:val="Compact"/>
      </w:pPr>
      <w:r>
        <w:t xml:space="preserve">Создание учентой записи в моем случае не требуется, поэтому перейдем к следующему заданию.</w:t>
      </w:r>
    </w:p>
    <w:bookmarkEnd w:id="23"/>
    <w:bookmarkStart w:id="30" w:name="установка-программного-обесепечения"/>
    <w:p>
      <w:pPr>
        <w:pStyle w:val="Heading2"/>
      </w:pPr>
      <w:r>
        <w:t xml:space="preserve">Установка Программного обесепечения</w:t>
      </w:r>
    </w:p>
    <w:bookmarkStart w:id="26" w:name="установка-git-flow"/>
    <w:p>
      <w:pPr>
        <w:pStyle w:val="Heading3"/>
      </w:pPr>
      <w:r>
        <w:t xml:space="preserve">Установка git-flow</w:t>
      </w:r>
    </w:p>
    <w:p>
      <w:pPr>
        <w:numPr>
          <w:ilvl w:val="0"/>
          <w:numId w:val="1004"/>
        </w:numPr>
        <w:pStyle w:val="Compact"/>
      </w:pPr>
      <w:r>
        <w:t xml:space="preserve">Установим git-flow согласно указаниям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353713"/>
            <wp:effectExtent b="0" l="0" r="0" t="0"/>
            <wp:docPr descr="1.Установка git-flow в терминал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1.Установка git-flow в терминале</w:t>
      </w:r>
    </w:p>
    <w:bookmarkEnd w:id="26"/>
    <w:bookmarkStart w:id="29" w:name="установка-gh"/>
    <w:p>
      <w:pPr>
        <w:pStyle w:val="Heading3"/>
      </w:pPr>
      <w:r>
        <w:t xml:space="preserve">Установка gh</w:t>
      </w:r>
    </w:p>
    <w:p>
      <w:pPr>
        <w:numPr>
          <w:ilvl w:val="0"/>
          <w:numId w:val="1005"/>
        </w:numPr>
        <w:pStyle w:val="Compact"/>
      </w:pPr>
      <w:r>
        <w:t xml:space="preserve">Установим gh(рис.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8" w:name="fig:002"/>
      <w:r>
        <w:drawing>
          <wp:inline>
            <wp:extent cx="4864100" cy="457200"/>
            <wp:effectExtent b="0" l="0" r="0" t="0"/>
            <wp:docPr descr="2.Установка g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2.Установка gh</w:t>
      </w:r>
    </w:p>
    <w:bookmarkEnd w:id="29"/>
    <w:bookmarkEnd w:id="30"/>
    <w:bookmarkStart w:id="38" w:name="базовая-настройка-git"/>
    <w:p>
      <w:pPr>
        <w:pStyle w:val="Heading2"/>
      </w:pPr>
      <w:r>
        <w:t xml:space="preserve">Базовая настройка git</w:t>
      </w:r>
    </w:p>
    <w:bookmarkStart w:id="33" w:name="зададим-имя-и-emailрис.--fig003"/>
    <w:p>
      <w:pPr>
        <w:pStyle w:val="Heading3"/>
      </w:pPr>
      <w:r>
        <w:t xml:space="preserve">Зададим имя и email(рис.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git config --global user.name "Artyem Petrov"</w:t>
      </w:r>
      <w:r>
        <w:br/>
      </w:r>
      <w:r>
        <w:rPr>
          <w:rStyle w:val="VerbatimChar"/>
        </w:rPr>
        <w:t xml:space="preserve">2. git config --global user.email"fittedorangeofficial@mail.ru"</w:t>
      </w:r>
    </w:p>
    <w:p>
      <w:pPr>
        <w:pStyle w:val="CaptionedFigure"/>
      </w:pPr>
      <w:bookmarkStart w:id="32" w:name="fig:003"/>
      <w:r>
        <w:drawing>
          <wp:inline>
            <wp:extent cx="5334000" cy="537882"/>
            <wp:effectExtent b="0" l="0" r="0" t="0"/>
            <wp:docPr descr="3.Установление почты и имени для gi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3.Установление почты и имени для git</w:t>
      </w:r>
    </w:p>
    <w:bookmarkEnd w:id="33"/>
    <w:bookmarkStart w:id="34" w:name="Xd3b81fdfbb2f05bf5dbbcdc338a1acee45ccdbe"/>
    <w:p>
      <w:pPr>
        <w:pStyle w:val="Heading3"/>
      </w:pPr>
      <w:r>
        <w:t xml:space="preserve">Настроим utf-8 в выводе сообщений git(рис.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git config --global core.quotepath false</w:t>
      </w:r>
    </w:p>
    <w:bookmarkEnd w:id="34"/>
    <w:bookmarkStart w:id="37" w:name="X6b4775234e68adbb2b5071517c1f097d29657e2"/>
    <w:p>
      <w:pPr>
        <w:pStyle w:val="Heading3"/>
      </w:pPr>
      <w:r>
        <w:t xml:space="preserve">Настроим верификацию и подписание коммитов(1) и задаим имя начальной ветке(2)(рис.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numPr>
          <w:ilvl w:val="0"/>
          <w:numId w:val="1006"/>
        </w:numPr>
        <w:pStyle w:val="Compact"/>
      </w:pPr>
      <w:r>
        <w:t xml:space="preserve">Настроим верификацию и подписание коммитов:</w:t>
      </w:r>
    </w:p>
    <w:p>
      <w:pPr>
        <w:pStyle w:val="SourceCode"/>
      </w:pPr>
      <w:r>
        <w:rPr>
          <w:rStyle w:val="VerbatimChar"/>
        </w:rPr>
        <w:t xml:space="preserve">1. git config --global init.defaultBranch master</w:t>
      </w:r>
    </w:p>
    <w:p>
      <w:pPr>
        <w:numPr>
          <w:ilvl w:val="0"/>
          <w:numId w:val="1007"/>
        </w:numPr>
        <w:pStyle w:val="Compact"/>
      </w:pPr>
      <w:r>
        <w:t xml:space="preserve">Параметры autocrlf и safecrlf:</w:t>
      </w:r>
    </w:p>
    <w:p>
      <w:pPr>
        <w:pStyle w:val="SourceCode"/>
      </w:pPr>
      <w:r>
        <w:rPr>
          <w:rStyle w:val="VerbatimChar"/>
        </w:rPr>
        <w:t xml:space="preserve">1. git config --global core.autocrlf input</w:t>
      </w:r>
      <w:r>
        <w:br/>
      </w:r>
      <w:r>
        <w:rPr>
          <w:rStyle w:val="VerbatimChar"/>
        </w:rPr>
        <w:t xml:space="preserve">2. git config --global core.safecrlf warn</w:t>
      </w:r>
    </w:p>
    <w:p>
      <w:pPr>
        <w:pStyle w:val="CaptionedFigure"/>
      </w:pPr>
      <w:bookmarkStart w:id="36" w:name="fig:004"/>
      <w:r>
        <w:drawing>
          <wp:inline>
            <wp:extent cx="5334000" cy="707571"/>
            <wp:effectExtent b="0" l="0" r="0" t="0"/>
            <wp:docPr descr="4.Установление почты и имени для git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4.Установление почты и имени для git</w:t>
      </w:r>
    </w:p>
    <w:bookmarkEnd w:id="37"/>
    <w:bookmarkEnd w:id="38"/>
    <w:bookmarkStart w:id="41" w:name="X73b0dd1c82afa9309875095445485063af90116"/>
    <w:p>
      <w:pPr>
        <w:pStyle w:val="Heading2"/>
      </w:pPr>
      <w:r>
        <w:t xml:space="preserve">Создание ключей ssh по алгоритмам rsa &amp; ed25519(рис.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1. ssh-keygen -t rsa -b 4096</w:t>
      </w:r>
      <w:r>
        <w:br/>
      </w:r>
      <w:r>
        <w:rPr>
          <w:rStyle w:val="VerbatimChar"/>
        </w:rPr>
        <w:t xml:space="preserve">2. ssh-keygen -t ed25519</w:t>
      </w:r>
    </w:p>
    <w:p>
      <w:pPr>
        <w:pStyle w:val="CaptionedFigure"/>
      </w:pPr>
      <w:bookmarkStart w:id="40" w:name="fig:005"/>
      <w:r>
        <w:drawing>
          <wp:inline>
            <wp:extent cx="5334000" cy="7540510"/>
            <wp:effectExtent b="0" l="0" r="0" t="0"/>
            <wp:docPr descr="5.Генерация ключей по вышеописанным алгоритмам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0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5.Генерация ключей по вышеописанным алгоритмам</w:t>
      </w:r>
    </w:p>
    <w:bookmarkEnd w:id="41"/>
    <w:bookmarkStart w:id="44" w:name="создание-ключа-pgpрис.--fig006"/>
    <w:p>
      <w:pPr>
        <w:pStyle w:val="Heading2"/>
      </w:pPr>
      <w:r>
        <w:t xml:space="preserve">Создание ключа pgp(рис.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Генерируем ключ:</w:t>
      </w:r>
    </w:p>
    <w:p>
      <w:pPr>
        <w:pStyle w:val="SourceCode"/>
      </w:pPr>
      <w:r>
        <w:rPr>
          <w:rStyle w:val="VerbatimChar"/>
        </w:rPr>
        <w:t xml:space="preserve">1. gpg --full-generate-key</w:t>
      </w:r>
    </w:p>
    <w:p>
      <w:pPr>
        <w:numPr>
          <w:ilvl w:val="0"/>
          <w:numId w:val="1009"/>
        </w:numPr>
        <w:pStyle w:val="Compact"/>
      </w:pPr>
      <w:r>
        <w:t xml:space="preserve">Выбираем следующим образом: RSA &amp; RSA, 4096, 0, Artyem, fittedorangeofficial@mail.ru.</w:t>
      </w:r>
    </w:p>
    <w:p>
      <w:pPr>
        <w:pStyle w:val="CaptionedFigure"/>
      </w:pPr>
      <w:bookmarkStart w:id="43" w:name="fig:006"/>
      <w:r>
        <w:drawing>
          <wp:inline>
            <wp:extent cx="5334000" cy="5334000"/>
            <wp:effectExtent b="0" l="0" r="0" t="0"/>
            <wp:docPr descr="6.Создание ключа pgp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6.Создание ключа pgp</w:t>
      </w:r>
    </w:p>
    <w:bookmarkEnd w:id="44"/>
    <w:bookmarkStart w:id="51" w:name="добавление-pgp-ключа-в-github"/>
    <w:p>
      <w:pPr>
        <w:pStyle w:val="Heading2"/>
      </w:pPr>
      <w:r>
        <w:t xml:space="preserve">Добавление PGP ключа в GitHub</w:t>
      </w:r>
    </w:p>
    <w:p>
      <w:pPr>
        <w:numPr>
          <w:ilvl w:val="0"/>
          <w:numId w:val="1010"/>
        </w:numPr>
        <w:pStyle w:val="Compact"/>
      </w:pPr>
      <w:r>
        <w:t xml:space="preserve">Выводи список ключей и копируем отпечаток приватного ключа(рис.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gpg --list-secret-keys --keyid-format LONG</w:t>
      </w:r>
    </w:p>
    <w:p>
      <w:pPr>
        <w:numPr>
          <w:ilvl w:val="0"/>
          <w:numId w:val="1011"/>
        </w:numPr>
      </w:pP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</w:t>
      </w:r>
    </w:p>
    <w:p>
      <w:pPr>
        <w:numPr>
          <w:ilvl w:val="0"/>
          <w:numId w:val="1011"/>
        </w:numPr>
      </w:pPr>
      <w:r>
        <w:t xml:space="preserve">Формат строки:</w:t>
      </w:r>
      <w:r>
        <w:t xml:space="preserve"> </w:t>
      </w:r>
      <w:r>
        <w:t xml:space="preserve">sec Алгоритм/Отпечаток_ключа Дата_создания [Флаги] [Годен_до] ID_ключа</w:t>
      </w:r>
      <w:r>
        <w:t xml:space="preserve"> </w:t>
      </w:r>
      <w:r>
        <w:t xml:space="preserve">Ключен выделен на рис.</w:t>
      </w:r>
      <w:r>
        <w:t xml:space="preserve"> </w:t>
      </w:r>
      <w:r>
        <w:t xml:space="preserve">[-@fig:007]</w:t>
      </w:r>
      <w:r>
        <w:t xml:space="preserve">:</w:t>
      </w:r>
    </w:p>
    <w:p>
      <w:pPr>
        <w:pStyle w:val="CaptionedFigure"/>
      </w:pPr>
      <w:bookmarkStart w:id="46" w:name="fig:007"/>
      <w:r>
        <w:drawing>
          <wp:inline>
            <wp:extent cx="5334000" cy="1759185"/>
            <wp:effectExtent b="0" l="0" r="0" t="0"/>
            <wp:docPr descr="7.Нахождение ключа pgp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7.Нахождение ключа pgp</w:t>
      </w:r>
    </w:p>
    <w:p>
      <w:pPr>
        <w:numPr>
          <w:ilvl w:val="0"/>
          <w:numId w:val="1012"/>
        </w:numPr>
        <w:pStyle w:val="Compact"/>
      </w:pPr>
      <w:r>
        <w:t xml:space="preserve">Cкопируйте ваш сгенерированный PGP ключ в буфер обмена(рис.</w:t>
      </w:r>
      <w:r>
        <w:t xml:space="preserve"> </w:t>
      </w:r>
      <w:r>
        <w:t xml:space="preserve">[-@fig:008]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gpg --armor --export &lt;PGP Fingerprint&gt; | xclip -sel clip</w:t>
      </w:r>
    </w:p>
    <w:p>
      <w:pPr>
        <w:pStyle w:val="CaptionedFigure"/>
      </w:pPr>
      <w:bookmarkStart w:id="48" w:name="fig:008"/>
      <w:r>
        <w:drawing>
          <wp:inline>
            <wp:extent cx="5334000" cy="174885"/>
            <wp:effectExtent b="0" l="0" r="0" t="0"/>
            <wp:docPr descr="8.Копирование ключа pgp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8.Копирование ключа pgp</w:t>
      </w:r>
    </w:p>
    <w:p>
      <w:pPr>
        <w:pStyle w:val="BodyText"/>
      </w:pPr>
      <w:r>
        <w:t xml:space="preserve">– Перейдем в настройки GitHub (https://github.com/settings/keys), нажмем на кнопку New GPG key и вставьте полученный ключ в поле ввода(рис.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50" w:name="fig:009"/>
      <w:r>
        <w:drawing>
          <wp:inline>
            <wp:extent cx="5334000" cy="5378682"/>
            <wp:effectExtent b="0" l="0" r="0" t="0"/>
            <wp:docPr descr="9.Копирование ключа pgp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9.Копирование ключа pgp</w:t>
      </w:r>
    </w:p>
    <w:bookmarkEnd w:id="51"/>
    <w:bookmarkStart w:id="54" w:name="X69e72f92ce02f889584ae1182e2710a24ff177c"/>
    <w:p>
      <w:pPr>
        <w:pStyle w:val="Heading2"/>
      </w:pPr>
      <w:r>
        <w:t xml:space="preserve">Настройка автоматических подписей коммитов git</w:t>
      </w:r>
    </w:p>
    <w:p>
      <w:pPr>
        <w:numPr>
          <w:ilvl w:val="0"/>
          <w:numId w:val="1013"/>
        </w:numPr>
        <w:pStyle w:val="Compact"/>
      </w:pPr>
      <w:r>
        <w:t xml:space="preserve">Используя введёный email, укажим Git применять его при подписи коммитов(рис.</w:t>
      </w:r>
      <w:r>
        <w:t xml:space="preserve"> </w:t>
      </w:r>
      <w:r>
        <w:t xml:space="preserve">[-@fig:010]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git config --global user.signingkey &lt;PGP Fingerprint&gt;</w:t>
      </w:r>
      <w:r>
        <w:br/>
      </w:r>
      <w:r>
        <w:rPr>
          <w:rStyle w:val="VerbatimChar"/>
        </w:rPr>
        <w:t xml:space="preserve">2. git config --global commit.gpgsign true</w:t>
      </w:r>
      <w:r>
        <w:br/>
      </w:r>
      <w:r>
        <w:rPr>
          <w:rStyle w:val="VerbatimChar"/>
        </w:rPr>
        <w:t xml:space="preserve">3. git config --global gpg.program $(which gpg2)</w:t>
      </w:r>
    </w:p>
    <w:p>
      <w:pPr>
        <w:pStyle w:val="CaptionedFigure"/>
      </w:pPr>
      <w:bookmarkStart w:id="53" w:name="fig:010"/>
      <w:r>
        <w:drawing>
          <wp:inline>
            <wp:extent cx="5334000" cy="519598"/>
            <wp:effectExtent b="0" l="0" r="0" t="0"/>
            <wp:docPr descr="10.Настройка автоматических подписей коммитов git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10.Настройка автоматических подписей коммитов git</w:t>
      </w:r>
    </w:p>
    <w:bookmarkEnd w:id="54"/>
    <w:bookmarkStart w:id="57" w:name="настройка-gh."/>
    <w:p>
      <w:pPr>
        <w:pStyle w:val="Heading2"/>
      </w:pPr>
      <w:r>
        <w:t xml:space="preserve">Настройка gh.</w:t>
      </w:r>
    </w:p>
    <w:p>
      <w:pPr>
        <w:numPr>
          <w:ilvl w:val="0"/>
          <w:numId w:val="1014"/>
        </w:numPr>
        <w:pStyle w:val="Compact"/>
      </w:pPr>
      <w:r>
        <w:t xml:space="preserve">Для начала авторизуемся(рис.</w:t>
      </w:r>
      <w:r>
        <w:t xml:space="preserve"> </w:t>
      </w:r>
      <w:r>
        <w:t xml:space="preserve">[-@fig:011]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gh auth login</w:t>
      </w:r>
    </w:p>
    <w:p>
      <w:pPr>
        <w:numPr>
          <w:ilvl w:val="0"/>
          <w:numId w:val="1015"/>
        </w:numPr>
        <w:pStyle w:val="Compact"/>
      </w:pPr>
      <w:r>
        <w:t xml:space="preserve">Утилита задаст несколько вопрос и попросит токен в конце аутентификации, который можно создать в настройках разработчика(https://github.com/settings/tokens)[link]. Если токен введен правильно, то вы авторизируетесь.</w:t>
      </w:r>
    </w:p>
    <w:p>
      <w:pPr>
        <w:pStyle w:val="CaptionedFigure"/>
      </w:pPr>
      <w:bookmarkStart w:id="56" w:name="fig:011"/>
      <w:r>
        <w:drawing>
          <wp:inline>
            <wp:extent cx="5334000" cy="3000375"/>
            <wp:effectExtent b="0" l="0" r="0" t="0"/>
            <wp:docPr descr="11.Настройка автоматических подписей коммитов git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11.Настройка автоматических подписей коммитов git</w:t>
      </w:r>
    </w:p>
    <w:bookmarkEnd w:id="57"/>
    <w:bookmarkStart w:id="70" w:name="шаблон-для-рабочего-пространства"/>
    <w:p>
      <w:pPr>
        <w:pStyle w:val="Heading2"/>
      </w:pPr>
      <w:r>
        <w:t xml:space="preserve">Шаблон для рабочего пространства</w:t>
      </w:r>
    </w:p>
    <w:p>
      <w:pPr>
        <w:numPr>
          <w:ilvl w:val="0"/>
          <w:numId w:val="1016"/>
        </w:numPr>
        <w:pStyle w:val="Compact"/>
      </w:pPr>
      <w:r>
        <w:t xml:space="preserve">Шаблон находится по ссылке: (https://github.com/yamadharma/course-directory-student-template)</w:t>
      </w:r>
    </w:p>
    <w:bookmarkStart w:id="64" w:name="создание-репозитория-на-основе-шаблона"/>
    <w:p>
      <w:pPr>
        <w:pStyle w:val="Heading3"/>
      </w:pPr>
      <w:r>
        <w:t xml:space="preserve">Создание репозитория на основе шаблона</w:t>
      </w:r>
    </w:p>
    <w:p>
      <w:pPr>
        <w:numPr>
          <w:ilvl w:val="0"/>
          <w:numId w:val="1017"/>
        </w:numPr>
        <w:pStyle w:val="Compact"/>
      </w:pPr>
      <w:r>
        <w:t xml:space="preserve">Создадим необходимую директорию и перейдем в нее(рис.</w:t>
      </w:r>
      <w:r>
        <w:t xml:space="preserve"> </w:t>
      </w:r>
      <w:r>
        <w:t xml:space="preserve">[-@fig:012]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mkdir -p ~/work/study/2021-2022/"Операционные системы"</w:t>
      </w:r>
      <w:r>
        <w:br/>
      </w:r>
      <w:r>
        <w:rPr>
          <w:rStyle w:val="VerbatimChar"/>
        </w:rPr>
        <w:t xml:space="preserve">2. cd ~/work/study/2021-2022/"Операционные системы"</w:t>
      </w:r>
    </w:p>
    <w:p>
      <w:pPr>
        <w:numPr>
          <w:ilvl w:val="0"/>
          <w:numId w:val="1018"/>
        </w:numPr>
        <w:pStyle w:val="Compact"/>
      </w:pPr>
      <w:r>
        <w:t xml:space="preserve">Создадим репозиторий в нашей директории(рис.</w:t>
      </w:r>
      <w:r>
        <w:t xml:space="preserve"> </w:t>
      </w:r>
      <w:r>
        <w:t xml:space="preserve">[-@fig:012]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gh repo create study_2021-2022_os-intro</w:t>
      </w:r>
      <w:r>
        <w:br/>
      </w:r>
      <w:r>
        <w:rPr>
          <w:rStyle w:val="VerbatimChar"/>
        </w:rPr>
        <w:t xml:space="preserve">--template=yamadharma/course-directory-student-template --public</w:t>
      </w:r>
    </w:p>
    <w:p>
      <w:pPr>
        <w:numPr>
          <w:ilvl w:val="0"/>
          <w:numId w:val="1019"/>
        </w:numPr>
        <w:pStyle w:val="Compact"/>
      </w:pPr>
      <w:r>
        <w:t xml:space="preserve">Скопируем содержимое репозитория преподавателя к нам в репозиторий(рис.</w:t>
      </w:r>
      <w:r>
        <w:t xml:space="preserve"> </w:t>
      </w:r>
      <w:r>
        <w:t xml:space="preserve">[-@fig:012]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git clone --recursive</w:t>
      </w:r>
      <w:r>
        <w:br/>
      </w:r>
      <w:r>
        <w:rPr>
          <w:rStyle w:val="VerbatimChar"/>
        </w:rPr>
        <w:t xml:space="preserve">2. git@github.com:&lt;owner&gt;/study_2021-2022_os-intro.git os-intro</w:t>
      </w:r>
    </w:p>
    <w:p>
      <w:pPr>
        <w:pStyle w:val="FirstParagraph"/>
      </w:pPr>
      <w:bookmarkStart w:id="59" w:name="fig:012"/>
      <w:r>
        <w:drawing>
          <wp:inline>
            <wp:extent cx="5334000" cy="3373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bookmarkStart w:id="61" w:name="fig:012"/>
      <w:r>
        <w:drawing>
          <wp:inline>
            <wp:extent cx="5334000" cy="323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bookmarkStart w:id="63" w:name="fig:012"/>
      <w:r>
        <w:drawing>
          <wp:inline>
            <wp:extent cx="5334000" cy="2410343"/>
            <wp:effectExtent b="0" l="0" r="0" t="0"/>
            <wp:docPr descr="12.Создание репозитория на основе шаблона" title="" id="1" name="Picture"/>
            <a:graphic>
              <a:graphicData uri="http://schemas.openxmlformats.org/drawingml/2006/picture">
                <pic:pic>
                  <pic:nvPicPr>
                    <pic:cNvPr descr="image/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bookmarkEnd w:id="64"/>
    <w:bookmarkStart w:id="69" w:name="настройка-каталога-курса"/>
    <w:p>
      <w:pPr>
        <w:pStyle w:val="Heading3"/>
      </w:pPr>
      <w:r>
        <w:t xml:space="preserve">Настройка каталога курса</w:t>
      </w:r>
    </w:p>
    <w:p>
      <w:pPr>
        <w:numPr>
          <w:ilvl w:val="0"/>
          <w:numId w:val="1020"/>
        </w:numPr>
        <w:pStyle w:val="Compact"/>
      </w:pPr>
      <w:r>
        <w:t xml:space="preserve">Перейдем в каталог курса(рис.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cd ~/work/study/2021-2022/"Операционные системы"/os-intro</w:t>
      </w:r>
    </w:p>
    <w:p>
      <w:pPr>
        <w:numPr>
          <w:ilvl w:val="0"/>
          <w:numId w:val="1021"/>
        </w:numPr>
        <w:pStyle w:val="Compact"/>
      </w:pPr>
      <w:r>
        <w:t xml:space="preserve">Удалим лишние файлы(рис.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rm package.json</w:t>
      </w:r>
    </w:p>
    <w:p>
      <w:pPr>
        <w:numPr>
          <w:ilvl w:val="0"/>
          <w:numId w:val="1022"/>
        </w:numPr>
        <w:pStyle w:val="Compact"/>
      </w:pPr>
      <w:r>
        <w:t xml:space="preserve">Создадим необходимые каталоги(рис.</w:t>
      </w:r>
      <w:r>
        <w:t xml:space="preserve"> </w:t>
      </w:r>
      <w:r>
        <w:t xml:space="preserve">[-@fig:013]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COURSE=os-intro</w:t>
      </w:r>
    </w:p>
    <w:p>
      <w:pPr>
        <w:numPr>
          <w:ilvl w:val="0"/>
          <w:numId w:val="1023"/>
        </w:numPr>
        <w:pStyle w:val="Compact"/>
      </w:pPr>
      <w:r>
        <w:t xml:space="preserve">После отправим файлы на сервер(рис.</w:t>
      </w:r>
      <w:r>
        <w:t xml:space="preserve"> </w:t>
      </w:r>
      <w:r>
        <w:t xml:space="preserve">[-@fig:013]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git add .</w:t>
      </w:r>
      <w:r>
        <w:br/>
      </w:r>
      <w:r>
        <w:rPr>
          <w:rStyle w:val="VerbatimChar"/>
        </w:rPr>
        <w:t xml:space="preserve">2. git commit -am 'feat(main): make course structure'</w:t>
      </w:r>
    </w:p>
    <w:p>
      <w:pPr>
        <w:pStyle w:val="CaptionedFigure"/>
      </w:pPr>
      <w:bookmarkStart w:id="66" w:name="fig:013"/>
      <w:r>
        <w:drawing>
          <wp:inline>
            <wp:extent cx="5334000" cy="2309149"/>
            <wp:effectExtent b="0" l="0" r="0" t="0"/>
            <wp:docPr descr="13.Настройка каталога курс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13.Настройка каталога курса</w:t>
      </w:r>
    </w:p>
    <w:p>
      <w:pPr>
        <w:numPr>
          <w:ilvl w:val="0"/>
          <w:numId w:val="1024"/>
        </w:numPr>
        <w:pStyle w:val="Compact"/>
      </w:pPr>
      <w:r>
        <w:t xml:space="preserve">Окончательно</w:t>
      </w:r>
      <w:r>
        <w:t xml:space="preserve"> </w:t>
      </w:r>
      <w:r>
        <w:t xml:space="preserve">“</w:t>
      </w:r>
      <w:r>
        <w:t xml:space="preserve">толкнем</w:t>
      </w:r>
      <w:r>
        <w:t xml:space="preserve">”</w:t>
      </w:r>
      <w:r>
        <w:t xml:space="preserve"> </w:t>
      </w:r>
      <w:r>
        <w:t xml:space="preserve">их на сервер(рис.</w:t>
      </w:r>
      <w:r>
        <w:t xml:space="preserve"> </w:t>
      </w:r>
      <w:r>
        <w:t xml:space="preserve">[-@fig:014]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git push</w:t>
      </w:r>
    </w:p>
    <w:p>
      <w:pPr>
        <w:pStyle w:val="CaptionedFigure"/>
      </w:pPr>
      <w:bookmarkStart w:id="68" w:name="fig:014"/>
      <w:r>
        <w:drawing>
          <wp:inline>
            <wp:extent cx="5334000" cy="1790837"/>
            <wp:effectExtent b="0" l="0" r="0" t="0"/>
            <wp:docPr descr="14.Отправка на сервер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14.Отправка на сервер</w:t>
      </w:r>
    </w:p>
    <w:bookmarkEnd w:id="69"/>
    <w:bookmarkEnd w:id="70"/>
    <w:bookmarkStart w:id="71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25"/>
        </w:numPr>
      </w:pPr>
      <w:r>
        <w:t xml:space="preserve">Системы контроля версий — это программные инструменты, помогающие командам разработчиков управлять изменениями в исходном коде с течением времени. Системы контроля версий (Version Control System, VCS) применяются при работе нескольких человек над одним проектом.</w:t>
      </w:r>
    </w:p>
    <w:p>
      <w:pPr>
        <w:numPr>
          <w:ilvl w:val="0"/>
          <w:numId w:val="1025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t xml:space="preserve">Хранилище – репозиторий - место хранения всех версий и служебной информации.</w:t>
      </w:r>
    </w:p>
    <w:p>
      <w:pPr>
        <w:pStyle w:val="BodyText"/>
      </w:pPr>
      <w:r>
        <w:t xml:space="preserve">Commit - это команда для записи индексированных изменений в репозиторий.</w:t>
      </w:r>
    </w:p>
    <w:p>
      <w:pPr>
        <w:pStyle w:val="BodyText"/>
      </w:pPr>
      <w:r>
        <w:t xml:space="preserve">История – место, где сохраняются все коммиты, по которым можно посмотреть данные о коммитах.</w:t>
      </w:r>
    </w:p>
    <w:p>
      <w:pPr>
        <w:pStyle w:val="BodyText"/>
      </w:pPr>
      <w:r>
        <w:t xml:space="preserve">Рабочая копия – текущее состояние файлов проекта, основанное на версии, загруженной из хранилища.</w:t>
      </w:r>
    </w:p>
    <w:p>
      <w:pPr>
        <w:numPr>
          <w:ilvl w:val="0"/>
          <w:numId w:val="1026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</w:t>
      </w:r>
    </w:p>
    <w:p>
      <w:pPr>
        <w:pStyle w:val="FirstParagraph"/>
      </w:pPr>
      <w:r>
        <w:t xml:space="preserve">Централизованные системы – это системы, в которых одно основное хранилище всего проекта, и каждый пользователь копирует необходимые ему файлы, изменяет и вставляет обратно. Пример – Subversion.</w:t>
      </w:r>
    </w:p>
    <w:p>
      <w:pPr>
        <w:pStyle w:val="BodyText"/>
      </w:pPr>
      <w:r>
        <w:t xml:space="preserve">Децентрализованные системы – система, в которой каждый пользователь имеет свой вариант репозитория и есть возможность добавлять и забирать изменения из репозиториев. Пример – Git.</w:t>
      </w:r>
    </w:p>
    <w:p>
      <w:pPr>
        <w:numPr>
          <w:ilvl w:val="0"/>
          <w:numId w:val="1027"/>
        </w:numPr>
      </w:pPr>
      <w:r>
        <w:t xml:space="preserve">. Опишите действия с VCS при единоличной работе с хранилищем.</w:t>
      </w:r>
    </w:p>
    <w:p>
      <w:pPr>
        <w:numPr>
          <w:ilvl w:val="0"/>
          <w:numId w:val="1027"/>
        </w:numPr>
      </w:pPr>
      <w:r>
        <w:t xml:space="preserve">Опишите порядок работы с общим хранилищем VCS.</w:t>
      </w:r>
    </w:p>
    <w:p>
      <w:pPr>
        <w:numPr>
          <w:ilvl w:val="0"/>
          <w:numId w:val="102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t xml:space="preserve">У Git две основных задачи: первая — хранить информацию обо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numPr>
          <w:ilvl w:val="0"/>
          <w:numId w:val="1028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pStyle w:val="FirstParagraph"/>
      </w:pPr>
      <w:r>
        <w:t xml:space="preserve">– создание основного дерева репозитория: git init</w:t>
      </w:r>
    </w:p>
    <w:p>
      <w:pPr>
        <w:pStyle w:val="BodyText"/>
      </w:pPr>
      <w:r>
        <w:t xml:space="preserve">– получение обновлений (изменений) текущего дерева из</w:t>
      </w:r>
    </w:p>
    <w:p>
      <w:pPr>
        <w:pStyle w:val="BodyText"/>
      </w:pPr>
      <w:r>
        <w:t xml:space="preserve">центрального репозитория: git pull</w:t>
      </w:r>
    </w:p>
    <w:p>
      <w:pPr>
        <w:pStyle w:val="BodyText"/>
      </w:pPr>
      <w:r>
        <w:t xml:space="preserve">– 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– просмотр списка изменённых файлов в текущей директории: git status</w:t>
      </w:r>
    </w:p>
    <w:p>
      <w:pPr>
        <w:pStyle w:val="BodyText"/>
      </w:pPr>
      <w:r>
        <w:t xml:space="preserve">– просмотр текущих изменения: git diff</w:t>
      </w:r>
    </w:p>
    <w:p>
      <w:pPr>
        <w:pStyle w:val="BodyText"/>
      </w:pPr>
      <w:r>
        <w:t xml:space="preserve">– сохранение текущих изменений: – добавить все изменённые и/или созданные файлы и/или каталоги: git add .</w:t>
      </w:r>
    </w:p>
    <w:p>
      <w:pPr>
        <w:pStyle w:val="BodyText"/>
      </w:pPr>
      <w:r>
        <w:t xml:space="preserve">– добавить конкретные изменённые и/или созданные файлы и/или каталоги: git add</w:t>
      </w:r>
    </w:p>
    <w:p>
      <w:pPr>
        <w:pStyle w:val="BodyText"/>
      </w:pPr>
      <w:r>
        <w:t xml:space="preserve">– 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– 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– 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– создание новой ветки, базирующейся на текущей: git checkout -b имя_ветки</w:t>
      </w:r>
    </w:p>
    <w:p>
      <w:pPr>
        <w:pStyle w:val="BodyText"/>
      </w:pPr>
      <w:r>
        <w:t xml:space="preserve">– 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– отправка изменений конкретной ветки в центральный репозиторий: 1 git push origin имя_ветки</w:t>
      </w:r>
    </w:p>
    <w:p>
      <w:pPr>
        <w:pStyle w:val="BodyText"/>
      </w:pPr>
      <w:r>
        <w:t xml:space="preserve">– слияние ветки с текущим деревом: 1 git merge —no-ff имя_ветки</w:t>
      </w:r>
    </w:p>
    <w:p>
      <w:pPr>
        <w:pStyle w:val="BodyText"/>
      </w:pPr>
      <w:r>
        <w:t xml:space="preserve">– удаление локальной уже слитой с основным деревом ветки: git</w:t>
      </w:r>
    </w:p>
    <w:p>
      <w:pPr>
        <w:pStyle w:val="BodyText"/>
      </w:pPr>
      <w:r>
        <w:t xml:space="preserve">branch -d имя_ветки</w:t>
      </w:r>
    </w:p>
    <w:p>
      <w:pPr>
        <w:pStyle w:val="BodyText"/>
      </w:pPr>
      <w:r>
        <w:t xml:space="preserve">– принудительное удаление локальной ветки: git branch -D имя_ветки</w:t>
      </w:r>
    </w:p>
    <w:p>
      <w:pPr>
        <w:pStyle w:val="BodyText"/>
      </w:pPr>
      <w:r>
        <w:t xml:space="preserve">– удаление ветки с центрального репозитория: git push origin :имя_ветки</w:t>
      </w:r>
    </w:p>
    <w:p>
      <w:pPr>
        <w:numPr>
          <w:ilvl w:val="0"/>
          <w:numId w:val="1029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29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Ветка (англ. branch) — это последовательность коммитов, в которой ведётся параллельная разработка какого-либо функционала. Ветки нужны, чтобы несколько программистов могли вести работу над одним и тем же проектом или даже файлом одновременно, при этом не мешая друг другу. Кроме того, ветки используются для тестирования экспериментальных функций: чтобы не повредить основному проекту, создается новая ветка специально для экспериментов.</w:t>
      </w:r>
    </w:p>
    <w:p>
      <w:pPr>
        <w:numPr>
          <w:ilvl w:val="0"/>
          <w:numId w:val="1030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Игнорируемые файлы — это, как правило, артефакты сборки и файлы, генерируемые машиной из исходных файлов в вашем репозитории, либо файлы, которые по какой-либо иной причине не должны попадать в коммиты. В Git нет специальной команды для указания игнорируемых файлов: вместо этого необходимо вручную отредактировать файл . Временно игнорировать</w:t>
      </w:r>
    </w:p>
    <w:p>
      <w:pPr>
        <w:pStyle w:val="BodyText"/>
      </w:pPr>
      <w:r>
        <w:t xml:space="preserve">изменения в файле можно командой git update-index-assumeunchanged</w:t>
      </w:r>
    </w:p>
    <w:bookmarkEnd w:id="71"/>
    <w:bookmarkEnd w:id="72"/>
    <w:bookmarkStart w:id="7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научился пользоваться системой контроля версий git, github, gitflow и т.д.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н.2</dc:title>
  <dc:creator>Петров Артем Евгеньевич</dc:creator>
  <dc:language>ru-RU</dc:language>
  <cp:keywords/>
  <dcterms:created xsi:type="dcterms:W3CDTF">2022-06-13T18:57:05Z</dcterms:created>
  <dcterms:modified xsi:type="dcterms:W3CDTF">2022-06-13T18:57:05Z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Управление версиями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