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Diego Hernán Torres Ruiz</w:t>
            </w:r>
          </w:p>
        </w:tc>
      </w:tr>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color w:val="1f3864"/>
                <w:rtl w:val="0"/>
              </w:rPr>
              <w:t xml:space="preserve">Rut</w:t>
            </w: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20.209.026-5</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Pedro Nicolas Ibarrola Hube</w:t>
            </w:r>
          </w:p>
        </w:tc>
      </w:tr>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21.158.293-6</w:t>
            </w:r>
          </w:p>
        </w:tc>
      </w:tr>
      <w:tr>
        <w:trPr>
          <w:cantSplit w:val="0"/>
          <w:trHeight w:val="418"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Wladimir Ignacio Cordova Mansilla</w:t>
            </w:r>
          </w:p>
        </w:tc>
      </w:tr>
      <w:tr>
        <w:trPr>
          <w:cantSplit w:val="0"/>
          <w:trHeight w:val="418"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19.759.943-K</w:t>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Puerto Montt</w:t>
            </w:r>
          </w:p>
        </w:tc>
      </w:tr>
    </w:tbl>
    <w:p w:rsidR="00000000" w:rsidDel="00000000" w:rsidP="00000000" w:rsidRDefault="00000000" w:rsidRPr="00000000" w14:paraId="0000001B">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E">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Patitas Sanas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Área de software: Desarrollo de software</w:t>
            </w:r>
          </w:p>
          <w:p w:rsidR="00000000" w:rsidDel="00000000" w:rsidP="00000000" w:rsidRDefault="00000000" w:rsidRPr="00000000" w14:paraId="00000023">
            <w:pPr>
              <w:rPr>
                <w:b w:val="1"/>
              </w:rPr>
            </w:pPr>
            <w:r w:rsidDel="00000000" w:rsidR="00000000" w:rsidRPr="00000000">
              <w:rPr>
                <w:b w:val="1"/>
                <w:rtl w:val="0"/>
              </w:rPr>
              <w:t xml:space="preserve">Área de datos: Ciencia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5">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8">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1">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eMLtP0gVvLyLRfTzT+wTJgy7cw==">CgMxLjA4AHIhMVJBVHBzQlFYQUR6allyaWYtTm5tcTZDWkpVVHB6TlFZ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