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Establecimiento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Id_establecimiento INT PRIMARY KEY IDENTITY(1,1),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Nombre_Establecimiento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Rut_Negocio VARCHAR(20),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Veterinario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Rut_Veterinario VARCHAR(10)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Apellido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Direccion VARCHAR(100),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Especialidad VARCHAR(100)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Id_establecimiento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FOREIGN KEY (Id_establecimiento) REFERENCES Establecimiento(Id_establecimiento)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Dueno_Mascota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Rut VARCHAR(10)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Apellido VARCHAR(100),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Direccion VARCHAR(100),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Tipo_examen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Id_examen INT PRIMARY KEY IDENTITY(1,1),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Descripcion VARCHAR(200)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Mascota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Rut_Mascota VARCHAR(20) PRIMARY KEY IDENTITY,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Nombre_Mascota VARCHAR(100),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Edad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Sexo VARCHAR(20),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Especie VARCHAR(100),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Raza VARCHAR(100),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Rut_Dueno VARCHAR(10),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FOREIGN KEY (Rut_Dueno) REFERENCES Dueno_Mascota(Rut)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Ficha_clinica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Id INT PRIMARY KEY IDENTITY(1,1),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Descripcion VARCHAR(500),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Receta VARCHAR(500),</w:t>
        <w:br w:type="textWrapping"/>
        <w:t xml:space="preserve">    Observacion VARCHAR(500),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Fecha_atencion DATETIME,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Rut_mas VARCHAR(20)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Tipo_examen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Rut_vet VARCHAR(10),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 (Rut_mas) REFERENCES Mascota(Rut_Mascota),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 (Rut_vet) REFERENCES Veterinario(Rut_Veterinario),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 (Tipo_examen) REFERENCES Tipo_examen(Id_examen)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Cita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Id_examen INT PRIMARY KEY IDENTITY(1,1),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Motivo 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Fecha </w:t>
      </w:r>
      <w:r w:rsidDel="00000000" w:rsidR="00000000" w:rsidRPr="00000000">
        <w:rPr>
          <w:rtl w:val="0"/>
        </w:rPr>
        <w:t xml:space="preserve">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Rut_mas VARCHAR(10),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Id_establecimiento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(Id_establecimiento) REFERENCES Establecimiento(Id_establecimiento)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(Rut_mas) REFERENCES Mascota(Rut_Mascota),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