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7FAFC"/>
        </w:pict>
      </w:r>
      <w:r>
        <w:pict>
          <v:rect id="s_0_0" alt="dash-topbar" o:title="Top Bar" style="position:absolute;left:0;top:0;margin-left:0.000pt;margin-top:0.000pt;width:841.890pt;height:56.026pt;z-index:1;mso-position-horizontal-relative:page;mso-position-vertical-relative:page;mso-wrap-style:none" filled="t" fillcolor="#FFFFFF" stroked="t" strokecolor="#E0E6EB" strokeweight="1.00pt">
    </v:rect>
        </w:pict>
      </w:r>
      <w:r>
        <w:pict>
          <v:rect id="s_0_1" alt="dash-logo" o:title="Logo Text" style="position:absolute;left:0;top:0;margin-left:23.997pt;margin-top:18.008pt;width:249.967pt;height:24.011pt;z-index: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8"/>
                      <w:szCs w:val="28"/>
                      <w:color w:val="1A264D"/>
                      <w:b/>
                    </w:rPr>
                    <w:t xml:space="preserve">⚡ Enterprise Office Analytics</w:t>
                  </w:r>
                </w:p>
              </w:txbxContent>
            </v:textbox>
          </v:rect>
        </w:pict>
      </w:r>
      <w:r>
        <w:pict>
          <v:oval id="s_0_2" alt="dash-user-avatar" o:title="Avatar" style="position:absolute;left:0;top:0;margin-left:799.895pt;margin-top:14.007pt;width:27.996pt;height:28.013pt;z-index:3;mso-position-horizontal-relative:page;mso-position-vertical-relative:page;mso-wrap-style:none" filled="t" fillcolor="#3380E6" stroked="f">
    </v:oval>
        </w:pict>
      </w:r>
      <w:r>
        <w:pict>
          <v:rect id="s_0_3" alt="dash-sidebar" o:title="Sidebar" style="position:absolute;left:0;top:0;margin-left:0.000pt;margin-top:56.026pt;width:179.976pt;height:539.254pt;z-index:4;mso-position-horizontal-relative:page;mso-position-vertical-relative:page;mso-wrap-style:none" filled="t" fillcolor="#FFFFFF" stroked="t" strokecolor="#E0E6EB" strokeweight="1.00pt">
    </v:rect>
        </w:pict>
      </w:r>
      <w:r>
        <w:pict>
          <v:roundrect id="s_0_4" alt="dash-menu-act" o:title="Active Menu" style="position:absolute;left:0;top:0;margin-left:11.998pt;margin-top:76.036pt;width:155.980pt;height:36.017pt;z-index:5;mso-position-horizontal-relative:page;mso-position-vertical-relative:page;mso-wrap-style:none" filled="t" fillcolor="#EBF2FF" stroked="f" arcsize="0.038">
    </v:roundrect>
        </w:pict>
      </w:r>
      <w:r>
        <w:pict>
          <v:rect id="s_0_5" alt="dash-m1" o:title="Menu 1" style="position:absolute;left:0;top:0;margin-left:23.997pt;margin-top:86.040pt;width:129.983pt;height:18.008pt;z-index: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1"/>
                      <w:szCs w:val="21"/>
                      <w:color w:val="1A59CC"/>
                      <w:b/>
                    </w:rPr>
                    <w:t xml:space="preserve">📊 대시보드 개요</w:t>
                  </w:r>
                </w:p>
              </w:txbxContent>
            </v:textbox>
          </v:rect>
        </w:pict>
      </w:r>
      <w:r>
        <w:pict>
          <v:rect id="s_0_6" alt="dash-m2" o:title="Menu 2" style="position:absolute;left:0;top:0;margin-left:23.997pt;margin-top:130.061pt;width:129.983pt;height:18.008pt;z-index: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1"/>
                      <w:szCs w:val="21"/>
                      <w:color w:val="667380"/>
                    </w:rPr>
                    <w:t xml:space="preserve">📁 변환 문서 관리</w:t>
                  </w:r>
                </w:p>
              </w:txbxContent>
            </v:textbox>
          </v:rect>
        </w:pict>
      </w:r>
      <w:r>
        <w:pict>
          <v:rect id="s_0_7" alt="dash-m3" o:title="Menu 3" style="position:absolute;left:0;top:0;margin-left:23.997pt;margin-top:170.080pt;width:129.983pt;height:18.008pt;z-index:8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1"/>
                      <w:szCs w:val="21"/>
                      <w:color w:val="667380"/>
                    </w:rPr>
                    <w:t xml:space="preserve">⚙️ 엔진 품질 설정</w:t>
                  </w:r>
                </w:p>
              </w:txbxContent>
            </v:textbox>
          </v:rect>
        </w:pict>
      </w:r>
      <w:r>
        <w:pict>
          <v:rect id="s_0_8" alt="dash-m4" o:title="Menu 4" style="position:absolute;left:0;top:0;margin-left:23.997pt;margin-top:210.099pt;width:129.983pt;height:18.008pt;z-index:9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1"/>
                      <w:szCs w:val="21"/>
                      <w:color w:val="667380"/>
                    </w:rPr>
                    <w:t xml:space="preserve">📈 성능 벤치마크</w:t>
                  </w:r>
                </w:p>
              </w:txbxContent>
            </v:textbox>
          </v:rect>
        </w:pict>
      </w:r>
      <w:r>
        <w:pict>
          <v:roundrect id="s_0_9" alt="dash-w1-bg" o:title="Widget 1" style="position:absolute;left:0;top:0;margin-left:203.973pt;margin-top:76.036pt;width:144.981pt;height:90.042pt;z-index:10;mso-position-horizontal-relative:page;mso-position-vertical-relative:page;mso-wrap-style:none" filled="t" fillcolor="#FFFFFF" stroked="t" strokecolor="#E0E6EB" strokeweight="1.00pt" arcsize="0.055">
    </v:roundrect>
        </w:pict>
      </w:r>
      <w:r>
        <w:pict>
          <v:rect id="s_0_10" alt="dash-w1-lbl" o:title="W1 Label" style="position:absolute;left:0;top:0;margin-left:217.972pt;margin-top:90.042pt;width:119.984pt;height:16.008pt;z-index:11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808C99"/>
                      <w:b/>
                    </w:rPr>
                    <w:t xml:space="preserve">총 변환 완료 건수</w:t>
                  </w:r>
                </w:p>
              </w:txbxContent>
            </v:textbox>
          </v:rect>
        </w:pict>
      </w:r>
      <w:r>
        <w:pict>
          <v:rect id="s_0_11" alt="dash-w1-val" o:title="W1 Value" style="position:absolute;left:0;top:0;margin-left:217.972pt;margin-top:110.052pt;width:119.984pt;height:26.012pt;z-index:1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1A2640"/>
                      <w:b/>
                    </w:rPr>
                    <w:t xml:space="preserve">12,480</w:t>
                  </w:r>
                </w:p>
              </w:txbxContent>
            </v:textbox>
          </v:rect>
        </w:pict>
      </w:r>
      <w:r>
        <w:pict>
          <v:rect id="s_0_12" alt="dash-w1-sub" o:title="W1 Sub" style="position:absolute;left:0;top:0;margin-left:217.972pt;margin-top:140.066pt;width:119.984pt;height:14.007pt;z-index:13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6"/>
                      <w:szCs w:val="16"/>
                      <w:color w:val="1A9940"/>
                      <w:b/>
                    </w:rPr>
                    <w:t xml:space="preserve">▲ 전월대비 24% 증가</w:t>
                  </w:r>
                </w:p>
              </w:txbxContent>
            </v:textbox>
          </v:rect>
        </w:pict>
      </w:r>
      <w:r>
        <w:pict>
          <v:roundrect id="s_0_13" alt="dash-w2-bg" o:title="Widget 2" style="position:absolute;left:0;top:0;margin-left:364.952pt;margin-top:76.036pt;width:144.981pt;height:90.042pt;z-index:14;mso-position-horizontal-relative:page;mso-position-vertical-relative:page;mso-wrap-style:none" filled="t" fillcolor="#FFFFFF" stroked="t" strokecolor="#E0E6EB" strokeweight="1.00pt" arcsize="0.055">
    </v:roundrect>
        </w:pict>
      </w:r>
      <w:r>
        <w:pict>
          <v:rect id="s_0_14" alt="dash-w2-lbl" o:title="W2 Label" style="position:absolute;left:0;top:0;margin-left:378.950pt;margin-top:90.042pt;width:119.984pt;height:16.008pt;z-index:15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808C99"/>
                      <w:b/>
                    </w:rPr>
                    <w:t xml:space="preserve">평균 처리 속도</w:t>
                  </w:r>
                </w:p>
              </w:txbxContent>
            </v:textbox>
          </v:rect>
        </w:pict>
      </w:r>
      <w:r>
        <w:pict>
          <v:rect id="s_0_15" alt="dash-w2-val" o:title="W2 Value" style="position:absolute;left:0;top:0;margin-left:378.950pt;margin-top:110.052pt;width:119.984pt;height:26.012pt;z-index:1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1A2640"/>
                      <w:b/>
                    </w:rPr>
                    <w:t xml:space="preserve">142 ms</w:t>
                  </w:r>
                </w:p>
              </w:txbxContent>
            </v:textbox>
          </v:rect>
        </w:pict>
      </w:r>
      <w:r>
        <w:pict>
          <v:rect id="s_0_16" alt="dash-w2-sub" o:title="W2 Sub" style="position:absolute;left:0;top:0;margin-left:378.950pt;margin-top:140.066pt;width:119.984pt;height:14.007pt;z-index:1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6"/>
                      <w:szCs w:val="16"/>
                      <w:color w:val="1A9940"/>
                      <w:b/>
                    </w:rPr>
                    <w:t xml:space="preserve">▼ 지연시간 35ms 개선</w:t>
                  </w:r>
                </w:p>
              </w:txbxContent>
            </v:textbox>
          </v:rect>
        </w:pict>
      </w:r>
      <w:r>
        <w:pict>
          <v:roundrect id="s_0_17" alt="dash-w3-bg" o:title="Widget 3" style="position:absolute;left:0;top:0;margin-left:525.931pt;margin-top:76.036pt;width:144.981pt;height:90.042pt;z-index:18;mso-position-horizontal-relative:page;mso-position-vertical-relative:page;mso-wrap-style:none" filled="t" fillcolor="#FFFFFF" stroked="t" strokecolor="#E0E6EB" strokeweight="1.00pt" arcsize="0.055">
    </v:roundrect>
        </w:pict>
      </w:r>
      <w:r>
        <w:pict>
          <v:rect id="s_0_18" alt="dash-w3-lbl" o:title="W3 Label" style="position:absolute;left:0;top:0;margin-left:539.929pt;margin-top:90.042pt;width:119.984pt;height:16.008pt;z-index:19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808C99"/>
                      <w:b/>
                    </w:rPr>
                    <w:t xml:space="preserve">시각 정밀도 지수</w:t>
                  </w:r>
                </w:p>
              </w:txbxContent>
            </v:textbox>
          </v:rect>
        </w:pict>
      </w:r>
      <w:r>
        <w:pict>
          <v:rect id="s_0_19" alt="dash-w3-val" o:title="W3 Value" style="position:absolute;left:0;top:0;margin-left:539.929pt;margin-top:110.052pt;width:119.984pt;height:26.012pt;z-index:20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1A2640"/>
                      <w:b/>
                    </w:rPr>
                    <w:t xml:space="preserve">99.4 %</w:t>
                  </w:r>
                </w:p>
              </w:txbxContent>
            </v:textbox>
          </v:rect>
        </w:pict>
      </w:r>
      <w:r>
        <w:pict>
          <v:rect id="s_0_20" alt="dash-w3-sub" o:title="W3 Sub" style="position:absolute;left:0;top:0;margin-left:539.929pt;margin-top:140.066pt;width:119.984pt;height:14.007pt;z-index:21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6"/>
                      <w:szCs w:val="16"/>
                      <w:color w:val="3366CC"/>
                      <w:b/>
                    </w:rPr>
                    <w:t xml:space="preserve">무결성 검증 통과</w:t>
                  </w:r>
                </w:p>
              </w:txbxContent>
            </v:textbox>
          </v:rect>
        </w:pict>
      </w:r>
      <w:r>
        <w:pict>
          <v:roundrect id="s_0_21" alt="dash-w4-bg" o:title="Widget 4" style="position:absolute;left:0;top:0;margin-left:686.910pt;margin-top:76.036pt;width:134.982pt;height:90.042pt;z-index:22;mso-position-horizontal-relative:page;mso-position-vertical-relative:page;mso-wrap-style:none" filled="t" fillcolor="#FFFFFF" stroked="t" strokecolor="#E0E6EB" strokeweight="1.00pt" arcsize="0.059">
    </v:roundrect>
        </w:pict>
      </w:r>
      <w:r>
        <w:pict>
          <v:rect id="s_0_22" alt="dash-w4-lbl" o:title="W4 Label" style="position:absolute;left:0;top:0;margin-left:700.908pt;margin-top:90.042pt;width:109.986pt;height:16.008pt;z-index:23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808C99"/>
                      <w:b/>
                    </w:rPr>
                    <w:t xml:space="preserve">시스템 가용성</w:t>
                  </w:r>
                </w:p>
              </w:txbxContent>
            </v:textbox>
          </v:rect>
        </w:pict>
      </w:r>
      <w:r>
        <w:pict>
          <v:rect id="s_0_23" alt="dash-w4-val" o:title="W4 Value" style="position:absolute;left:0;top:0;margin-left:700.908pt;margin-top:110.052pt;width:109.986pt;height:26.012pt;z-index:2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1A2640"/>
                      <w:b/>
                    </w:rPr>
                    <w:t xml:space="preserve">99.99 %</w:t>
                  </w:r>
                </w:p>
              </w:txbxContent>
            </v:textbox>
          </v:rect>
        </w:pict>
      </w:r>
      <w:r>
        <w:pict>
          <v:rect id="s_0_24" alt="dash-w4-sub" o:title="W4 Sub" style="position:absolute;left:0;top:0;margin-left:700.908pt;margin-top:140.066pt;width:109.986pt;height:14.007pt;z-index:25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6"/>
                      <w:szCs w:val="16"/>
                      <w:color w:val="1A9940"/>
                      <w:b/>
                    </w:rPr>
                    <w:t xml:space="preserve">정상 운영 중</w:t>
                  </w:r>
                </w:p>
              </w:txbxContent>
            </v:textbox>
          </v:rect>
        </w:pict>
      </w:r>
      <w:r>
        <w:pict>
          <v:roundrect id="s_0_25" alt="dash-chart-card" o:title="Chart Container" style="position:absolute;left:0;top:0;margin-left:203.973pt;margin-top:185.087pt;width:617.919pt;height:380.179pt;z-index:26;mso-position-horizontal-relative:page;mso-position-vertical-relative:page;mso-wrap-style:none" filled="t" fillcolor="#FFFFFF" stroked="t" strokecolor="#E0E6EB" strokeweight="1.00pt" arcsize="0.013">
    </v:roundrect>
        </w:pict>
      </w:r>
      <w:r>
        <w:pict>
          <v:rect id="s_0_26" alt="dash-c-t" o:title="Chart Title" style="position:absolute;left:0;top:0;margin-left:223.971pt;margin-top:205.096pt;width:399.948pt;height:22.010pt;z-index:2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4"/>
                      <w:szCs w:val="24"/>
                      <w:color w:val="1A2640"/>
                      <w:b/>
                    </w:rPr>
                    <w:t xml:space="preserve">월별 문서 변환 처리량 추이 (Monthly Conversion Trend)</w:t>
                  </w:r>
                </w:p>
              </w:txbxContent>
            </v:textbox>
          </v:rect>
        </w:pict>
      </w:r>
      <w:r>
        <w:pict>
          <v:rect id="s_0_27" alt="dash-c-sub" o:title="Chart Sub" style="position:absolute;left:0;top:0;margin-left:223.971pt;margin-top:228.107pt;width:399.948pt;height:16.008pt;z-index:28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808C99"/>
                    </w:rPr>
                    <w:t xml:space="preserve">2026년 상반기 DOCX 및 HWPX 생성 건수 비교 분석</w:t>
                  </w:r>
                </w:p>
              </w:txbxContent>
            </v:textbox>
          </v:rect>
        </w:pict>
      </w:r>
      <w:r>
        <w:pict>
          <v:roundrect id="s_0_28" alt="dash-bar-1" o:title="Bar Jan" style="position:absolute;left:0;top:0;margin-left:259.966pt;margin-top:420.198pt;width:39.995pt;height:100.047pt;z-index:29;mso-position-horizontal-relative:page;mso-position-vertical-relative:page;mso-wrap-style:none" filled="t" fillcolor="#3373D9" stroked="f" arcsize="0.040">
    </v:roundrect>
        </w:pict>
      </w:r>
      <w:r>
        <w:pict>
          <v:rect id="s_0_29" alt="dash-b1-lbl" o:title="Jan Lbl" style="position:absolute;left:0;top:0;margin-left:259.966pt;margin-top:526.248pt;width:39.995pt;height:16.008pt;z-index:30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667380"/>
                      <w:b/>
                    </w:rPr>
                    <w:t xml:space="preserve">1월</w:t>
                  </w:r>
                </w:p>
              </w:txbxContent>
            </v:textbox>
          </v:rect>
        </w:pict>
      </w:r>
      <w:r>
        <w:pict>
          <v:roundrect id="s_0_30" alt="dash-bar-2" o:title="Bar Feb" style="position:absolute;left:0;top:0;margin-left:349.954pt;margin-top:370.174pt;width:39.995pt;height:150.071pt;z-index:31;mso-position-horizontal-relative:page;mso-position-vertical-relative:page;mso-wrap-style:none" filled="t" fillcolor="#3373D9" stroked="f" arcsize="0.027">
    </v:roundrect>
        </w:pict>
      </w:r>
      <w:r>
        <w:pict>
          <v:rect id="s_0_31" alt="dash-b2-lbl" o:title="Feb Lbl" style="position:absolute;left:0;top:0;margin-left:349.954pt;margin-top:526.248pt;width:39.995pt;height:16.008pt;z-index:3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667380"/>
                      <w:b/>
                    </w:rPr>
                    <w:t xml:space="preserve">2월</w:t>
                  </w:r>
                </w:p>
              </w:txbxContent>
            </v:textbox>
          </v:rect>
        </w:pict>
      </w:r>
      <w:r>
        <w:pict>
          <v:roundrect id="s_0_32" alt="dash-bar-3" o:title="Bar Mar" style="position:absolute;left:0;top:0;margin-left:439.943pt;margin-top:330.155pt;width:39.995pt;height:190.089pt;z-index:33;mso-position-horizontal-relative:page;mso-position-vertical-relative:page;mso-wrap-style:none" filled="t" fillcolor="#3373D9" stroked="f" arcsize="0.021">
    </v:roundrect>
        </w:pict>
      </w:r>
      <w:r>
        <w:pict>
          <v:rect id="s_0_33" alt="dash-b3-lbl" o:title="Mar Lbl" style="position:absolute;left:0;top:0;margin-left:439.943pt;margin-top:526.248pt;width:39.995pt;height:16.008pt;z-index:3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667380"/>
                      <w:b/>
                    </w:rPr>
                    <w:t xml:space="preserve">3월</w:t>
                  </w:r>
                </w:p>
              </w:txbxContent>
            </v:textbox>
          </v:rect>
        </w:pict>
      </w:r>
      <w:r>
        <w:pict>
          <v:roundrect id="s_0_34" alt="dash-bar-4" o:title="Bar Apr" style="position:absolute;left:0;top:0;margin-left:529.931pt;margin-top:290.136pt;width:39.995pt;height:230.108pt;z-index:35;mso-position-horizontal-relative:page;mso-position-vertical-relative:page;mso-wrap-style:none" filled="t" fillcolor="#3373D9" stroked="f" arcsize="0.017">
    </v:roundrect>
        </w:pict>
      </w:r>
      <w:r>
        <w:pict>
          <v:rect id="s_0_35" alt="dash-b4-lbl" o:title="Apr Lbl" style="position:absolute;left:0;top:0;margin-left:529.931pt;margin-top:526.248pt;width:39.995pt;height:16.008pt;z-index:3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667380"/>
                      <w:b/>
                    </w:rPr>
                    <w:t xml:space="preserve">4월</w:t>
                  </w:r>
                </w:p>
              </w:txbxContent>
            </v:textbox>
          </v:rect>
        </w:pict>
      </w:r>
      <w:r>
        <w:pict>
          <v:roundrect id="s_0_36" alt="dash-bar-5" o:title="Bar May" style="position:absolute;left:0;top:0;margin-left:619.919pt;margin-top:270.127pt;width:39.995pt;height:250.118pt;z-index:37;mso-position-horizontal-relative:page;mso-position-vertical-relative:page;mso-wrap-style:none" filled="t" fillcolor="#3373D9" stroked="f" arcsize="0.016">
    </v:roundrect>
        </w:pict>
      </w:r>
      <w:r>
        <w:pict>
          <v:rect id="s_0_37" alt="dash-b5-lbl" o:title="May Lbl" style="position:absolute;left:0;top:0;margin-left:619.919pt;margin-top:526.248pt;width:39.995pt;height:16.008pt;z-index:38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667380"/>
                      <w:b/>
                    </w:rPr>
                    <w:t xml:space="preserve">5월</w:t>
                  </w:r>
                </w:p>
              </w:txbxContent>
            </v:textbox>
          </v:rect>
        </w:pict>
      </w:r>
      <w:r>
        <w:pict>
          <v:roundrect id="s_0_38" alt="dash-bar-6" o:title="Bar Jun" style="position:absolute;left:0;top:0;margin-left:709.907pt;margin-top:250.118pt;width:39.995pt;height:270.127pt;z-index:39;mso-position-horizontal-relative:page;mso-position-vertical-relative:page;mso-wrap-style:none" filled="t" fillcolor="#1761DB" stroked="f" arcsize="0.015">
    </v:roundrect>
        </w:pict>
      </w:r>
      <w:r>
        <w:pict>
          <v:rect id="s_0_39" alt="dash-b6-lbl" o:title="Jun Lbl" style="position:absolute;left:0;top:0;margin-left:709.907pt;margin-top:526.248pt;width:39.995pt;height:16.008pt;z-index:40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1761DB"/>
                      <w:b/>
                    </w:rPr>
                    <w:t xml:space="preserve">6월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Complex Nested Dashboard</dc:title>
  <dc:creator>Figma2Word Canvas Engine</dc:creator>
  <cp:lastModifiedBy>Figma2Word Canvas Engine</cp:lastModifiedBy>
  <dcterms:created xsi:type="dcterms:W3CDTF">2026-10-15T14:39:23.352Z</dcterms:created>
  <dcterms:modified xsi:type="dcterms:W3CDTF">2026-10-15T14:39:23.352Z</dcterms:modified>
</cp:coreProperties>
</file>