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rPr>
      </w:pPr>
      <w:r>
        <w:rPr>
          <w:rFonts w:hint="eastAsia"/>
        </w:rPr>
        <w:t>动态分区分配</w:t>
      </w:r>
    </w:p>
    <w:p>
      <w:pPr>
        <w:rPr>
          <w:rFonts w:hint="default"/>
        </w:rPr>
      </w:pPr>
      <w:r>
        <w:rPr>
          <w:rFonts w:hint="default"/>
        </w:rPr>
        <w:t>项目目标：</w:t>
      </w:r>
    </w:p>
    <w:p>
      <w:pPr>
        <w:rPr>
          <w:rFonts w:hint="eastAsia"/>
        </w:rPr>
      </w:pPr>
      <w:r>
        <w:rPr>
          <w:rFonts w:hint="default"/>
        </w:rPr>
        <w:t>项目旨在</w:t>
      </w:r>
      <w:r>
        <w:rPr>
          <w:rFonts w:hint="default"/>
        </w:rPr>
        <w:t>模拟内存管理中的动态内存分配机制</w:t>
      </w:r>
      <w:r>
        <w:rPr>
          <w:rFonts w:hint="default"/>
        </w:rPr>
        <w:t>，以更好地理解动态内存分配中的不同算法的使用的利弊。</w:t>
      </w:r>
    </w:p>
    <w:p>
      <w:pPr>
        <w:rPr>
          <w:rFonts w:hint="eastAsia"/>
        </w:rPr>
      </w:pPr>
    </w:p>
    <w:p>
      <w:pPr>
        <w:rPr>
          <w:rFonts w:hint="default"/>
        </w:rPr>
      </w:pPr>
      <w:r>
        <w:rPr>
          <w:rFonts w:hint="default"/>
        </w:rPr>
        <w:t>项目需求：</w:t>
      </w:r>
    </w:p>
    <w:p>
      <w:pPr>
        <w:numPr>
          <w:ilvl w:val="0"/>
          <w:numId w:val="1"/>
        </w:numPr>
        <w:rPr>
          <w:rFonts w:hint="default"/>
        </w:rPr>
      </w:pPr>
      <w:r>
        <w:rPr>
          <w:rFonts w:hint="default"/>
        </w:rPr>
        <w:t>根据用户在进行模拟前需求，动态地选择模拟的内存大小，如果未输入选择模拟分配的内存大小，则默认模拟内存大小为640K。</w:t>
      </w:r>
    </w:p>
    <w:p>
      <w:pPr>
        <w:numPr>
          <w:ilvl w:val="0"/>
          <w:numId w:val="1"/>
        </w:numPr>
        <w:rPr>
          <w:rFonts w:hint="eastAsia"/>
        </w:rPr>
      </w:pPr>
      <w:r>
        <w:rPr>
          <w:rFonts w:hint="default"/>
        </w:rPr>
        <w:t>用户可以导入内存分配的指令的文本，当然也可以选择默认的指令来模拟过程。</w:t>
      </w:r>
    </w:p>
    <w:p>
      <w:pPr>
        <w:numPr>
          <w:ilvl w:val="0"/>
          <w:numId w:val="1"/>
        </w:numPr>
        <w:rPr>
          <w:rFonts w:hint="eastAsia"/>
        </w:rPr>
      </w:pPr>
      <w:r>
        <w:rPr>
          <w:rFonts w:hint="default"/>
        </w:rPr>
        <w:t>模拟过程中实时地显示出内存分配的状态，与指令分配的情况。</w:t>
      </w:r>
    </w:p>
    <w:p>
      <w:pPr>
        <w:numPr>
          <w:ilvl w:val="0"/>
          <w:numId w:val="1"/>
        </w:numPr>
        <w:rPr>
          <w:rFonts w:hint="eastAsia"/>
        </w:rPr>
      </w:pPr>
      <w:r>
        <w:rPr>
          <w:rFonts w:hint="default"/>
        </w:rPr>
        <w:t>对于模拟过程中，内存分配中未能及时分配的内存块，单独显示出来。</w:t>
      </w:r>
    </w:p>
    <w:p>
      <w:pPr>
        <w:widowControl w:val="0"/>
        <w:numPr>
          <w:numId w:val="0"/>
        </w:numPr>
        <w:jc w:val="both"/>
        <w:rPr>
          <w:rFonts w:hint="default"/>
        </w:rPr>
      </w:pPr>
    </w:p>
    <w:p>
      <w:pPr>
        <w:widowControl w:val="0"/>
        <w:numPr>
          <w:numId w:val="0"/>
        </w:numPr>
        <w:jc w:val="both"/>
        <w:rPr>
          <w:rFonts w:hint="default"/>
        </w:rPr>
      </w:pPr>
      <w:r>
        <w:rPr>
          <w:rFonts w:hint="default"/>
        </w:rPr>
        <w:t>项目实现：</w:t>
      </w:r>
    </w:p>
    <w:p>
      <w:pPr>
        <w:widowControl w:val="0"/>
        <w:numPr>
          <w:ilvl w:val="0"/>
          <w:numId w:val="0"/>
        </w:numPr>
        <w:jc w:val="both"/>
        <w:rPr>
          <w:rFonts w:hint="default"/>
        </w:rPr>
      </w:pPr>
      <w:r>
        <w:rPr>
          <w:rFonts w:hint="default"/>
        </w:rPr>
        <w:t>数据结构：</w:t>
      </w:r>
    </w:p>
    <w:p>
      <w:pPr>
        <w:widowControl w:val="0"/>
        <w:numPr>
          <w:ilvl w:val="0"/>
          <w:numId w:val="0"/>
        </w:numPr>
        <w:jc w:val="both"/>
        <w:rPr>
          <w:rFonts w:hint="default"/>
        </w:rPr>
      </w:pPr>
      <w:r>
        <w:rPr>
          <w:rFonts w:hint="default"/>
        </w:rPr>
        <w:t>实现过程中维护了一个</w:t>
      </w:r>
      <w:r>
        <w:rPr>
          <w:rFonts w:hint="default"/>
        </w:rPr>
        <w:t>作业</w:t>
      </w:r>
      <w:r>
        <w:rPr>
          <w:rFonts w:hint="default"/>
        </w:rPr>
        <w:t>内存信息的表</w:t>
      </w:r>
      <w:r>
        <w:rPr>
          <w:rFonts w:hint="default"/>
        </w:rPr>
        <w:t>和空白内存表</w:t>
      </w:r>
      <w:r>
        <w:rPr>
          <w:rFonts w:hint="default"/>
        </w:rPr>
        <w:t>，每块内存的信息</w:t>
      </w:r>
      <w:r>
        <w:rPr>
          <w:rFonts w:hint="default"/>
        </w:rPr>
        <w:t>由</w:t>
      </w:r>
      <w:r>
        <w:rPr>
          <w:rFonts w:hint="default"/>
        </w:rPr>
        <w:t>MemBlock类维护，MemBlock中分别维护了内存块的开始位和结束位，同时记录了改内存块为空白内存还是已被使用的内存。</w:t>
      </w:r>
    </w:p>
    <w:p>
      <w:pPr>
        <w:widowControl w:val="0"/>
        <w:numPr>
          <w:numId w:val="0"/>
        </w:numPr>
        <w:jc w:val="both"/>
        <w:rPr>
          <w:rFonts w:hint="default"/>
        </w:rPr>
      </w:pPr>
      <w:r>
        <w:rPr>
          <w:rFonts w:hint="default"/>
        </w:rPr>
        <w:t>算法实现：</w:t>
      </w:r>
    </w:p>
    <w:p>
      <w:pPr>
        <w:widowControl w:val="0"/>
        <w:numPr>
          <w:numId w:val="0"/>
        </w:numPr>
        <w:jc w:val="both"/>
        <w:rPr>
          <w:rFonts w:hint="default"/>
        </w:rPr>
      </w:pPr>
      <w:r>
        <w:rPr>
          <w:rFonts w:hint="default"/>
        </w:rPr>
        <w:t>项目提供了首次适应算法和最佳适应算法两种算法用于动态内存分配。</w:t>
      </w:r>
    </w:p>
    <w:p>
      <w:pPr>
        <w:widowControl w:val="0"/>
        <w:numPr>
          <w:numId w:val="0"/>
        </w:numPr>
        <w:jc w:val="both"/>
        <w:rPr>
          <w:rFonts w:hint="eastAsia"/>
        </w:rPr>
      </w:pPr>
      <w:r>
        <w:rPr>
          <w:rFonts w:hint="eastAsia"/>
        </w:rPr>
        <w:t>首次适应算法</w:t>
      </w:r>
    </w:p>
    <w:p>
      <w:pPr>
        <w:widowControl w:val="0"/>
        <w:numPr>
          <w:numId w:val="0"/>
        </w:numPr>
        <w:jc w:val="both"/>
        <w:rPr>
          <w:rFonts w:hint="eastAsia"/>
        </w:rPr>
      </w:pPr>
      <w:r>
        <w:rPr>
          <w:rFonts w:hint="default"/>
        </w:rPr>
        <w:t>首次适应算法将从头开始遍历空闲分区表，把最先能够满足要求的空闲区分配给作业，这种方法目的在于减少查找时间。</w:t>
      </w:r>
    </w:p>
    <w:p>
      <w:pPr>
        <w:widowControl w:val="0"/>
        <w:numPr>
          <w:numId w:val="0"/>
        </w:numPr>
        <w:jc w:val="both"/>
        <w:rPr>
          <w:rFonts w:hint="eastAsia"/>
        </w:rPr>
      </w:pPr>
      <w:r>
        <w:rPr>
          <w:rFonts w:hint="eastAsia"/>
        </w:rPr>
        <w:t>最佳适应算法</w:t>
      </w:r>
    </w:p>
    <w:p>
      <w:pPr>
        <w:widowControl w:val="0"/>
        <w:numPr>
          <w:numId w:val="0"/>
        </w:numPr>
        <w:jc w:val="both"/>
        <w:rPr>
          <w:rFonts w:hint="eastAsia"/>
        </w:rPr>
      </w:pPr>
      <w:r>
        <w:rPr>
          <w:rFonts w:hint="eastAsia"/>
        </w:rPr>
        <w:t>最佳适应算法是从空闲区中找出能满足作业要求的</w:t>
      </w:r>
      <w:r>
        <w:rPr>
          <w:rFonts w:hint="default"/>
        </w:rPr>
        <w:t>、</w:t>
      </w:r>
      <w:r>
        <w:rPr>
          <w:rFonts w:hint="eastAsia"/>
        </w:rPr>
        <w:t>且大小最小的空闲分区的一种计算方法，这种方法能使碎片尽量小。</w:t>
      </w:r>
      <w:r>
        <w:rPr>
          <w:rFonts w:hint="default"/>
        </w:rPr>
        <w:t>算法将搜索所有空闲的分区块，寻找最合适的一块将其分配。</w:t>
      </w:r>
    </w:p>
    <w:p>
      <w:pPr>
        <w:widowControl w:val="0"/>
        <w:numPr>
          <w:ilvl w:val="0"/>
          <w:numId w:val="0"/>
        </w:numPr>
        <w:jc w:val="both"/>
        <w:rPr>
          <w:rFonts w:hint="default"/>
        </w:rPr>
      </w:pPr>
      <w:r>
        <w:rPr>
          <w:rFonts w:hint="default"/>
        </w:rPr>
        <w:t>实现细节：</w:t>
      </w:r>
    </w:p>
    <w:p>
      <w:pPr>
        <w:widowControl w:val="0"/>
        <w:numPr>
          <w:ilvl w:val="0"/>
          <w:numId w:val="0"/>
        </w:numPr>
        <w:jc w:val="both"/>
        <w:rPr>
          <w:rFonts w:hint="default"/>
        </w:rPr>
      </w:pPr>
      <w:r>
        <w:rPr>
          <w:rFonts w:hint="default"/>
        </w:rPr>
        <w:t>空闲内存分区</w:t>
      </w:r>
    </w:p>
    <w:p>
      <w:pPr>
        <w:widowControl w:val="0"/>
        <w:numPr>
          <w:ilvl w:val="0"/>
          <w:numId w:val="0"/>
        </w:numPr>
        <w:jc w:val="both"/>
        <w:rPr>
          <w:rFonts w:hint="default"/>
        </w:rPr>
      </w:pPr>
      <w:r>
        <w:rPr>
          <w:rFonts w:hint="default"/>
        </w:rPr>
        <w:t>将一个空闲内存分配给作业，将把给空闲内存中从开始的内存地址开始到满足作业要求的内存大小的地址分配给作业，剩余的内存重新加入空闲内存。</w:t>
      </w:r>
    </w:p>
    <w:p>
      <w:pPr>
        <w:widowControl w:val="0"/>
        <w:numPr>
          <w:ilvl w:val="0"/>
          <w:numId w:val="0"/>
        </w:numPr>
        <w:jc w:val="both"/>
        <w:rPr>
          <w:rFonts w:hint="default"/>
        </w:rPr>
      </w:pPr>
      <w:r>
        <w:rPr>
          <w:rFonts w:hint="default"/>
        </w:rPr>
        <w:t>作业释放内存</w:t>
      </w:r>
    </w:p>
    <w:p>
      <w:pPr>
        <w:widowControl w:val="0"/>
        <w:numPr>
          <w:ilvl w:val="0"/>
          <w:numId w:val="0"/>
        </w:numPr>
        <w:jc w:val="both"/>
        <w:rPr>
          <w:rFonts w:hint="default"/>
        </w:rPr>
      </w:pPr>
      <w:r>
        <w:rPr>
          <w:rFonts w:hint="default"/>
        </w:rPr>
        <w:t>作业释放内存后，将会从作业被分配的内存区间前后，搜索是否存在空闲内存，如果存在则将其释放后内存和空闲内存合并，重新维护内存表。</w:t>
      </w:r>
    </w:p>
    <w:p>
      <w:pPr>
        <w:widowControl w:val="0"/>
        <w:numPr>
          <w:ilvl w:val="0"/>
          <w:numId w:val="0"/>
        </w:numPr>
        <w:jc w:val="both"/>
        <w:rPr>
          <w:rFonts w:hint="default"/>
        </w:rPr>
      </w:pPr>
      <w:r>
        <w:rPr>
          <w:rFonts w:hint="default"/>
        </w:rPr>
        <w:t>未分配的内存处理</w:t>
      </w:r>
    </w:p>
    <w:p>
      <w:pPr>
        <w:widowControl w:val="0"/>
        <w:numPr>
          <w:ilvl w:val="0"/>
          <w:numId w:val="0"/>
        </w:numPr>
        <w:jc w:val="both"/>
        <w:rPr>
          <w:rFonts w:hint="default"/>
        </w:rPr>
      </w:pPr>
      <w:r>
        <w:rPr>
          <w:rFonts w:hint="default"/>
        </w:rPr>
        <w:t>对于由于没有合适的空闲内存而暂时无法分配空间的内存块，将维护一个保存未分配的内存的作业表。每次有作业释放内存时，将优先查看是否有作业表中是否有可以分配的作业。</w:t>
      </w:r>
    </w:p>
    <w:p>
      <w:pPr>
        <w:widowControl w:val="0"/>
        <w:numPr>
          <w:numId w:val="0"/>
        </w:numPr>
        <w:jc w:val="both"/>
        <w:rPr>
          <w:rFonts w:hint="default"/>
        </w:rPr>
      </w:pPr>
      <w:r>
        <w:rPr>
          <w:rFonts w:hint="default"/>
        </w:rPr>
        <w:t>文件说明</w:t>
      </w:r>
    </w:p>
    <w:p>
      <w:pPr>
        <w:widowControl w:val="0"/>
        <w:numPr>
          <w:numId w:val="0"/>
        </w:numPr>
        <w:jc w:val="both"/>
        <w:rPr>
          <w:rFonts w:hint="default"/>
        </w:rPr>
      </w:pPr>
    </w:p>
    <w:p>
      <w:pPr>
        <w:widowControl w:val="0"/>
        <w:numPr>
          <w:numId w:val="0"/>
        </w:numPr>
        <w:jc w:val="both"/>
        <w:rPr>
          <w:rFonts w:hint="default"/>
        </w:rPr>
      </w:pPr>
      <w:r>
        <w:rPr>
          <w:rFonts w:hint="default"/>
        </w:rPr>
        <w:t>环境说明</w:t>
      </w:r>
    </w:p>
    <w:p>
      <w:pPr>
        <w:widowControl w:val="0"/>
        <w:numPr>
          <w:numId w:val="0"/>
        </w:numPr>
        <w:jc w:val="both"/>
        <w:rPr>
          <w:rFonts w:hint="default"/>
        </w:rPr>
      </w:pPr>
      <w:r>
        <w:rPr>
          <w:rFonts w:hint="default"/>
        </w:rPr>
        <w:t>本项目使用java1.8实现，实现后使用Intellij Idea来编译java，并将其到处为jar文件。</w:t>
      </w:r>
    </w:p>
    <w:p>
      <w:pPr>
        <w:widowControl w:val="0"/>
        <w:numPr>
          <w:numId w:val="0"/>
        </w:numPr>
        <w:jc w:val="both"/>
        <w:rPr>
          <w:rFonts w:hint="default"/>
        </w:rPr>
      </w:pPr>
      <w:r>
        <w:rPr>
          <w:rFonts w:hint="default"/>
        </w:rPr>
        <w:t>经试验，jar文件在windows、linux均可顺利运行。</w:t>
      </w:r>
    </w:p>
    <w:p>
      <w:pPr>
        <w:widowControl w:val="0"/>
        <w:numPr>
          <w:numId w:val="0"/>
        </w:numPr>
        <w:jc w:val="both"/>
        <w:rPr>
          <w:rFonts w:hint="default"/>
        </w:rPr>
      </w:pPr>
      <w:r>
        <w:rPr>
          <w:rFonts w:hint="default"/>
        </w:rPr>
        <w:t>代码说明</w:t>
      </w:r>
    </w:p>
    <w:p>
      <w:pPr>
        <w:widowControl w:val="0"/>
        <w:numPr>
          <w:numId w:val="0"/>
        </w:numPr>
        <w:jc w:val="both"/>
        <w:rPr>
          <w:rFonts w:hint="eastAsia"/>
        </w:rPr>
      </w:pPr>
      <w:r>
        <w:rPr>
          <w:rFonts w:hint="default"/>
        </w:rPr>
        <w:t>MemSystem</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86"/>
    <w:family w:val="roman"/>
    <w:pitch w:val="variable"/>
    <w:sig w:usb0="00000003" w:usb1="288F0000" w:usb2="0000001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modern"/>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arial">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Droid Sans Fallback">
    <w:panose1 w:val="020B0502000000000001"/>
    <w:charset w:val="86"/>
    <w:family w:val="roman"/>
    <w:pitch w:val="variable"/>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4189065">
    <w:nsid w:val="5745C089"/>
    <w:multiLevelType w:val="singleLevel"/>
    <w:tmpl w:val="5745C089"/>
    <w:lvl w:ilvl="0" w:tentative="1">
      <w:start w:val="1"/>
      <w:numFmt w:val="decimal"/>
      <w:suff w:val="nothing"/>
      <w:lvlText w:val="%1、"/>
      <w:lvlJc w:val="left"/>
    </w:lvl>
  </w:abstractNum>
  <w:num w:numId="1">
    <w:abstractNumId w:val="14641890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FDD65"/>
    <w:rsid w:val="BFFFDD6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社区版_10.1.0.5444_F1E327BC-269C-435d-A152-05C5408002CA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2016-05-25T23:00:00Z</dcterms:created>
  <dc:creator>ocean</dc:creator>
  <cp:lastModifiedBy>ocean</cp:lastModifiedBy>
  <dcterms:modified xsi:type="dcterms:W3CDTF">2016-05-26T00:05:42Z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2052-10.1.0.5444</vt:lpwstr>
  </property>
</Properties>
</file>