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EF9DA" w14:textId="77777777" w:rsidR="004C1121" w:rsidRDefault="00000515" w:rsidP="00000515">
      <w:pPr>
        <w:jc w:val="center"/>
        <w:rPr>
          <w:b/>
        </w:rPr>
      </w:pPr>
      <w:r w:rsidRPr="00000515">
        <w:rPr>
          <w:b/>
        </w:rPr>
        <w:t>USAID Bureau of Food Security and SERVIR Meeting</w:t>
      </w:r>
    </w:p>
    <w:p w14:paraId="0523D553" w14:textId="77777777" w:rsidR="00000515" w:rsidRDefault="00000515" w:rsidP="00000515">
      <w:pPr>
        <w:rPr>
          <w:b/>
        </w:rPr>
      </w:pPr>
    </w:p>
    <w:p w14:paraId="4ABB7C50" w14:textId="77777777" w:rsidR="00000515" w:rsidRDefault="00000515" w:rsidP="00000515">
      <w:pPr>
        <w:rPr>
          <w:b/>
        </w:rPr>
      </w:pPr>
      <w:r>
        <w:rPr>
          <w:b/>
        </w:rPr>
        <w:t xml:space="preserve">Location: </w:t>
      </w:r>
    </w:p>
    <w:p w14:paraId="159CE004" w14:textId="77777777" w:rsidR="00000515" w:rsidRPr="00AD49C4" w:rsidRDefault="00000515" w:rsidP="00000515">
      <w:pPr>
        <w:ind w:left="360"/>
        <w:rPr>
          <w:b/>
        </w:rPr>
      </w:pPr>
      <w:r w:rsidRPr="00810CDD">
        <w:t>SERVIR Science Coordination Office</w:t>
      </w:r>
    </w:p>
    <w:p w14:paraId="3E4AB09A" w14:textId="77777777" w:rsidR="00000515" w:rsidRDefault="00000515" w:rsidP="00000515">
      <w:pPr>
        <w:ind w:left="360"/>
      </w:pPr>
      <w:r w:rsidRPr="00810CDD">
        <w:t>National Space Science and Technology Center</w:t>
      </w:r>
      <w:r>
        <w:t xml:space="preserve"> (NSSTC)</w:t>
      </w:r>
    </w:p>
    <w:p w14:paraId="5265D1CC" w14:textId="77777777" w:rsidR="00000515" w:rsidRDefault="00000515" w:rsidP="00000515">
      <w:pPr>
        <w:ind w:left="360"/>
      </w:pPr>
      <w:r>
        <w:t>320 Sparkman Drive</w:t>
      </w:r>
    </w:p>
    <w:p w14:paraId="272E4E63" w14:textId="77777777" w:rsidR="00000515" w:rsidRDefault="00000515" w:rsidP="00000515">
      <w:pPr>
        <w:ind w:left="360"/>
      </w:pPr>
      <w:r w:rsidRPr="00810CDD">
        <w:t xml:space="preserve">Huntsville, </w:t>
      </w:r>
      <w:r>
        <w:t>AL 35805</w:t>
      </w:r>
    </w:p>
    <w:p w14:paraId="3681E62F" w14:textId="77777777" w:rsidR="00000515" w:rsidRPr="00AD49C4" w:rsidRDefault="00000515" w:rsidP="00000515">
      <w:pPr>
        <w:ind w:left="360"/>
        <w:rPr>
          <w:b/>
        </w:rPr>
      </w:pPr>
    </w:p>
    <w:p w14:paraId="30687816" w14:textId="77777777" w:rsidR="00000515" w:rsidRDefault="00000515" w:rsidP="00000515">
      <w:pPr>
        <w:ind w:left="360"/>
      </w:pPr>
      <w:r>
        <w:t>Meeting wi</w:t>
      </w:r>
      <w:r>
        <w:t>ll be in NSSTC Conference Room 1047</w:t>
      </w:r>
    </w:p>
    <w:p w14:paraId="32D3A3C2" w14:textId="77777777" w:rsidR="00000515" w:rsidRDefault="00000515" w:rsidP="00000515"/>
    <w:p w14:paraId="7C3E130E" w14:textId="77777777" w:rsidR="00000515" w:rsidRDefault="00000515" w:rsidP="00000515">
      <w:pPr>
        <w:rPr>
          <w:b/>
        </w:rPr>
      </w:pPr>
      <w:r>
        <w:rPr>
          <w:b/>
        </w:rPr>
        <w:t xml:space="preserve">Meeting </w:t>
      </w:r>
      <w:r>
        <w:rPr>
          <w:b/>
        </w:rPr>
        <w:t>Objectives:</w:t>
      </w:r>
    </w:p>
    <w:p w14:paraId="746DE829" w14:textId="77777777" w:rsidR="00000515" w:rsidRPr="008E61A4" w:rsidRDefault="00000515" w:rsidP="00000515">
      <w:pPr>
        <w:pStyle w:val="ListParagraph"/>
        <w:numPr>
          <w:ilvl w:val="0"/>
          <w:numId w:val="1"/>
        </w:numPr>
        <w:ind w:left="450" w:hanging="270"/>
      </w:pPr>
      <w:r w:rsidRPr="008E61A4">
        <w:t>Welcome and introduc</w:t>
      </w:r>
      <w:r>
        <w:t>e</w:t>
      </w:r>
      <w:r w:rsidRPr="008E61A4">
        <w:t xml:space="preserve"> </w:t>
      </w:r>
      <w:r>
        <w:t>BFS and SERVIR</w:t>
      </w:r>
      <w:r>
        <w:t xml:space="preserve"> </w:t>
      </w:r>
    </w:p>
    <w:p w14:paraId="37705246" w14:textId="77777777" w:rsidR="00000515" w:rsidRDefault="00000515" w:rsidP="00000515">
      <w:pPr>
        <w:pStyle w:val="ListParagraph"/>
        <w:numPr>
          <w:ilvl w:val="0"/>
          <w:numId w:val="1"/>
        </w:numPr>
        <w:ind w:left="450" w:hanging="270"/>
      </w:pPr>
      <w:r w:rsidRPr="008E61A4">
        <w:t xml:space="preserve">Understand </w:t>
      </w:r>
      <w:r>
        <w:t>the ME&amp;L need form BFS</w:t>
      </w:r>
    </w:p>
    <w:p w14:paraId="6B111820" w14:textId="77777777" w:rsidR="00000515" w:rsidRPr="008E61A4" w:rsidRDefault="00000515" w:rsidP="00000515">
      <w:pPr>
        <w:pStyle w:val="ListParagraph"/>
        <w:numPr>
          <w:ilvl w:val="0"/>
          <w:numId w:val="1"/>
        </w:numPr>
        <w:ind w:left="450" w:hanging="270"/>
      </w:pPr>
      <w:r>
        <w:t>Agree upon a methodology and strategy for addressing the need</w:t>
      </w:r>
    </w:p>
    <w:p w14:paraId="09D77585" w14:textId="1D26148B" w:rsidR="00000515" w:rsidRPr="008E61A4" w:rsidRDefault="00000515" w:rsidP="00000515">
      <w:pPr>
        <w:pStyle w:val="ListParagraph"/>
        <w:numPr>
          <w:ilvl w:val="0"/>
          <w:numId w:val="1"/>
        </w:numPr>
        <w:ind w:left="450" w:hanging="270"/>
      </w:pPr>
      <w:r>
        <w:t xml:space="preserve">Identify </w:t>
      </w:r>
      <w:r w:rsidR="001D7AC7">
        <w:t>next steps</w:t>
      </w:r>
      <w:r>
        <w:t xml:space="preserve"> and s</w:t>
      </w:r>
      <w:r>
        <w:t>et</w:t>
      </w:r>
      <w:r w:rsidR="00DC0A8E">
        <w:t xml:space="preserve"> expectations</w:t>
      </w:r>
      <w:bookmarkStart w:id="0" w:name="_GoBack"/>
      <w:bookmarkEnd w:id="0"/>
    </w:p>
    <w:p w14:paraId="29C42664" w14:textId="77777777" w:rsidR="00000515" w:rsidRPr="004466D6" w:rsidRDefault="00000515" w:rsidP="00000515">
      <w:pPr>
        <w:rPr>
          <w:b/>
        </w:rPr>
      </w:pPr>
    </w:p>
    <w:p w14:paraId="65019135" w14:textId="77777777" w:rsidR="00000515" w:rsidRPr="00000515" w:rsidRDefault="00000515" w:rsidP="00000515">
      <w:pPr>
        <w:jc w:val="center"/>
        <w:rPr>
          <w:b/>
        </w:rPr>
      </w:pPr>
    </w:p>
    <w:p w14:paraId="082C9804" w14:textId="77777777" w:rsidR="00000515" w:rsidRDefault="00000515"/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2329"/>
        <w:gridCol w:w="7101"/>
      </w:tblGrid>
      <w:tr w:rsidR="00000515" w14:paraId="287CC524" w14:textId="77777777" w:rsidTr="00A15907">
        <w:trPr>
          <w:trHeight w:val="439"/>
        </w:trPr>
        <w:tc>
          <w:tcPr>
            <w:tcW w:w="9430" w:type="dxa"/>
            <w:gridSpan w:val="2"/>
          </w:tcPr>
          <w:p w14:paraId="31D08B4D" w14:textId="77777777" w:rsidR="00000515" w:rsidRPr="00E20D74" w:rsidRDefault="00000515" w:rsidP="00A15907">
            <w:pPr>
              <w:jc w:val="center"/>
              <w:rPr>
                <w:b/>
              </w:rPr>
            </w:pPr>
            <w:r>
              <w:rPr>
                <w:b/>
              </w:rPr>
              <w:t>Monday/Tuesday December 4/5, 2017</w:t>
            </w:r>
          </w:p>
        </w:tc>
      </w:tr>
      <w:tr w:rsidR="00000515" w14:paraId="4934195E" w14:textId="77777777" w:rsidTr="00A15907">
        <w:trPr>
          <w:trHeight w:val="439"/>
        </w:trPr>
        <w:tc>
          <w:tcPr>
            <w:tcW w:w="2329" w:type="dxa"/>
          </w:tcPr>
          <w:p w14:paraId="55A3CA72" w14:textId="77777777" w:rsidR="00000515" w:rsidRPr="00777747" w:rsidRDefault="00000515" w:rsidP="00A15907">
            <w:r>
              <w:t>8:30</w:t>
            </w:r>
          </w:p>
        </w:tc>
        <w:tc>
          <w:tcPr>
            <w:tcW w:w="7101" w:type="dxa"/>
            <w:vAlign w:val="center"/>
          </w:tcPr>
          <w:p w14:paraId="079A657D" w14:textId="77777777" w:rsidR="00000515" w:rsidRPr="00E20D74" w:rsidRDefault="00000515" w:rsidP="00A15907">
            <w:r w:rsidRPr="00E20D74">
              <w:t>Arrive</w:t>
            </w:r>
            <w:r>
              <w:t xml:space="preserve"> at NSSTC</w:t>
            </w:r>
          </w:p>
        </w:tc>
      </w:tr>
      <w:tr w:rsidR="00000515" w14:paraId="51F33AA9" w14:textId="77777777" w:rsidTr="00A15907">
        <w:trPr>
          <w:trHeight w:val="478"/>
        </w:trPr>
        <w:tc>
          <w:tcPr>
            <w:tcW w:w="2329" w:type="dxa"/>
          </w:tcPr>
          <w:p w14:paraId="6EBE0463" w14:textId="77777777" w:rsidR="00000515" w:rsidRPr="00777747" w:rsidRDefault="00000515" w:rsidP="00A15907">
            <w:r>
              <w:t xml:space="preserve">9:00 – 10:00 </w:t>
            </w:r>
          </w:p>
        </w:tc>
        <w:tc>
          <w:tcPr>
            <w:tcW w:w="7101" w:type="dxa"/>
            <w:vAlign w:val="center"/>
          </w:tcPr>
          <w:p w14:paraId="0ABB309F" w14:textId="77777777" w:rsidR="00000515" w:rsidRDefault="00000515" w:rsidP="00A15907">
            <w:r w:rsidRPr="00E20D74">
              <w:t>Introductions</w:t>
            </w:r>
          </w:p>
          <w:p w14:paraId="4A44F18B" w14:textId="77777777" w:rsidR="00000515" w:rsidRPr="00E20D74" w:rsidRDefault="00000515" w:rsidP="00A15907">
            <w:r>
              <w:t xml:space="preserve">Overview of BFS and of SERVIR Agriculture </w:t>
            </w:r>
            <w:r w:rsidRPr="00E20D74">
              <w:t xml:space="preserve">Portfolio </w:t>
            </w:r>
          </w:p>
        </w:tc>
      </w:tr>
      <w:tr w:rsidR="00000515" w14:paraId="79F8B176" w14:textId="77777777" w:rsidTr="00A15907">
        <w:trPr>
          <w:trHeight w:val="411"/>
        </w:trPr>
        <w:tc>
          <w:tcPr>
            <w:tcW w:w="2329" w:type="dxa"/>
          </w:tcPr>
          <w:p w14:paraId="7B1E4513" w14:textId="77777777" w:rsidR="00000515" w:rsidRPr="00777747" w:rsidRDefault="00000515" w:rsidP="00A15907">
            <w:r>
              <w:t>10:00 – 12:00</w:t>
            </w:r>
          </w:p>
        </w:tc>
        <w:tc>
          <w:tcPr>
            <w:tcW w:w="7101" w:type="dxa"/>
            <w:vAlign w:val="center"/>
          </w:tcPr>
          <w:p w14:paraId="534CE861" w14:textId="77777777" w:rsidR="00000515" w:rsidRDefault="00000515" w:rsidP="00A15907">
            <w:r>
              <w:t xml:space="preserve">Discussions </w:t>
            </w:r>
          </w:p>
          <w:p w14:paraId="487BC274" w14:textId="77777777" w:rsidR="00000515" w:rsidRDefault="00000515" w:rsidP="00A15907">
            <w:pPr>
              <w:ind w:left="720"/>
            </w:pPr>
            <w:r>
              <w:t xml:space="preserve">Present current progress </w:t>
            </w:r>
          </w:p>
          <w:p w14:paraId="4EDFC796" w14:textId="77777777" w:rsidR="00000515" w:rsidRPr="00E20D74" w:rsidRDefault="00000515" w:rsidP="00A15907">
            <w:pPr>
              <w:ind w:left="720"/>
            </w:pPr>
            <w:r>
              <w:t xml:space="preserve">Discussion on methodology </w:t>
            </w:r>
          </w:p>
        </w:tc>
      </w:tr>
      <w:tr w:rsidR="00000515" w14:paraId="61B59154" w14:textId="77777777" w:rsidTr="00A15907">
        <w:trPr>
          <w:trHeight w:val="439"/>
        </w:trPr>
        <w:tc>
          <w:tcPr>
            <w:tcW w:w="2329" w:type="dxa"/>
          </w:tcPr>
          <w:p w14:paraId="54BCF241" w14:textId="77777777" w:rsidR="00000515" w:rsidRPr="00777747" w:rsidRDefault="00000515" w:rsidP="00A15907">
            <w:r>
              <w:t>12:00 – 1:30</w:t>
            </w:r>
          </w:p>
        </w:tc>
        <w:tc>
          <w:tcPr>
            <w:tcW w:w="7101" w:type="dxa"/>
            <w:vAlign w:val="center"/>
          </w:tcPr>
          <w:p w14:paraId="6FA68126" w14:textId="77777777" w:rsidR="00000515" w:rsidRPr="00E20D74" w:rsidRDefault="00000515" w:rsidP="00A15907">
            <w:pPr>
              <w:rPr>
                <w:u w:val="single"/>
              </w:rPr>
            </w:pPr>
            <w:r w:rsidRPr="00E20D74">
              <w:t>Lunch</w:t>
            </w:r>
          </w:p>
        </w:tc>
      </w:tr>
      <w:tr w:rsidR="00000515" w14:paraId="4FE320B5" w14:textId="77777777" w:rsidTr="00A15907">
        <w:trPr>
          <w:trHeight w:val="279"/>
        </w:trPr>
        <w:tc>
          <w:tcPr>
            <w:tcW w:w="2329" w:type="dxa"/>
          </w:tcPr>
          <w:p w14:paraId="0D952D8B" w14:textId="77777777" w:rsidR="00000515" w:rsidRPr="00777747" w:rsidRDefault="00000515" w:rsidP="00A15907">
            <w:r>
              <w:t xml:space="preserve">1:30 – 2:30 </w:t>
            </w:r>
          </w:p>
        </w:tc>
        <w:tc>
          <w:tcPr>
            <w:tcW w:w="7101" w:type="dxa"/>
            <w:vAlign w:val="center"/>
          </w:tcPr>
          <w:p w14:paraId="2F00E1CC" w14:textId="77777777" w:rsidR="00000515" w:rsidRPr="00E20D74" w:rsidRDefault="00000515" w:rsidP="00A15907">
            <w:pPr>
              <w:rPr>
                <w:u w:val="single"/>
              </w:rPr>
            </w:pPr>
            <w:r w:rsidRPr="00E20D74">
              <w:t>DIMES call-in</w:t>
            </w:r>
          </w:p>
        </w:tc>
      </w:tr>
      <w:tr w:rsidR="00000515" w14:paraId="17196A0B" w14:textId="77777777" w:rsidTr="00A15907">
        <w:trPr>
          <w:trHeight w:val="617"/>
        </w:trPr>
        <w:tc>
          <w:tcPr>
            <w:tcW w:w="2329" w:type="dxa"/>
          </w:tcPr>
          <w:p w14:paraId="576A922D" w14:textId="77777777" w:rsidR="00000515" w:rsidRPr="00777747" w:rsidRDefault="00000515" w:rsidP="00A15907">
            <w:r>
              <w:t>2:30 – 3:30</w:t>
            </w:r>
          </w:p>
        </w:tc>
        <w:tc>
          <w:tcPr>
            <w:tcW w:w="7101" w:type="dxa"/>
            <w:vAlign w:val="center"/>
          </w:tcPr>
          <w:p w14:paraId="2E769AB2" w14:textId="77777777" w:rsidR="00000515" w:rsidRPr="00E20D74" w:rsidRDefault="00000515" w:rsidP="00A15907">
            <w:r>
              <w:t>Discussion on Artificial Neural Networks</w:t>
            </w:r>
          </w:p>
        </w:tc>
      </w:tr>
      <w:tr w:rsidR="00000515" w14:paraId="24F938CD" w14:textId="77777777" w:rsidTr="00A15907">
        <w:trPr>
          <w:trHeight w:val="457"/>
        </w:trPr>
        <w:tc>
          <w:tcPr>
            <w:tcW w:w="2329" w:type="dxa"/>
          </w:tcPr>
          <w:p w14:paraId="4505F77F" w14:textId="77777777" w:rsidR="00000515" w:rsidRPr="00777747" w:rsidRDefault="00000515" w:rsidP="00A15907">
            <w:r>
              <w:t>3:30 – 5:00</w:t>
            </w:r>
          </w:p>
        </w:tc>
        <w:tc>
          <w:tcPr>
            <w:tcW w:w="7101" w:type="dxa"/>
            <w:vAlign w:val="center"/>
          </w:tcPr>
          <w:p w14:paraId="10F49244" w14:textId="77777777" w:rsidR="00000515" w:rsidRDefault="00000515" w:rsidP="00A15907">
            <w:r>
              <w:t>Wrap-up discussion – Next steps and way forward</w:t>
            </w:r>
          </w:p>
          <w:p w14:paraId="119BE6FD" w14:textId="77777777" w:rsidR="00000515" w:rsidRPr="00000515" w:rsidRDefault="00000515" w:rsidP="00A15907"/>
        </w:tc>
      </w:tr>
    </w:tbl>
    <w:p w14:paraId="0804CF7E" w14:textId="77777777" w:rsidR="00000515" w:rsidRDefault="00000515"/>
    <w:sectPr w:rsidR="00000515" w:rsidSect="0090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916D1"/>
    <w:multiLevelType w:val="hybridMultilevel"/>
    <w:tmpl w:val="EB3E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D9"/>
    <w:rsid w:val="00000515"/>
    <w:rsid w:val="001D7AC7"/>
    <w:rsid w:val="004C1121"/>
    <w:rsid w:val="005A6746"/>
    <w:rsid w:val="008F20CD"/>
    <w:rsid w:val="00905EE4"/>
    <w:rsid w:val="00AD23D9"/>
    <w:rsid w:val="00DC0A8E"/>
    <w:rsid w:val="00E2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761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23D9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3D9"/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Ellenburg</dc:creator>
  <cp:keywords/>
  <dc:description/>
  <cp:lastModifiedBy>Lee Ellenburg</cp:lastModifiedBy>
  <cp:revision>2</cp:revision>
  <dcterms:created xsi:type="dcterms:W3CDTF">2017-11-17T18:07:00Z</dcterms:created>
  <dcterms:modified xsi:type="dcterms:W3CDTF">2017-11-17T20:00:00Z</dcterms:modified>
</cp:coreProperties>
</file>