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pPr>
      <w:r>
        <w:rPr>
          <w:rFonts w:ascii="Calibri" w:hAnsi="Calibri" w:eastAsia="宋体"/>
          <w:b/>
          <w:color w:val="17365D"/>
          <w:sz w:val="30"/>
        </w:rPr>
        <w:t>选择性必修二</w:t>
      </w:r>
    </w:p>
    <w:p>
      <w:pPr>
        <w:spacing w:before="0" w:after="40" w:line="269" w:lineRule="auto"/>
      </w:pPr>
      <w:r>
        <w:rPr>
          <w:rFonts w:ascii="Calibri" w:hAnsi="Calibri" w:eastAsia="宋体"/>
          <w:b/>
          <w:sz w:val="48"/>
        </w:rPr>
        <w:t>《法律与生活》A类十主题学生宝典工作稿</w:t>
      </w:r>
    </w:p>
    <w:p>
      <w:pPr>
        <w:spacing w:before="0" w:after="320" w:line="269" w:lineRule="auto"/>
      </w:pPr>
      <w:r>
        <w:rPr>
          <w:rFonts w:ascii="Calibri" w:hAnsi="Calibri" w:eastAsia="宋体"/>
          <w:b/>
          <w:color w:val="666666"/>
          <w:sz w:val="25"/>
        </w:rPr>
        <w:t>飞哥正志讲堂｜十主题刷题地图</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【本稿定位】</w:t>
      </w:r>
      <w:r>
        <w:rPr>
          <w:rFonts w:ascii="Calibri" w:hAnsi="Calibri" w:eastAsia="宋体"/>
          <w:color w:val="222222"/>
          <w:sz w:val="20"/>
        </w:rPr>
        <w:t>前半部分保留已认可的总路线、A线入口、B线动作和高频模型；后半部分按 A1-A10 做十主题方法页，并在每章增加命题人路径、判题四步、高频给分件、易混边界，再把当前源包的全部法律主观题分问收进正文，逐题展开五件套。</w:t>
      </w:r>
    </w:p>
    <w:p>
      <w:pPr>
        <w:pStyle w:val="FGCard"/>
        <w:spacing w:before="0" w:after="40" w:line="269" w:lineRule="auto"/>
      </w:pPr>
      <w:r>
        <w:rPr>
          <w:rFonts w:ascii="Calibri" w:hAnsi="Calibri" w:eastAsia="微软雅黑"/>
          <w:b/>
          <w:color w:val="C00000"/>
          <w:sz w:val="20"/>
        </w:rPr>
        <w:t>【覆盖口径】</w:t>
      </w:r>
      <w:r>
        <w:rPr>
          <w:rFonts w:ascii="Calibri" w:hAnsi="Calibri" w:eastAsia="宋体"/>
          <w:b/>
          <w:color w:val="C00000"/>
          <w:sz w:val="20"/>
        </w:rPr>
        <w:t>当前源包：63 套卷、67 道大题、74 个分问；本稿入正文 74 个分问。</w:t>
      </w:r>
    </w:p>
    <w:p>
      <w:pPr>
        <w:pStyle w:val="FGCard"/>
        <w:spacing w:before="0" w:after="40" w:line="269" w:lineRule="auto"/>
      </w:pPr>
      <w:r>
        <w:rPr>
          <w:rFonts w:ascii="Calibri" w:hAnsi="Calibri" w:eastAsia="微软雅黑"/>
          <w:b/>
          <w:color w:val="17365D"/>
          <w:sz w:val="20"/>
        </w:rPr>
        <w:t>【红线说明】</w:t>
      </w:r>
      <w:r>
        <w:rPr>
          <w:rFonts w:ascii="Calibri" w:hAnsi="Calibri" w:eastAsia="宋体"/>
          <w:b w:val="0"/>
          <w:color w:val="222222"/>
          <w:sz w:val="20"/>
        </w:rPr>
        <w:t>题干与细则来自当前 source_packets_final.jsonl；凡存在 OCR、表格行列、模块边界或正式细则风险的条目，正文内直接标注待核，不作最终闭合。</w:t>
      </w:r>
    </w:p>
    <w:p>
      <w:pPr>
        <w:pStyle w:val="FGCard"/>
        <w:spacing w:before="0" w:after="40" w:line="269" w:lineRule="auto"/>
      </w:pPr>
      <w:r>
        <w:rPr>
          <w:rFonts w:ascii="Calibri" w:hAnsi="Calibri" w:eastAsia="微软雅黑"/>
          <w:b/>
          <w:color w:val="17365D"/>
          <w:sz w:val="20"/>
        </w:rPr>
        <w:t>【A类题量】</w:t>
      </w:r>
      <w:r>
        <w:rPr>
          <w:rFonts w:ascii="Calibri" w:hAnsi="Calibri" w:eastAsia="宋体"/>
          <w:b w:val="0"/>
          <w:color w:val="222222"/>
          <w:sz w:val="20"/>
        </w:rPr>
        <w:t>A1 民事行为与时效 4题；A2 人格权与个人信息 3题；A3 物权相邻与共有 8题；A4 合同与诚信 14题；A5 知识产权与公平竞争 14题；A6 侵权责任 8题；A7 婚姻家庭与继承 3题；A8 劳动关系 6题；A9 消费者权益 6题；A10 纠纷解决程序 8题</w:t>
      </w:r>
    </w:p>
    <w:p>
      <w:r>
        <w:br w:type="page"/>
      </w:r>
    </w:p>
    <w:p>
      <w:pPr>
        <w:pStyle w:val="Heading1"/>
      </w:pPr>
      <w:r>
        <w:rPr>
          <w:rFonts w:ascii="Calibri" w:hAnsi="Calibri" w:eastAsia="微软雅黑"/>
        </w:rPr>
        <w:t>一、先背住：法律主观题总路线</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【考场顺序】</w:t>
      </w:r>
      <w:r>
        <w:rPr>
          <w:rFonts w:ascii="Calibri" w:hAnsi="Calibri" w:eastAsia="宋体"/>
          <w:color w:val="222222"/>
          <w:sz w:val="20"/>
        </w:rPr>
        <w:t>先圈主体，再找争点；先落法律关系，再写规则；先贴材料事实，再补价值。</w:t>
      </w:r>
    </w:p>
    <w:p>
      <w:pPr>
        <w:pStyle w:val="FGCard"/>
        <w:spacing w:before="0" w:after="40" w:line="269" w:lineRule="auto"/>
      </w:pPr>
      <w:r>
        <w:rPr>
          <w:rFonts w:ascii="Calibri" w:hAnsi="Calibri" w:eastAsia="微软雅黑"/>
          <w:b/>
          <w:color w:val="17365D"/>
          <w:sz w:val="20"/>
        </w:rPr>
        <w:t>【主体】</w:t>
      </w:r>
      <w:r>
        <w:rPr>
          <w:rFonts w:ascii="Calibri" w:hAnsi="Calibri" w:eastAsia="宋体"/>
          <w:b w:val="0"/>
          <w:color w:val="222222"/>
          <w:sz w:val="20"/>
        </w:rPr>
        <w:t>谁和谁发生法律关系？自然人、法人、经营者、消费者、劳动者、用人单位、业主、法院、仲裁机构各自是什么角色。</w:t>
      </w:r>
    </w:p>
    <w:p>
      <w:pPr>
        <w:pStyle w:val="FGCard"/>
        <w:spacing w:before="0" w:after="40" w:line="269" w:lineRule="auto"/>
      </w:pPr>
      <w:r>
        <w:rPr>
          <w:rFonts w:ascii="Calibri" w:hAnsi="Calibri" w:eastAsia="微软雅黑"/>
          <w:b/>
          <w:color w:val="17365D"/>
          <w:sz w:val="20"/>
        </w:rPr>
        <w:t>【争点】</w:t>
      </w:r>
      <w:r>
        <w:rPr>
          <w:rFonts w:ascii="Calibri" w:hAnsi="Calibri" w:eastAsia="宋体"/>
          <w:b w:val="0"/>
          <w:color w:val="222222"/>
          <w:sz w:val="20"/>
        </w:rPr>
        <w:t>争的是合同履行、侵权赔偿、人格利益、劳动关系、消费请求、继承赡养，还是程序路径。</w:t>
      </w:r>
    </w:p>
    <w:p>
      <w:pPr>
        <w:pStyle w:val="FGCard"/>
        <w:spacing w:before="0" w:after="40" w:line="269" w:lineRule="auto"/>
      </w:pPr>
      <w:r>
        <w:rPr>
          <w:rFonts w:ascii="Calibri" w:hAnsi="Calibri" w:eastAsia="微软雅黑"/>
          <w:b/>
          <w:color w:val="17365D"/>
          <w:sz w:val="20"/>
        </w:rPr>
        <w:t>【规则】</w:t>
      </w:r>
      <w:r>
        <w:rPr>
          <w:rFonts w:ascii="Calibri" w:hAnsi="Calibri" w:eastAsia="宋体"/>
          <w:b w:val="0"/>
          <w:color w:val="222222"/>
          <w:sz w:val="20"/>
        </w:rPr>
        <w:t>写规则不要悬空。规则句后面必须接材料事实，让阅卷人看到你会把生活事实翻译成法律语言。</w:t>
      </w:r>
    </w:p>
    <w:p>
      <w:pPr>
        <w:pStyle w:val="FGCard"/>
        <w:spacing w:before="0" w:after="40" w:line="269" w:lineRule="auto"/>
      </w:pPr>
      <w:r>
        <w:rPr>
          <w:rFonts w:ascii="Calibri" w:hAnsi="Calibri" w:eastAsia="微软雅黑"/>
          <w:b/>
          <w:color w:val="17365D"/>
          <w:sz w:val="20"/>
        </w:rPr>
        <w:t>【结果】</w:t>
      </w:r>
      <w:r>
        <w:rPr>
          <w:rFonts w:ascii="Calibri" w:hAnsi="Calibri" w:eastAsia="宋体"/>
          <w:b w:val="0"/>
          <w:color w:val="222222"/>
          <w:sz w:val="20"/>
        </w:rPr>
        <w:t>结果包括责任、效力、请求是否支持、程序如何走，以及由此保护的权利和秩序。</w:t>
      </w:r>
    </w:p>
    <w:p>
      <w:pPr>
        <w:pStyle w:val="FGCard"/>
        <w:spacing w:before="0" w:after="40" w:line="269" w:lineRule="auto"/>
      </w:pPr>
      <w:r>
        <w:rPr>
          <w:rFonts w:ascii="Calibri" w:hAnsi="Calibri" w:eastAsia="微软雅黑"/>
          <w:b/>
          <w:color w:val="C00000"/>
          <w:sz w:val="20"/>
        </w:rPr>
        <w:t>【一句话提醒】</w:t>
      </w:r>
      <w:r>
        <w:rPr>
          <w:rFonts w:ascii="Calibri" w:hAnsi="Calibri" w:eastAsia="宋体"/>
          <w:b/>
          <w:color w:val="C00000"/>
          <w:sz w:val="20"/>
        </w:rPr>
        <w:t>法律题最怕两种空：一是只背法条不贴材料，二是只喊法治价值不写具体权利义务。</w:t>
      </w:r>
    </w:p>
    <w:p>
      <w:r>
        <w:br w:type="page"/>
      </w:r>
    </w:p>
    <w:p>
      <w:pPr>
        <w:pStyle w:val="Heading1"/>
      </w:pPr>
      <w:r>
        <w:rPr>
          <w:rFonts w:ascii="Calibri" w:hAnsi="Calibri" w:eastAsia="微软雅黑"/>
        </w:rPr>
        <w:t>二、A 线：看到材料，先归入哪个法律入口</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【用法】</w:t>
      </w:r>
      <w:r>
        <w:rPr>
          <w:rFonts w:ascii="Calibri" w:hAnsi="Calibri" w:eastAsia="宋体"/>
          <w:color w:val="222222"/>
          <w:sz w:val="20"/>
        </w:rPr>
        <w:t>材料一出现人、财产、合同、劳动、消费、程序等信号，先在 A 线定入口。入口定错，后面规则和价值都会散。</w:t>
      </w:r>
    </w:p>
    <w:p>
      <w:pPr>
        <w:pStyle w:val="Heading2"/>
      </w:pPr>
      <w:r>
        <w:rPr>
          <w:rFonts w:ascii="Calibri" w:hAnsi="Calibri" w:eastAsia="微软雅黑"/>
        </w:rPr>
        <w:t>1. A1 民事行为与时效</w:t>
      </w:r>
    </w:p>
    <w:p>
      <w:pPr>
        <w:pStyle w:val="FGCard"/>
        <w:spacing w:before="0" w:after="40" w:line="269" w:lineRule="auto"/>
      </w:pPr>
      <w:r>
        <w:rPr>
          <w:rFonts w:ascii="Calibri" w:hAnsi="Calibri" w:eastAsia="微软雅黑"/>
          <w:b/>
          <w:color w:val="17365D"/>
          <w:sz w:val="20"/>
        </w:rPr>
        <w:t>【材料信号】</w:t>
      </w:r>
      <w:r>
        <w:rPr>
          <w:rFonts w:ascii="Calibri" w:hAnsi="Calibri" w:eastAsia="宋体"/>
          <w:b w:val="0"/>
          <w:color w:val="222222"/>
          <w:sz w:val="20"/>
        </w:rPr>
        <w:t>未成年人、意思表示、代理、追认、诉讼时效、不适用时效。</w:t>
      </w:r>
    </w:p>
    <w:p>
      <w:pPr>
        <w:pStyle w:val="FGCard"/>
        <w:spacing w:before="0" w:after="40" w:line="269" w:lineRule="auto"/>
      </w:pPr>
      <w:r>
        <w:rPr>
          <w:rFonts w:ascii="Calibri" w:hAnsi="Calibri" w:eastAsia="微软雅黑"/>
          <w:b/>
          <w:color w:val="C00000"/>
          <w:sz w:val="20"/>
        </w:rPr>
        <w:t>【先判什么】</w:t>
      </w:r>
      <w:r>
        <w:rPr>
          <w:rFonts w:ascii="Calibri" w:hAnsi="Calibri" w:eastAsia="宋体"/>
          <w:b/>
          <w:color w:val="C00000"/>
          <w:sz w:val="20"/>
        </w:rPr>
        <w:t>先判断行为是否有效、权利还能不能主张，再写保护交易安全或特殊身份利益。</w:t>
      </w:r>
    </w:p>
    <w:p>
      <w:pPr>
        <w:pStyle w:val="FGCard"/>
        <w:spacing w:before="0" w:after="40" w:line="269" w:lineRule="auto"/>
      </w:pPr>
      <w:r>
        <w:rPr>
          <w:rFonts w:ascii="Calibri" w:hAnsi="Calibri" w:eastAsia="微软雅黑"/>
          <w:b/>
          <w:color w:val="17365D"/>
          <w:sz w:val="20"/>
        </w:rPr>
        <w:t>【易错点】</w:t>
      </w:r>
      <w:r>
        <w:rPr>
          <w:rFonts w:ascii="Calibri" w:hAnsi="Calibri" w:eastAsia="宋体"/>
          <w:b w:val="0"/>
          <w:color w:val="222222"/>
          <w:sz w:val="20"/>
        </w:rPr>
        <w:t>不要把时效写成权利消灭；通常是胜诉权受限。</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见真题索引</w:t>
      </w:r>
    </w:p>
    <w:p>
      <w:pPr>
        <w:pStyle w:val="Heading2"/>
      </w:pPr>
      <w:r>
        <w:rPr>
          <w:rFonts w:ascii="Calibri" w:hAnsi="Calibri" w:eastAsia="微软雅黑"/>
        </w:rPr>
        <w:t>2. A2 人格权与个人信息</w:t>
      </w:r>
    </w:p>
    <w:p>
      <w:pPr>
        <w:pStyle w:val="FGCard"/>
        <w:spacing w:before="0" w:after="40" w:line="269" w:lineRule="auto"/>
      </w:pPr>
      <w:r>
        <w:rPr>
          <w:rFonts w:ascii="Calibri" w:hAnsi="Calibri" w:eastAsia="微软雅黑"/>
          <w:b/>
          <w:color w:val="17365D"/>
          <w:sz w:val="20"/>
        </w:rPr>
        <w:t>【材料信号】</w:t>
      </w:r>
      <w:r>
        <w:rPr>
          <w:rFonts w:ascii="Calibri" w:hAnsi="Calibri" w:eastAsia="宋体"/>
          <w:b w:val="0"/>
          <w:color w:val="222222"/>
          <w:sz w:val="20"/>
        </w:rPr>
        <w:t>名誉、隐私、肖像、姓名、生命健康、个人信息、平台数据。</w:t>
      </w:r>
    </w:p>
    <w:p>
      <w:pPr>
        <w:pStyle w:val="FGCard"/>
        <w:spacing w:before="0" w:after="40" w:line="269" w:lineRule="auto"/>
      </w:pPr>
      <w:r>
        <w:rPr>
          <w:rFonts w:ascii="Calibri" w:hAnsi="Calibri" w:eastAsia="微软雅黑"/>
          <w:b/>
          <w:color w:val="C00000"/>
          <w:sz w:val="20"/>
        </w:rPr>
        <w:t>【先判什么】</w:t>
      </w:r>
      <w:r>
        <w:rPr>
          <w:rFonts w:ascii="Calibri" w:hAnsi="Calibri" w:eastAsia="宋体"/>
          <w:b/>
          <w:color w:val="C00000"/>
          <w:sz w:val="20"/>
        </w:rPr>
        <w:t>先写人格利益受法律保护，再用材料事实说明侵害方式、损害和责任。</w:t>
      </w:r>
    </w:p>
    <w:p>
      <w:pPr>
        <w:pStyle w:val="FGCard"/>
        <w:spacing w:before="0" w:after="40" w:line="269" w:lineRule="auto"/>
      </w:pPr>
      <w:r>
        <w:rPr>
          <w:rFonts w:ascii="Calibri" w:hAnsi="Calibri" w:eastAsia="微软雅黑"/>
          <w:b/>
          <w:color w:val="17365D"/>
          <w:sz w:val="20"/>
        </w:rPr>
        <w:t>【易错点】</w:t>
      </w:r>
      <w:r>
        <w:rPr>
          <w:rFonts w:ascii="Calibri" w:hAnsi="Calibri" w:eastAsia="宋体"/>
          <w:b w:val="0"/>
          <w:color w:val="222222"/>
          <w:sz w:val="20"/>
        </w:rPr>
        <w:t>有网络、消费、平台背景，也不能跳过具体人格权。</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见真题索引</w:t>
      </w:r>
    </w:p>
    <w:p>
      <w:pPr>
        <w:pStyle w:val="Heading2"/>
      </w:pPr>
      <w:r>
        <w:rPr>
          <w:rFonts w:ascii="Calibri" w:hAnsi="Calibri" w:eastAsia="微软雅黑"/>
        </w:rPr>
        <w:t>3. A3 物权、相邻与共有</w:t>
      </w:r>
    </w:p>
    <w:p>
      <w:pPr>
        <w:pStyle w:val="FGCard"/>
        <w:spacing w:before="0" w:after="40" w:line="269" w:lineRule="auto"/>
      </w:pPr>
      <w:r>
        <w:rPr>
          <w:rFonts w:ascii="Calibri" w:hAnsi="Calibri" w:eastAsia="微软雅黑"/>
          <w:b/>
          <w:color w:val="17365D"/>
          <w:sz w:val="20"/>
        </w:rPr>
        <w:t>【材料信号】</w:t>
      </w:r>
      <w:r>
        <w:rPr>
          <w:rFonts w:ascii="Calibri" w:hAnsi="Calibri" w:eastAsia="宋体"/>
          <w:b w:val="0"/>
          <w:color w:val="222222"/>
          <w:sz w:val="20"/>
        </w:rPr>
        <w:t>共有部分、相邻通行、采光、加装电梯、业主共同决定、物业服务。</w:t>
      </w:r>
    </w:p>
    <w:p>
      <w:pPr>
        <w:pStyle w:val="FGCard"/>
        <w:spacing w:before="0" w:after="40" w:line="269" w:lineRule="auto"/>
      </w:pPr>
      <w:r>
        <w:rPr>
          <w:rFonts w:ascii="Calibri" w:hAnsi="Calibri" w:eastAsia="微软雅黑"/>
          <w:b/>
          <w:color w:val="C00000"/>
          <w:sz w:val="20"/>
        </w:rPr>
        <w:t>【先判什么】</w:t>
      </w:r>
      <w:r>
        <w:rPr>
          <w:rFonts w:ascii="Calibri" w:hAnsi="Calibri" w:eastAsia="宋体"/>
          <w:b/>
          <w:color w:val="C00000"/>
          <w:sz w:val="20"/>
        </w:rPr>
        <w:t>先找不动产权利边界，再落到有利生产、方便生活、团结互助、公平合理。</w:t>
      </w:r>
    </w:p>
    <w:p>
      <w:pPr>
        <w:pStyle w:val="FGCard"/>
        <w:spacing w:before="0" w:after="40" w:line="269" w:lineRule="auto"/>
      </w:pPr>
      <w:r>
        <w:rPr>
          <w:rFonts w:ascii="Calibri" w:hAnsi="Calibri" w:eastAsia="微软雅黑"/>
          <w:b/>
          <w:color w:val="17365D"/>
          <w:sz w:val="20"/>
        </w:rPr>
        <w:t>【易错点】</w:t>
      </w:r>
      <w:r>
        <w:rPr>
          <w:rFonts w:ascii="Calibri" w:hAnsi="Calibri" w:eastAsia="宋体"/>
          <w:b w:val="0"/>
          <w:color w:val="222222"/>
          <w:sz w:val="20"/>
        </w:rPr>
        <w:t>审批通过不等于相邻权益必然让位。</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见真题索引</w:t>
      </w:r>
    </w:p>
    <w:p>
      <w:pPr>
        <w:pStyle w:val="Heading2"/>
      </w:pPr>
      <w:r>
        <w:rPr>
          <w:rFonts w:ascii="Calibri" w:hAnsi="Calibri" w:eastAsia="微软雅黑"/>
        </w:rPr>
        <w:t>4. A4 合同与诚信</w:t>
      </w:r>
    </w:p>
    <w:p>
      <w:pPr>
        <w:pStyle w:val="FGCard"/>
        <w:spacing w:before="0" w:after="40" w:line="269" w:lineRule="auto"/>
      </w:pPr>
      <w:r>
        <w:rPr>
          <w:rFonts w:ascii="Calibri" w:hAnsi="Calibri" w:eastAsia="微软雅黑"/>
          <w:b/>
          <w:color w:val="17365D"/>
          <w:sz w:val="20"/>
        </w:rPr>
        <w:t>【材料信号】</w:t>
      </w:r>
      <w:r>
        <w:rPr>
          <w:rFonts w:ascii="Calibri" w:hAnsi="Calibri" w:eastAsia="宋体"/>
          <w:b w:val="0"/>
          <w:color w:val="222222"/>
          <w:sz w:val="20"/>
        </w:rPr>
        <w:t>要约、承诺、履行、违约、格式条款、补充协议、意思表示不明。</w:t>
      </w:r>
    </w:p>
    <w:p>
      <w:pPr>
        <w:pStyle w:val="FGCard"/>
        <w:spacing w:before="0" w:after="40" w:line="269" w:lineRule="auto"/>
      </w:pPr>
      <w:r>
        <w:rPr>
          <w:rFonts w:ascii="Calibri" w:hAnsi="Calibri" w:eastAsia="微软雅黑"/>
          <w:b/>
          <w:color w:val="C00000"/>
          <w:sz w:val="20"/>
        </w:rPr>
        <w:t>【先判什么】</w:t>
      </w:r>
      <w:r>
        <w:rPr>
          <w:rFonts w:ascii="Calibri" w:hAnsi="Calibri" w:eastAsia="宋体"/>
          <w:b/>
          <w:color w:val="C00000"/>
          <w:sz w:val="20"/>
        </w:rPr>
        <w:t>先判合同是否成立和内容是否明确，再写全面履行、诚信协商、违约责任。</w:t>
      </w:r>
    </w:p>
    <w:p>
      <w:pPr>
        <w:pStyle w:val="FGCard"/>
        <w:spacing w:before="0" w:after="40" w:line="269" w:lineRule="auto"/>
      </w:pPr>
      <w:r>
        <w:rPr>
          <w:rFonts w:ascii="Calibri" w:hAnsi="Calibri" w:eastAsia="微软雅黑"/>
          <w:b/>
          <w:color w:val="17365D"/>
          <w:sz w:val="20"/>
        </w:rPr>
        <w:t>【易错点】</w:t>
      </w:r>
      <w:r>
        <w:rPr>
          <w:rFonts w:ascii="Calibri" w:hAnsi="Calibri" w:eastAsia="宋体"/>
          <w:b w:val="0"/>
          <w:color w:val="222222"/>
          <w:sz w:val="20"/>
        </w:rPr>
        <w:t>不要只写诚信口号，要把约定、回复、履行事实压进去。</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见真题索引</w:t>
      </w:r>
    </w:p>
    <w:p>
      <w:pPr>
        <w:pStyle w:val="Heading2"/>
      </w:pPr>
      <w:r>
        <w:rPr>
          <w:rFonts w:ascii="Calibri" w:hAnsi="Calibri" w:eastAsia="微软雅黑"/>
        </w:rPr>
        <w:t>5. A5 知识产权与公平竞争</w:t>
      </w:r>
    </w:p>
    <w:p>
      <w:pPr>
        <w:pStyle w:val="FGCard"/>
        <w:spacing w:before="0" w:after="40" w:line="269" w:lineRule="auto"/>
      </w:pPr>
      <w:r>
        <w:rPr>
          <w:rFonts w:ascii="Calibri" w:hAnsi="Calibri" w:eastAsia="微软雅黑"/>
          <w:b/>
          <w:color w:val="17365D"/>
          <w:sz w:val="20"/>
        </w:rPr>
        <w:t>【材料信号】</w:t>
      </w:r>
      <w:r>
        <w:rPr>
          <w:rFonts w:ascii="Calibri" w:hAnsi="Calibri" w:eastAsia="宋体"/>
          <w:b w:val="0"/>
          <w:color w:val="222222"/>
          <w:sz w:val="20"/>
        </w:rPr>
        <w:t>著作权、商标、专利、商业秘密、虚假宣传、混淆、恶意诉讼。</w:t>
      </w:r>
    </w:p>
    <w:p>
      <w:pPr>
        <w:pStyle w:val="FGCard"/>
        <w:spacing w:before="0" w:after="40" w:line="269" w:lineRule="auto"/>
      </w:pPr>
      <w:r>
        <w:rPr>
          <w:rFonts w:ascii="Calibri" w:hAnsi="Calibri" w:eastAsia="微软雅黑"/>
          <w:b/>
          <w:color w:val="C00000"/>
          <w:sz w:val="20"/>
        </w:rPr>
        <w:t>【先判什么】</w:t>
      </w:r>
      <w:r>
        <w:rPr>
          <w:rFonts w:ascii="Calibri" w:hAnsi="Calibri" w:eastAsia="宋体"/>
          <w:b/>
          <w:color w:val="C00000"/>
          <w:sz w:val="20"/>
        </w:rPr>
        <w:t>先定具体权利或竞争秩序，再写创新保护、市场公平和侵权成本。</w:t>
      </w:r>
    </w:p>
    <w:p>
      <w:pPr>
        <w:pStyle w:val="FGCard"/>
        <w:spacing w:before="0" w:after="40" w:line="269" w:lineRule="auto"/>
      </w:pPr>
      <w:r>
        <w:rPr>
          <w:rFonts w:ascii="Calibri" w:hAnsi="Calibri" w:eastAsia="微软雅黑"/>
          <w:b/>
          <w:color w:val="17365D"/>
          <w:sz w:val="20"/>
        </w:rPr>
        <w:t>【易错点】</w:t>
      </w:r>
      <w:r>
        <w:rPr>
          <w:rFonts w:ascii="Calibri" w:hAnsi="Calibri" w:eastAsia="宋体"/>
          <w:b w:val="0"/>
          <w:color w:val="222222"/>
          <w:sz w:val="20"/>
        </w:rPr>
        <w:t>创新价值必须附着在具体权利和具体行为上。</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见真题索引</w:t>
      </w:r>
    </w:p>
    <w:p>
      <w:pPr>
        <w:pStyle w:val="Heading2"/>
      </w:pPr>
      <w:r>
        <w:rPr>
          <w:rFonts w:ascii="Calibri" w:hAnsi="Calibri" w:eastAsia="微软雅黑"/>
        </w:rPr>
        <w:t>6. A6 侵权责任</w:t>
      </w:r>
    </w:p>
    <w:p>
      <w:pPr>
        <w:pStyle w:val="FGCard"/>
        <w:spacing w:before="0" w:after="40" w:line="269" w:lineRule="auto"/>
      </w:pPr>
      <w:r>
        <w:rPr>
          <w:rFonts w:ascii="Calibri" w:hAnsi="Calibri" w:eastAsia="微软雅黑"/>
          <w:b/>
          <w:color w:val="17365D"/>
          <w:sz w:val="20"/>
        </w:rPr>
        <w:t>【材料信号】</w:t>
      </w:r>
      <w:r>
        <w:rPr>
          <w:rFonts w:ascii="Calibri" w:hAnsi="Calibri" w:eastAsia="宋体"/>
          <w:b w:val="0"/>
          <w:color w:val="222222"/>
          <w:sz w:val="20"/>
        </w:rPr>
        <w:t>损害、过错、因果关系、安全保障义务、污染环境、赔偿。</w:t>
      </w:r>
    </w:p>
    <w:p>
      <w:pPr>
        <w:pStyle w:val="FGCard"/>
        <w:spacing w:before="0" w:after="40" w:line="269" w:lineRule="auto"/>
      </w:pPr>
      <w:r>
        <w:rPr>
          <w:rFonts w:ascii="Calibri" w:hAnsi="Calibri" w:eastAsia="微软雅黑"/>
          <w:b/>
          <w:color w:val="C00000"/>
          <w:sz w:val="20"/>
        </w:rPr>
        <w:t>【先判什么】</w:t>
      </w:r>
      <w:r>
        <w:rPr>
          <w:rFonts w:ascii="Calibri" w:hAnsi="Calibri" w:eastAsia="宋体"/>
          <w:b/>
          <w:color w:val="C00000"/>
          <w:sz w:val="20"/>
        </w:rPr>
        <w:t>按要件写：权利受损、违法或过错、因果关系、责任承担。</w:t>
      </w:r>
    </w:p>
    <w:p>
      <w:pPr>
        <w:pStyle w:val="FGCard"/>
        <w:spacing w:before="0" w:after="40" w:line="269" w:lineRule="auto"/>
      </w:pPr>
      <w:r>
        <w:rPr>
          <w:rFonts w:ascii="Calibri" w:hAnsi="Calibri" w:eastAsia="微软雅黑"/>
          <w:b/>
          <w:color w:val="17365D"/>
          <w:sz w:val="20"/>
        </w:rPr>
        <w:t>【易错点】</w:t>
      </w:r>
      <w:r>
        <w:rPr>
          <w:rFonts w:ascii="Calibri" w:hAnsi="Calibri" w:eastAsia="宋体"/>
          <w:b w:val="0"/>
          <w:color w:val="222222"/>
          <w:sz w:val="20"/>
        </w:rPr>
        <w:t>不能只写有人受损就担责；要看过错、义务和因果。</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见真题索引</w:t>
      </w:r>
    </w:p>
    <w:p>
      <w:pPr>
        <w:pStyle w:val="Heading2"/>
      </w:pPr>
      <w:r>
        <w:rPr>
          <w:rFonts w:ascii="Calibri" w:hAnsi="Calibri" w:eastAsia="微软雅黑"/>
        </w:rPr>
        <w:t>7. A7 婚姻家庭与继承</w:t>
      </w:r>
    </w:p>
    <w:p>
      <w:pPr>
        <w:pStyle w:val="FGCard"/>
        <w:spacing w:before="0" w:after="40" w:line="269" w:lineRule="auto"/>
      </w:pPr>
      <w:r>
        <w:rPr>
          <w:rFonts w:ascii="Calibri" w:hAnsi="Calibri" w:eastAsia="微软雅黑"/>
          <w:b/>
          <w:color w:val="17365D"/>
          <w:sz w:val="20"/>
        </w:rPr>
        <w:t>【材料信号】</w:t>
      </w:r>
      <w:r>
        <w:rPr>
          <w:rFonts w:ascii="Calibri" w:hAnsi="Calibri" w:eastAsia="宋体"/>
          <w:b w:val="0"/>
          <w:color w:val="222222"/>
          <w:sz w:val="20"/>
        </w:rPr>
        <w:t>夫妻财产、赡养、抚养、继承、遗赠扶养协议、家庭义务。</w:t>
      </w:r>
    </w:p>
    <w:p>
      <w:pPr>
        <w:pStyle w:val="FGCard"/>
        <w:spacing w:before="0" w:after="40" w:line="269" w:lineRule="auto"/>
      </w:pPr>
      <w:r>
        <w:rPr>
          <w:rFonts w:ascii="Calibri" w:hAnsi="Calibri" w:eastAsia="微软雅黑"/>
          <w:b/>
          <w:color w:val="C00000"/>
          <w:sz w:val="20"/>
        </w:rPr>
        <w:t>【先判什么】</w:t>
      </w:r>
      <w:r>
        <w:rPr>
          <w:rFonts w:ascii="Calibri" w:hAnsi="Calibri" w:eastAsia="宋体"/>
          <w:b/>
          <w:color w:val="C00000"/>
          <w:sz w:val="20"/>
        </w:rPr>
        <w:t>先写法定义务或协议效力，再写保护弱者、弘扬家庭美德和公序良俗。</w:t>
      </w:r>
    </w:p>
    <w:p>
      <w:pPr>
        <w:pStyle w:val="FGCard"/>
        <w:spacing w:before="0" w:after="40" w:line="269" w:lineRule="auto"/>
      </w:pPr>
      <w:r>
        <w:rPr>
          <w:rFonts w:ascii="Calibri" w:hAnsi="Calibri" w:eastAsia="微软雅黑"/>
          <w:b/>
          <w:color w:val="17365D"/>
          <w:sz w:val="20"/>
        </w:rPr>
        <w:t>【易错点】</w:t>
      </w:r>
      <w:r>
        <w:rPr>
          <w:rFonts w:ascii="Calibri" w:hAnsi="Calibri" w:eastAsia="宋体"/>
          <w:b w:val="0"/>
          <w:color w:val="222222"/>
          <w:sz w:val="20"/>
        </w:rPr>
        <w:t>亲情价值必须落到赡养、扶养、继承等具体义务。</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见真题索引</w:t>
      </w:r>
    </w:p>
    <w:p>
      <w:pPr>
        <w:pStyle w:val="Heading2"/>
      </w:pPr>
      <w:r>
        <w:rPr>
          <w:rFonts w:ascii="Calibri" w:hAnsi="Calibri" w:eastAsia="微软雅黑"/>
        </w:rPr>
        <w:t>8. A8 劳动关系</w:t>
      </w:r>
    </w:p>
    <w:p>
      <w:pPr>
        <w:pStyle w:val="FGCard"/>
        <w:spacing w:before="0" w:after="40" w:line="269" w:lineRule="auto"/>
      </w:pPr>
      <w:r>
        <w:rPr>
          <w:rFonts w:ascii="Calibri" w:hAnsi="Calibri" w:eastAsia="微软雅黑"/>
          <w:b/>
          <w:color w:val="17365D"/>
          <w:sz w:val="20"/>
        </w:rPr>
        <w:t>【材料信号】</w:t>
      </w:r>
      <w:r>
        <w:rPr>
          <w:rFonts w:ascii="Calibri" w:hAnsi="Calibri" w:eastAsia="宋体"/>
          <w:b w:val="0"/>
          <w:color w:val="222222"/>
          <w:sz w:val="20"/>
        </w:rPr>
        <w:t>劳动合同、事实劳动关系、平台用工、解除、竞业限制、社保。</w:t>
      </w:r>
    </w:p>
    <w:p>
      <w:pPr>
        <w:pStyle w:val="FGCard"/>
        <w:spacing w:before="0" w:after="40" w:line="269" w:lineRule="auto"/>
      </w:pPr>
      <w:r>
        <w:rPr>
          <w:rFonts w:ascii="Calibri" w:hAnsi="Calibri" w:eastAsia="微软雅黑"/>
          <w:b/>
          <w:color w:val="C00000"/>
          <w:sz w:val="20"/>
        </w:rPr>
        <w:t>【先判什么】</w:t>
      </w:r>
      <w:r>
        <w:rPr>
          <w:rFonts w:ascii="Calibri" w:hAnsi="Calibri" w:eastAsia="宋体"/>
          <w:b/>
          <w:color w:val="C00000"/>
          <w:sz w:val="20"/>
        </w:rPr>
        <w:t>先判是否存在劳动关系或劳动法保护对象，再平衡劳动者权益与有序用工。</w:t>
      </w:r>
    </w:p>
    <w:p>
      <w:pPr>
        <w:pStyle w:val="FGCard"/>
        <w:spacing w:before="0" w:after="40" w:line="269" w:lineRule="auto"/>
      </w:pPr>
      <w:r>
        <w:rPr>
          <w:rFonts w:ascii="Calibri" w:hAnsi="Calibri" w:eastAsia="微软雅黑"/>
          <w:b/>
          <w:color w:val="17365D"/>
          <w:sz w:val="20"/>
        </w:rPr>
        <w:t>【易错点】</w:t>
      </w:r>
      <w:r>
        <w:rPr>
          <w:rFonts w:ascii="Calibri" w:hAnsi="Calibri" w:eastAsia="宋体"/>
          <w:b w:val="0"/>
          <w:color w:val="222222"/>
          <w:sz w:val="20"/>
        </w:rPr>
        <w:t>劳动法不等于只保护劳动者，也维护企业依法管理。</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见真题索引</w:t>
      </w:r>
    </w:p>
    <w:p>
      <w:pPr>
        <w:pStyle w:val="Heading2"/>
      </w:pPr>
      <w:r>
        <w:rPr>
          <w:rFonts w:ascii="Calibri" w:hAnsi="Calibri" w:eastAsia="微软雅黑"/>
        </w:rPr>
        <w:t>9. A9 消费者权益</w:t>
      </w:r>
    </w:p>
    <w:p>
      <w:pPr>
        <w:pStyle w:val="FGCard"/>
        <w:spacing w:before="0" w:after="40" w:line="269" w:lineRule="auto"/>
      </w:pPr>
      <w:r>
        <w:rPr>
          <w:rFonts w:ascii="Calibri" w:hAnsi="Calibri" w:eastAsia="微软雅黑"/>
          <w:b/>
          <w:color w:val="17365D"/>
          <w:sz w:val="20"/>
        </w:rPr>
        <w:t>【材料信号】</w:t>
      </w:r>
      <w:r>
        <w:rPr>
          <w:rFonts w:ascii="Calibri" w:hAnsi="Calibri" w:eastAsia="宋体"/>
          <w:b w:val="0"/>
          <w:color w:val="222222"/>
          <w:sz w:val="20"/>
        </w:rPr>
        <w:t>经营者、消费者、欺诈、知情权、公平交易、惩罚性赔偿、食品安全。</w:t>
      </w:r>
    </w:p>
    <w:p>
      <w:pPr>
        <w:pStyle w:val="FGCard"/>
        <w:spacing w:before="0" w:after="40" w:line="269" w:lineRule="auto"/>
      </w:pPr>
      <w:r>
        <w:rPr>
          <w:rFonts w:ascii="Calibri" w:hAnsi="Calibri" w:eastAsia="微软雅黑"/>
          <w:b/>
          <w:color w:val="C00000"/>
          <w:sz w:val="20"/>
        </w:rPr>
        <w:t>【先判什么】</w:t>
      </w:r>
      <w:r>
        <w:rPr>
          <w:rFonts w:ascii="Calibri" w:hAnsi="Calibri" w:eastAsia="宋体"/>
          <w:b/>
          <w:color w:val="C00000"/>
          <w:sz w:val="20"/>
        </w:rPr>
        <w:t>先确认消费者和经营者关系，再写保护合法权益、规范经营、维护市场秩序。</w:t>
      </w:r>
    </w:p>
    <w:p>
      <w:pPr>
        <w:pStyle w:val="FGCard"/>
        <w:spacing w:before="0" w:after="40" w:line="269" w:lineRule="auto"/>
      </w:pPr>
      <w:r>
        <w:rPr>
          <w:rFonts w:ascii="Calibri" w:hAnsi="Calibri" w:eastAsia="微软雅黑"/>
          <w:b/>
          <w:color w:val="17365D"/>
          <w:sz w:val="20"/>
        </w:rPr>
        <w:t>【易错点】</w:t>
      </w:r>
      <w:r>
        <w:rPr>
          <w:rFonts w:ascii="Calibri" w:hAnsi="Calibri" w:eastAsia="宋体"/>
          <w:b w:val="0"/>
          <w:color w:val="222222"/>
          <w:sz w:val="20"/>
        </w:rPr>
        <w:t>职业打假类题要看法院支持的是哪一笔、哪一种请求。</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见真题索引</w:t>
      </w:r>
    </w:p>
    <w:p>
      <w:pPr>
        <w:pStyle w:val="Heading2"/>
      </w:pPr>
      <w:r>
        <w:rPr>
          <w:rFonts w:ascii="Calibri" w:hAnsi="Calibri" w:eastAsia="微软雅黑"/>
        </w:rPr>
        <w:t>10. A10 纠纷解决程序</w:t>
      </w:r>
    </w:p>
    <w:p>
      <w:pPr>
        <w:pStyle w:val="FGCard"/>
        <w:spacing w:before="0" w:after="40" w:line="269" w:lineRule="auto"/>
      </w:pPr>
      <w:r>
        <w:rPr>
          <w:rFonts w:ascii="Calibri" w:hAnsi="Calibri" w:eastAsia="微软雅黑"/>
          <w:b/>
          <w:color w:val="17365D"/>
          <w:sz w:val="20"/>
        </w:rPr>
        <w:t>【材料信号】</w:t>
      </w:r>
      <w:r>
        <w:rPr>
          <w:rFonts w:ascii="Calibri" w:hAnsi="Calibri" w:eastAsia="宋体"/>
          <w:b w:val="0"/>
          <w:color w:val="222222"/>
          <w:sz w:val="20"/>
        </w:rPr>
        <w:t>调解、仲裁、诉讼、证据、举证、起诉状、公益诉讼、执行监督。</w:t>
      </w:r>
    </w:p>
    <w:p>
      <w:pPr>
        <w:pStyle w:val="FGCard"/>
        <w:spacing w:before="0" w:after="40" w:line="269" w:lineRule="auto"/>
      </w:pPr>
      <w:r>
        <w:rPr>
          <w:rFonts w:ascii="Calibri" w:hAnsi="Calibri" w:eastAsia="微软雅黑"/>
          <w:b/>
          <w:color w:val="C00000"/>
          <w:sz w:val="20"/>
        </w:rPr>
        <w:t>【先判什么】</w:t>
      </w:r>
      <w:r>
        <w:rPr>
          <w:rFonts w:ascii="Calibri" w:hAnsi="Calibri" w:eastAsia="宋体"/>
          <w:b/>
          <w:color w:val="C00000"/>
          <w:sz w:val="20"/>
        </w:rPr>
        <w:t>先写适用的程序和证据要求，再写依法、公正、高效、多元化解纠纷。</w:t>
      </w:r>
    </w:p>
    <w:p>
      <w:pPr>
        <w:pStyle w:val="FGCard"/>
        <w:spacing w:before="0" w:after="40" w:line="269" w:lineRule="auto"/>
      </w:pPr>
      <w:r>
        <w:rPr>
          <w:rFonts w:ascii="Calibri" w:hAnsi="Calibri" w:eastAsia="微软雅黑"/>
          <w:b/>
          <w:color w:val="17365D"/>
          <w:sz w:val="20"/>
        </w:rPr>
        <w:t>【易错点】</w:t>
      </w:r>
      <w:r>
        <w:rPr>
          <w:rFonts w:ascii="Calibri" w:hAnsi="Calibri" w:eastAsia="宋体"/>
          <w:b w:val="0"/>
          <w:color w:val="222222"/>
          <w:sz w:val="20"/>
        </w:rPr>
        <w:t>只有题干问路径或程序时，程序才是主入口。</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见真题索引</w:t>
      </w:r>
    </w:p>
    <w:p>
      <w:r>
        <w:br w:type="page"/>
      </w:r>
    </w:p>
    <w:p>
      <w:pPr>
        <w:pStyle w:val="Heading1"/>
      </w:pPr>
      <w:r>
        <w:rPr>
          <w:rFonts w:ascii="Calibri" w:hAnsi="Calibri" w:eastAsia="微软雅黑"/>
        </w:rPr>
        <w:t>三、B 线：看到设问，先确定答案长相</w:t>
      </w:r>
    </w:p>
    <w:p>
      <w:pPr>
        <w:pStyle w:val="FGCard"/>
        <w:shd w:val="clear" w:fill="FFF2CC"/>
        <w:pBdr>
          <w:left w:val="single" w:color="B7C9D6" w:sz="18" w:space="4"/>
        </w:pBdr>
        <w:spacing w:before="0" w:after="100" w:line="269" w:lineRule="auto"/>
      </w:pPr>
      <w:r>
        <w:rPr>
          <w:rFonts w:ascii="Calibri" w:hAnsi="Calibri" w:eastAsia="微软雅黑"/>
          <w:b/>
          <w:color w:val="7F6000"/>
          <w:sz w:val="20"/>
        </w:rPr>
        <w:t>【用法】</w:t>
      </w:r>
      <w:r>
        <w:rPr>
          <w:rFonts w:ascii="Calibri" w:hAnsi="Calibri" w:eastAsia="宋体"/>
          <w:color w:val="222222"/>
          <w:sz w:val="20"/>
        </w:rPr>
        <w:t>同一法律入口，设问动词不同，答案长相也不同。B 线决定你写判责、评析、意义、路径，还是短答补链。</w:t>
      </w:r>
    </w:p>
    <w:p>
      <w:pPr>
        <w:pStyle w:val="Heading2"/>
      </w:pPr>
      <w:r>
        <w:rPr>
          <w:rFonts w:ascii="Calibri" w:hAnsi="Calibri" w:eastAsia="微软雅黑"/>
        </w:rPr>
        <w:t>1. B1 补表/补链</w:t>
      </w:r>
    </w:p>
    <w:p>
      <w:pPr>
        <w:pStyle w:val="FGCard"/>
        <w:spacing w:before="0" w:after="40" w:line="269" w:lineRule="auto"/>
      </w:pPr>
      <w:r>
        <w:rPr>
          <w:rFonts w:ascii="Calibri" w:hAnsi="Calibri" w:eastAsia="微软雅黑"/>
          <w:b/>
          <w:color w:val="17365D"/>
          <w:sz w:val="20"/>
        </w:rPr>
        <w:t>【题干词】</w:t>
      </w:r>
      <w:r>
        <w:rPr>
          <w:rFonts w:ascii="Calibri" w:hAnsi="Calibri" w:eastAsia="宋体"/>
          <w:b w:val="0"/>
          <w:color w:val="222222"/>
          <w:sz w:val="20"/>
        </w:rPr>
        <w:t>完成下表、补全示例、填写理由</w:t>
      </w:r>
    </w:p>
    <w:p>
      <w:pPr>
        <w:pStyle w:val="FGCard"/>
        <w:spacing w:before="0" w:after="40" w:line="269" w:lineRule="auto"/>
      </w:pPr>
      <w:r>
        <w:rPr>
          <w:rFonts w:ascii="Calibri" w:hAnsi="Calibri" w:eastAsia="微软雅黑"/>
          <w:b/>
          <w:color w:val="C00000"/>
          <w:sz w:val="20"/>
        </w:rPr>
        <w:t>【答案形状】</w:t>
      </w:r>
      <w:r>
        <w:rPr>
          <w:rFonts w:ascii="Calibri" w:hAnsi="Calibri" w:eastAsia="宋体"/>
          <w:b/>
          <w:color w:val="C00000"/>
          <w:sz w:val="20"/>
        </w:rPr>
        <w:t>事实 -&gt; 规则 -&gt; 结论，短句作答。</w:t>
      </w:r>
    </w:p>
    <w:p>
      <w:pPr>
        <w:pStyle w:val="Heading2"/>
      </w:pPr>
      <w:r>
        <w:rPr>
          <w:rFonts w:ascii="Calibri" w:hAnsi="Calibri" w:eastAsia="微软雅黑"/>
        </w:rPr>
        <w:t>2. B2 判责/理由</w:t>
      </w:r>
    </w:p>
    <w:p>
      <w:pPr>
        <w:pStyle w:val="FGCard"/>
        <w:spacing w:before="0" w:after="40" w:line="269" w:lineRule="auto"/>
      </w:pPr>
      <w:r>
        <w:rPr>
          <w:rFonts w:ascii="Calibri" w:hAnsi="Calibri" w:eastAsia="微软雅黑"/>
          <w:b/>
          <w:color w:val="17365D"/>
          <w:sz w:val="20"/>
        </w:rPr>
        <w:t>【题干词】</w:t>
      </w:r>
      <w:r>
        <w:rPr>
          <w:rFonts w:ascii="Calibri" w:hAnsi="Calibri" w:eastAsia="宋体"/>
          <w:b w:val="0"/>
          <w:color w:val="222222"/>
          <w:sz w:val="20"/>
        </w:rPr>
        <w:t>为什么判、谁承担责任、裁判依据</w:t>
      </w:r>
    </w:p>
    <w:p>
      <w:pPr>
        <w:pStyle w:val="FGCard"/>
        <w:spacing w:before="0" w:after="40" w:line="269" w:lineRule="auto"/>
      </w:pPr>
      <w:r>
        <w:rPr>
          <w:rFonts w:ascii="Calibri" w:hAnsi="Calibri" w:eastAsia="微软雅黑"/>
          <w:b/>
          <w:color w:val="C00000"/>
          <w:sz w:val="20"/>
        </w:rPr>
        <w:t>【答案形状】</w:t>
      </w:r>
      <w:r>
        <w:rPr>
          <w:rFonts w:ascii="Calibri" w:hAnsi="Calibri" w:eastAsia="宋体"/>
          <w:b/>
          <w:color w:val="C00000"/>
          <w:sz w:val="20"/>
        </w:rPr>
        <w:t>法律关系 -&gt; 规则 -&gt; 材料事实 -&gt; 责任。</w:t>
      </w:r>
    </w:p>
    <w:p>
      <w:pPr>
        <w:pStyle w:val="Heading2"/>
      </w:pPr>
      <w:r>
        <w:rPr>
          <w:rFonts w:ascii="Calibri" w:hAnsi="Calibri" w:eastAsia="微软雅黑"/>
        </w:rPr>
        <w:t>3. B3 诉求支持</w:t>
      </w:r>
    </w:p>
    <w:p>
      <w:pPr>
        <w:pStyle w:val="FGCard"/>
        <w:spacing w:before="0" w:after="40" w:line="269" w:lineRule="auto"/>
      </w:pPr>
      <w:r>
        <w:rPr>
          <w:rFonts w:ascii="Calibri" w:hAnsi="Calibri" w:eastAsia="微软雅黑"/>
          <w:b/>
          <w:color w:val="17365D"/>
          <w:sz w:val="20"/>
        </w:rPr>
        <w:t>【题干词】</w:t>
      </w:r>
      <w:r>
        <w:rPr>
          <w:rFonts w:ascii="Calibri" w:hAnsi="Calibri" w:eastAsia="宋体"/>
          <w:b w:val="0"/>
          <w:color w:val="222222"/>
          <w:sz w:val="20"/>
        </w:rPr>
        <w:t>诉求能否支持、请求是否成立</w:t>
      </w:r>
    </w:p>
    <w:p>
      <w:pPr>
        <w:pStyle w:val="FGCard"/>
        <w:spacing w:before="0" w:after="40" w:line="269" w:lineRule="auto"/>
      </w:pPr>
      <w:r>
        <w:rPr>
          <w:rFonts w:ascii="Calibri" w:hAnsi="Calibri" w:eastAsia="微软雅黑"/>
          <w:b/>
          <w:color w:val="C00000"/>
          <w:sz w:val="20"/>
        </w:rPr>
        <w:t>【答案形状】</w:t>
      </w:r>
      <w:r>
        <w:rPr>
          <w:rFonts w:ascii="Calibri" w:hAnsi="Calibri" w:eastAsia="宋体"/>
          <w:b/>
          <w:color w:val="C00000"/>
          <w:sz w:val="20"/>
        </w:rPr>
        <w:t>先结论，再逐项匹配权利基础和事实。</w:t>
      </w:r>
    </w:p>
    <w:p>
      <w:pPr>
        <w:pStyle w:val="Heading2"/>
      </w:pPr>
      <w:r>
        <w:rPr>
          <w:rFonts w:ascii="Calibri" w:hAnsi="Calibri" w:eastAsia="微软雅黑"/>
        </w:rPr>
        <w:t>4. B4 评析认识</w:t>
      </w:r>
    </w:p>
    <w:p>
      <w:pPr>
        <w:pStyle w:val="FGCard"/>
        <w:spacing w:before="0" w:after="40" w:line="269" w:lineRule="auto"/>
      </w:pPr>
      <w:r>
        <w:rPr>
          <w:rFonts w:ascii="Calibri" w:hAnsi="Calibri" w:eastAsia="微软雅黑"/>
          <w:b/>
          <w:color w:val="17365D"/>
          <w:sz w:val="20"/>
        </w:rPr>
        <w:t>【题干词】</w:t>
      </w:r>
      <w:r>
        <w:rPr>
          <w:rFonts w:ascii="Calibri" w:hAnsi="Calibri" w:eastAsia="宋体"/>
          <w:b w:val="0"/>
          <w:color w:val="222222"/>
          <w:sz w:val="20"/>
        </w:rPr>
        <w:t>评析、认识、谈谈理解</w:t>
      </w:r>
    </w:p>
    <w:p>
      <w:pPr>
        <w:pStyle w:val="FGCard"/>
        <w:spacing w:before="0" w:after="40" w:line="269" w:lineRule="auto"/>
      </w:pPr>
      <w:r>
        <w:rPr>
          <w:rFonts w:ascii="Calibri" w:hAnsi="Calibri" w:eastAsia="微软雅黑"/>
          <w:b/>
          <w:color w:val="C00000"/>
          <w:sz w:val="20"/>
        </w:rPr>
        <w:t>【答案形状】</w:t>
      </w:r>
      <w:r>
        <w:rPr>
          <w:rFonts w:ascii="Calibri" w:hAnsi="Calibri" w:eastAsia="宋体"/>
          <w:b/>
          <w:color w:val="C00000"/>
          <w:sz w:val="20"/>
        </w:rPr>
        <w:t>肯定合理处 -&gt; 指出片面处 -&gt; 给出法律立场。</w:t>
      </w:r>
    </w:p>
    <w:p>
      <w:pPr>
        <w:pStyle w:val="Heading2"/>
      </w:pPr>
      <w:r>
        <w:rPr>
          <w:rFonts w:ascii="Calibri" w:hAnsi="Calibri" w:eastAsia="微软雅黑"/>
        </w:rPr>
        <w:t>5. B5 意义价值</w:t>
      </w:r>
    </w:p>
    <w:p>
      <w:pPr>
        <w:pStyle w:val="FGCard"/>
        <w:spacing w:before="0" w:after="40" w:line="269" w:lineRule="auto"/>
      </w:pPr>
      <w:r>
        <w:rPr>
          <w:rFonts w:ascii="Calibri" w:hAnsi="Calibri" w:eastAsia="微软雅黑"/>
          <w:b/>
          <w:color w:val="17365D"/>
          <w:sz w:val="20"/>
        </w:rPr>
        <w:t>【题干词】</w:t>
      </w:r>
      <w:r>
        <w:rPr>
          <w:rFonts w:ascii="Calibri" w:hAnsi="Calibri" w:eastAsia="宋体"/>
          <w:b w:val="0"/>
          <w:color w:val="222222"/>
          <w:sz w:val="20"/>
        </w:rPr>
        <w:t>意义、价值、原因、作用、启示</w:t>
      </w:r>
    </w:p>
    <w:p>
      <w:pPr>
        <w:pStyle w:val="FGCard"/>
        <w:spacing w:before="0" w:after="40" w:line="269" w:lineRule="auto"/>
      </w:pPr>
      <w:r>
        <w:rPr>
          <w:rFonts w:ascii="Calibri" w:hAnsi="Calibri" w:eastAsia="微软雅黑"/>
          <w:b/>
          <w:color w:val="C00000"/>
          <w:sz w:val="20"/>
        </w:rPr>
        <w:t>【答案形状】</w:t>
      </w:r>
      <w:r>
        <w:rPr>
          <w:rFonts w:ascii="Calibri" w:hAnsi="Calibri" w:eastAsia="宋体"/>
          <w:b/>
          <w:color w:val="C00000"/>
          <w:sz w:val="20"/>
        </w:rPr>
        <w:t>保护谁 -&gt; 约束谁 -&gt; 形成什么秩序。</w:t>
      </w:r>
    </w:p>
    <w:p>
      <w:pPr>
        <w:pStyle w:val="Heading2"/>
      </w:pPr>
      <w:r>
        <w:rPr>
          <w:rFonts w:ascii="Calibri" w:hAnsi="Calibri" w:eastAsia="微软雅黑"/>
        </w:rPr>
        <w:t>6. B6 维权路径</w:t>
      </w:r>
    </w:p>
    <w:p>
      <w:pPr>
        <w:pStyle w:val="FGCard"/>
        <w:spacing w:before="0" w:after="40" w:line="269" w:lineRule="auto"/>
      </w:pPr>
      <w:r>
        <w:rPr>
          <w:rFonts w:ascii="Calibri" w:hAnsi="Calibri" w:eastAsia="微软雅黑"/>
          <w:b/>
          <w:color w:val="17365D"/>
          <w:sz w:val="20"/>
        </w:rPr>
        <w:t>【题干词】</w:t>
      </w:r>
      <w:r>
        <w:rPr>
          <w:rFonts w:ascii="Calibri" w:hAnsi="Calibri" w:eastAsia="宋体"/>
          <w:b w:val="0"/>
          <w:color w:val="222222"/>
          <w:sz w:val="20"/>
        </w:rPr>
        <w:t>如何维权、准备什么证据、怎么办</w:t>
      </w:r>
    </w:p>
    <w:p>
      <w:pPr>
        <w:pStyle w:val="FGCard"/>
        <w:spacing w:before="0" w:after="40" w:line="269" w:lineRule="auto"/>
      </w:pPr>
      <w:r>
        <w:rPr>
          <w:rFonts w:ascii="Calibri" w:hAnsi="Calibri" w:eastAsia="微软雅黑"/>
          <w:b/>
          <w:color w:val="C00000"/>
          <w:sz w:val="20"/>
        </w:rPr>
        <w:t>【答案形状】</w:t>
      </w:r>
      <w:r>
        <w:rPr>
          <w:rFonts w:ascii="Calibri" w:hAnsi="Calibri" w:eastAsia="宋体"/>
          <w:b/>
          <w:color w:val="C00000"/>
          <w:sz w:val="20"/>
        </w:rPr>
        <w:t>证据 -&gt; 选择程序 -&gt; 提出请求。</w:t>
      </w:r>
    </w:p>
    <w:p>
      <w:pPr>
        <w:pStyle w:val="Heading2"/>
      </w:pPr>
      <w:r>
        <w:rPr>
          <w:rFonts w:ascii="Calibri" w:hAnsi="Calibri" w:eastAsia="微软雅黑"/>
        </w:rPr>
        <w:t>7. B7 短答识别</w:t>
      </w:r>
    </w:p>
    <w:p>
      <w:pPr>
        <w:pStyle w:val="FGCard"/>
        <w:spacing w:before="0" w:after="40" w:line="269" w:lineRule="auto"/>
      </w:pPr>
      <w:r>
        <w:rPr>
          <w:rFonts w:ascii="Calibri" w:hAnsi="Calibri" w:eastAsia="微软雅黑"/>
          <w:b/>
          <w:color w:val="17365D"/>
          <w:sz w:val="20"/>
        </w:rPr>
        <w:t>【题干词】</w:t>
      </w:r>
      <w:r>
        <w:rPr>
          <w:rFonts w:ascii="Calibri" w:hAnsi="Calibri" w:eastAsia="宋体"/>
          <w:b w:val="0"/>
          <w:color w:val="222222"/>
          <w:sz w:val="20"/>
        </w:rPr>
        <w:t>指出问题、改正、填空、概念判断</w:t>
      </w:r>
    </w:p>
    <w:p>
      <w:pPr>
        <w:pStyle w:val="FGCard"/>
        <w:spacing w:before="0" w:after="40" w:line="269" w:lineRule="auto"/>
      </w:pPr>
      <w:r>
        <w:rPr>
          <w:rFonts w:ascii="Calibri" w:hAnsi="Calibri" w:eastAsia="微软雅黑"/>
          <w:b/>
          <w:color w:val="C00000"/>
          <w:sz w:val="20"/>
        </w:rPr>
        <w:t>【答案形状】</w:t>
      </w:r>
      <w:r>
        <w:rPr>
          <w:rFonts w:ascii="Calibri" w:hAnsi="Calibri" w:eastAsia="宋体"/>
          <w:b/>
          <w:color w:val="C00000"/>
          <w:sz w:val="20"/>
        </w:rPr>
        <w:t>只写关键词和短句，不展开长判决。</w:t>
      </w:r>
    </w:p>
    <w:p>
      <w:r>
        <w:br w:type="page"/>
      </w:r>
    </w:p>
    <w:p>
      <w:pPr>
        <w:pStyle w:val="Heading1"/>
      </w:pPr>
      <w:r>
        <w:rPr>
          <w:rFonts w:ascii="Calibri" w:hAnsi="Calibri" w:eastAsia="微软雅黑"/>
        </w:rPr>
        <w:t>四、高频模型：十类题的考场句式</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【训练方法】</w:t>
      </w:r>
      <w:r>
        <w:rPr>
          <w:rFonts w:ascii="Calibri" w:hAnsi="Calibri" w:eastAsia="宋体"/>
          <w:color w:val="222222"/>
          <w:sz w:val="20"/>
        </w:rPr>
        <w:t>每个模型先背核心句，再用真题索引里的材料抓手改写。不要整段照抄，考场要把材料事实塞进规则句。</w:t>
      </w:r>
    </w:p>
    <w:p>
      <w:pPr>
        <w:pStyle w:val="Heading2"/>
      </w:pPr>
      <w:r>
        <w:rPr>
          <w:rFonts w:ascii="Calibri" w:hAnsi="Calibri" w:eastAsia="微软雅黑"/>
        </w:rPr>
        <w:t>模型01  合同与诚信</w:t>
      </w:r>
    </w:p>
    <w:p>
      <w:pPr>
        <w:pStyle w:val="FGCard"/>
        <w:spacing w:before="0" w:after="40" w:line="269" w:lineRule="auto"/>
      </w:pPr>
      <w:r>
        <w:rPr>
          <w:rFonts w:ascii="Calibri" w:hAnsi="Calibri" w:eastAsia="微软雅黑"/>
          <w:b/>
          <w:color w:val="17365D"/>
          <w:sz w:val="20"/>
        </w:rPr>
        <w:t>【触发词】</w:t>
      </w:r>
      <w:r>
        <w:rPr>
          <w:rFonts w:ascii="Calibri" w:hAnsi="Calibri" w:eastAsia="宋体"/>
          <w:b w:val="0"/>
          <w:color w:val="222222"/>
          <w:sz w:val="20"/>
        </w:rPr>
        <w:t>合同、报价、中标、仓储、补充协议、履行、解除、尾款。</w:t>
      </w:r>
    </w:p>
    <w:p>
      <w:pPr>
        <w:pStyle w:val="FGCard"/>
        <w:spacing w:before="0" w:after="40" w:line="269" w:lineRule="auto"/>
      </w:pPr>
      <w:r>
        <w:rPr>
          <w:rFonts w:ascii="Calibri" w:hAnsi="Calibri" w:eastAsia="微软雅黑"/>
          <w:b/>
          <w:color w:val="17365D"/>
          <w:sz w:val="20"/>
        </w:rPr>
        <w:t>【答题骨架】</w:t>
      </w:r>
      <w:r>
        <w:rPr>
          <w:rFonts w:ascii="Calibri" w:hAnsi="Calibri" w:eastAsia="宋体"/>
          <w:b w:val="0"/>
          <w:color w:val="222222"/>
          <w:sz w:val="20"/>
        </w:rPr>
        <w:t>合同成立先找要约与承诺；合同履行先找约定是否明确、双方是否全面履行。</w:t>
      </w:r>
    </w:p>
    <w:p>
      <w:pPr>
        <w:pStyle w:val="FGCard"/>
        <w:shd w:val="clear" w:fill="FFF7F7"/>
        <w:spacing w:before="0" w:after="40" w:line="269" w:lineRule="auto"/>
      </w:pPr>
      <w:r>
        <w:rPr>
          <w:rFonts w:ascii="Calibri" w:hAnsi="Calibri" w:eastAsia="微软雅黑"/>
          <w:b/>
          <w:color w:val="C00000"/>
          <w:sz w:val="20"/>
        </w:rPr>
        <w:t>【核心句】</w:t>
      </w:r>
      <w:r>
        <w:rPr>
          <w:rFonts w:ascii="Calibri" w:hAnsi="Calibri" w:eastAsia="宋体"/>
          <w:b/>
          <w:color w:val="C00000"/>
          <w:sz w:val="20"/>
        </w:rPr>
        <w:t>民事主体应当遵循诚信原则，按照约定全面履行义务；约定不明时，应平等协商补充或解释。</w:t>
      </w:r>
    </w:p>
    <w:p>
      <w:pPr>
        <w:pStyle w:val="FGCard"/>
        <w:spacing w:before="0" w:after="40" w:line="269" w:lineRule="auto"/>
      </w:pPr>
      <w:r>
        <w:rPr>
          <w:rFonts w:ascii="Calibri" w:hAnsi="Calibri" w:eastAsia="微软雅黑"/>
          <w:b/>
          <w:color w:val="17365D"/>
          <w:sz w:val="20"/>
        </w:rPr>
        <w:t>【别这样写】</w:t>
      </w:r>
      <w:r>
        <w:rPr>
          <w:rFonts w:ascii="Calibri" w:hAnsi="Calibri" w:eastAsia="宋体"/>
          <w:b w:val="0"/>
          <w:color w:val="222222"/>
          <w:sz w:val="20"/>
        </w:rPr>
        <w:t>不要把“乙方回复可以”直接写成一切费用都转移，要看双方有没有明确磋商内容。</w:t>
      </w:r>
    </w:p>
    <w:p>
      <w:pPr>
        <w:pStyle w:val="Heading2"/>
      </w:pPr>
      <w:r>
        <w:rPr>
          <w:rFonts w:ascii="Calibri" w:hAnsi="Calibri" w:eastAsia="微软雅黑"/>
        </w:rPr>
        <w:t>模型02  侵权责任与安全保障</w:t>
      </w:r>
    </w:p>
    <w:p>
      <w:pPr>
        <w:pStyle w:val="FGCard"/>
        <w:spacing w:before="0" w:after="40" w:line="269" w:lineRule="auto"/>
      </w:pPr>
      <w:r>
        <w:rPr>
          <w:rFonts w:ascii="Calibri" w:hAnsi="Calibri" w:eastAsia="微软雅黑"/>
          <w:b/>
          <w:color w:val="17365D"/>
          <w:sz w:val="20"/>
        </w:rPr>
        <w:t>【触发词】</w:t>
      </w:r>
      <w:r>
        <w:rPr>
          <w:rFonts w:ascii="Calibri" w:hAnsi="Calibri" w:eastAsia="宋体"/>
          <w:b w:val="0"/>
          <w:color w:val="222222"/>
          <w:sz w:val="20"/>
        </w:rPr>
        <w:t>受伤、死亡、污染、损害、过错、安全提醒、救助、因果关系。</w:t>
      </w:r>
    </w:p>
    <w:p>
      <w:pPr>
        <w:pStyle w:val="FGCard"/>
        <w:spacing w:before="0" w:after="40" w:line="269" w:lineRule="auto"/>
      </w:pPr>
      <w:r>
        <w:rPr>
          <w:rFonts w:ascii="Calibri" w:hAnsi="Calibri" w:eastAsia="微软雅黑"/>
          <w:b/>
          <w:color w:val="17365D"/>
          <w:sz w:val="20"/>
        </w:rPr>
        <w:t>【答题骨架】</w:t>
      </w:r>
      <w:r>
        <w:rPr>
          <w:rFonts w:ascii="Calibri" w:hAnsi="Calibri" w:eastAsia="宋体"/>
          <w:b w:val="0"/>
          <w:color w:val="222222"/>
          <w:sz w:val="20"/>
        </w:rPr>
        <w:t>先按侵权四要素拆，再判断是否存在免责、减责或无因果关系。</w:t>
      </w:r>
    </w:p>
    <w:p>
      <w:pPr>
        <w:pStyle w:val="FGCard"/>
        <w:shd w:val="clear" w:fill="FFF7F7"/>
        <w:spacing w:before="0" w:after="40" w:line="269" w:lineRule="auto"/>
      </w:pPr>
      <w:r>
        <w:rPr>
          <w:rFonts w:ascii="Calibri" w:hAnsi="Calibri" w:eastAsia="微软雅黑"/>
          <w:b/>
          <w:color w:val="C00000"/>
          <w:sz w:val="20"/>
        </w:rPr>
        <w:t>【核心句】</w:t>
      </w:r>
      <w:r>
        <w:rPr>
          <w:rFonts w:ascii="Calibri" w:hAnsi="Calibri" w:eastAsia="宋体"/>
          <w:b/>
          <w:color w:val="C00000"/>
          <w:sz w:val="20"/>
        </w:rPr>
        <w:t>承担侵权责任通常要有受保护权益受损、违法或过错行为、损害结果以及因果关系。</w:t>
      </w:r>
    </w:p>
    <w:p>
      <w:pPr>
        <w:pStyle w:val="FGCard"/>
        <w:spacing w:before="0" w:after="40" w:line="269" w:lineRule="auto"/>
      </w:pPr>
      <w:r>
        <w:rPr>
          <w:rFonts w:ascii="Calibri" w:hAnsi="Calibri" w:eastAsia="微软雅黑"/>
          <w:b/>
          <w:color w:val="17365D"/>
          <w:sz w:val="20"/>
        </w:rPr>
        <w:t>【别这样写】</w:t>
      </w:r>
      <w:r>
        <w:rPr>
          <w:rFonts w:ascii="Calibri" w:hAnsi="Calibri" w:eastAsia="宋体"/>
          <w:b w:val="0"/>
          <w:color w:val="222222"/>
          <w:sz w:val="20"/>
        </w:rPr>
        <w:t>义务组织者已经合理提醒并及时救助时，不能只凭结果倒推责任。</w:t>
      </w:r>
    </w:p>
    <w:p>
      <w:pPr>
        <w:pStyle w:val="Heading2"/>
      </w:pPr>
      <w:r>
        <w:rPr>
          <w:rFonts w:ascii="Calibri" w:hAnsi="Calibri" w:eastAsia="微软雅黑"/>
        </w:rPr>
        <w:t>模型03  人格权与网络平台</w:t>
      </w:r>
    </w:p>
    <w:p>
      <w:pPr>
        <w:pStyle w:val="FGCard"/>
        <w:spacing w:before="0" w:after="40" w:line="269" w:lineRule="auto"/>
      </w:pPr>
      <w:r>
        <w:rPr>
          <w:rFonts w:ascii="Calibri" w:hAnsi="Calibri" w:eastAsia="微软雅黑"/>
          <w:b/>
          <w:color w:val="17365D"/>
          <w:sz w:val="20"/>
        </w:rPr>
        <w:t>【触发词】</w:t>
      </w:r>
      <w:r>
        <w:rPr>
          <w:rFonts w:ascii="Calibri" w:hAnsi="Calibri" w:eastAsia="宋体"/>
          <w:b w:val="0"/>
          <w:color w:val="222222"/>
          <w:sz w:val="20"/>
        </w:rPr>
        <w:t>个人信息、隐私、名誉、肖像、虚拟数字人、账号、公开传播。</w:t>
      </w:r>
    </w:p>
    <w:p>
      <w:pPr>
        <w:pStyle w:val="FGCard"/>
        <w:spacing w:before="0" w:after="40" w:line="269" w:lineRule="auto"/>
      </w:pPr>
      <w:r>
        <w:rPr>
          <w:rFonts w:ascii="Calibri" w:hAnsi="Calibri" w:eastAsia="微软雅黑"/>
          <w:b/>
          <w:color w:val="17365D"/>
          <w:sz w:val="20"/>
        </w:rPr>
        <w:t>【答题骨架】</w:t>
      </w:r>
      <w:r>
        <w:rPr>
          <w:rFonts w:ascii="Calibri" w:hAnsi="Calibri" w:eastAsia="宋体"/>
          <w:b w:val="0"/>
          <w:color w:val="222222"/>
          <w:sz w:val="20"/>
        </w:rPr>
        <w:t>先锁定哪一项人格利益，再写未经同意、超范围使用或造成社会评价降低。</w:t>
      </w:r>
    </w:p>
    <w:p>
      <w:pPr>
        <w:pStyle w:val="FGCard"/>
        <w:shd w:val="clear" w:fill="FFF7F7"/>
        <w:spacing w:before="0" w:after="40" w:line="269" w:lineRule="auto"/>
      </w:pPr>
      <w:r>
        <w:rPr>
          <w:rFonts w:ascii="Calibri" w:hAnsi="Calibri" w:eastAsia="微软雅黑"/>
          <w:b/>
          <w:color w:val="C00000"/>
          <w:sz w:val="20"/>
        </w:rPr>
        <w:t>【核心句】</w:t>
      </w:r>
      <w:r>
        <w:rPr>
          <w:rFonts w:ascii="Calibri" w:hAnsi="Calibri" w:eastAsia="宋体"/>
          <w:b/>
          <w:color w:val="C00000"/>
          <w:sz w:val="20"/>
        </w:rPr>
        <w:t>人格权受法律保护，侵权人应停止侵害、消除影响、赔礼道歉并承担赔偿等责任。</w:t>
      </w:r>
    </w:p>
    <w:p>
      <w:pPr>
        <w:pStyle w:val="FGCard"/>
        <w:spacing w:before="0" w:after="40" w:line="269" w:lineRule="auto"/>
      </w:pPr>
      <w:r>
        <w:rPr>
          <w:rFonts w:ascii="Calibri" w:hAnsi="Calibri" w:eastAsia="微软雅黑"/>
          <w:b/>
          <w:color w:val="17365D"/>
          <w:sz w:val="20"/>
        </w:rPr>
        <w:t>【别这样写】</w:t>
      </w:r>
      <w:r>
        <w:rPr>
          <w:rFonts w:ascii="Calibri" w:hAnsi="Calibri" w:eastAsia="宋体"/>
          <w:b w:val="0"/>
          <w:color w:val="222222"/>
          <w:sz w:val="20"/>
        </w:rPr>
        <w:t>网络材料里同时可能有知识产权、竞争秩序和人格权，要按题干重点取舍。</w:t>
      </w:r>
    </w:p>
    <w:p>
      <w:pPr>
        <w:pStyle w:val="Heading2"/>
      </w:pPr>
      <w:r>
        <w:rPr>
          <w:rFonts w:ascii="Calibri" w:hAnsi="Calibri" w:eastAsia="微软雅黑"/>
        </w:rPr>
        <w:t>模型04  知识产权与公平竞争</w:t>
      </w:r>
    </w:p>
    <w:p>
      <w:pPr>
        <w:pStyle w:val="FGCard"/>
        <w:spacing w:before="0" w:after="40" w:line="269" w:lineRule="auto"/>
      </w:pPr>
      <w:r>
        <w:rPr>
          <w:rFonts w:ascii="Calibri" w:hAnsi="Calibri" w:eastAsia="微软雅黑"/>
          <w:b/>
          <w:color w:val="17365D"/>
          <w:sz w:val="20"/>
        </w:rPr>
        <w:t>【触发词】</w:t>
      </w:r>
      <w:r>
        <w:rPr>
          <w:rFonts w:ascii="Calibri" w:hAnsi="Calibri" w:eastAsia="宋体"/>
          <w:b w:val="0"/>
          <w:color w:val="222222"/>
          <w:sz w:val="20"/>
        </w:rPr>
        <w:t>商标、著作权、商业秘密、技术秘密、仿冒、虚假宣传、惩罚性赔偿。</w:t>
      </w:r>
    </w:p>
    <w:p>
      <w:pPr>
        <w:pStyle w:val="FGCard"/>
        <w:spacing w:before="0" w:after="40" w:line="269" w:lineRule="auto"/>
      </w:pPr>
      <w:r>
        <w:rPr>
          <w:rFonts w:ascii="Calibri" w:hAnsi="Calibri" w:eastAsia="微软雅黑"/>
          <w:b/>
          <w:color w:val="17365D"/>
          <w:sz w:val="20"/>
        </w:rPr>
        <w:t>【答题骨架】</w:t>
      </w:r>
      <w:r>
        <w:rPr>
          <w:rFonts w:ascii="Calibri" w:hAnsi="Calibri" w:eastAsia="宋体"/>
          <w:b w:val="0"/>
          <w:color w:val="222222"/>
          <w:sz w:val="20"/>
        </w:rPr>
        <w:t>先写权利类型和侵权行为，再写保护创新、提高侵权成本、维护市场公平。</w:t>
      </w:r>
    </w:p>
    <w:p>
      <w:pPr>
        <w:pStyle w:val="FGCard"/>
        <w:shd w:val="clear" w:fill="FFF7F7"/>
        <w:spacing w:before="0" w:after="40" w:line="269" w:lineRule="auto"/>
      </w:pPr>
      <w:r>
        <w:rPr>
          <w:rFonts w:ascii="Calibri" w:hAnsi="Calibri" w:eastAsia="微软雅黑"/>
          <w:b/>
          <w:color w:val="C00000"/>
          <w:sz w:val="20"/>
        </w:rPr>
        <w:t>【核心句】</w:t>
      </w:r>
      <w:r>
        <w:rPr>
          <w:rFonts w:ascii="Calibri" w:hAnsi="Calibri" w:eastAsia="宋体"/>
          <w:b/>
          <w:color w:val="C00000"/>
          <w:sz w:val="20"/>
        </w:rPr>
        <w:t>保护知识产权就是保护创新；对恶意侵权依法提高成本，有利于维护公平竞争秩序。</w:t>
      </w:r>
    </w:p>
    <w:p>
      <w:pPr>
        <w:pStyle w:val="FGCard"/>
        <w:spacing w:before="0" w:after="40" w:line="269" w:lineRule="auto"/>
      </w:pPr>
      <w:r>
        <w:rPr>
          <w:rFonts w:ascii="Calibri" w:hAnsi="Calibri" w:eastAsia="微软雅黑"/>
          <w:b/>
          <w:color w:val="17365D"/>
          <w:sz w:val="20"/>
        </w:rPr>
        <w:t>【别这样写】</w:t>
      </w:r>
      <w:r>
        <w:rPr>
          <w:rFonts w:ascii="Calibri" w:hAnsi="Calibri" w:eastAsia="宋体"/>
          <w:b w:val="0"/>
          <w:color w:val="222222"/>
          <w:sz w:val="20"/>
        </w:rPr>
        <w:t>不要只写“创新很重要”，必须说清被保护的是哪项权利、被侵害的行为是什么。</w:t>
      </w:r>
    </w:p>
    <w:p>
      <w:pPr>
        <w:pStyle w:val="Heading2"/>
      </w:pPr>
      <w:r>
        <w:rPr>
          <w:rFonts w:ascii="Calibri" w:hAnsi="Calibri" w:eastAsia="微软雅黑"/>
        </w:rPr>
        <w:t>模型05  消费者权益</w:t>
      </w:r>
    </w:p>
    <w:p>
      <w:pPr>
        <w:pStyle w:val="FGCard"/>
        <w:spacing w:before="0" w:after="40" w:line="269" w:lineRule="auto"/>
      </w:pPr>
      <w:r>
        <w:rPr>
          <w:rFonts w:ascii="Calibri" w:hAnsi="Calibri" w:eastAsia="微软雅黑"/>
          <w:b/>
          <w:color w:val="17365D"/>
          <w:sz w:val="20"/>
        </w:rPr>
        <w:t>【触发词】</w:t>
      </w:r>
      <w:r>
        <w:rPr>
          <w:rFonts w:ascii="Calibri" w:hAnsi="Calibri" w:eastAsia="宋体"/>
          <w:b w:val="0"/>
          <w:color w:val="222222"/>
          <w:sz w:val="20"/>
        </w:rPr>
        <w:t>经营者、消费者、食品安全、欺诈、知情权、退一赔三、惩罚性赔偿。</w:t>
      </w:r>
    </w:p>
    <w:p>
      <w:pPr>
        <w:pStyle w:val="FGCard"/>
        <w:spacing w:before="0" w:after="40" w:line="269" w:lineRule="auto"/>
      </w:pPr>
      <w:r>
        <w:rPr>
          <w:rFonts w:ascii="Calibri" w:hAnsi="Calibri" w:eastAsia="微软雅黑"/>
          <w:b/>
          <w:color w:val="17365D"/>
          <w:sz w:val="20"/>
        </w:rPr>
        <w:t>【答题骨架】</w:t>
      </w:r>
      <w:r>
        <w:rPr>
          <w:rFonts w:ascii="Calibri" w:hAnsi="Calibri" w:eastAsia="宋体"/>
          <w:b w:val="0"/>
          <w:color w:val="222222"/>
          <w:sz w:val="20"/>
        </w:rPr>
        <w:t>先确认交易身份和违法事实，再写法院支持或限制请求的理由。</w:t>
      </w:r>
    </w:p>
    <w:p>
      <w:pPr>
        <w:pStyle w:val="FGCard"/>
        <w:shd w:val="clear" w:fill="FFF7F7"/>
        <w:spacing w:before="0" w:after="40" w:line="269" w:lineRule="auto"/>
      </w:pPr>
      <w:r>
        <w:rPr>
          <w:rFonts w:ascii="Calibri" w:hAnsi="Calibri" w:eastAsia="微软雅黑"/>
          <w:b/>
          <w:color w:val="C00000"/>
          <w:sz w:val="20"/>
        </w:rPr>
        <w:t>【核心句】</w:t>
      </w:r>
      <w:r>
        <w:rPr>
          <w:rFonts w:ascii="Calibri" w:hAnsi="Calibri" w:eastAsia="宋体"/>
          <w:b/>
          <w:color w:val="C00000"/>
          <w:sz w:val="20"/>
        </w:rPr>
        <w:t>经营者应依法诚信经营，保障消费者知情权、公平交易权和安全权。</w:t>
      </w:r>
    </w:p>
    <w:p>
      <w:pPr>
        <w:pStyle w:val="FGCard"/>
        <w:spacing w:before="0" w:after="40" w:line="269" w:lineRule="auto"/>
      </w:pPr>
      <w:r>
        <w:rPr>
          <w:rFonts w:ascii="Calibri" w:hAnsi="Calibri" w:eastAsia="微软雅黑"/>
          <w:b/>
          <w:color w:val="17365D"/>
          <w:sz w:val="20"/>
        </w:rPr>
        <w:t>【别这样写】</w:t>
      </w:r>
      <w:r>
        <w:rPr>
          <w:rFonts w:ascii="Calibri" w:hAnsi="Calibri" w:eastAsia="宋体"/>
          <w:b w:val="0"/>
          <w:color w:val="222222"/>
          <w:sz w:val="20"/>
        </w:rPr>
        <w:t>连续购买、明知再买的材料，要特别看法院支持的是首单还是全部请求。</w:t>
      </w:r>
    </w:p>
    <w:p>
      <w:pPr>
        <w:pStyle w:val="Heading2"/>
      </w:pPr>
      <w:r>
        <w:rPr>
          <w:rFonts w:ascii="Calibri" w:hAnsi="Calibri" w:eastAsia="微软雅黑"/>
        </w:rPr>
        <w:t>模型06  劳动关系与竞业限制</w:t>
      </w:r>
    </w:p>
    <w:p>
      <w:pPr>
        <w:pStyle w:val="FGCard"/>
        <w:spacing w:before="0" w:after="40" w:line="269" w:lineRule="auto"/>
      </w:pPr>
      <w:r>
        <w:rPr>
          <w:rFonts w:ascii="Calibri" w:hAnsi="Calibri" w:eastAsia="微软雅黑"/>
          <w:b/>
          <w:color w:val="17365D"/>
          <w:sz w:val="20"/>
        </w:rPr>
        <w:t>【触发词】</w:t>
      </w:r>
      <w:r>
        <w:rPr>
          <w:rFonts w:ascii="Calibri" w:hAnsi="Calibri" w:eastAsia="宋体"/>
          <w:b w:val="0"/>
          <w:color w:val="222222"/>
          <w:sz w:val="20"/>
        </w:rPr>
        <w:t>平台派单、人格从属性、经济从属性、组织从属性、竞业限制、解除合同。</w:t>
      </w:r>
    </w:p>
    <w:p>
      <w:pPr>
        <w:pStyle w:val="FGCard"/>
        <w:spacing w:before="0" w:after="40" w:line="269" w:lineRule="auto"/>
      </w:pPr>
      <w:r>
        <w:rPr>
          <w:rFonts w:ascii="Calibri" w:hAnsi="Calibri" w:eastAsia="微软雅黑"/>
          <w:b/>
          <w:color w:val="17365D"/>
          <w:sz w:val="20"/>
        </w:rPr>
        <w:t>【答题骨架】</w:t>
      </w:r>
      <w:r>
        <w:rPr>
          <w:rFonts w:ascii="Calibri" w:hAnsi="Calibri" w:eastAsia="宋体"/>
          <w:b w:val="0"/>
          <w:color w:val="222222"/>
          <w:sz w:val="20"/>
        </w:rPr>
        <w:t>事实劳动关系看从属性；竞业限制看人员范围、期限、补偿和商业秘密保护。</w:t>
      </w:r>
    </w:p>
    <w:p>
      <w:pPr>
        <w:pStyle w:val="FGCard"/>
        <w:shd w:val="clear" w:fill="FFF7F7"/>
        <w:spacing w:before="0" w:after="40" w:line="269" w:lineRule="auto"/>
      </w:pPr>
      <w:r>
        <w:rPr>
          <w:rFonts w:ascii="Calibri" w:hAnsi="Calibri" w:eastAsia="微软雅黑"/>
          <w:b/>
          <w:color w:val="C00000"/>
          <w:sz w:val="20"/>
        </w:rPr>
        <w:t>【核心句】</w:t>
      </w:r>
      <w:r>
        <w:rPr>
          <w:rFonts w:ascii="Calibri" w:hAnsi="Calibri" w:eastAsia="宋体"/>
          <w:b/>
          <w:color w:val="C00000"/>
          <w:sz w:val="20"/>
        </w:rPr>
        <w:t>依法规范劳动关系，有利于保障劳动者合法权益，也有利于维护用人单位依法用工秩序。</w:t>
      </w:r>
    </w:p>
    <w:p>
      <w:pPr>
        <w:pStyle w:val="FGCard"/>
        <w:spacing w:before="0" w:after="40" w:line="269" w:lineRule="auto"/>
      </w:pPr>
      <w:r>
        <w:rPr>
          <w:rFonts w:ascii="Calibri" w:hAnsi="Calibri" w:eastAsia="微软雅黑"/>
          <w:b/>
          <w:color w:val="17365D"/>
          <w:sz w:val="20"/>
        </w:rPr>
        <w:t>【别这样写】</w:t>
      </w:r>
      <w:r>
        <w:rPr>
          <w:rFonts w:ascii="Calibri" w:hAnsi="Calibri" w:eastAsia="宋体"/>
          <w:b w:val="0"/>
          <w:color w:val="222222"/>
          <w:sz w:val="20"/>
        </w:rPr>
        <w:t>竞业限制不是所有员工都能套，普通岗位一般不能被过度限制。</w:t>
      </w:r>
    </w:p>
    <w:p>
      <w:pPr>
        <w:pStyle w:val="Heading2"/>
      </w:pPr>
      <w:r>
        <w:rPr>
          <w:rFonts w:ascii="Calibri" w:hAnsi="Calibri" w:eastAsia="微软雅黑"/>
        </w:rPr>
        <w:t>模型07  婚姻家庭与继承</w:t>
      </w:r>
    </w:p>
    <w:p>
      <w:pPr>
        <w:pStyle w:val="FGCard"/>
        <w:spacing w:before="0" w:after="40" w:line="269" w:lineRule="auto"/>
      </w:pPr>
      <w:r>
        <w:rPr>
          <w:rFonts w:ascii="Calibri" w:hAnsi="Calibri" w:eastAsia="微软雅黑"/>
          <w:b/>
          <w:color w:val="17365D"/>
          <w:sz w:val="20"/>
        </w:rPr>
        <w:t>【触发词】</w:t>
      </w:r>
      <w:r>
        <w:rPr>
          <w:rFonts w:ascii="Calibri" w:hAnsi="Calibri" w:eastAsia="宋体"/>
          <w:b w:val="0"/>
          <w:color w:val="222222"/>
          <w:sz w:val="20"/>
        </w:rPr>
        <w:t>赡养费、老人、遗赠扶养协议、继承、夫妻共同财产、抚养义务。</w:t>
      </w:r>
    </w:p>
    <w:p>
      <w:pPr>
        <w:pStyle w:val="FGCard"/>
        <w:spacing w:before="0" w:after="40" w:line="269" w:lineRule="auto"/>
      </w:pPr>
      <w:r>
        <w:rPr>
          <w:rFonts w:ascii="Calibri" w:hAnsi="Calibri" w:eastAsia="微软雅黑"/>
          <w:b/>
          <w:color w:val="17365D"/>
          <w:sz w:val="20"/>
        </w:rPr>
        <w:t>【答题骨架】</w:t>
      </w:r>
      <w:r>
        <w:rPr>
          <w:rFonts w:ascii="Calibri" w:hAnsi="Calibri" w:eastAsia="宋体"/>
          <w:b w:val="0"/>
          <w:color w:val="222222"/>
          <w:sz w:val="20"/>
        </w:rPr>
        <w:t>先写法定义务或协议效力，再把家庭伦理转化为法律责任和价值引导。</w:t>
      </w:r>
    </w:p>
    <w:p>
      <w:pPr>
        <w:pStyle w:val="FGCard"/>
        <w:shd w:val="clear" w:fill="FFF7F7"/>
        <w:spacing w:before="0" w:after="40" w:line="269" w:lineRule="auto"/>
      </w:pPr>
      <w:r>
        <w:rPr>
          <w:rFonts w:ascii="Calibri" w:hAnsi="Calibri" w:eastAsia="微软雅黑"/>
          <w:b/>
          <w:color w:val="C00000"/>
          <w:sz w:val="20"/>
        </w:rPr>
        <w:t>【核心句】</w:t>
      </w:r>
      <w:r>
        <w:rPr>
          <w:rFonts w:ascii="Calibri" w:hAnsi="Calibri" w:eastAsia="宋体"/>
          <w:b/>
          <w:color w:val="C00000"/>
          <w:sz w:val="20"/>
        </w:rPr>
        <w:t>成年子女对父母负有赡养义务，赡养包括经济供养、生活照料和精神慰藉。</w:t>
      </w:r>
    </w:p>
    <w:p>
      <w:pPr>
        <w:pStyle w:val="FGCard"/>
        <w:spacing w:before="0" w:after="40" w:line="269" w:lineRule="auto"/>
      </w:pPr>
      <w:r>
        <w:rPr>
          <w:rFonts w:ascii="Calibri" w:hAnsi="Calibri" w:eastAsia="微软雅黑"/>
          <w:b/>
          <w:color w:val="17365D"/>
          <w:sz w:val="20"/>
        </w:rPr>
        <w:t>【别这样写】</w:t>
      </w:r>
      <w:r>
        <w:rPr>
          <w:rFonts w:ascii="Calibri" w:hAnsi="Calibri" w:eastAsia="宋体"/>
          <w:b w:val="0"/>
          <w:color w:val="222222"/>
          <w:sz w:val="20"/>
        </w:rPr>
        <w:t>不能只写尊老爱老，必须落到谁对谁承担什么义务。</w:t>
      </w:r>
    </w:p>
    <w:p>
      <w:pPr>
        <w:pStyle w:val="Heading2"/>
      </w:pPr>
      <w:r>
        <w:rPr>
          <w:rFonts w:ascii="Calibri" w:hAnsi="Calibri" w:eastAsia="微软雅黑"/>
        </w:rPr>
        <w:t>模型08  物权相邻与基层治理</w:t>
      </w:r>
    </w:p>
    <w:p>
      <w:pPr>
        <w:pStyle w:val="FGCard"/>
        <w:spacing w:before="0" w:after="40" w:line="269" w:lineRule="auto"/>
      </w:pPr>
      <w:r>
        <w:rPr>
          <w:rFonts w:ascii="Calibri" w:hAnsi="Calibri" w:eastAsia="微软雅黑"/>
          <w:b/>
          <w:color w:val="17365D"/>
          <w:sz w:val="20"/>
        </w:rPr>
        <w:t>【触发词】</w:t>
      </w:r>
      <w:r>
        <w:rPr>
          <w:rFonts w:ascii="Calibri" w:hAnsi="Calibri" w:eastAsia="宋体"/>
          <w:b w:val="0"/>
          <w:color w:val="222222"/>
          <w:sz w:val="20"/>
        </w:rPr>
        <w:t>加装电梯、共有部分、业主表决、通行采光、物业、社区治理。</w:t>
      </w:r>
    </w:p>
    <w:p>
      <w:pPr>
        <w:pStyle w:val="FGCard"/>
        <w:spacing w:before="0" w:after="40" w:line="269" w:lineRule="auto"/>
      </w:pPr>
      <w:r>
        <w:rPr>
          <w:rFonts w:ascii="Calibri" w:hAnsi="Calibri" w:eastAsia="微软雅黑"/>
          <w:b/>
          <w:color w:val="17365D"/>
          <w:sz w:val="20"/>
        </w:rPr>
        <w:t>【答题骨架】</w:t>
      </w:r>
      <w:r>
        <w:rPr>
          <w:rFonts w:ascii="Calibri" w:hAnsi="Calibri" w:eastAsia="宋体"/>
          <w:b w:val="0"/>
          <w:color w:val="222222"/>
          <w:sz w:val="20"/>
        </w:rPr>
        <w:t>先写权利边界和法定程序，再写相邻关系处理原则和基层治理价值。</w:t>
      </w:r>
    </w:p>
    <w:p>
      <w:pPr>
        <w:pStyle w:val="FGCard"/>
        <w:shd w:val="clear" w:fill="FFF7F7"/>
        <w:spacing w:before="0" w:after="40" w:line="269" w:lineRule="auto"/>
      </w:pPr>
      <w:r>
        <w:rPr>
          <w:rFonts w:ascii="Calibri" w:hAnsi="Calibri" w:eastAsia="微软雅黑"/>
          <w:b/>
          <w:color w:val="C00000"/>
          <w:sz w:val="20"/>
        </w:rPr>
        <w:t>【核心句】</w:t>
      </w:r>
      <w:r>
        <w:rPr>
          <w:rFonts w:ascii="Calibri" w:hAnsi="Calibri" w:eastAsia="宋体"/>
          <w:b/>
          <w:color w:val="C00000"/>
          <w:sz w:val="20"/>
        </w:rPr>
        <w:t>不动产权利人应按照有利生产、方便生活、团结互助、公平合理原则处理相邻关系。</w:t>
      </w:r>
    </w:p>
    <w:p>
      <w:pPr>
        <w:pStyle w:val="FGCard"/>
        <w:spacing w:before="0" w:after="40" w:line="269" w:lineRule="auto"/>
      </w:pPr>
      <w:r>
        <w:rPr>
          <w:rFonts w:ascii="Calibri" w:hAnsi="Calibri" w:eastAsia="微软雅黑"/>
          <w:b/>
          <w:color w:val="17365D"/>
          <w:sz w:val="20"/>
        </w:rPr>
        <w:t>【别这样写】</w:t>
      </w:r>
      <w:r>
        <w:rPr>
          <w:rFonts w:ascii="Calibri" w:hAnsi="Calibri" w:eastAsia="宋体"/>
          <w:b w:val="0"/>
          <w:color w:val="222222"/>
          <w:sz w:val="20"/>
        </w:rPr>
        <w:t>不能把多数人同意写成少数人权益自动消失。</w:t>
      </w:r>
    </w:p>
    <w:p>
      <w:pPr>
        <w:pStyle w:val="Heading2"/>
      </w:pPr>
      <w:r>
        <w:rPr>
          <w:rFonts w:ascii="Calibri" w:hAnsi="Calibri" w:eastAsia="微软雅黑"/>
        </w:rPr>
        <w:t>模型09  纠纷解决与司法价值</w:t>
      </w:r>
    </w:p>
    <w:p>
      <w:pPr>
        <w:pStyle w:val="FGCard"/>
        <w:spacing w:before="0" w:after="40" w:line="269" w:lineRule="auto"/>
      </w:pPr>
      <w:r>
        <w:rPr>
          <w:rFonts w:ascii="Calibri" w:hAnsi="Calibri" w:eastAsia="微软雅黑"/>
          <w:b/>
          <w:color w:val="17365D"/>
          <w:sz w:val="20"/>
        </w:rPr>
        <w:t>【触发词】</w:t>
      </w:r>
      <w:r>
        <w:rPr>
          <w:rFonts w:ascii="Calibri" w:hAnsi="Calibri" w:eastAsia="宋体"/>
          <w:b w:val="0"/>
          <w:color w:val="222222"/>
          <w:sz w:val="20"/>
        </w:rPr>
        <w:t>起诉状、证据、回避、调解、仲裁、公益诉讼、执行、诉讼代理人。</w:t>
      </w:r>
    </w:p>
    <w:p>
      <w:pPr>
        <w:pStyle w:val="FGCard"/>
        <w:spacing w:before="0" w:after="40" w:line="269" w:lineRule="auto"/>
      </w:pPr>
      <w:r>
        <w:rPr>
          <w:rFonts w:ascii="Calibri" w:hAnsi="Calibri" w:eastAsia="微软雅黑"/>
          <w:b/>
          <w:color w:val="17365D"/>
          <w:sz w:val="20"/>
        </w:rPr>
        <w:t>【答题骨架】</w:t>
      </w:r>
      <w:r>
        <w:rPr>
          <w:rFonts w:ascii="Calibri" w:hAnsi="Calibri" w:eastAsia="宋体"/>
          <w:b w:val="0"/>
          <w:color w:val="222222"/>
          <w:sz w:val="20"/>
        </w:rPr>
        <w:t>先判断程序角色和制度，再写降低成本、实质化解、维护公平正义。</w:t>
      </w:r>
    </w:p>
    <w:p>
      <w:pPr>
        <w:pStyle w:val="FGCard"/>
        <w:shd w:val="clear" w:fill="FFF7F7"/>
        <w:spacing w:before="0" w:after="40" w:line="269" w:lineRule="auto"/>
      </w:pPr>
      <w:r>
        <w:rPr>
          <w:rFonts w:ascii="Calibri" w:hAnsi="Calibri" w:eastAsia="微软雅黑"/>
          <w:b/>
          <w:color w:val="C00000"/>
          <w:sz w:val="20"/>
        </w:rPr>
        <w:t>【核心句】</w:t>
      </w:r>
      <w:r>
        <w:rPr>
          <w:rFonts w:ascii="Calibri" w:hAnsi="Calibri" w:eastAsia="宋体"/>
          <w:b/>
          <w:color w:val="C00000"/>
          <w:sz w:val="20"/>
        </w:rPr>
        <w:t>人民法院以事实为依据、以法律为准绳，通过公正司法维护合法权益和社会秩序。</w:t>
      </w:r>
    </w:p>
    <w:p>
      <w:pPr>
        <w:pStyle w:val="FGCard"/>
        <w:spacing w:before="0" w:after="40" w:line="269" w:lineRule="auto"/>
      </w:pPr>
      <w:r>
        <w:rPr>
          <w:rFonts w:ascii="Calibri" w:hAnsi="Calibri" w:eastAsia="微软雅黑"/>
          <w:b/>
          <w:color w:val="17365D"/>
          <w:sz w:val="20"/>
        </w:rPr>
        <w:t>【别这样写】</w:t>
      </w:r>
      <w:r>
        <w:rPr>
          <w:rFonts w:ascii="Calibri" w:hAnsi="Calibri" w:eastAsia="宋体"/>
          <w:b w:val="0"/>
          <w:color w:val="222222"/>
          <w:sz w:val="20"/>
        </w:rPr>
        <w:t>程序题少写抽象法治口号，多写具体制度名称和本案怎么用。</w:t>
      </w:r>
    </w:p>
    <w:p>
      <w:pPr>
        <w:pStyle w:val="Heading2"/>
      </w:pPr>
      <w:r>
        <w:rPr>
          <w:rFonts w:ascii="Calibri" w:hAnsi="Calibri" w:eastAsia="微软雅黑"/>
        </w:rPr>
        <w:t>模型10  绿色原则与生态保护</w:t>
      </w:r>
    </w:p>
    <w:p>
      <w:pPr>
        <w:pStyle w:val="FGCard"/>
        <w:spacing w:before="0" w:after="40" w:line="269" w:lineRule="auto"/>
      </w:pPr>
      <w:r>
        <w:rPr>
          <w:rFonts w:ascii="Calibri" w:hAnsi="Calibri" w:eastAsia="微软雅黑"/>
          <w:b/>
          <w:color w:val="17365D"/>
          <w:sz w:val="20"/>
        </w:rPr>
        <w:t>【触发词】</w:t>
      </w:r>
      <w:r>
        <w:rPr>
          <w:rFonts w:ascii="Calibri" w:hAnsi="Calibri" w:eastAsia="宋体"/>
          <w:b w:val="0"/>
          <w:color w:val="222222"/>
          <w:sz w:val="20"/>
        </w:rPr>
        <w:t>绿色原则、污染环境、生态修复、碳排放、资源节约、环境公益诉讼。</w:t>
      </w:r>
    </w:p>
    <w:p>
      <w:pPr>
        <w:pStyle w:val="FGCard"/>
        <w:spacing w:before="0" w:after="40" w:line="269" w:lineRule="auto"/>
      </w:pPr>
      <w:r>
        <w:rPr>
          <w:rFonts w:ascii="Calibri" w:hAnsi="Calibri" w:eastAsia="微软雅黑"/>
          <w:b/>
          <w:color w:val="17365D"/>
          <w:sz w:val="20"/>
        </w:rPr>
        <w:t>【答题骨架】</w:t>
      </w:r>
      <w:r>
        <w:rPr>
          <w:rFonts w:ascii="Calibri" w:hAnsi="Calibri" w:eastAsia="宋体"/>
          <w:b w:val="0"/>
          <w:color w:val="222222"/>
          <w:sz w:val="20"/>
        </w:rPr>
        <w:t>先写民法典绿色原则或侵权责任，再写权利义务配置和生态环境公共利益。</w:t>
      </w:r>
    </w:p>
    <w:p>
      <w:pPr>
        <w:pStyle w:val="FGCard"/>
        <w:shd w:val="clear" w:fill="FFF7F7"/>
        <w:spacing w:before="0" w:after="40" w:line="269" w:lineRule="auto"/>
      </w:pPr>
      <w:r>
        <w:rPr>
          <w:rFonts w:ascii="Calibri" w:hAnsi="Calibri" w:eastAsia="微软雅黑"/>
          <w:b/>
          <w:color w:val="C00000"/>
          <w:sz w:val="20"/>
        </w:rPr>
        <w:t>【核心句】</w:t>
      </w:r>
      <w:r>
        <w:rPr>
          <w:rFonts w:ascii="Calibri" w:hAnsi="Calibri" w:eastAsia="宋体"/>
          <w:b/>
          <w:color w:val="C00000"/>
          <w:sz w:val="20"/>
        </w:rPr>
        <w:t>民事活动应有利于节约资源、保护生态环境；破坏生态造成损害的，应依法承担责任。</w:t>
      </w:r>
    </w:p>
    <w:p>
      <w:pPr>
        <w:pStyle w:val="FGCard"/>
        <w:spacing w:before="0" w:after="40" w:line="269" w:lineRule="auto"/>
      </w:pPr>
      <w:r>
        <w:rPr>
          <w:rFonts w:ascii="Calibri" w:hAnsi="Calibri" w:eastAsia="微软雅黑"/>
          <w:b/>
          <w:color w:val="17365D"/>
          <w:sz w:val="20"/>
        </w:rPr>
        <w:t>【别这样写】</w:t>
      </w:r>
      <w:r>
        <w:rPr>
          <w:rFonts w:ascii="Calibri" w:hAnsi="Calibri" w:eastAsia="宋体"/>
          <w:b w:val="0"/>
          <w:color w:val="222222"/>
          <w:sz w:val="20"/>
        </w:rPr>
        <w:t>不要把生态题写成政治经济口号，法律落点是民事权利义务和责任。</w:t>
      </w:r>
    </w:p>
    <w:p>
      <w:r>
        <w:br w:type="page"/>
      </w:r>
    </w:p>
    <w:p>
      <w:pPr>
        <w:pStyle w:val="Heading1"/>
      </w:pPr>
      <w:r>
        <w:rPr>
          <w:rFonts w:ascii="Calibri" w:hAnsi="Calibri" w:eastAsia="微软雅黑"/>
        </w:rPr>
        <w:t>六、A类十主题逐题厚版</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【读法】</w:t>
      </w:r>
      <w:r>
        <w:rPr>
          <w:rFonts w:ascii="Calibri" w:hAnsi="Calibri" w:eastAsia="宋体"/>
          <w:color w:val="222222"/>
          <w:sz w:val="20"/>
        </w:rPr>
        <w:t>每题先看【入口】，再看【判定依据】确认为什么放在这个 A 类；随后照读【题目材料】【设问】【细则】，最后用【答案落点】训练采分句。</w:t>
      </w:r>
    </w:p>
    <w:p>
      <w:pPr>
        <w:pStyle w:val="Heading2"/>
      </w:pPr>
      <w:r>
        <w:rPr>
          <w:rFonts w:ascii="Calibri" w:hAnsi="Calibri" w:eastAsia="微软雅黑"/>
        </w:rPr>
        <w:t>A类十主题速查</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【用法】</w:t>
      </w:r>
      <w:r>
        <w:rPr>
          <w:rFonts w:ascii="Calibri" w:hAnsi="Calibri" w:eastAsia="宋体"/>
          <w:color w:val="222222"/>
          <w:sz w:val="20"/>
        </w:rPr>
        <w:t>先用这一页决定题目该从哪个 A 入口进入；进入章节后，先读章首学习页和本章方法页，再刷逐题五件套。</w:t>
      </w:r>
    </w:p>
    <w:p>
      <w:pPr>
        <w:pStyle w:val="FGCard"/>
        <w:spacing w:before="0" w:after="40" w:line="269" w:lineRule="auto"/>
      </w:pPr>
      <w:r>
        <w:rPr>
          <w:rFonts w:ascii="Calibri" w:hAnsi="Calibri" w:eastAsia="微软雅黑"/>
          <w:b/>
          <w:color w:val="17365D"/>
          <w:sz w:val="20"/>
        </w:rPr>
        <w:t>【A1 民事行为与时效】</w:t>
      </w:r>
      <w:r>
        <w:rPr>
          <w:rFonts w:ascii="Calibri" w:hAnsi="Calibri" w:eastAsia="宋体"/>
          <w:b w:val="0"/>
          <w:color w:val="222222"/>
          <w:sz w:val="20"/>
        </w:rPr>
        <w:t>4个分问｜高频设问：B5 意义价值 1；B1 补表/补链 1；B2 判责/理由 1；B4 评析认识 1｜第一判断：先判断行为是否有效、权利是否还能主张，再落到交易安全或特殊身份利益保护。｜本章目标：把“行为效力”和“权利还能不能顺利主张”先判准，再处理交易安全、未成年人保护或弱者保护。</w:t>
      </w:r>
    </w:p>
    <w:p>
      <w:pPr>
        <w:pStyle w:val="FGCard"/>
        <w:spacing w:before="0" w:after="40" w:line="269" w:lineRule="auto"/>
      </w:pPr>
      <w:r>
        <w:rPr>
          <w:rFonts w:ascii="Calibri" w:hAnsi="Calibri" w:eastAsia="微软雅黑"/>
          <w:b/>
          <w:color w:val="17365D"/>
          <w:sz w:val="20"/>
        </w:rPr>
        <w:t>【A2 人格权与个人信息】</w:t>
      </w:r>
      <w:r>
        <w:rPr>
          <w:rFonts w:ascii="Calibri" w:hAnsi="Calibri" w:eastAsia="宋体"/>
          <w:b w:val="0"/>
          <w:color w:val="222222"/>
          <w:sz w:val="20"/>
        </w:rPr>
        <w:t>3个分问｜高频设问：B3 诉求支持 1；B4 评析认识 1；B6 维权路径 1｜第一判断：先锁定被保护的人格利益，再写侵害方式、损害后果、责任承担和必要的治理边界。｜本章目标：先点名被侵犯的人格利益或个人信息权益，再写侵害方式、后果、责任和治理意义。</w:t>
      </w:r>
    </w:p>
    <w:p>
      <w:pPr>
        <w:pStyle w:val="FGCard"/>
        <w:spacing w:before="0" w:after="40" w:line="269" w:lineRule="auto"/>
      </w:pPr>
      <w:r>
        <w:rPr>
          <w:rFonts w:ascii="Calibri" w:hAnsi="Calibri" w:eastAsia="微软雅黑"/>
          <w:b/>
          <w:color w:val="17365D"/>
          <w:sz w:val="20"/>
        </w:rPr>
        <w:t>【A3 物权相邻与共有】</w:t>
      </w:r>
      <w:r>
        <w:rPr>
          <w:rFonts w:ascii="Calibri" w:hAnsi="Calibri" w:eastAsia="宋体"/>
          <w:b w:val="0"/>
          <w:color w:val="222222"/>
          <w:sz w:val="20"/>
        </w:rPr>
        <w:t>8个分问｜高频设问：B6 维权路径 4；B7 短答识别 1；B4 评析认识 1；B5 意义价值 1｜第一判断：先找不动产或财产权边界，再落到有利生产、方便生活、团结互助、公平合理。｜本章目标：围绕财产权、共有部分和相邻关系，写清权利边界与利益协调。</w:t>
      </w:r>
    </w:p>
    <w:p>
      <w:pPr>
        <w:pStyle w:val="FGCard"/>
        <w:spacing w:before="0" w:after="40" w:line="269" w:lineRule="auto"/>
      </w:pPr>
      <w:r>
        <w:rPr>
          <w:rFonts w:ascii="Calibri" w:hAnsi="Calibri" w:eastAsia="微软雅黑"/>
          <w:b/>
          <w:color w:val="17365D"/>
          <w:sz w:val="20"/>
        </w:rPr>
        <w:t>【A4 合同与诚信】</w:t>
      </w:r>
      <w:r>
        <w:rPr>
          <w:rFonts w:ascii="Calibri" w:hAnsi="Calibri" w:eastAsia="宋体"/>
          <w:b w:val="0"/>
          <w:color w:val="222222"/>
          <w:sz w:val="20"/>
        </w:rPr>
        <w:t>14个分问｜高频设问：B2 判责/理由 5；B7 短答识别 3；B6 维权路径 2；B5 意义价值 2｜第一判断：先判断合同是否成立有效、内容是否明确，再写全面履行、诚信协商、违约责任。｜本章目标：先判断合同是否成立有效，再用约定、履行、违约和诚信原则压实结论。</w:t>
      </w:r>
    </w:p>
    <w:p>
      <w:pPr>
        <w:pStyle w:val="FGCard"/>
        <w:spacing w:before="0" w:after="40" w:line="269" w:lineRule="auto"/>
      </w:pPr>
      <w:r>
        <w:rPr>
          <w:rFonts w:ascii="Calibri" w:hAnsi="Calibri" w:eastAsia="微软雅黑"/>
          <w:b/>
          <w:color w:val="17365D"/>
          <w:sz w:val="20"/>
        </w:rPr>
        <w:t>【A5 知识产权与公平竞争】</w:t>
      </w:r>
      <w:r>
        <w:rPr>
          <w:rFonts w:ascii="Calibri" w:hAnsi="Calibri" w:eastAsia="宋体"/>
          <w:b w:val="0"/>
          <w:color w:val="222222"/>
          <w:sz w:val="20"/>
        </w:rPr>
        <w:t>14个分问｜高频设问：B4 评析认识 5；B6 维权路径 4；B5 意义价值 2；B1 补表/补链 2｜第一判断：先定具体权利或竞争秩序，再写侵权/不正当竞争行为、责任和创新价值。｜本章目标：把“创新成果受保护”和“市场竞争有边界”连起来，避免写成空泛创新价值。</w:t>
      </w:r>
    </w:p>
    <w:p>
      <w:pPr>
        <w:pStyle w:val="FGCard"/>
        <w:spacing w:before="0" w:after="40" w:line="269" w:lineRule="auto"/>
      </w:pPr>
      <w:r>
        <w:rPr>
          <w:rFonts w:ascii="Calibri" w:hAnsi="Calibri" w:eastAsia="微软雅黑"/>
          <w:b/>
          <w:color w:val="17365D"/>
          <w:sz w:val="20"/>
        </w:rPr>
        <w:t>【A6 侵权责任】</w:t>
      </w:r>
      <w:r>
        <w:rPr>
          <w:rFonts w:ascii="Calibri" w:hAnsi="Calibri" w:eastAsia="宋体"/>
          <w:b w:val="0"/>
          <w:color w:val="222222"/>
          <w:sz w:val="20"/>
        </w:rPr>
        <w:t>8个分问｜高频设问：B5 意义价值 3；B2 判责/理由 2；B1 补表/补链 2；B4 评析认识 1｜第一判断：按要件写：权利受损、违法或过错、因果关系、责任承担，再看免责或减责。｜本章目标：按侵权责任四件事写：权益受损、义务或过错、因果关系、责任承担。</w:t>
      </w:r>
    </w:p>
    <w:p>
      <w:pPr>
        <w:pStyle w:val="FGCard"/>
        <w:spacing w:before="0" w:after="40" w:line="269" w:lineRule="auto"/>
      </w:pPr>
      <w:r>
        <w:rPr>
          <w:rFonts w:ascii="Calibri" w:hAnsi="Calibri" w:eastAsia="微软雅黑"/>
          <w:b/>
          <w:color w:val="17365D"/>
          <w:sz w:val="20"/>
        </w:rPr>
        <w:t>【A7 婚姻家庭与继承】</w:t>
      </w:r>
      <w:r>
        <w:rPr>
          <w:rFonts w:ascii="Calibri" w:hAnsi="Calibri" w:eastAsia="宋体"/>
          <w:b w:val="0"/>
          <w:color w:val="222222"/>
          <w:sz w:val="20"/>
        </w:rPr>
        <w:t>3个分问｜高频设问：B4 评析认识 2；B5 意义价值 1｜第一判断：先写法定义务或协议效力，再写保护弱者、弘扬家庭美德和公序良俗。｜本章目标：把亲情叙事翻译成法定义务、协议效力和家庭伦理的法律化表达。</w:t>
      </w:r>
    </w:p>
    <w:p>
      <w:pPr>
        <w:pStyle w:val="FGCard"/>
        <w:spacing w:before="0" w:after="40" w:line="269" w:lineRule="auto"/>
      </w:pPr>
      <w:r>
        <w:rPr>
          <w:rFonts w:ascii="Calibri" w:hAnsi="Calibri" w:eastAsia="微软雅黑"/>
          <w:b/>
          <w:color w:val="17365D"/>
          <w:sz w:val="20"/>
        </w:rPr>
        <w:t>【A8 劳动关系】</w:t>
      </w:r>
      <w:r>
        <w:rPr>
          <w:rFonts w:ascii="Calibri" w:hAnsi="Calibri" w:eastAsia="宋体"/>
          <w:b w:val="0"/>
          <w:color w:val="222222"/>
          <w:sz w:val="20"/>
        </w:rPr>
        <w:t>6个分问｜高频设问：B2 判责/理由 2；B5 意义价值 1；B7 短答识别 1；B1 补表/补链 1｜第一判断：先判断是否存在劳动关系或劳动法保护对象，再平衡劳动者权益与依法用工秩序。｜本章目标：先判劳动关系或劳动法保护对象，再平衡劳动者权益与依法用工秩序。</w:t>
      </w:r>
    </w:p>
    <w:p>
      <w:pPr>
        <w:pStyle w:val="FGCard"/>
        <w:spacing w:before="0" w:after="40" w:line="269" w:lineRule="auto"/>
      </w:pPr>
      <w:r>
        <w:rPr>
          <w:rFonts w:ascii="Calibri" w:hAnsi="Calibri" w:eastAsia="微软雅黑"/>
          <w:b/>
          <w:color w:val="17365D"/>
          <w:sz w:val="20"/>
        </w:rPr>
        <w:t>【A9 消费者权益】</w:t>
      </w:r>
      <w:r>
        <w:rPr>
          <w:rFonts w:ascii="Calibri" w:hAnsi="Calibri" w:eastAsia="宋体"/>
          <w:b w:val="0"/>
          <w:color w:val="222222"/>
          <w:sz w:val="20"/>
        </w:rPr>
        <w:t>6个分问｜高频设问：B1 补表/补链 2；B5 意义价值 1；B6 维权路径 1；B3 诉求支持 1｜第一判断：先确认消费者与经营者关系，再写知情权、公平交易权、安全权和市场秩序。｜本章目标：先确认消费者和经营者关系，再写具体权利、经营者义务和市场秩序。</w:t>
      </w:r>
    </w:p>
    <w:p>
      <w:pPr>
        <w:pStyle w:val="FGCard"/>
        <w:spacing w:before="0" w:after="40" w:line="269" w:lineRule="auto"/>
      </w:pPr>
      <w:r>
        <w:rPr>
          <w:rFonts w:ascii="Calibri" w:hAnsi="Calibri" w:eastAsia="微软雅黑"/>
          <w:b/>
          <w:color w:val="17365D"/>
          <w:sz w:val="20"/>
        </w:rPr>
        <w:t>【A10 纠纷解决程序】</w:t>
      </w:r>
      <w:r>
        <w:rPr>
          <w:rFonts w:ascii="Calibri" w:hAnsi="Calibri" w:eastAsia="宋体"/>
          <w:b w:val="0"/>
          <w:color w:val="222222"/>
          <w:sz w:val="20"/>
        </w:rPr>
        <w:t>8个分问｜高频设问：B1 补表/补链 2；B7 短答识别 2；B5 意义价值 2；B6 维权路径 2｜第一判断：先写适用的程序和证据要求，再写依法、公正、高效、多元化解纠纷。｜本章目标：把纠纷解决从“找谁说理”写成程序、证据、请求和法治效果。</w:t>
      </w:r>
    </w:p>
    <w:p>
      <w:r>
        <w:br w:type="page"/>
      </w:r>
    </w:p>
    <w:p>
      <w:pPr>
        <w:pStyle w:val="Heading2"/>
      </w:pPr>
      <w:r>
        <w:rPr>
          <w:rFonts w:ascii="Calibri" w:hAnsi="Calibri" w:eastAsia="微软雅黑"/>
        </w:rPr>
        <w:t>A1 民事行为与时效</w:t>
      </w:r>
    </w:p>
    <w:p>
      <w:pPr>
        <w:pStyle w:val="FGCard"/>
        <w:spacing w:before="0" w:after="40" w:line="269" w:lineRule="auto"/>
      </w:pPr>
      <w:r>
        <w:rPr>
          <w:rFonts w:ascii="Calibri" w:hAnsi="Calibri" w:eastAsia="微软雅黑"/>
          <w:b/>
          <w:color w:val="17365D"/>
          <w:sz w:val="20"/>
        </w:rPr>
        <w:t>【信号卡】</w:t>
      </w:r>
      <w:r>
        <w:rPr>
          <w:rFonts w:ascii="Calibri" w:hAnsi="Calibri" w:eastAsia="宋体"/>
          <w:b w:val="0"/>
          <w:color w:val="222222"/>
          <w:sz w:val="20"/>
        </w:rPr>
        <w:t>未成年人、意思表示、代理、追认、合同效力、限制民事行为能力、诉讼时效、不适用时效。</w:t>
      </w:r>
    </w:p>
    <w:p>
      <w:pPr>
        <w:pStyle w:val="FGCard"/>
        <w:shd w:val="clear" w:fill="FFF2F2"/>
        <w:spacing w:before="0" w:after="40" w:line="269" w:lineRule="auto"/>
      </w:pPr>
      <w:r>
        <w:rPr>
          <w:rFonts w:ascii="Calibri" w:hAnsi="Calibri" w:eastAsia="微软雅黑"/>
          <w:b/>
          <w:color w:val="C00000"/>
          <w:sz w:val="20"/>
        </w:rPr>
        <w:t>【第一判断】</w:t>
      </w:r>
      <w:r>
        <w:rPr>
          <w:rFonts w:ascii="Calibri" w:hAnsi="Calibri" w:eastAsia="宋体"/>
          <w:b/>
          <w:color w:val="C00000"/>
          <w:sz w:val="20"/>
        </w:rPr>
        <w:t>先判断行为是否有效、权利是否还能主张，再落到交易安全或特殊身份利益保护。</w:t>
      </w:r>
    </w:p>
    <w:p>
      <w:pPr>
        <w:pStyle w:val="FGCard"/>
        <w:spacing w:before="0" w:after="40" w:line="269" w:lineRule="auto"/>
      </w:pPr>
      <w:r>
        <w:rPr>
          <w:rFonts w:ascii="Calibri" w:hAnsi="Calibri" w:eastAsia="微软雅黑"/>
          <w:b/>
          <w:color w:val="17365D"/>
          <w:sz w:val="20"/>
        </w:rPr>
        <w:t>【易错提醒】</w:t>
      </w:r>
      <w:r>
        <w:rPr>
          <w:rFonts w:ascii="Calibri" w:hAnsi="Calibri" w:eastAsia="宋体"/>
          <w:b w:val="0"/>
          <w:color w:val="222222"/>
          <w:sz w:val="20"/>
        </w:rPr>
        <w:t>诉讼时效不是权利消灭；未成年人案件不能只写同情，要写行为能力、追认和责任分配。</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【本章怎么学】</w:t>
      </w:r>
      <w:r>
        <w:rPr>
          <w:rFonts w:ascii="Calibri" w:hAnsi="Calibri" w:eastAsia="宋体"/>
          <w:color w:val="222222"/>
          <w:sz w:val="20"/>
        </w:rPr>
        <w:t>把“行为效力”和“权利还能不能顺利主张”先判准，再处理交易安全、未成年人保护或弱者保护。</w:t>
      </w:r>
    </w:p>
    <w:p>
      <w:pPr>
        <w:pStyle w:val="FGCard"/>
        <w:spacing w:before="0" w:after="40" w:line="269" w:lineRule="auto"/>
      </w:pPr>
      <w:r>
        <w:rPr>
          <w:rFonts w:ascii="Calibri" w:hAnsi="Calibri" w:eastAsia="微软雅黑"/>
          <w:b/>
          <w:color w:val="17365D"/>
          <w:sz w:val="20"/>
        </w:rPr>
        <w:t>【题源画像】</w:t>
      </w:r>
      <w:r>
        <w:rPr>
          <w:rFonts w:ascii="Calibri" w:hAnsi="Calibri" w:eastAsia="宋体"/>
          <w:b w:val="0"/>
          <w:color w:val="222222"/>
          <w:sz w:val="20"/>
        </w:rPr>
        <w:t>本章收录 4 个分问；年份分布：2025 2；2024 1；2026 1；高频设问动作：B5 意义价值 1；B1 补表/补链 1；B2 判责/理由 1；B4 评析认识 1。</w:t>
      </w:r>
    </w:p>
    <w:p>
      <w:pPr>
        <w:pStyle w:val="FGCard"/>
        <w:shd w:val="clear" w:fill="F5F5F5"/>
        <w:pBdr>
          <w:left w:val="single" w:color="D9E2F3" w:sz="18" w:space="4"/>
        </w:pBdr>
      </w:pPr>
      <w:r>
        <w:rPr>
          <w:rFonts w:ascii="Calibri" w:hAnsi="Calibri" w:eastAsia="宋体"/>
          <w:b/>
          <w:color w:val="17365D"/>
          <w:sz w:val="20"/>
        </w:rPr>
        <w:t>【一眼判断】</w:t>
      </w:r>
      <w:r>
        <w:br/>
      </w:r>
      <w:r>
        <w:rPr>
          <w:rFonts w:ascii="Calibri" w:hAnsi="Calibri" w:eastAsia="宋体"/>
          <w:sz w:val="19"/>
        </w:rPr>
        <w:t>1. 看见未成年人、代理、追认、处分大额财产，先问行为能力和意思表示是否有效。</w:t>
      </w:r>
      <w:r>
        <w:br/>
      </w:r>
      <w:r>
        <w:rPr>
          <w:rFonts w:ascii="Calibri" w:hAnsi="Calibri" w:eastAsia="宋体"/>
          <w:sz w:val="19"/>
        </w:rPr>
        <w:t>2. 看见超过多年才起诉、催讨、抗辩，先问是否属于诉讼时效和是否存在不适用时效的例外。</w:t>
      </w:r>
    </w:p>
    <w:p>
      <w:pPr>
        <w:pStyle w:val="FGCard"/>
        <w:shd w:val="clear" w:fill="FFF2CC"/>
        <w:pBdr>
          <w:left w:val="single" w:color="D9E2F3" w:sz="18" w:space="4"/>
        </w:pBdr>
      </w:pPr>
      <w:r>
        <w:rPr>
          <w:rFonts w:ascii="Calibri" w:hAnsi="Calibri" w:eastAsia="宋体"/>
          <w:b/>
          <w:color w:val="7F6000"/>
          <w:sz w:val="20"/>
        </w:rPr>
        <w:t>【采分动作】</w:t>
      </w:r>
      <w:r>
        <w:br/>
      </w:r>
      <w:r>
        <w:rPr>
          <w:rFonts w:ascii="Calibri" w:hAnsi="Calibri" w:eastAsia="宋体"/>
          <w:sz w:val="19"/>
        </w:rPr>
        <w:t>1. 主体身份：谁是权利人、义务人、未成年人、监护人或代理人。</w:t>
      </w:r>
      <w:r>
        <w:br/>
      </w:r>
      <w:r>
        <w:rPr>
          <w:rFonts w:ascii="Calibri" w:hAnsi="Calibri" w:eastAsia="宋体"/>
          <w:sz w:val="19"/>
        </w:rPr>
        <w:t>2. 效力判断：成立、有效、效力待定、可撤销或不适用诉讼时效。</w:t>
      </w:r>
      <w:r>
        <w:br/>
      </w:r>
      <w:r>
        <w:rPr>
          <w:rFonts w:ascii="Calibri" w:hAnsi="Calibri" w:eastAsia="宋体"/>
          <w:sz w:val="19"/>
        </w:rPr>
        <w:t>3. 结果落点：是否支持请求、是否需要追认、是否保护特定权益。</w:t>
      </w:r>
    </w:p>
    <w:p>
      <w:pPr>
        <w:pStyle w:val="FGCard"/>
        <w:shd w:val="clear" w:fill="FFFFFF"/>
        <w:pBdr>
          <w:left w:val="single" w:color="D9E2F3" w:sz="18" w:space="4"/>
        </w:pBdr>
      </w:pPr>
      <w:r>
        <w:rPr>
          <w:rFonts w:ascii="Calibri" w:hAnsi="Calibri" w:eastAsia="宋体"/>
          <w:b/>
          <w:color w:val="17365D"/>
          <w:sz w:val="20"/>
        </w:rPr>
        <w:t>【考场句型】</w:t>
      </w:r>
      <w:r>
        <w:br/>
      </w:r>
      <w:r>
        <w:rPr>
          <w:rFonts w:ascii="Calibri" w:hAnsi="Calibri" w:eastAsia="宋体"/>
          <w:sz w:val="19"/>
        </w:rPr>
        <w:t>1. 该行为是否发生法律效力，要结合行为人的民事行为能力、意思表示和法律规定判断。</w:t>
      </w:r>
      <w:r>
        <w:br/>
      </w:r>
      <w:r>
        <w:rPr>
          <w:rFonts w:ascii="Calibri" w:hAnsi="Calibri" w:eastAsia="宋体"/>
          <w:sz w:val="19"/>
        </w:rPr>
        <w:t>2. 诉讼时效届满并不消灭实体权利，但义务人可以依法提出抗辩。</w:t>
      </w:r>
    </w:p>
    <w:p>
      <w:pPr>
        <w:pStyle w:val="FGCard"/>
        <w:shd w:val="clear" w:fill="FFF2F2"/>
        <w:spacing w:before="0" w:after="40" w:line="269" w:lineRule="auto"/>
      </w:pPr>
      <w:r>
        <w:rPr>
          <w:rFonts w:ascii="Calibri" w:hAnsi="Calibri" w:eastAsia="微软雅黑"/>
          <w:b/>
          <w:color w:val="C00000"/>
          <w:sz w:val="20"/>
        </w:rPr>
        <w:t>【边界提醒】</w:t>
      </w:r>
      <w:r>
        <w:rPr>
          <w:rFonts w:ascii="Calibri" w:hAnsi="Calibri" w:eastAsia="宋体"/>
          <w:b/>
          <w:color w:val="C00000"/>
          <w:sz w:val="20"/>
        </w:rPr>
        <w:t>不要把“同情弱者”直接写成法律结论；先写规则，再写规则为什么保护该主体。</w:t>
      </w:r>
    </w:p>
    <w:p>
      <w:pPr>
        <w:pStyle w:val="FGCard"/>
        <w:shd w:val="clear" w:fill="EAF2F8"/>
        <w:spacing w:before="0" w:after="40" w:line="269" w:lineRule="auto"/>
      </w:pPr>
      <w:r>
        <w:rPr>
          <w:rFonts w:ascii="Calibri" w:hAnsi="Calibri" w:eastAsia="微软雅黑"/>
          <w:b/>
          <w:color w:val="17365D"/>
          <w:sz w:val="20"/>
        </w:rPr>
        <w:t>【命题人路径】</w:t>
      </w:r>
      <w:r>
        <w:rPr>
          <w:rFonts w:ascii="Calibri" w:hAnsi="Calibri" w:eastAsia="宋体"/>
          <w:b w:val="0"/>
          <w:color w:val="222222"/>
          <w:sz w:val="20"/>
        </w:rPr>
        <w:t>命题人常把未成年人、老人赡养、欠款追讨放在同一题里，考学生能否把朴素公平感翻译成行为能力、追认和时效规则。</w:t>
        <w:br/>
        <w:t>材料通常不会直接问“效力待定”或“诉讼时效”，而是让学生先从主体身份、时间经过和抗辩动作里找法律开关。</w:t>
      </w:r>
    </w:p>
    <w:p>
      <w:pPr>
        <w:pStyle w:val="FGCard"/>
        <w:shd w:val="clear" w:fill="FFFFFF"/>
        <w:pBdr>
          <w:left w:val="single" w:color="D9E2F3" w:sz="18" w:space="4"/>
        </w:pBdr>
      </w:pPr>
      <w:r>
        <w:rPr>
          <w:rFonts w:ascii="Calibri" w:hAnsi="Calibri" w:eastAsia="宋体"/>
          <w:b/>
          <w:color w:val="17365D"/>
          <w:sz w:val="20"/>
        </w:rPr>
        <w:t>【判题四步】</w:t>
      </w:r>
      <w:r>
        <w:br/>
      </w:r>
      <w:r>
        <w:rPr>
          <w:rFonts w:ascii="Calibri" w:hAnsi="Calibri" w:eastAsia="宋体"/>
          <w:sz w:val="19"/>
        </w:rPr>
        <w:t>1. 第一步看主体：未成年人、监护人、代理人、债权人、义务人分别是谁。</w:t>
      </w:r>
      <w:r>
        <w:br/>
      </w:r>
      <w:r>
        <w:rPr>
          <w:rFonts w:ascii="Calibri" w:hAnsi="Calibri" w:eastAsia="宋体"/>
          <w:sz w:val="19"/>
        </w:rPr>
        <w:t>2. 第二步看行为：订立、处分、追认、催讨、抗辩分别发生在什么时间。</w:t>
      </w:r>
      <w:r>
        <w:br/>
      </w:r>
      <w:r>
        <w:rPr>
          <w:rFonts w:ascii="Calibri" w:hAnsi="Calibri" w:eastAsia="宋体"/>
          <w:sz w:val="19"/>
        </w:rPr>
        <w:t>3. 第三步套规则：行为能力、意思表示、追认、可撤销、诉讼时效或不适用时效。</w:t>
      </w:r>
      <w:r>
        <w:br/>
      </w:r>
      <w:r>
        <w:rPr>
          <w:rFonts w:ascii="Calibri" w:hAnsi="Calibri" w:eastAsia="宋体"/>
          <w:sz w:val="19"/>
        </w:rPr>
        <w:t>4. 第四步落结果：效力如何、请求是否支持、特殊主体利益如何被保护。</w:t>
      </w:r>
    </w:p>
    <w:p>
      <w:pPr>
        <w:pStyle w:val="FGCard"/>
        <w:shd w:val="clear" w:fill="FFF2CC"/>
        <w:pBdr>
          <w:left w:val="single" w:color="D9E2F3" w:sz="18" w:space="4"/>
        </w:pBdr>
      </w:pPr>
      <w:r>
        <w:rPr>
          <w:rFonts w:ascii="Calibri" w:hAnsi="Calibri" w:eastAsia="宋体"/>
          <w:b/>
          <w:color w:val="7F6000"/>
          <w:sz w:val="20"/>
        </w:rPr>
        <w:t>【高频给分件】</w:t>
      </w:r>
      <w:r>
        <w:br/>
      </w:r>
      <w:r>
        <w:rPr>
          <w:rFonts w:ascii="Calibri" w:hAnsi="Calibri" w:eastAsia="宋体"/>
          <w:sz w:val="19"/>
        </w:rPr>
        <w:t>1. 规则名必须准：限制民事行为能力、法定代理人追认、诉讼时效抗辩、不适用诉讼时效。</w:t>
      </w:r>
      <w:r>
        <w:br/>
      </w:r>
      <w:r>
        <w:rPr>
          <w:rFonts w:ascii="Calibri" w:hAnsi="Calibri" w:eastAsia="宋体"/>
          <w:sz w:val="19"/>
        </w:rPr>
        <w:t>2. 事实扣合必须有时间线：何时欠款、何时催讨、何时起诉、何时抗辩。</w:t>
      </w:r>
      <w:r>
        <w:br/>
      </w:r>
      <w:r>
        <w:rPr>
          <w:rFonts w:ascii="Calibri" w:hAnsi="Calibri" w:eastAsia="宋体"/>
          <w:sz w:val="19"/>
        </w:rPr>
        <w:t>3. 价值句只能放在结尾：交易安全、积极维权、保护未成年人或老年人合法权益。</w:t>
      </w:r>
    </w:p>
    <w:p>
      <w:pPr>
        <w:pStyle w:val="FGCard"/>
        <w:shd w:val="clear" w:fill="FFF2F2"/>
        <w:pBdr>
          <w:left w:val="single" w:color="D9E2F3" w:sz="18" w:space="4"/>
        </w:pBdr>
      </w:pPr>
      <w:r>
        <w:rPr>
          <w:rFonts w:ascii="Calibri" w:hAnsi="Calibri" w:eastAsia="宋体"/>
          <w:b/>
          <w:color w:val="C00000"/>
          <w:sz w:val="20"/>
        </w:rPr>
        <w:t>【易混边界】</w:t>
      </w:r>
      <w:r>
        <w:br/>
      </w:r>
      <w:r>
        <w:rPr>
          <w:rFonts w:ascii="Calibri" w:hAnsi="Calibri" w:eastAsia="宋体"/>
          <w:sz w:val="19"/>
        </w:rPr>
        <w:t>1. 诉讼时效届满不是债权消灭，而是义务人取得抗辩权。</w:t>
      </w:r>
      <w:r>
        <w:br/>
      </w:r>
      <w:r>
        <w:rPr>
          <w:rFonts w:ascii="Calibri" w:hAnsi="Calibri" w:eastAsia="宋体"/>
          <w:sz w:val="19"/>
        </w:rPr>
        <w:t>2. 未成年人保护不能替代合同效力判断；要先写行为能力和追认。</w:t>
      </w:r>
      <w:r>
        <w:br/>
      </w:r>
      <w:r>
        <w:rPr>
          <w:rFonts w:ascii="Calibri" w:hAnsi="Calibri" w:eastAsia="宋体"/>
          <w:sz w:val="19"/>
        </w:rPr>
        <w:t>3. 亲情、同情、弱者保护只能作为价值落点，不能直接当法律依据。</w:t>
      </w:r>
    </w:p>
    <w:p>
      <w:pPr>
        <w:pStyle w:val="FGCard"/>
        <w:shd w:val="clear" w:fill="EAF2F8"/>
        <w:pBdr>
          <w:left w:val="single" w:color="D9E2F3" w:sz="18" w:space="4"/>
        </w:pBdr>
      </w:pPr>
      <w:r>
        <w:rPr>
          <w:rFonts w:ascii="Calibri" w:hAnsi="Calibri" w:eastAsia="宋体"/>
          <w:b/>
          <w:color w:val="17365D"/>
          <w:sz w:val="20"/>
        </w:rPr>
        <w:t>【本章先背】</w:t>
      </w:r>
      <w:r>
        <w:br/>
      </w:r>
      <w:r>
        <w:rPr>
          <w:rFonts w:ascii="Calibri" w:hAnsi="Calibri" w:eastAsia="宋体"/>
          <w:sz w:val="19"/>
        </w:rPr>
        <w:t>1. 先问行为有没有法律效力，再问权利还能不能顺利主张。</w:t>
      </w:r>
      <w:r>
        <w:br/>
      </w:r>
      <w:r>
        <w:rPr>
          <w:rFonts w:ascii="Calibri" w:hAnsi="Calibri" w:eastAsia="宋体"/>
          <w:sz w:val="19"/>
        </w:rPr>
        <w:t>2. 未成年人、代理、追认、时效抗辩，是本章最常见的四个开关。</w:t>
      </w:r>
    </w:p>
    <w:p>
      <w:pPr>
        <w:pStyle w:val="FGCard"/>
        <w:shd w:val="clear" w:fill="FFFFFF"/>
        <w:pBdr>
          <w:left w:val="single" w:color="D9E2F3" w:sz="18" w:space="4"/>
        </w:pBdr>
      </w:pPr>
      <w:r>
        <w:rPr>
          <w:rFonts w:ascii="Calibri" w:hAnsi="Calibri" w:eastAsia="宋体"/>
          <w:b/>
          <w:color w:val="17365D"/>
          <w:sz w:val="20"/>
        </w:rPr>
        <w:t>【核心链条】</w:t>
      </w:r>
      <w:r>
        <w:br/>
      </w:r>
      <w:r>
        <w:rPr>
          <w:rFonts w:ascii="Calibri" w:hAnsi="Calibri" w:eastAsia="宋体"/>
          <w:sz w:val="19"/>
        </w:rPr>
        <w:t>1. 主体身份：年龄、监护、代理、债权人或义务人。</w:t>
      </w:r>
      <w:r>
        <w:br/>
      </w:r>
      <w:r>
        <w:rPr>
          <w:rFonts w:ascii="Calibri" w:hAnsi="Calibri" w:eastAsia="宋体"/>
          <w:sz w:val="19"/>
        </w:rPr>
        <w:t>2. 法律开关：行为能力、真实意思、追认、可撤销或诉讼时效。</w:t>
      </w:r>
      <w:r>
        <w:br/>
      </w:r>
      <w:r>
        <w:rPr>
          <w:rFonts w:ascii="Calibri" w:hAnsi="Calibri" w:eastAsia="宋体"/>
          <w:sz w:val="19"/>
        </w:rPr>
        <w:t>3. 材料事实：谁何时作出行为，谁何时主张权利，谁提出抗辩。</w:t>
      </w:r>
      <w:r>
        <w:br/>
      </w:r>
      <w:r>
        <w:rPr>
          <w:rFonts w:ascii="Calibri" w:hAnsi="Calibri" w:eastAsia="宋体"/>
          <w:sz w:val="19"/>
        </w:rPr>
        <w:t>4. 结果表达：行为效力、请求是否支持、特殊主体利益如何保护。</w:t>
      </w:r>
    </w:p>
    <w:p>
      <w:pPr>
        <w:pStyle w:val="FGCard"/>
        <w:shd w:val="clear" w:fill="F5F5F5"/>
        <w:pBdr>
          <w:left w:val="single" w:color="D9E2F3" w:sz="18" w:space="4"/>
        </w:pBdr>
      </w:pPr>
      <w:r>
        <w:rPr>
          <w:rFonts w:ascii="Calibri" w:hAnsi="Calibri" w:eastAsia="宋体"/>
          <w:b/>
          <w:color w:val="17365D"/>
          <w:sz w:val="20"/>
        </w:rPr>
        <w:t>【常见设问翻译】</w:t>
      </w:r>
      <w:r>
        <w:br/>
      </w:r>
      <w:r>
        <w:rPr>
          <w:rFonts w:ascii="Calibri" w:hAnsi="Calibri" w:eastAsia="宋体"/>
          <w:sz w:val="19"/>
        </w:rPr>
        <w:t>1. “谈原因”要写制度目的：督促主张权利、稳定交易秩序、保护特殊利益。</w:t>
      </w:r>
      <w:r>
        <w:br/>
      </w:r>
      <w:r>
        <w:rPr>
          <w:rFonts w:ascii="Calibri" w:hAnsi="Calibri" w:eastAsia="宋体"/>
          <w:sz w:val="19"/>
        </w:rPr>
        <w:t>2. “补表”要先填效力结论，再用材料事实说明为什么。</w:t>
      </w:r>
      <w:r>
        <w:br/>
      </w:r>
      <w:r>
        <w:rPr>
          <w:rFonts w:ascii="Calibri" w:hAnsi="Calibri" w:eastAsia="宋体"/>
          <w:sz w:val="19"/>
        </w:rPr>
        <w:t>3. “评析观点”要把情理判断压回行为能力、意思表示和时效规则。</w:t>
      </w:r>
    </w:p>
    <w:p>
      <w:pPr>
        <w:pStyle w:val="FGCard"/>
        <w:shd w:val="clear" w:fill="FFF2CC"/>
        <w:pBdr>
          <w:left w:val="single" w:color="D9E2F3" w:sz="18" w:space="4"/>
        </w:pBdr>
      </w:pPr>
      <w:r>
        <w:rPr>
          <w:rFonts w:ascii="Calibri" w:hAnsi="Calibri" w:eastAsia="宋体"/>
          <w:b/>
          <w:color w:val="7F6000"/>
          <w:sz w:val="20"/>
        </w:rPr>
        <w:t>【采分模板】</w:t>
      </w:r>
      <w:r>
        <w:br/>
      </w:r>
      <w:r>
        <w:rPr>
          <w:rFonts w:ascii="Calibri" w:hAnsi="Calibri" w:eastAsia="宋体"/>
          <w:sz w:val="19"/>
        </w:rPr>
        <w:t>1. 本案首先涉及……的民事行为效力/诉讼时效问题。</w:t>
      </w:r>
      <w:r>
        <w:br/>
      </w:r>
      <w:r>
        <w:rPr>
          <w:rFonts w:ascii="Calibri" w:hAnsi="Calibri" w:eastAsia="宋体"/>
          <w:sz w:val="19"/>
        </w:rPr>
        <w:t>2. 从材料看，……，因此应认定……；若……，则……。</w:t>
      </w:r>
      <w:r>
        <w:br/>
      </w:r>
      <w:r>
        <w:rPr>
          <w:rFonts w:ascii="Calibri" w:hAnsi="Calibri" w:eastAsia="宋体"/>
          <w:sz w:val="19"/>
        </w:rPr>
        <w:t>3. 这一规则既维护交易安全，也保护……的合法权益。</w:t>
      </w:r>
    </w:p>
    <w:p>
      <w:pPr>
        <w:pStyle w:val="FGCard"/>
        <w:shd w:val="clear" w:fill="FFF2F2"/>
        <w:pBdr>
          <w:left w:val="single" w:color="D9E2F3" w:sz="18" w:space="4"/>
        </w:pBdr>
      </w:pPr>
      <w:r>
        <w:rPr>
          <w:rFonts w:ascii="Calibri" w:hAnsi="Calibri" w:eastAsia="宋体"/>
          <w:b/>
          <w:color w:val="C00000"/>
          <w:sz w:val="20"/>
        </w:rPr>
        <w:t>【错答清单】</w:t>
      </w:r>
      <w:r>
        <w:br/>
      </w:r>
      <w:r>
        <w:rPr>
          <w:rFonts w:ascii="Calibri" w:hAnsi="Calibri" w:eastAsia="宋体"/>
          <w:sz w:val="19"/>
        </w:rPr>
        <w:t>1. 把诉讼时效写成实体权利消灭。</w:t>
      </w:r>
      <w:r>
        <w:br/>
      </w:r>
      <w:r>
        <w:rPr>
          <w:rFonts w:ascii="Calibri" w:hAnsi="Calibri" w:eastAsia="宋体"/>
          <w:sz w:val="19"/>
        </w:rPr>
        <w:t>2. 只写保护未成年人，不写行为能力和追认。</w:t>
      </w:r>
      <w:r>
        <w:br/>
      </w:r>
      <w:r>
        <w:rPr>
          <w:rFonts w:ascii="Calibri" w:hAnsi="Calibri" w:eastAsia="宋体"/>
          <w:sz w:val="19"/>
        </w:rPr>
        <w:t>3. 只讲公平同情，不写法律效力结论。</w:t>
      </w:r>
    </w:p>
    <w:p>
      <w:pPr>
        <w:pStyle w:val="FGCard"/>
        <w:shd w:val="clear" w:fill="EAF2F8"/>
        <w:spacing w:before="0" w:after="40" w:line="269" w:lineRule="auto"/>
      </w:pPr>
      <w:r>
        <w:rPr>
          <w:rFonts w:ascii="Calibri" w:hAnsi="Calibri" w:eastAsia="微软雅黑"/>
          <w:b/>
          <w:color w:val="17365D"/>
          <w:sz w:val="20"/>
        </w:rPr>
        <w:t>【真题分组导读】</w:t>
      </w:r>
      <w:r>
        <w:rPr>
          <w:rFonts w:ascii="Calibri" w:hAnsi="Calibri" w:eastAsia="宋体"/>
          <w:b w:val="0"/>
          <w:color w:val="222222"/>
          <w:sz w:val="20"/>
        </w:rPr>
        <w:t>B1 补表/补链：2025东城二模第19题；B2 判责/理由：2025西城二模第18题；B4 评析认识：2026房山二模第18题第1问；B5 意义价值：2024东城一模第19题</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2024 · 东城 · 一模 · 第19题；2025 · 东城 · 二模 · 第19题；2025 · 西城 · 二模 · 第18题；2026 · 房山 · 二模 · 第18题第1问</w:t>
      </w:r>
    </w:p>
    <w:p>
      <w:pPr>
        <w:pStyle w:val="Heading3"/>
      </w:pPr>
      <w:r>
        <w:rPr>
          <w:rFonts w:ascii="Calibri" w:hAnsi="Calibri" w:eastAsia="微软雅黑"/>
        </w:rPr>
        <w:t>01. 2024 · 东城 · 一模 · 第19题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A1 民事行为与时效 ｜ B5 意义价值</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本题归入A1 民事行为与时效，因为材料和设问首先触发的是“未成年人、意思表示、代理、追认、合同效力、限制民事行为能力、诉讼时效、不适用时效”这一组入口信号。设问动作属于B5 意义价值：保护谁、约束谁、形成什么秩序。</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案件1 2018年，郭某为李某制作电表箱，李</w:t>
      </w:r>
      <w:r>
        <w:br/>
      </w:r>
      <w:r>
        <w:rPr>
          <w:rFonts w:ascii="Calibri" w:hAnsi="Calibri" w:eastAsia="宋体"/>
          <w:sz w:val="19"/>
        </w:rPr>
        <w:t>某 郭某出具欠据，约定2019年2月1日前还</w:t>
      </w:r>
      <w:r>
        <w:br/>
      </w:r>
      <w:r>
        <w:rPr>
          <w:rFonts w:ascii="Calibri" w:hAnsi="Calibri" w:eastAsia="宋体"/>
          <w:sz w:val="19"/>
        </w:rPr>
        <w:t>清。期间，郭某从未催要钱款。2024年3月，郭某</w:t>
      </w:r>
      <w:r>
        <w:br/>
      </w:r>
      <w:r>
        <w:rPr>
          <w:rFonts w:ascii="Calibri" w:hAnsi="Calibri" w:eastAsia="宋体"/>
          <w:sz w:val="19"/>
        </w:rPr>
        <w:t>向李某催讨钱款，李某拒绝还款。郭某无奈将李</w:t>
      </w:r>
      <w:r>
        <w:br/>
      </w:r>
      <w:r>
        <w:rPr>
          <w:rFonts w:ascii="Calibri" w:hAnsi="Calibri" w:eastAsia="宋体"/>
          <w:sz w:val="19"/>
        </w:rPr>
        <w:t>某告上法庭，最终因李某主张诉讼时效届满而</w:t>
      </w:r>
      <w:r>
        <w:br/>
      </w:r>
      <w:r>
        <w:rPr>
          <w:rFonts w:ascii="Calibri" w:hAnsi="Calibri" w:eastAsia="宋体"/>
          <w:sz w:val="19"/>
        </w:rPr>
        <w:t>败诉。</w:t>
      </w:r>
      <w:r>
        <w:br/>
      </w:r>
      <w:r>
        <w:rPr>
          <w:rFonts w:ascii="Calibri" w:hAnsi="Calibri" w:eastAsia="宋体"/>
          <w:sz w:val="19"/>
        </w:rPr>
        <w:t>案件2 冯某与其母程某约定，自2018年3</w:t>
      </w:r>
      <w:r>
        <w:br/>
      </w:r>
      <w:r>
        <w:rPr>
          <w:rFonts w:ascii="Calibri" w:hAnsi="Calibri" w:eastAsia="宋体"/>
          <w:sz w:val="19"/>
        </w:rPr>
        <w:t>月起，冯某每月向程某支付赡养费。2019年1月</w:t>
      </w:r>
      <w:r>
        <w:br/>
      </w:r>
      <w:r>
        <w:rPr>
          <w:rFonts w:ascii="Calibri" w:hAnsi="Calibri" w:eastAsia="宋体"/>
          <w:sz w:val="19"/>
        </w:rPr>
        <w:t>资料卡</w:t>
      </w:r>
      <w:r>
        <w:br/>
      </w:r>
      <w:r>
        <w:rPr>
          <w:rFonts w:ascii="Calibri" w:hAnsi="Calibri" w:eastAsia="宋体"/>
          <w:sz w:val="19"/>
        </w:rPr>
        <w:t>诉讼时效是指权利主体</w:t>
      </w:r>
      <w:r>
        <w:br/>
      </w:r>
      <w:r>
        <w:rPr>
          <w:rFonts w:ascii="Calibri" w:hAnsi="Calibri" w:eastAsia="宋体"/>
          <w:sz w:val="19"/>
        </w:rPr>
        <w:t>在法定期间内不行使权利，</w:t>
      </w:r>
      <w:r>
        <w:br/>
      </w:r>
      <w:r>
        <w:rPr>
          <w:rFonts w:ascii="Calibri" w:hAnsi="Calibri" w:eastAsia="宋体"/>
          <w:sz w:val="19"/>
        </w:rPr>
        <w:t>义务人便享有抗辩权（权利</w:t>
      </w:r>
      <w:r>
        <w:br/>
      </w:r>
      <w:r>
        <w:rPr>
          <w:rFonts w:ascii="Calibri" w:hAnsi="Calibri" w:eastAsia="宋体"/>
          <w:sz w:val="19"/>
        </w:rPr>
        <w:t>人行使其请求权时，义务人</w:t>
      </w:r>
      <w:r>
        <w:br/>
      </w:r>
      <w:r>
        <w:rPr>
          <w:rFonts w:ascii="Calibri" w:hAnsi="Calibri" w:eastAsia="宋体"/>
          <w:sz w:val="19"/>
        </w:rPr>
        <w:t>享有的拒绝其请求的权利），</w:t>
      </w:r>
      <w:r>
        <w:br/>
      </w:r>
      <w:r>
        <w:rPr>
          <w:rFonts w:ascii="Calibri" w:hAnsi="Calibri" w:eastAsia="宋体"/>
          <w:sz w:val="19"/>
        </w:rPr>
        <w:t>从而导致权利人无法胜诉的</w:t>
      </w:r>
      <w:r>
        <w:br/>
      </w:r>
      <w:r>
        <w:rPr>
          <w:rFonts w:ascii="Calibri" w:hAnsi="Calibri" w:eastAsia="宋体"/>
          <w:sz w:val="19"/>
        </w:rPr>
        <w:t>法律制度。</w:t>
      </w:r>
      <w:r>
        <w:br/>
      </w:r>
      <w:r>
        <w:rPr>
          <w:rFonts w:ascii="Calibri" w:hAnsi="Calibri" w:eastAsia="宋体"/>
          <w:sz w:val="19"/>
        </w:rPr>
        <w:t>起，冯某再未支付上述费用，程某从未催讨。2024</w:t>
      </w:r>
      <w:r>
        <w:br/>
      </w:r>
      <w:r>
        <w:rPr>
          <w:rFonts w:ascii="Calibri" w:hAnsi="Calibri" w:eastAsia="宋体"/>
          <w:sz w:val="19"/>
        </w:rPr>
        <w:t>年2月，程某将冯某诉至法庭，要求其支付5年来未支付的相关费用。冯某以诉讼</w:t>
      </w:r>
      <w:r>
        <w:br/>
      </w:r>
      <w:r>
        <w:rPr>
          <w:rFonts w:ascii="Calibri" w:hAnsi="Calibri" w:eastAsia="宋体"/>
          <w:sz w:val="19"/>
        </w:rPr>
        <w:t>时效届满为由进行抗辩。法院依据《中华人民共和国民法典》第一百九十六条，以</w:t>
      </w:r>
      <w:r>
        <w:br/>
      </w:r>
      <w:r>
        <w:rPr>
          <w:rFonts w:ascii="Calibri" w:hAnsi="Calibri" w:eastAsia="宋体"/>
          <w:sz w:val="19"/>
        </w:rPr>
        <w:t>请求支付赡养费不适用诉讼时效为由，对冯某的主张不予支持，判令冯某如数支付</w:t>
      </w:r>
      <w:r>
        <w:br/>
      </w:r>
      <w:r>
        <w:rPr>
          <w:rFonts w:ascii="Calibri" w:hAnsi="Calibri" w:eastAsia="宋体"/>
          <w:sz w:val="19"/>
        </w:rPr>
        <w:t>相关费用。</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针对上述案件，运用《法律与生活》知识，谈谈法律规定诉讼时效并对其不适用</w:t>
      </w:r>
      <w:r>
        <w:br/>
      </w:r>
      <w:r>
        <w:rPr>
          <w:rFonts w:ascii="Calibri" w:hAnsi="Calibri" w:eastAsia="宋体"/>
          <w:sz w:val="19"/>
        </w:rPr>
        <w:t>的情形加以规定的原因。</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法律规定诉讼时效有助于督促当事人积极主张权利/行使权利/积极维权/强化当事人依法维权/提高法律意识/积极解决纠纷/节约司法资源（2分）</w:t>
      </w:r>
      <w:r>
        <w:br/>
      </w:r>
      <w:r>
        <w:rPr>
          <w:rFonts w:ascii="Calibri" w:hAnsi="Calibri" w:eastAsia="宋体"/>
          <w:sz w:val="19"/>
        </w:rPr>
        <w:t>法律对赡养不适用诉讼时效的规定因为：</w:t>
      </w:r>
      <w:r>
        <w:br/>
      </w:r>
      <w:r>
        <w:rPr>
          <w:rFonts w:ascii="Calibri" w:hAnsi="Calibri" w:eastAsia="宋体"/>
          <w:sz w:val="19"/>
        </w:rPr>
        <w:t>成年人对父母有赡养的义务（2分）。</w:t>
      </w:r>
      <w:r>
        <w:br/>
      </w:r>
      <w:r>
        <w:rPr>
          <w:rFonts w:ascii="Calibri" w:hAnsi="Calibri" w:eastAsia="宋体"/>
          <w:sz w:val="19"/>
        </w:rPr>
        <w:t>这样做有利于保护老年人的合法权益/保护老年人的基本生存权利/构建和谐家庭（弘扬家庭美德）/彰显公序良俗（社会主义和谐价值观、社会秩序）（2分）。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法律规定诉讼时效有助于督促当事人积极主张权利/行使权利/积极维权/强化当事人依法维权/提高法律意识/积极解决纠纷/节约司法资源（2分） 法律对赡养不适用诉讼时效的规定因为： 成年人对父母有赡养的义务（2分）</w:t>
      </w:r>
      <w:r>
        <w:br/>
      </w:r>
      <w:r>
        <w:rPr>
          <w:rFonts w:ascii="Calibri" w:hAnsi="Calibri" w:eastAsia="宋体"/>
          <w:color w:val="C00000"/>
          <w:sz w:val="19"/>
        </w:rPr>
        <w:t>2. 这样做有利于保护老年人的合法权益/保护老年人的基本生存权利/构建和谐家庭（弘扬家庭美德）/彰显公序良俗（社会主义和谐价值观、社会秩序）（2分）</w:t>
      </w:r>
    </w:p>
    <w:p>
      <w:pPr>
        <w:pStyle w:val="Heading3"/>
      </w:pPr>
      <w:r>
        <w:rPr>
          <w:rFonts w:ascii="Calibri" w:hAnsi="Calibri" w:eastAsia="微软雅黑"/>
        </w:rPr>
        <w:t>02. 2025 · 东城 · 二模 · 第19题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A1 民事行为与时效 ｜ B1 补表/补链</w:t>
      </w:r>
    </w:p>
    <w:p>
      <w:pPr>
        <w:pStyle w:val="FGCard"/>
        <w:shd w:val="clear" w:fill="EAF2F8"/>
        <w:spacing w:before="0" w:after="40" w:line="269" w:lineRule="auto"/>
      </w:pPr>
      <w:r>
        <w:rPr>
          <w:rFonts w:ascii="Calibri" w:hAnsi="Calibri" w:eastAsia="微软雅黑"/>
          <w:b/>
          <w:color w:val="17365D"/>
          <w:sz w:val="20"/>
        </w:rPr>
        <w:t>【回源修复】</w:t>
      </w:r>
      <w:r>
        <w:rPr>
          <w:rFonts w:ascii="Calibri" w:hAnsi="Calibri" w:eastAsia="宋体"/>
          <w:b w:val="0"/>
          <w:color w:val="222222"/>
          <w:sz w:val="20"/>
        </w:rPr>
        <w:t>从2025东城二模原卷第19题重排设问表格，修复文本层行列错位。（已修复字段：prompt）</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本题归入A1 民事行为与时效，因为材料和设问首先触发的是“未成年人、意思表示、代理、追认、合同效力、限制民事行为能力、诉讼时效、不适用时效”这一组入口信号。设问动作属于B1 补表/补链：事实 -&gt; 规则 -&gt; 结论，短句入格。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(8分)法律以清晰的边界和公正的尺度守护社会秩序，营造美好生活。</w:t>
      </w:r>
      <w:r>
        <w:br/>
      </w:r>
      <w:r>
        <w:rPr>
          <w:rFonts w:ascii="Calibri" w:hAnsi="Calibri" w:eastAsia="宋体"/>
          <w:sz w:val="19"/>
        </w:rPr>
        <w:t>案件一 龙某为 13 周岁的钱某在所经营的美容工作室进行了大面积文身并收取费用。钱某母亲发现后，为</w:t>
      </w:r>
      <w:r>
        <w:br/>
      </w:r>
      <w:r>
        <w:rPr>
          <w:rFonts w:ascii="Calibri" w:hAnsi="Calibri" w:eastAsia="宋体"/>
          <w:sz w:val="19"/>
        </w:rPr>
        <w:t>避免对钱某求学及就业造成影响，要求龙某为钱某清洗文身并赔偿。因协商未果，钱某诉至法院，最终法</w:t>
      </w:r>
      <w:r>
        <w:br/>
      </w:r>
      <w:r>
        <w:rPr>
          <w:rFonts w:ascii="Calibri" w:hAnsi="Calibri" w:eastAsia="宋体"/>
          <w:sz w:val="19"/>
        </w:rPr>
        <w:t>院判决龙某退还文身费用并赔偿精神损失。</w:t>
      </w:r>
      <w:r>
        <w:br/>
      </w:r>
      <w:r>
        <w:rPr>
          <w:rFonts w:ascii="Calibri" w:hAnsi="Calibri" w:eastAsia="宋体"/>
          <w:sz w:val="19"/>
        </w:rPr>
        <w:t>案件二 杨某在其运营的自媒体账号发布文章，在没有事实依据的情况下，评价某公司“搅乱市场”“打劫同</w:t>
      </w:r>
      <w:r>
        <w:br/>
      </w:r>
      <w:r>
        <w:rPr>
          <w:rFonts w:ascii="Calibri" w:hAnsi="Calibri" w:eastAsia="宋体"/>
          <w:sz w:val="19"/>
        </w:rPr>
        <w:t>行”“无赖”“强盗”，引发社会关注，造成严重负面影响。该公司诉至法院，最终法院判决杨某公开道歉并赔</w:t>
      </w:r>
      <w:r>
        <w:br/>
      </w:r>
      <w:r>
        <w:rPr>
          <w:rFonts w:ascii="Calibri" w:hAnsi="Calibri" w:eastAsia="宋体"/>
          <w:sz w:val="19"/>
        </w:rPr>
        <w:t>偿损失。</w:t>
      </w:r>
      <w:r>
        <w:br/>
      </w:r>
      <w:r>
        <w:rPr>
          <w:rFonts w:ascii="Calibri" w:hAnsi="Calibri" w:eastAsia="宋体"/>
          <w:sz w:val="19"/>
        </w:rPr>
        <w:t>案件三 邬某通过某公司的 App预定境外客房，支付方式为“到店支付”，下单后即被从银行卡中扣除房款，</w:t>
      </w:r>
      <w:r>
        <w:br/>
      </w:r>
      <w:r>
        <w:rPr>
          <w:rFonts w:ascii="Calibri" w:hAnsi="Calibri" w:eastAsia="宋体"/>
          <w:sz w:val="19"/>
        </w:rPr>
        <w:t>邬某不知情也未入住。邬某发现扣款后要求退还，而公司认为其服务条款中已注明“部分酒店住宿可能会</w:t>
      </w:r>
      <w:r>
        <w:br/>
      </w:r>
      <w:r>
        <w:rPr>
          <w:rFonts w:ascii="Calibri" w:hAnsi="Calibri" w:eastAsia="宋体"/>
          <w:sz w:val="19"/>
        </w:rPr>
        <w:t>对您的银行卡预先收取全额预订费用”，拒绝退款。邬某诉至法院，最终法院判决该公司退还房款。</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阅读材料，完成下表。</w:t>
      </w:r>
      <w:r>
        <w:br/>
      </w:r>
      <w:r>
        <w:rPr>
          <w:rFonts w:ascii="Calibri" w:hAnsi="Calibri" w:eastAsia="宋体"/>
          <w:sz w:val="19"/>
        </w:rPr>
        <w:t>案件 | 体现的民法原则 | 以案说法 | 典型意义</w:t>
      </w:r>
      <w:r>
        <w:br/>
      </w:r>
      <w:r>
        <w:rPr>
          <w:rFonts w:ascii="Calibri" w:hAnsi="Calibri" w:eastAsia="宋体"/>
          <w:sz w:val="19"/>
        </w:rPr>
        <w:t>案件一 | 守法和公序良俗原则 | ① | 对规范商家经营，保障未成年人合法权益、呵护未成年人健康成长具有重要意义。</w:t>
      </w:r>
      <w:r>
        <w:br/>
      </w:r>
      <w:r>
        <w:rPr>
          <w:rFonts w:ascii="Calibri" w:hAnsi="Calibri" w:eastAsia="宋体"/>
          <w:sz w:val="19"/>
        </w:rPr>
        <w:t>案件二 | 诚信原则 | ② | 引导自媒体经营者树立法治意识，规范其行为，有利于提升媒体公信力，同时有利于维护良性市场竞争秩序。</w:t>
      </w:r>
      <w:r>
        <w:br/>
      </w:r>
      <w:r>
        <w:rPr>
          <w:rFonts w:ascii="Calibri" w:hAnsi="Calibri" w:eastAsia="宋体"/>
          <w:sz w:val="19"/>
        </w:rPr>
        <w:t>案件三 | ③ | 本案所涉“服务条款”属于格式条款，公司负有向用户提示、说明的义务，只在内容复杂繁多的服务条款中约定，不足以起到提示作用，故认定公司违约。 | ④</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19.阅读材料，完成表格。</w:t>
      </w:r>
      <w:r>
        <w:br/>
      </w:r>
      <w:r>
        <w:rPr>
          <w:rFonts w:ascii="Calibri" w:hAnsi="Calibri" w:eastAsia="宋体"/>
          <w:sz w:val="19"/>
        </w:rPr>
        <w:t>（一）本题标准和变通</w:t>
      </w:r>
      <w:r>
        <w:br/>
      </w:r>
      <w:r>
        <w:rPr>
          <w:rFonts w:ascii="Calibri" w:hAnsi="Calibri" w:eastAsia="宋体"/>
          <w:sz w:val="19"/>
        </w:rPr>
        <w:t>①龙某为钱某文身案例（2分）：该情境有两个问题，即合同效力问题和侵权问题：</w:t>
      </w:r>
      <w:r>
        <w:br/>
      </w:r>
      <w:r>
        <w:rPr>
          <w:rFonts w:ascii="Calibri" w:hAnsi="Calibri" w:eastAsia="宋体"/>
          <w:sz w:val="19"/>
        </w:rPr>
        <w:t>学生可以通过把一个问题说清楚得2分，也可以通过呈现2个准确的知识点得2分</w:t>
      </w:r>
      <w:r>
        <w:br/>
      </w:r>
      <w:r>
        <w:rPr>
          <w:rFonts w:ascii="Calibri" w:hAnsi="Calibri" w:eastAsia="宋体"/>
          <w:sz w:val="19"/>
        </w:rPr>
        <w:t>合同效力问题：限制民事行为能力人/法定代理人未追认（1分）+ 合同无效（1分）</w:t>
      </w:r>
      <w:r>
        <w:br/>
      </w:r>
      <w:r>
        <w:rPr>
          <w:rFonts w:ascii="Calibri" w:hAnsi="Calibri" w:eastAsia="宋体"/>
          <w:sz w:val="19"/>
        </w:rPr>
        <w:t>侵权问题：龙某没有尽到核实义务/存在过错（1分）+ 侵犯身体权/健康权（1分）</w:t>
      </w:r>
      <w:r>
        <w:br/>
      </w:r>
      <w:r>
        <w:rPr>
          <w:rFonts w:ascii="Calibri" w:hAnsi="Calibri" w:eastAsia="宋体"/>
          <w:sz w:val="19"/>
        </w:rPr>
        <w:t>呈现了两个知识点，如：钱某事限制民事行为能力人（1分）+龙某侵犯了身体权/健康</w:t>
      </w:r>
      <w:r>
        <w:br/>
      </w:r>
      <w:r>
        <w:rPr>
          <w:rFonts w:ascii="Calibri" w:hAnsi="Calibri" w:eastAsia="宋体"/>
          <w:sz w:val="19"/>
        </w:rPr>
        <w:t>权（1分）</w:t>
      </w:r>
      <w:r>
        <w:br/>
      </w:r>
      <w:r>
        <w:rPr>
          <w:rFonts w:ascii="Calibri" w:hAnsi="Calibri" w:eastAsia="宋体"/>
          <w:sz w:val="19"/>
        </w:rPr>
        <w:t>②杨某自媒体案例（2分）</w:t>
      </w:r>
      <w:r>
        <w:br/>
      </w:r>
      <w:r>
        <w:rPr>
          <w:rFonts w:ascii="Calibri" w:hAnsi="Calibri" w:eastAsia="宋体"/>
          <w:sz w:val="19"/>
        </w:rPr>
        <w:t>杨某利用自媒体，故意侮辱/诽谤某公司，造成其社会评价降低（任意一个要件1分）+ 侵</w:t>
      </w:r>
      <w:r>
        <w:br/>
      </w:r>
      <w:r>
        <w:rPr>
          <w:rFonts w:ascii="Calibri" w:hAnsi="Calibri" w:eastAsia="宋体"/>
          <w:sz w:val="19"/>
        </w:rPr>
        <w:t>害名誉权（不可替换，1分）</w:t>
      </w:r>
      <w:r>
        <w:br/>
      </w:r>
      <w:r>
        <w:rPr>
          <w:rFonts w:ascii="Calibri" w:hAnsi="Calibri" w:eastAsia="宋体"/>
          <w:sz w:val="19"/>
        </w:rPr>
        <w:t>构成要件替换：诬陷、捏造、造谣、诋毁、抹黑、不实信息；损害形象、损害该公司声誉；</w:t>
      </w:r>
      <w:r>
        <w:br/>
      </w:r>
      <w:r>
        <w:rPr>
          <w:rFonts w:ascii="Calibri" w:hAnsi="Calibri" w:eastAsia="宋体"/>
          <w:sz w:val="19"/>
        </w:rPr>
        <w:t>邬某服务条款案例：</w:t>
      </w:r>
      <w:r>
        <w:br/>
      </w:r>
      <w:r>
        <w:rPr>
          <w:rFonts w:ascii="Calibri" w:hAnsi="Calibri" w:eastAsia="宋体"/>
          <w:sz w:val="19"/>
        </w:rPr>
        <w:t>③体现的民法原则（1分）：</w:t>
      </w:r>
      <w:r>
        <w:br/>
      </w:r>
      <w:r>
        <w:rPr>
          <w:rFonts w:ascii="Calibri" w:hAnsi="Calibri" w:eastAsia="宋体"/>
          <w:sz w:val="19"/>
        </w:rPr>
        <w:t>公平原则（1分）</w:t>
      </w:r>
      <w:r>
        <w:br/>
      </w:r>
      <w:r>
        <w:rPr>
          <w:rFonts w:ascii="Calibri" w:hAnsi="Calibri" w:eastAsia="宋体"/>
          <w:sz w:val="19"/>
        </w:rPr>
        <w:t>可替换：诚信原则（1分）</w:t>
      </w:r>
      <w:r>
        <w:br/>
      </w:r>
      <w:r>
        <w:rPr>
          <w:rFonts w:ascii="Calibri" w:hAnsi="Calibri" w:eastAsia="宋体"/>
          <w:sz w:val="19"/>
        </w:rPr>
        <w:t>④典型意义：意义一条2分，两条3分：</w:t>
      </w:r>
      <w:r>
        <w:br/>
      </w:r>
      <w:r>
        <w:rPr>
          <w:rFonts w:ascii="Calibri" w:hAnsi="Calibri" w:eastAsia="宋体"/>
          <w:sz w:val="19"/>
        </w:rPr>
        <w:t>第一条：维护消费者合法权益</w:t>
      </w:r>
      <w:r>
        <w:br/>
      </w:r>
      <w:r>
        <w:rPr>
          <w:rFonts w:ascii="Calibri" w:hAnsi="Calibri" w:eastAsia="宋体"/>
          <w:sz w:val="19"/>
        </w:rPr>
        <w:t>第二条：规范格式条款的使用</w:t>
      </w:r>
      <w:r>
        <w:br/>
      </w:r>
      <w:r>
        <w:rPr>
          <w:rFonts w:ascii="Calibri" w:hAnsi="Calibri" w:eastAsia="宋体"/>
          <w:sz w:val="19"/>
        </w:rPr>
        <w:t>如本题消费者权益和格式条款都没提到，提到规范商家经营给1分。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19.阅读材料，完成表格</w:t>
      </w:r>
      <w:r>
        <w:br/>
      </w:r>
      <w:r>
        <w:rPr>
          <w:rFonts w:ascii="Calibri" w:hAnsi="Calibri" w:eastAsia="宋体"/>
          <w:color w:val="C00000"/>
          <w:sz w:val="19"/>
        </w:rPr>
        <w:t>2. （一）本题标准和变通 ①龙某为钱某文身案例（2分）：该情境有两个问题，即合同效力问题和侵权问题： 学生可以通过把一个问题说清楚得2分，也可以通过呈现2个准确的知识点得2分 合同效力问题：限制民事行为能力人/法定代理人未追认（1分）+ 合同无效（1分） 侵权问题：龙某没有尽到核实义务/存在过错（1分）+ 侵犯身体权/健康权（1分） 呈现了两个知识点，如：钱某事限制民事行为能力人（1分）+龙某侵犯了身体权/健康 权（1分） ②杨某自媒体案例（2分） 杨某利用自媒体，故意侮辱/诽谤某公司，造成其社会评价降低（任意一个要件1分）+ 侵 害名誉权（不可替换，1分） 构成要件替换：诬陷、捏造、造谣、诋毁、抹黑、不实信息</w:t>
      </w:r>
      <w:r>
        <w:br/>
      </w:r>
      <w:r>
        <w:rPr>
          <w:rFonts w:ascii="Calibri" w:hAnsi="Calibri" w:eastAsia="宋体"/>
          <w:color w:val="C00000"/>
          <w:sz w:val="19"/>
        </w:rPr>
        <w:t>3. 损害形象、损害该公司声誉</w:t>
      </w:r>
      <w:r>
        <w:br/>
      </w:r>
      <w:r>
        <w:rPr>
          <w:rFonts w:ascii="Calibri" w:hAnsi="Calibri" w:eastAsia="宋体"/>
          <w:color w:val="C00000"/>
          <w:sz w:val="19"/>
        </w:rPr>
        <w:t>4. 邬某服务条款案例： ③体现的民法原则（1分）： 公平原则（1分） 可替换：诚信原则（1分） ④典型意义：意义一条2分，两条3分： 第一条：维护消费者合法权益 第二条：规范格式条款的使用 如本题消费者权益和格式条款都没提到，提到规范商家经营给1分</w:t>
      </w:r>
    </w:p>
    <w:p>
      <w:pPr>
        <w:pStyle w:val="Heading3"/>
      </w:pPr>
      <w:r>
        <w:rPr>
          <w:rFonts w:ascii="Calibri" w:hAnsi="Calibri" w:eastAsia="微软雅黑"/>
        </w:rPr>
        <w:t>03. 2025 · 西城 · 二模 · 第18题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A1 民事行为与时效 ｜ B2 判责/理由</w:t>
      </w:r>
    </w:p>
    <w:p>
      <w:pPr>
        <w:pStyle w:val="FGCard"/>
        <w:shd w:val="clear" w:fill="EAF2F8"/>
        <w:spacing w:before="0" w:after="40" w:line="269" w:lineRule="auto"/>
      </w:pPr>
      <w:r>
        <w:rPr>
          <w:rFonts w:ascii="Calibri" w:hAnsi="Calibri" w:eastAsia="微软雅黑"/>
          <w:b/>
          <w:color w:val="17365D"/>
          <w:sz w:val="20"/>
        </w:rPr>
        <w:t>【回源修复】</w:t>
      </w:r>
      <w:r>
        <w:rPr>
          <w:rFonts w:ascii="Calibri" w:hAnsi="Calibri" w:eastAsia="宋体"/>
          <w:b w:val="0"/>
          <w:color w:val="222222"/>
          <w:sz w:val="20"/>
        </w:rPr>
        <w:t>从2025西城二模原卷第18题回源重排，修复案情和民法典资料卡在文本层交叉的问题。（已修复字段：material）</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本题归入A1 民事行为与时效，因为材料和设问首先触发的是“未成年人、意思表示、代理、追认、合同效力、限制民事行为能力、诉讼时效、不适用时效”这一组入口信号。设问动作属于B2 判责/理由：法律关系 -&gt; 规则 -&gt; 材料事实 -&gt; 责任或裁判结果。</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17岁的小刘背着家长、绕过平台监管打赏多名网络主播，金额高达45万余元。</w:t>
      </w:r>
      <w:r>
        <w:br/>
      </w:r>
      <w:r>
        <w:rPr>
          <w:rFonts w:ascii="Calibri" w:hAnsi="Calibri" w:eastAsia="宋体"/>
          <w:sz w:val="19"/>
        </w:rPr>
        <w:t>家长：我们发现之后，先跟主播沟通，有几位主播退了一部分钱，总计5万余元。后与平台客服沟通，想要回其余40万余元的打赏款，遭到拒绝。所以，我们现在将平台告上人民法院，要求返还充值款项。</w:t>
      </w:r>
      <w:r>
        <w:br/>
      </w:r>
      <w:r>
        <w:rPr>
          <w:rFonts w:ascii="Calibri" w:hAnsi="Calibri" w:eastAsia="宋体"/>
          <w:sz w:val="19"/>
        </w:rPr>
        <w:t>平台：注意到小刘账号的异常消费后，采取了消费限制措施，停止了该账户的充值和打赏权限。但随后，小刘冒充监护人的身份与平台客服电话沟通，平台才解除了涉案账号的全部限制措施，平台不应承担责任。</w:t>
      </w:r>
      <w:r>
        <w:br/>
      </w:r>
      <w:r>
        <w:rPr>
          <w:rFonts w:ascii="Calibri" w:hAnsi="Calibri" w:eastAsia="宋体"/>
          <w:sz w:val="19"/>
        </w:rPr>
        <w:t>人民法院一审判定，由被告平台退还未成年人充值款24万元。平台不服提出上诉，二审法院维持了一审判决。</w:t>
      </w:r>
      <w:r>
        <w:br/>
      </w:r>
      <w:r>
        <w:rPr>
          <w:rFonts w:ascii="Calibri" w:hAnsi="Calibri" w:eastAsia="宋体"/>
          <w:sz w:val="19"/>
        </w:rPr>
        <w:t>【资料卡】《中华人民共和国民法典》第一百五十七条规定：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结合材料，运用《法律与生活》的知识，分析人民法院的判决结果。</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8分）小刘为限制民事行为能力人，其大额打赏行为，家长事先不知情、事后也不同意追认，交易行为无效。平台的审核措施不完善，未能尽到合理审查的义务，存在过错。小刘父母疏于监管，未能履行好监护职责，行为存在过错。小刘沉迷打赏，并通过欺骗手段规避监管，自身行为也有过错。综合各方过错程度，根据民法典157条规定，法院判定平台和小刘父母都应承担相应责任，符合公平原则。本案判决警示，平台应健全审核机制、担当社会责任，监护人应履行监护义务，教育引导未成年人树立正确消费观。</w:t>
      </w:r>
      <w:r>
        <w:br/>
      </w:r>
      <w:r>
        <w:rPr>
          <w:rFonts w:ascii="Calibri" w:hAnsi="Calibri" w:eastAsia="宋体"/>
          <w:sz w:val="19"/>
        </w:rPr>
        <w:t>【细则】</w:t>
      </w:r>
      <w:r>
        <w:br/>
      </w:r>
      <w:r>
        <w:rPr>
          <w:rFonts w:ascii="Calibri" w:hAnsi="Calibri" w:eastAsia="宋体"/>
          <w:sz w:val="19"/>
        </w:rPr>
        <w:t>小刘为限制民事行为能力人（1分），其大额打赏行为，家长事先不知情、事后也不同意追认，交易行为（民事法律行为）无效。（1分）</w:t>
      </w:r>
      <w:r>
        <w:br/>
      </w:r>
      <w:r>
        <w:rPr>
          <w:rFonts w:ascii="Calibri" w:hAnsi="Calibri" w:eastAsia="宋体"/>
          <w:sz w:val="19"/>
        </w:rPr>
        <w:t>平台的审核措施不完善，未能尽到合理审查的义务，存在过错。小刘父母疏于监管，未能履行好监护职责，行为存在过错。小刘沉迷打赏，并通过欺骗手段规避监管，自身行为也有过错。（过错分析，共3分）</w:t>
      </w:r>
      <w:r>
        <w:br/>
      </w:r>
      <w:r>
        <w:rPr>
          <w:rFonts w:ascii="Calibri" w:hAnsi="Calibri" w:eastAsia="宋体"/>
          <w:sz w:val="19"/>
        </w:rPr>
        <w:t>综合各方过错程度，根据民法典157条规定，法院判定平台和小刘父母都应承担相应责任，符合公平原则（1分）。</w:t>
      </w:r>
      <w:r>
        <w:br/>
      </w:r>
      <w:r>
        <w:rPr>
          <w:rFonts w:ascii="Calibri" w:hAnsi="Calibri" w:eastAsia="宋体"/>
          <w:sz w:val="19"/>
        </w:rPr>
        <w:t>判决意义：2分。引导平台健全审核机制、担当社会责任（或促进平台经济健康发展）（1分），警示监护人依法履行监护义务，或教育引导未成年人树立正确消费观。（1分）</w:t>
      </w:r>
      <w:r>
        <w:br/>
      </w:r>
      <w:r>
        <w:rPr>
          <w:rFonts w:ascii="Calibri" w:hAnsi="Calibri" w:eastAsia="宋体"/>
          <w:sz w:val="19"/>
        </w:rPr>
        <w:t>（即规范引导平台…1分，规范引导监护人或未成年人…）</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小刘为限制民事行为能力人，其大额打赏行为，家长事先不知情、事后也不同意追认，交易行为无效</w:t>
      </w:r>
      <w:r>
        <w:br/>
      </w:r>
      <w:r>
        <w:rPr>
          <w:rFonts w:ascii="Calibri" w:hAnsi="Calibri" w:eastAsia="宋体"/>
          <w:color w:val="C00000"/>
          <w:sz w:val="19"/>
        </w:rPr>
        <w:t>2. 平台的审核措施不完善，未能尽到合理审查的义务，存在过错</w:t>
      </w:r>
      <w:r>
        <w:br/>
      </w:r>
      <w:r>
        <w:rPr>
          <w:rFonts w:ascii="Calibri" w:hAnsi="Calibri" w:eastAsia="宋体"/>
          <w:color w:val="C00000"/>
          <w:sz w:val="19"/>
        </w:rPr>
        <w:t>3. 小刘父母疏于监管，未能履行好监护职责，行为存在过错</w:t>
      </w:r>
      <w:r>
        <w:br/>
      </w:r>
      <w:r>
        <w:rPr>
          <w:rFonts w:ascii="Calibri" w:hAnsi="Calibri" w:eastAsia="宋体"/>
          <w:color w:val="C00000"/>
          <w:sz w:val="19"/>
        </w:rPr>
        <w:t>4. 小刘沉迷打赏，并通过欺骗手段规避监管，自身行为也有过错</w:t>
      </w:r>
      <w:r>
        <w:br/>
      </w:r>
      <w:r>
        <w:rPr>
          <w:rFonts w:ascii="Calibri" w:hAnsi="Calibri" w:eastAsia="宋体"/>
          <w:color w:val="C00000"/>
          <w:sz w:val="19"/>
        </w:rPr>
        <w:t>5. 综合各方过错程度，根据民法典157条规定，法院判定平台和小刘父母都应承担相应责任，符合公平原则</w:t>
      </w:r>
    </w:p>
    <w:p>
      <w:pPr>
        <w:pStyle w:val="Heading3"/>
      </w:pPr>
      <w:r>
        <w:rPr>
          <w:rFonts w:ascii="Calibri" w:hAnsi="Calibri" w:eastAsia="微软雅黑"/>
        </w:rPr>
        <w:t>04. 2026 · 房山 · 二模 · 第18题第1问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A1 民事行为与时效 ｜ B4 评析认识</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本题归入A1 民事行为与时效，因为材料和设问首先触发的是“未成年人、意思表示、代理、追认、合同效力、限制民事行为能力、诉讼时效、不适用时效”这一组入口信号。设问动作属于B4 评析认识：肯定合理处，指出法律依据，再落材料和价值。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当OPC（One Person Company）遇上“数字员工”，未来的创业模式，只需要一个充满创意的“头脑”，加上一个不知疲倦的“数字员工”，你就能开启自己的“商业版图”。</w:t>
      </w:r>
      <w:r>
        <w:br/>
      </w:r>
      <w:r>
        <w:rPr>
          <w:rFonts w:ascii="Calibri" w:hAnsi="Calibri" w:eastAsia="宋体"/>
          <w:sz w:val="19"/>
        </w:rPr>
      </w:r>
      <w:r>
        <w:br/>
      </w:r>
      <w:r>
        <w:rPr>
          <w:rFonts w:ascii="Calibri" w:hAnsi="Calibri" w:eastAsia="宋体"/>
          <w:sz w:val="19"/>
        </w:rPr>
        <w:t>材料一：OPC与“数字员工”正以前所未有的速度，重塑着我们的商业生态。但在拥抱这份“未来”的同时，你是否清楚，法律的边界在哪里？</w:t>
      </w:r>
      <w:r>
        <w:br/>
      </w:r>
      <w:r>
        <w:rPr>
          <w:rFonts w:ascii="Calibri" w:hAnsi="Calibri" w:eastAsia="宋体"/>
          <w:sz w:val="19"/>
        </w:rPr>
      </w:r>
      <w:r>
        <w:br/>
      </w:r>
      <w:r>
        <w:rPr>
          <w:rFonts w:ascii="Calibri" w:hAnsi="Calibri" w:eastAsia="宋体"/>
          <w:sz w:val="19"/>
        </w:rPr>
        <w:t>风险1 一本正经地胡说八道：你的“数字员工”撰写了一篇行业文章，其中生成了某家公司的虚假负面数据。文章发布后，该公司向你发来律师函。</w:t>
      </w:r>
      <w:r>
        <w:br/>
      </w:r>
      <w:r>
        <w:rPr>
          <w:rFonts w:ascii="Calibri" w:hAnsi="Calibri" w:eastAsia="宋体"/>
          <w:sz w:val="19"/>
        </w:rPr>
      </w:r>
      <w:r>
        <w:br/>
      </w:r>
      <w:r>
        <w:rPr>
          <w:rFonts w:ascii="Calibri" w:hAnsi="Calibri" w:eastAsia="宋体"/>
          <w:sz w:val="19"/>
        </w:rPr>
        <w:t>风险2 “泄露”危机：为了图方便，你将公司的核心代码、独家运营策略上传到公共AI平台优化。不久后，竞争对手也拥有了类似的方案。</w:t>
      </w:r>
      <w:r>
        <w:br/>
      </w:r>
      <w:r>
        <w:rPr>
          <w:rFonts w:ascii="Calibri" w:hAnsi="Calibri" w:eastAsia="宋体"/>
          <w:sz w:val="19"/>
        </w:rPr>
      </w:r>
      <w:r>
        <w:br/>
      </w:r>
      <w:r>
        <w:rPr>
          <w:rFonts w:ascii="Calibri" w:hAnsi="Calibri" w:eastAsia="宋体"/>
          <w:sz w:val="19"/>
        </w:rPr>
        <w:t>风险3 生成的可能只是“旧作”：你让“数字员工”设计了一款国潮风的手机壳图案，既有传统纹样又有现代元素，直接生产销售。不久，就收到法院传票。</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结合材料一，运用《法律与生活》知识，分析上述场景可能涉及的法律边界，并提出应对措施。（7分）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18.（1）（7分）法律边界及应对措施。</w:t>
      </w:r>
      <w:r>
        <w:br/>
      </w:r>
      <w:r>
        <w:rPr>
          <w:rFonts w:ascii="Calibri" w:hAnsi="Calibri" w:eastAsia="宋体"/>
          <w:sz w:val="19"/>
        </w:rPr>
        <w:t>风险1：数字员工生成虚假负面数据文章，违反《反不正当竞争法》的商业诋毁规定，同时可能侵犯该公司的名誉权。应履行审核义务，依法经营。</w:t>
      </w:r>
      <w:r>
        <w:br/>
      </w:r>
      <w:r>
        <w:rPr>
          <w:rFonts w:ascii="Calibri" w:hAnsi="Calibri" w:eastAsia="宋体"/>
          <w:sz w:val="19"/>
        </w:rPr>
        <w:t>风险2：将公司的核心代码等上传公共AI平台，可能造成商业秘密泄露。应完善保密措施，与平台签订保密合同。</w:t>
      </w:r>
      <w:r>
        <w:br/>
      </w:r>
      <w:r>
        <w:rPr>
          <w:rFonts w:ascii="Calibri" w:hAnsi="Calibri" w:eastAsia="宋体"/>
          <w:sz w:val="19"/>
        </w:rPr>
        <w:t>风险3：数字员工设计的图案直接用作商业用途，可能会侵犯他人的著作权。应履行审核义务。</w:t>
      </w:r>
      <w:r>
        <w:br/>
      </w:r>
      <w:r>
        <w:rPr>
          <w:rFonts w:ascii="Calibri" w:hAnsi="Calibri" w:eastAsia="宋体"/>
          <w:sz w:val="19"/>
        </w:rPr>
        <w:t>细则：风险4分，不正当竞争/商业诋毁1分，名誉权1分，商业秘密泄露1分，著作权/外观设计1分；措施2+1分，履行审核义务2分，应完善保密措施1分。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18.（1）（7分）法律边界及应对措施</w:t>
      </w:r>
      <w:r>
        <w:br/>
      </w:r>
      <w:r>
        <w:rPr>
          <w:rFonts w:ascii="Calibri" w:hAnsi="Calibri" w:eastAsia="宋体"/>
          <w:color w:val="C00000"/>
          <w:sz w:val="19"/>
        </w:rPr>
        <w:t>2. 风险1：数字员工生成虚假负面数据文章，违反《反不正当竞争法》的商业诋毁规定，同时可能侵犯该公司的名誉权</w:t>
      </w:r>
      <w:r>
        <w:br/>
      </w:r>
      <w:r>
        <w:rPr>
          <w:rFonts w:ascii="Calibri" w:hAnsi="Calibri" w:eastAsia="宋体"/>
          <w:color w:val="C00000"/>
          <w:sz w:val="19"/>
        </w:rPr>
        <w:t>3. 应履行审核义务，依法经营</w:t>
      </w:r>
      <w:r>
        <w:br/>
      </w:r>
      <w:r>
        <w:rPr>
          <w:rFonts w:ascii="Calibri" w:hAnsi="Calibri" w:eastAsia="宋体"/>
          <w:color w:val="C00000"/>
          <w:sz w:val="19"/>
        </w:rPr>
        <w:t>4. 风险2：将公司的核心代码等上传公共AI平台，可能造成商业秘密泄露</w:t>
      </w:r>
      <w:r>
        <w:br/>
      </w:r>
      <w:r>
        <w:rPr>
          <w:rFonts w:ascii="Calibri" w:hAnsi="Calibri" w:eastAsia="宋体"/>
          <w:color w:val="C00000"/>
          <w:sz w:val="19"/>
        </w:rPr>
        <w:t>5. 应完善保密措施，与平台签订保密合同</w:t>
      </w:r>
    </w:p>
    <w:p>
      <w:pPr>
        <w:pStyle w:val="Heading2"/>
      </w:pPr>
      <w:r>
        <w:rPr>
          <w:rFonts w:ascii="Calibri" w:hAnsi="Calibri" w:eastAsia="微软雅黑"/>
        </w:rPr>
        <w:t>A2 人格权与个人信息</w:t>
      </w:r>
    </w:p>
    <w:p>
      <w:pPr>
        <w:pStyle w:val="FGCard"/>
        <w:spacing w:before="0" w:after="40" w:line="269" w:lineRule="auto"/>
      </w:pPr>
      <w:r>
        <w:rPr>
          <w:rFonts w:ascii="Calibri" w:hAnsi="Calibri" w:eastAsia="微软雅黑"/>
          <w:b/>
          <w:color w:val="17365D"/>
          <w:sz w:val="20"/>
        </w:rPr>
        <w:t>【信号卡】</w:t>
      </w:r>
      <w:r>
        <w:rPr>
          <w:rFonts w:ascii="Calibri" w:hAnsi="Calibri" w:eastAsia="宋体"/>
          <w:b w:val="0"/>
          <w:color w:val="222222"/>
          <w:sz w:val="20"/>
        </w:rPr>
        <w:t>名誉、隐私、肖像、姓名、生命健康、个人信息、未成年人身心权益、平台数据使用。</w:t>
      </w:r>
    </w:p>
    <w:p>
      <w:pPr>
        <w:pStyle w:val="FGCard"/>
        <w:shd w:val="clear" w:fill="FFF2F2"/>
        <w:spacing w:before="0" w:after="40" w:line="269" w:lineRule="auto"/>
      </w:pPr>
      <w:r>
        <w:rPr>
          <w:rFonts w:ascii="Calibri" w:hAnsi="Calibri" w:eastAsia="微软雅黑"/>
          <w:b/>
          <w:color w:val="C00000"/>
          <w:sz w:val="20"/>
        </w:rPr>
        <w:t>【第一判断】</w:t>
      </w:r>
      <w:r>
        <w:rPr>
          <w:rFonts w:ascii="Calibri" w:hAnsi="Calibri" w:eastAsia="宋体"/>
          <w:b/>
          <w:color w:val="C00000"/>
          <w:sz w:val="20"/>
        </w:rPr>
        <w:t>先锁定被保护的人格利益，再写侵害方式、损害后果、责任承担和必要的治理边界。</w:t>
      </w:r>
    </w:p>
    <w:p>
      <w:pPr>
        <w:pStyle w:val="FGCard"/>
        <w:spacing w:before="0" w:after="40" w:line="269" w:lineRule="auto"/>
      </w:pPr>
      <w:r>
        <w:rPr>
          <w:rFonts w:ascii="Calibri" w:hAnsi="Calibri" w:eastAsia="微软雅黑"/>
          <w:b/>
          <w:color w:val="17365D"/>
          <w:sz w:val="20"/>
        </w:rPr>
        <w:t>【易错提醒】</w:t>
      </w:r>
      <w:r>
        <w:rPr>
          <w:rFonts w:ascii="Calibri" w:hAnsi="Calibri" w:eastAsia="宋体"/>
          <w:b w:val="0"/>
          <w:color w:val="222222"/>
          <w:sz w:val="20"/>
        </w:rPr>
        <w:t>网络、AI、平台背景不能替代具体人格权；必须写清侵犯的是哪项权利。</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【本章怎么学】</w:t>
      </w:r>
      <w:r>
        <w:rPr>
          <w:rFonts w:ascii="Calibri" w:hAnsi="Calibri" w:eastAsia="宋体"/>
          <w:color w:val="222222"/>
          <w:sz w:val="20"/>
        </w:rPr>
        <w:t>先点名被侵犯的人格利益或个人信息权益，再写侵害方式、后果、责任和治理意义。</w:t>
      </w:r>
    </w:p>
    <w:p>
      <w:pPr>
        <w:pStyle w:val="FGCard"/>
        <w:spacing w:before="0" w:after="40" w:line="269" w:lineRule="auto"/>
      </w:pPr>
      <w:r>
        <w:rPr>
          <w:rFonts w:ascii="Calibri" w:hAnsi="Calibri" w:eastAsia="微软雅黑"/>
          <w:b/>
          <w:color w:val="17365D"/>
          <w:sz w:val="20"/>
        </w:rPr>
        <w:t>【题源画像】</w:t>
      </w:r>
      <w:r>
        <w:rPr>
          <w:rFonts w:ascii="Calibri" w:hAnsi="Calibri" w:eastAsia="宋体"/>
          <w:b w:val="0"/>
          <w:color w:val="222222"/>
          <w:sz w:val="20"/>
        </w:rPr>
        <w:t>本章收录 3 个分问；年份分布：2026 3；高频设问动作：B3 诉求支持 1；B4 评析认识 1；B6 维权路径 1。</w:t>
      </w:r>
    </w:p>
    <w:p>
      <w:pPr>
        <w:pStyle w:val="FGCard"/>
        <w:shd w:val="clear" w:fill="F5F5F5"/>
        <w:pBdr>
          <w:left w:val="single" w:color="D9E2F3" w:sz="18" w:space="4"/>
        </w:pBdr>
      </w:pPr>
      <w:r>
        <w:rPr>
          <w:rFonts w:ascii="Calibri" w:hAnsi="Calibri" w:eastAsia="宋体"/>
          <w:b/>
          <w:color w:val="17365D"/>
          <w:sz w:val="20"/>
        </w:rPr>
        <w:t>【一眼判断】</w:t>
      </w:r>
      <w:r>
        <w:br/>
      </w:r>
      <w:r>
        <w:rPr>
          <w:rFonts w:ascii="Calibri" w:hAnsi="Calibri" w:eastAsia="宋体"/>
          <w:sz w:val="19"/>
        </w:rPr>
        <w:t>1. 看见姓名、肖像、名誉、隐私、生命健康、个人信息，就先锁定具体人格权。</w:t>
      </w:r>
      <w:r>
        <w:br/>
      </w:r>
      <w:r>
        <w:rPr>
          <w:rFonts w:ascii="Calibri" w:hAnsi="Calibri" w:eastAsia="宋体"/>
          <w:sz w:val="19"/>
        </w:rPr>
        <w:t>2. 看见平台、AI、校园欺凌、数据采集，不要停在背景，要追问侵害了哪项权利。</w:t>
      </w:r>
    </w:p>
    <w:p>
      <w:pPr>
        <w:pStyle w:val="FGCard"/>
        <w:shd w:val="clear" w:fill="FFF2CC"/>
        <w:pBdr>
          <w:left w:val="single" w:color="D9E2F3" w:sz="18" w:space="4"/>
        </w:pBdr>
      </w:pPr>
      <w:r>
        <w:rPr>
          <w:rFonts w:ascii="Calibri" w:hAnsi="Calibri" w:eastAsia="宋体"/>
          <w:b/>
          <w:color w:val="7F6000"/>
          <w:sz w:val="20"/>
        </w:rPr>
        <w:t>【采分动作】</w:t>
      </w:r>
      <w:r>
        <w:br/>
      </w:r>
      <w:r>
        <w:rPr>
          <w:rFonts w:ascii="Calibri" w:hAnsi="Calibri" w:eastAsia="宋体"/>
          <w:sz w:val="19"/>
        </w:rPr>
        <w:t>1. 权利定位：人格尊严、人身自由、个人信息、未成年人身心健康。</w:t>
      </w:r>
      <w:r>
        <w:br/>
      </w:r>
      <w:r>
        <w:rPr>
          <w:rFonts w:ascii="Calibri" w:hAnsi="Calibri" w:eastAsia="宋体"/>
          <w:sz w:val="19"/>
        </w:rPr>
        <w:t>2. 行为匹配：公开、传播、侮辱、泄露、非法处理、伤害或威胁。</w:t>
      </w:r>
      <w:r>
        <w:br/>
      </w:r>
      <w:r>
        <w:rPr>
          <w:rFonts w:ascii="Calibri" w:hAnsi="Calibri" w:eastAsia="宋体"/>
          <w:sz w:val="19"/>
        </w:rPr>
        <w:t>3. 责任落点：停止侵害、赔礼道歉、消除影响、赔偿损失、加强治理。</w:t>
      </w:r>
    </w:p>
    <w:p>
      <w:pPr>
        <w:pStyle w:val="FGCard"/>
        <w:shd w:val="clear" w:fill="FFFFFF"/>
        <w:pBdr>
          <w:left w:val="single" w:color="D9E2F3" w:sz="18" w:space="4"/>
        </w:pBdr>
      </w:pPr>
      <w:r>
        <w:rPr>
          <w:rFonts w:ascii="Calibri" w:hAnsi="Calibri" w:eastAsia="宋体"/>
          <w:b/>
          <w:color w:val="17365D"/>
          <w:sz w:val="20"/>
        </w:rPr>
        <w:t>【考场句型】</w:t>
      </w:r>
      <w:r>
        <w:br/>
      </w:r>
      <w:r>
        <w:rPr>
          <w:rFonts w:ascii="Calibri" w:hAnsi="Calibri" w:eastAsia="宋体"/>
          <w:sz w:val="19"/>
        </w:rPr>
        <w:t>1. 民事主体的人格权受法律保护，任何组织和个人不得非法侵害。</w:t>
      </w:r>
      <w:r>
        <w:br/>
      </w:r>
      <w:r>
        <w:rPr>
          <w:rFonts w:ascii="Calibri" w:hAnsi="Calibri" w:eastAsia="宋体"/>
          <w:sz w:val="19"/>
        </w:rPr>
        <w:t>2. 处理个人信息应当遵循合法、正当、必要和诚信原则。</w:t>
      </w:r>
    </w:p>
    <w:p>
      <w:pPr>
        <w:pStyle w:val="FGCard"/>
        <w:shd w:val="clear" w:fill="FFF2F2"/>
        <w:spacing w:before="0" w:after="40" w:line="269" w:lineRule="auto"/>
      </w:pPr>
      <w:r>
        <w:rPr>
          <w:rFonts w:ascii="Calibri" w:hAnsi="Calibri" w:eastAsia="微软雅黑"/>
          <w:b/>
          <w:color w:val="C00000"/>
          <w:sz w:val="20"/>
        </w:rPr>
        <w:t>【边界提醒】</w:t>
      </w:r>
      <w:r>
        <w:rPr>
          <w:rFonts w:ascii="Calibri" w:hAnsi="Calibri" w:eastAsia="宋体"/>
          <w:b/>
          <w:color w:val="C00000"/>
          <w:sz w:val="20"/>
        </w:rPr>
        <w:t>不要把所有网络题都写成个人信息；名誉、隐私、肖像、生命健康要分别识别。</w:t>
      </w:r>
    </w:p>
    <w:p>
      <w:pPr>
        <w:pStyle w:val="FGCard"/>
        <w:shd w:val="clear" w:fill="EAF2F8"/>
        <w:spacing w:before="0" w:after="40" w:line="269" w:lineRule="auto"/>
      </w:pPr>
      <w:r>
        <w:rPr>
          <w:rFonts w:ascii="Calibri" w:hAnsi="Calibri" w:eastAsia="微软雅黑"/>
          <w:b/>
          <w:color w:val="17365D"/>
          <w:sz w:val="20"/>
        </w:rPr>
        <w:t>【命题人路径】</w:t>
      </w:r>
      <w:r>
        <w:rPr>
          <w:rFonts w:ascii="Calibri" w:hAnsi="Calibri" w:eastAsia="宋体"/>
          <w:b w:val="0"/>
          <w:color w:val="222222"/>
          <w:sz w:val="20"/>
        </w:rPr>
        <w:t>命题人喜欢借网络平台、AI、校园和公共空间场景考人格尊严的具体化，核心不是技术新，而是权利类型要判准。</w:t>
        <w:br/>
        <w:t>个人信息题常把信息处理、隐私、名誉、生命健康混放，考学生能否先分权利，再写侵害方式和责任。</w:t>
      </w:r>
    </w:p>
    <w:p>
      <w:pPr>
        <w:pStyle w:val="FGCard"/>
        <w:shd w:val="clear" w:fill="FFFFFF"/>
        <w:pBdr>
          <w:left w:val="single" w:color="D9E2F3" w:sz="18" w:space="4"/>
        </w:pBdr>
      </w:pPr>
      <w:r>
        <w:rPr>
          <w:rFonts w:ascii="Calibri" w:hAnsi="Calibri" w:eastAsia="宋体"/>
          <w:b/>
          <w:color w:val="17365D"/>
          <w:sz w:val="20"/>
        </w:rPr>
        <w:t>【判题四步】</w:t>
      </w:r>
      <w:r>
        <w:br/>
      </w:r>
      <w:r>
        <w:rPr>
          <w:rFonts w:ascii="Calibri" w:hAnsi="Calibri" w:eastAsia="宋体"/>
          <w:sz w:val="19"/>
        </w:rPr>
        <w:t>1. 第一步定权利：名誉、隐私、肖像、姓名、生命健康、身体健康或个人信息权益。</w:t>
      </w:r>
      <w:r>
        <w:br/>
      </w:r>
      <w:r>
        <w:rPr>
          <w:rFonts w:ascii="Calibri" w:hAnsi="Calibri" w:eastAsia="宋体"/>
          <w:sz w:val="19"/>
        </w:rPr>
        <w:t>2. 第二步看行为：公开、传播、侮辱、诽谤、泄露、非法处理、伤害或过度采集。</w:t>
      </w:r>
      <w:r>
        <w:br/>
      </w:r>
      <w:r>
        <w:rPr>
          <w:rFonts w:ascii="Calibri" w:hAnsi="Calibri" w:eastAsia="宋体"/>
          <w:sz w:val="19"/>
        </w:rPr>
        <w:t>3. 第三步看后果：社会评价降低、生活安宁受扰、身心受损、信息权益被侵害。</w:t>
      </w:r>
      <w:r>
        <w:br/>
      </w:r>
      <w:r>
        <w:rPr>
          <w:rFonts w:ascii="Calibri" w:hAnsi="Calibri" w:eastAsia="宋体"/>
          <w:sz w:val="19"/>
        </w:rPr>
        <w:t>4. 第四步写责任：停止侵害、消除影响、赔礼道歉、赔偿损失、完善治理。</w:t>
      </w:r>
    </w:p>
    <w:p>
      <w:pPr>
        <w:pStyle w:val="FGCard"/>
        <w:shd w:val="clear" w:fill="FFF2CC"/>
        <w:pBdr>
          <w:left w:val="single" w:color="D9E2F3" w:sz="18" w:space="4"/>
        </w:pBdr>
      </w:pPr>
      <w:r>
        <w:rPr>
          <w:rFonts w:ascii="Calibri" w:hAnsi="Calibri" w:eastAsia="宋体"/>
          <w:b/>
          <w:color w:val="7F6000"/>
          <w:sz w:val="20"/>
        </w:rPr>
        <w:t>【高频给分件】</w:t>
      </w:r>
      <w:r>
        <w:br/>
      </w:r>
      <w:r>
        <w:rPr>
          <w:rFonts w:ascii="Calibri" w:hAnsi="Calibri" w:eastAsia="宋体"/>
          <w:sz w:val="19"/>
        </w:rPr>
        <w:t>1. 权利名称要具体，不能只写“人格权受到侵害”。</w:t>
      </w:r>
      <w:r>
        <w:br/>
      </w:r>
      <w:r>
        <w:rPr>
          <w:rFonts w:ascii="Calibri" w:hAnsi="Calibri" w:eastAsia="宋体"/>
          <w:sz w:val="19"/>
        </w:rPr>
        <w:t>2. 材料动作要贴上：谁发布、谁传播、谁处理信息、谁受到何种影响。</w:t>
      </w:r>
      <w:r>
        <w:br/>
      </w:r>
      <w:r>
        <w:rPr>
          <w:rFonts w:ascii="Calibri" w:hAnsi="Calibri" w:eastAsia="宋体"/>
          <w:sz w:val="19"/>
        </w:rPr>
        <w:t>3. 治理价值要收束到人格尊严、未成年人保护、数字空间法治边界。</w:t>
      </w:r>
    </w:p>
    <w:p>
      <w:pPr>
        <w:pStyle w:val="FGCard"/>
        <w:shd w:val="clear" w:fill="FFF2F2"/>
        <w:pBdr>
          <w:left w:val="single" w:color="D9E2F3" w:sz="18" w:space="4"/>
        </w:pBdr>
      </w:pPr>
      <w:r>
        <w:rPr>
          <w:rFonts w:ascii="Calibri" w:hAnsi="Calibri" w:eastAsia="宋体"/>
          <w:b/>
          <w:color w:val="C00000"/>
          <w:sz w:val="20"/>
        </w:rPr>
        <w:t>【易混边界】</w:t>
      </w:r>
      <w:r>
        <w:br/>
      </w:r>
      <w:r>
        <w:rPr>
          <w:rFonts w:ascii="Calibri" w:hAnsi="Calibri" w:eastAsia="宋体"/>
          <w:sz w:val="19"/>
        </w:rPr>
        <w:t>1. 隐私权、个人信息权益、名誉权不是同一个词的替换。</w:t>
      </w:r>
      <w:r>
        <w:br/>
      </w:r>
      <w:r>
        <w:rPr>
          <w:rFonts w:ascii="Calibri" w:hAnsi="Calibri" w:eastAsia="宋体"/>
          <w:sz w:val="19"/>
        </w:rPr>
        <w:t>2. AI或平台只是载体；没有具体权利类型就拿不到关键分。</w:t>
      </w:r>
      <w:r>
        <w:br/>
      </w:r>
      <w:r>
        <w:rPr>
          <w:rFonts w:ascii="Calibri" w:hAnsi="Calibri" w:eastAsia="宋体"/>
          <w:sz w:val="19"/>
        </w:rPr>
        <w:t>3. 道德谴责不能代替民事责任方式。</w:t>
      </w:r>
    </w:p>
    <w:p>
      <w:pPr>
        <w:pStyle w:val="FGCard"/>
        <w:shd w:val="clear" w:fill="EAF2F8"/>
        <w:pBdr>
          <w:left w:val="single" w:color="D9E2F3" w:sz="18" w:space="4"/>
        </w:pBdr>
      </w:pPr>
      <w:r>
        <w:rPr>
          <w:rFonts w:ascii="Calibri" w:hAnsi="Calibri" w:eastAsia="宋体"/>
          <w:b/>
          <w:color w:val="17365D"/>
          <w:sz w:val="20"/>
        </w:rPr>
        <w:t>【本章先背】</w:t>
      </w:r>
      <w:r>
        <w:br/>
      </w:r>
      <w:r>
        <w:rPr>
          <w:rFonts w:ascii="Calibri" w:hAnsi="Calibri" w:eastAsia="宋体"/>
          <w:sz w:val="19"/>
        </w:rPr>
        <w:t>1. 人格权题先点名权利，后判断侵害方式。</w:t>
      </w:r>
      <w:r>
        <w:br/>
      </w:r>
      <w:r>
        <w:rPr>
          <w:rFonts w:ascii="Calibri" w:hAnsi="Calibri" w:eastAsia="宋体"/>
          <w:sz w:val="19"/>
        </w:rPr>
        <w:t>2. 网络、AI、校园场景只是载体，真正给分的是具体人格利益。</w:t>
      </w:r>
    </w:p>
    <w:p>
      <w:pPr>
        <w:pStyle w:val="FGCard"/>
        <w:shd w:val="clear" w:fill="FFFFFF"/>
        <w:pBdr>
          <w:left w:val="single" w:color="D9E2F3" w:sz="18" w:space="4"/>
        </w:pBdr>
      </w:pPr>
      <w:r>
        <w:rPr>
          <w:rFonts w:ascii="Calibri" w:hAnsi="Calibri" w:eastAsia="宋体"/>
          <w:b/>
          <w:color w:val="17365D"/>
          <w:sz w:val="20"/>
        </w:rPr>
        <w:t>【核心链条】</w:t>
      </w:r>
      <w:r>
        <w:br/>
      </w:r>
      <w:r>
        <w:rPr>
          <w:rFonts w:ascii="Calibri" w:hAnsi="Calibri" w:eastAsia="宋体"/>
          <w:sz w:val="19"/>
        </w:rPr>
        <w:t>1. 权利定位：名誉、隐私、肖像、姓名、生命健康或个人信息。</w:t>
      </w:r>
      <w:r>
        <w:br/>
      </w:r>
      <w:r>
        <w:rPr>
          <w:rFonts w:ascii="Calibri" w:hAnsi="Calibri" w:eastAsia="宋体"/>
          <w:sz w:val="19"/>
        </w:rPr>
        <w:t>2. 侵害行为：公开、传播、侮辱、非法处理、伤害、威胁或滥用。</w:t>
      </w:r>
      <w:r>
        <w:br/>
      </w:r>
      <w:r>
        <w:rPr>
          <w:rFonts w:ascii="Calibri" w:hAnsi="Calibri" w:eastAsia="宋体"/>
          <w:sz w:val="19"/>
        </w:rPr>
        <w:t>3. 责任承担：停止侵害、消除影响、赔礼道歉、赔偿损失。</w:t>
      </w:r>
      <w:r>
        <w:br/>
      </w:r>
      <w:r>
        <w:rPr>
          <w:rFonts w:ascii="Calibri" w:hAnsi="Calibri" w:eastAsia="宋体"/>
          <w:sz w:val="19"/>
        </w:rPr>
        <w:t>4. 治理价值：保护人格尊严，规范平台和新技术使用边界。</w:t>
      </w:r>
    </w:p>
    <w:p>
      <w:pPr>
        <w:pStyle w:val="FGCard"/>
        <w:shd w:val="clear" w:fill="F5F5F5"/>
        <w:pBdr>
          <w:left w:val="single" w:color="D9E2F3" w:sz="18" w:space="4"/>
        </w:pBdr>
      </w:pPr>
      <w:r>
        <w:rPr>
          <w:rFonts w:ascii="Calibri" w:hAnsi="Calibri" w:eastAsia="宋体"/>
          <w:b/>
          <w:color w:val="17365D"/>
          <w:sz w:val="20"/>
        </w:rPr>
        <w:t>【常见设问翻译】</w:t>
      </w:r>
      <w:r>
        <w:br/>
      </w:r>
      <w:r>
        <w:rPr>
          <w:rFonts w:ascii="Calibri" w:hAnsi="Calibri" w:eastAsia="宋体"/>
          <w:sz w:val="19"/>
        </w:rPr>
        <w:t>1. “如何维权”要写证据、请求和责任承担。</w:t>
      </w:r>
      <w:r>
        <w:br/>
      </w:r>
      <w:r>
        <w:rPr>
          <w:rFonts w:ascii="Calibri" w:hAnsi="Calibri" w:eastAsia="宋体"/>
          <w:sz w:val="19"/>
        </w:rPr>
        <w:t>2. “分析裁判”要先说被侵害权利，再说法院为什么支持或不支持。</w:t>
      </w:r>
      <w:r>
        <w:br/>
      </w:r>
      <w:r>
        <w:rPr>
          <w:rFonts w:ascii="Calibri" w:hAnsi="Calibri" w:eastAsia="宋体"/>
          <w:sz w:val="19"/>
        </w:rPr>
        <w:t>3. “意义价值”要落到人格尊严、未成年人保护和数字治理。</w:t>
      </w:r>
    </w:p>
    <w:p>
      <w:pPr>
        <w:pStyle w:val="FGCard"/>
        <w:shd w:val="clear" w:fill="FFF2CC"/>
        <w:pBdr>
          <w:left w:val="single" w:color="D9E2F3" w:sz="18" w:space="4"/>
        </w:pBdr>
      </w:pPr>
      <w:r>
        <w:rPr>
          <w:rFonts w:ascii="Calibri" w:hAnsi="Calibri" w:eastAsia="宋体"/>
          <w:b/>
          <w:color w:val="7F6000"/>
          <w:sz w:val="20"/>
        </w:rPr>
        <w:t>【采分模板】</w:t>
      </w:r>
      <w:r>
        <w:br/>
      </w:r>
      <w:r>
        <w:rPr>
          <w:rFonts w:ascii="Calibri" w:hAnsi="Calibri" w:eastAsia="宋体"/>
          <w:sz w:val="19"/>
        </w:rPr>
        <w:t>1. 材料中的……行为，涉及对……权/个人信息权益的保护。</w:t>
      </w:r>
      <w:r>
        <w:br/>
      </w:r>
      <w:r>
        <w:rPr>
          <w:rFonts w:ascii="Calibri" w:hAnsi="Calibri" w:eastAsia="宋体"/>
          <w:sz w:val="19"/>
        </w:rPr>
        <w:t>2. 该行为已经表现为……，可能造成……后果，应依法承担……责任。</w:t>
      </w:r>
      <w:r>
        <w:br/>
      </w:r>
      <w:r>
        <w:rPr>
          <w:rFonts w:ascii="Calibri" w:hAnsi="Calibri" w:eastAsia="宋体"/>
          <w:sz w:val="19"/>
        </w:rPr>
        <w:t>3. 此类处理有利于守住人格尊严和新技术应用的法律边界。</w:t>
      </w:r>
    </w:p>
    <w:p>
      <w:pPr>
        <w:pStyle w:val="FGCard"/>
        <w:shd w:val="clear" w:fill="FFF2F2"/>
        <w:pBdr>
          <w:left w:val="single" w:color="D9E2F3" w:sz="18" w:space="4"/>
        </w:pBdr>
      </w:pPr>
      <w:r>
        <w:rPr>
          <w:rFonts w:ascii="Calibri" w:hAnsi="Calibri" w:eastAsia="宋体"/>
          <w:b/>
          <w:color w:val="C00000"/>
          <w:sz w:val="20"/>
        </w:rPr>
        <w:t>【错答清单】</w:t>
      </w:r>
      <w:r>
        <w:br/>
      </w:r>
      <w:r>
        <w:rPr>
          <w:rFonts w:ascii="Calibri" w:hAnsi="Calibri" w:eastAsia="宋体"/>
          <w:sz w:val="19"/>
        </w:rPr>
        <w:t>1. 把所有网络材料都写成个人信息。</w:t>
      </w:r>
      <w:r>
        <w:br/>
      </w:r>
      <w:r>
        <w:rPr>
          <w:rFonts w:ascii="Calibri" w:hAnsi="Calibri" w:eastAsia="宋体"/>
          <w:sz w:val="19"/>
        </w:rPr>
        <w:t>2. 只写“侵犯人格权”，不点具体权利名称。</w:t>
      </w:r>
      <w:r>
        <w:br/>
      </w:r>
      <w:r>
        <w:rPr>
          <w:rFonts w:ascii="Calibri" w:hAnsi="Calibri" w:eastAsia="宋体"/>
          <w:sz w:val="19"/>
        </w:rPr>
        <w:t>3. 只谈道德谴责，不写民事责任方式。</w:t>
      </w:r>
    </w:p>
    <w:p>
      <w:pPr>
        <w:pStyle w:val="FGCard"/>
        <w:shd w:val="clear" w:fill="EAF2F8"/>
        <w:spacing w:before="0" w:after="40" w:line="269" w:lineRule="auto"/>
      </w:pPr>
      <w:r>
        <w:rPr>
          <w:rFonts w:ascii="Calibri" w:hAnsi="Calibri" w:eastAsia="微软雅黑"/>
          <w:b/>
          <w:color w:val="17365D"/>
          <w:sz w:val="20"/>
        </w:rPr>
        <w:t>【真题分组导读】</w:t>
      </w:r>
      <w:r>
        <w:rPr>
          <w:rFonts w:ascii="Calibri" w:hAnsi="Calibri" w:eastAsia="宋体"/>
          <w:b w:val="0"/>
          <w:color w:val="222222"/>
          <w:sz w:val="20"/>
        </w:rPr>
        <w:t>B3 诉求支持：2026延庆一模第18题第1问；B4 评析认识：2026石景山二模第19题；B6 维权路径：2026顺义二模第18题第2问</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2026 · 延庆 · 一模 · 第18题第1问；2026 · 石景山 · 二模 · 第19题；2026 · 顺义 · 二模 · 第18题第2问</w:t>
      </w:r>
    </w:p>
    <w:p>
      <w:pPr>
        <w:pStyle w:val="Heading3"/>
      </w:pPr>
      <w:r>
        <w:rPr>
          <w:rFonts w:ascii="Calibri" w:hAnsi="Calibri" w:eastAsia="微软雅黑"/>
        </w:rPr>
        <w:t>01. 2026 · 延庆 · 一模 · 第18题第1问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A2 人格权与个人信息 ｜ B3 诉求支持</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本题归入A2 人格权与个人信息，因为材料和设问首先触发的是“名誉、隐私、肖像、姓名、生命健康、个人信息、未成年人身心权益、平台数据使用”这一组入口信号。设问动作属于B3 诉求支持：先结论，再逐项匹配请求、权利基础和事实。</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技术创新犹如一把双刃剑，在带来发展机遇的同时，也伴随着诸多挑战。</w:t>
      </w:r>
      <w:r>
        <w:br/>
      </w:r>
      <w:r>
        <w:rPr>
          <w:rFonts w:ascii="Calibri" w:hAnsi="Calibri" w:eastAsia="宋体"/>
          <w:sz w:val="19"/>
        </w:rPr>
        <w:t>材料一 近年来，在AI技术驱动下，虚拟数字人实现了由静态向动态、拟人化向真人化、单向功能向</w:t>
      </w:r>
      <w:r>
        <w:br/>
      </w:r>
      <w:r>
        <w:rPr>
          <w:rFonts w:ascii="Calibri" w:hAnsi="Calibri" w:eastAsia="宋体"/>
          <w:sz w:val="19"/>
        </w:rPr>
        <w:t>交互功能的跨越式发展，并在新闻报道、影视制作等多个领域大放异彩。然而，随之出现的AI仿冒乱象也</w:t>
      </w:r>
      <w:r>
        <w:br/>
      </w:r>
      <w:r>
        <w:rPr>
          <w:rFonts w:ascii="Calibri" w:hAnsi="Calibri" w:eastAsia="宋体"/>
          <w:sz w:val="19"/>
        </w:rPr>
        <w:t>对社会伦理秩序与法律规制体系提出了严峻挑战。</w:t>
      </w:r>
      <w:r>
        <w:br/>
      </w:r>
      <w:r>
        <w:rPr>
          <w:rFonts w:ascii="Calibri" w:hAnsi="Calibri" w:eastAsia="宋体"/>
          <w:sz w:val="19"/>
        </w:rPr>
        <w:t>名词解释 案 例</w:t>
      </w:r>
      <w:r>
        <w:br/>
      </w:r>
      <w:r>
        <w:rPr>
          <w:rFonts w:ascii="Calibri" w:hAnsi="Calibri" w:eastAsia="宋体"/>
          <w:sz w:val="19"/>
        </w:rPr>
        <w:t>利用 AI 仿冒公众人物直播营销，是指借助深度 2025 年，北京 M 公司在未经授权的情况下，</w:t>
      </w:r>
      <w:r>
        <w:br/>
      </w:r>
      <w:r>
        <w:rPr>
          <w:rFonts w:ascii="Calibri" w:hAnsi="Calibri" w:eastAsia="宋体"/>
          <w:sz w:val="19"/>
        </w:rPr>
        <w:t>伪造、语音合成、形象模拟等 AI 技术，在未经授权 利用AI技术合成著名主持人李某的形象，在粉丝</w:t>
      </w:r>
      <w:r>
        <w:br/>
      </w:r>
      <w:r>
        <w:rPr>
          <w:rFonts w:ascii="Calibri" w:hAnsi="Calibri" w:eastAsia="宋体"/>
          <w:sz w:val="19"/>
        </w:rPr>
        <w:t>的情况下，擅自对公众人物的外貌、声音、行为等 量88万的网络账号直播间内，将普通糖果类鱼油</w:t>
      </w:r>
      <w:r>
        <w:br/>
      </w:r>
      <w:r>
        <w:rPr>
          <w:rFonts w:ascii="Calibri" w:hAnsi="Calibri" w:eastAsia="宋体"/>
          <w:sz w:val="19"/>
        </w:rPr>
        <w:t>特征进行高精度模拟，生成与该公众人物高度仿真 包装成具有治疗头晕、改善记忆功效的“神药”，</w:t>
      </w:r>
      <w:r>
        <w:br/>
      </w:r>
      <w:r>
        <w:rPr>
          <w:rFonts w:ascii="Calibri" w:hAnsi="Calibri" w:eastAsia="宋体"/>
          <w:sz w:val="19"/>
        </w:rPr>
        <w:t>的虚拟数字人，进而开展直播营销活动，其目的是 售价 59.9 元/3 瓶，累计售出 17.7 万单，还伪造</w:t>
      </w:r>
      <w:r>
        <w:br/>
      </w:r>
      <w:r>
        <w:rPr>
          <w:rFonts w:ascii="Calibri" w:hAnsi="Calibri" w:eastAsia="宋体"/>
          <w:sz w:val="19"/>
        </w:rPr>
        <w:t>利用公众人物的社会声誉、粉丝信任关系实现商业 用户评价。</w:t>
      </w:r>
      <w:r>
        <w:br/>
      </w:r>
      <w:r>
        <w:rPr>
          <w:rFonts w:ascii="Calibri" w:hAnsi="Calibri" w:eastAsia="宋体"/>
          <w:sz w:val="19"/>
        </w:rPr>
        <w:t>流量的不当攫取。</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（1）结合材料一，运用《法律与生活》知识，分析 M 公司涉嫌哪些违法行为，若主持人李某诉至法</w:t>
      </w:r>
      <w:r>
        <w:br/>
      </w:r>
      <w:r>
        <w:rPr>
          <w:rFonts w:ascii="Calibri" w:hAnsi="Calibri" w:eastAsia="宋体"/>
          <w:sz w:val="19"/>
        </w:rPr>
        <w:t>院，可提出哪些诉讼请求并说明理由。（8分）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18.（15分）</w:t>
      </w:r>
      <w:r>
        <w:br/>
      </w:r>
      <w:r>
        <w:rPr>
          <w:rFonts w:ascii="Calibri" w:hAnsi="Calibri" w:eastAsia="宋体"/>
          <w:sz w:val="19"/>
        </w:rPr>
        <w:t>（1）（8分）</w:t>
      </w:r>
      <w:r>
        <w:br/>
      </w:r>
      <w:r>
        <w:rPr>
          <w:rFonts w:ascii="Calibri" w:hAnsi="Calibri" w:eastAsia="宋体"/>
          <w:sz w:val="19"/>
        </w:rPr>
        <w:t>M公司涉嫌侵犯李某的肖像权、名誉权；侵犯消费者的知情权；进行虚假和引人误解的商业宣传，构成不正当竞争。</w:t>
      </w:r>
      <w:r>
        <w:br/>
      </w:r>
      <w:r>
        <w:rPr>
          <w:rFonts w:ascii="Calibri" w:hAnsi="Calibri" w:eastAsia="宋体"/>
          <w:sz w:val="19"/>
        </w:rPr>
        <w:t>诉讼请求：停止侵害、赔偿损失、承担诉讼费用、赔礼道歉。</w:t>
      </w:r>
      <w:r>
        <w:br/>
      </w:r>
      <w:r>
        <w:rPr>
          <w:rFonts w:ascii="Calibri" w:hAnsi="Calibri" w:eastAsia="宋体"/>
          <w:sz w:val="19"/>
        </w:rPr>
        <w:t>事实与理由：M公司未经李某允许，利用AI技术合成李某形象用于虚假直播营销活动，不当攫取流量。M公司的行为侵犯了李某的肖像权，虚假宣传也在一定程度上影响了李某的社会评价，侵犯了李某的名誉权。被告的行为，违背了诚实信用原则，损害了原告的合法权益。</w:t>
      </w:r>
      <w:r>
        <w:br/>
      </w:r>
      <w:r>
        <w:rPr>
          <w:rFonts w:ascii="Calibri" w:hAnsi="Calibri" w:eastAsia="宋体"/>
          <w:sz w:val="19"/>
        </w:rPr>
        <w:t>评分细则：</w:t>
      </w:r>
      <w:r>
        <w:br/>
      </w:r>
      <w:r>
        <w:rPr>
          <w:rFonts w:ascii="Calibri" w:hAnsi="Calibri" w:eastAsia="宋体"/>
          <w:sz w:val="19"/>
        </w:rPr>
        <w:t>①违法行为3分，每个角度1分（人格权角度、消费者权益角度、不正当竞争）</w:t>
      </w:r>
      <w:r>
        <w:br/>
      </w:r>
      <w:r>
        <w:rPr>
          <w:rFonts w:ascii="Calibri" w:hAnsi="Calibri" w:eastAsia="宋体"/>
          <w:sz w:val="19"/>
        </w:rPr>
        <w:t>②诉讼请求1分可替代</w:t>
      </w:r>
      <w:r>
        <w:br/>
      </w:r>
      <w:r>
        <w:rPr>
          <w:rFonts w:ascii="Calibri" w:hAnsi="Calibri" w:eastAsia="宋体"/>
          <w:sz w:val="19"/>
        </w:rPr>
        <w:t>③事实1分；侵权行为1分；违背诚信原则1分；</w:t>
      </w:r>
      <w:r>
        <w:br/>
      </w:r>
      <w:r>
        <w:rPr>
          <w:rFonts w:ascii="Calibri" w:hAnsi="Calibri" w:eastAsia="宋体"/>
          <w:sz w:val="19"/>
        </w:rPr>
        <w:t>④事实与侵权分析恰当1分（形象-肖像；虚假宣传-名誉）</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（1）（8分） M公司涉嫌侵犯李某的肖像权、名誉权</w:t>
      </w:r>
      <w:r>
        <w:br/>
      </w:r>
      <w:r>
        <w:rPr>
          <w:rFonts w:ascii="Calibri" w:hAnsi="Calibri" w:eastAsia="宋体"/>
          <w:color w:val="C00000"/>
          <w:sz w:val="19"/>
        </w:rPr>
        <w:t>2. 侵犯消费者的知情权</w:t>
      </w:r>
      <w:r>
        <w:br/>
      </w:r>
      <w:r>
        <w:rPr>
          <w:rFonts w:ascii="Calibri" w:hAnsi="Calibri" w:eastAsia="宋体"/>
          <w:color w:val="C00000"/>
          <w:sz w:val="19"/>
        </w:rPr>
        <w:t>3. 进行虚假和引人误解的商业宣传，构成不正当竞争</w:t>
      </w:r>
      <w:r>
        <w:br/>
      </w:r>
      <w:r>
        <w:rPr>
          <w:rFonts w:ascii="Calibri" w:hAnsi="Calibri" w:eastAsia="宋体"/>
          <w:color w:val="C00000"/>
          <w:sz w:val="19"/>
        </w:rPr>
        <w:t>4. 诉讼请求：停止侵害、赔偿损失、承担诉讼费用、赔礼道歉</w:t>
      </w:r>
      <w:r>
        <w:br/>
      </w:r>
      <w:r>
        <w:rPr>
          <w:rFonts w:ascii="Calibri" w:hAnsi="Calibri" w:eastAsia="宋体"/>
          <w:color w:val="C00000"/>
          <w:sz w:val="19"/>
        </w:rPr>
        <w:t>5. 事实与理由：M公司未经李某允许，利用AI技术合成李某形象用于虚假直播营销活动，不当攫取流量</w:t>
      </w:r>
    </w:p>
    <w:p>
      <w:pPr>
        <w:pStyle w:val="Heading3"/>
      </w:pPr>
      <w:r>
        <w:rPr>
          <w:rFonts w:ascii="Calibri" w:hAnsi="Calibri" w:eastAsia="微软雅黑"/>
        </w:rPr>
        <w:t>02. 2026 · 石景山 · 二模 · 第19题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A2 人格权与个人信息 ｜ B4 评析认识</w:t>
      </w:r>
    </w:p>
    <w:p>
      <w:pPr>
        <w:pStyle w:val="FGCard"/>
        <w:shd w:val="clear" w:fill="EAF2F8"/>
        <w:spacing w:before="0" w:after="40" w:line="269" w:lineRule="auto"/>
      </w:pPr>
      <w:r>
        <w:rPr>
          <w:rFonts w:ascii="Calibri" w:hAnsi="Calibri" w:eastAsia="微软雅黑"/>
          <w:b/>
          <w:color w:val="17365D"/>
          <w:sz w:val="20"/>
        </w:rPr>
        <w:t>【边界裁决】</w:t>
      </w:r>
      <w:r>
        <w:rPr>
          <w:rFonts w:ascii="Calibri" w:hAnsi="Calibri" w:eastAsia="宋体"/>
          <w:b w:val="0"/>
          <w:color w:val="222222"/>
          <w:sz w:val="20"/>
        </w:rPr>
        <w:t>细则明确生命权、身体权、健康权、财产权及合理教育边界，收入A2。</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本题归入A2 人格权与个人信息，因为材料和设问首先触发的是“名誉、隐私、肖像、姓名、生命健康、个人信息、未成年人身心权益、平台数据使用”这一组入口信号。设问动作属于B4 评析认识：肯定合理处，指出法律依据，再落材料和价值。 原待核边界已裁决：细则明确生命权、身体权、健康权、财产权及合理教育边界，收入A2。</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2026年1月1日，新修订的《中华人民共和国治安管理处罚法》正式施行，首次将校园欺凌纳入治安管理处罚范畴，明确以殴打、侮辱、恐吓等方式实施学生欺凌的，公安机关可直接介入，对违反治安管理的欺凌行为依法处罚，同时采取矫治教育等措施。“他还是个孩子”，不再是校园欺凌的挡箭牌。</w:t>
      </w:r>
      <w:r>
        <w:br/>
      </w:r>
      <w:r>
        <w:rPr>
          <w:rFonts w:ascii="Calibri" w:hAnsi="Calibri" w:eastAsia="宋体"/>
          <w:sz w:val="19"/>
        </w:rPr>
        <w:t>本次修订打破了“未成年人违法不拘留”的惯例，规定已满14周岁不满16周岁的未成年人，一年内两次以上违反治安管理的，依法执行行政拘留；已满14周岁不满18周岁，初次违反治安管理但情节严重、影响恶劣的，依法执行行政拘留。实践中，涉事未成年人往往存在“失管失教”或“失学辍学”等问题，处罚同步通知学校和家长，并启动后续帮教，形成“惩教闭环”。本次修订在遵循“教育为主、惩罚为辅”原则的同时，传递出“法不能向不法让步”的鲜明导向，对“教育与惩罚”的关系作出精准再平衡。</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结合材料，运用《法律与生活》知识，谈谈对未成年人校园欺凌违法行为“惩”“教”并行的认识。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19．（8分）从“惩”“教”两个维度出发，正确表述1条法律依据+1点实践意义，得4分；2点得8分。</w:t>
      </w:r>
      <w:r>
        <w:br/>
      </w:r>
      <w:r>
        <w:rPr>
          <w:rFonts w:ascii="Calibri" w:hAnsi="Calibri" w:eastAsia="宋体"/>
          <w:sz w:val="19"/>
        </w:rPr>
        <w:t>依据民法典，自然人享有生命权、身体权、健康权等人格权以及财产权，本次修订通过明确处罚标准，强化了对未成年人校园欺凌违法行为的惩罚，/为保护学生合法权益提供了更有力的法律支持，/有利于营造尊法学法守法用法的良好氛围、切实维护校园和谐稳定。（4分）民法典规定父母有对未成年子女的行为进行必要的约束和引导以及批评教育、合理惩戒的义务。本次修订倡导“惩教闭环”，强化执法机关、家庭、学校等机构形成协同治理合力，/既让未成年人认识到法律威严，又通过系统化矫治教育帮助未成年人树立法治观念，/真正帮助涉事未成年人回归正途。（4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从“惩”“教”两个维度出发，正确表述1条法律依据+1点实践意义，得4分</w:t>
      </w:r>
      <w:r>
        <w:br/>
      </w:r>
      <w:r>
        <w:rPr>
          <w:rFonts w:ascii="Calibri" w:hAnsi="Calibri" w:eastAsia="宋体"/>
          <w:color w:val="C00000"/>
          <w:sz w:val="19"/>
        </w:rPr>
        <w:t>2. 依据民法典，自然人享有生命权、身体权、健康权等人格权以及财产权，本次修订通过明确处罚标准，强化了对未成年人校园欺凌违法行为的惩罚，/为保护学生合法权益提供了更有力的法律支持，/有利于营造尊法学法守法用法的良好氛围、切实维护校园和谐稳定</w:t>
      </w:r>
      <w:r>
        <w:br/>
      </w:r>
      <w:r>
        <w:rPr>
          <w:rFonts w:ascii="Calibri" w:hAnsi="Calibri" w:eastAsia="宋体"/>
          <w:color w:val="C00000"/>
          <w:sz w:val="19"/>
        </w:rPr>
        <w:t>3. （4分）民法典规定父母有对未成年子女的行为进行必要的约束和引导以及批评教育、合理惩戒的义务</w:t>
      </w:r>
      <w:r>
        <w:br/>
      </w:r>
      <w:r>
        <w:rPr>
          <w:rFonts w:ascii="Calibri" w:hAnsi="Calibri" w:eastAsia="宋体"/>
          <w:color w:val="C00000"/>
          <w:sz w:val="19"/>
        </w:rPr>
        <w:t>4. 本次修订倡导“惩教闭环”，强化执法机关、家庭、学校等机构形成协同治理合力，/既让未成年人认识到法律威严，又通过系统化矫治教育帮助未成年人树立法治观念，/真正帮助涉事未成年人回归正途</w:t>
      </w:r>
    </w:p>
    <w:p>
      <w:pPr>
        <w:pStyle w:val="Heading3"/>
      </w:pPr>
      <w:r>
        <w:rPr>
          <w:rFonts w:ascii="Calibri" w:hAnsi="Calibri" w:eastAsia="微软雅黑"/>
        </w:rPr>
        <w:t>03. 2026 · 顺义 · 二模 · 第18题第2问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A2 人格权与个人信息 ｜ B6 维权路径</w:t>
      </w:r>
    </w:p>
    <w:p>
      <w:pPr>
        <w:pStyle w:val="FGCard"/>
        <w:shd w:val="clear" w:fill="EAF2F8"/>
        <w:spacing w:before="0" w:after="40" w:line="269" w:lineRule="auto"/>
      </w:pPr>
      <w:r>
        <w:rPr>
          <w:rFonts w:ascii="Calibri" w:hAnsi="Calibri" w:eastAsia="微软雅黑"/>
          <w:b/>
          <w:color w:val="17365D"/>
          <w:sz w:val="20"/>
        </w:rPr>
        <w:t>【边界裁决】</w:t>
      </w:r>
      <w:r>
        <w:rPr>
          <w:rFonts w:ascii="Calibri" w:hAnsi="Calibri" w:eastAsia="宋体"/>
          <w:b w:val="0"/>
          <w:color w:val="222222"/>
          <w:sz w:val="20"/>
        </w:rPr>
        <w:t>设问和细则明确要求从选必二角度说明财产权、隐私权、个人信息权益及救济方式，收入A2。</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本题归入A2 人格权与个人信息，因为材料和设问首先触发的是“名誉、隐私、肖像、姓名、生命健康、个人信息、未成年人身心权益、平台数据使用”这一组入口信号。设问动作属于B6 维权路径：证据 -&gt; 程序 -&gt; 请求 -&gt; 执行或监督。 原待核边界已裁决：设问和细则明确要求从选必二角度说明财产权、隐私权、个人信息权益及救济方式，收入A2。</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材料二：2026年一款名为OpenClaw的开源AI智能体风靡。它能接管键盘鼠标，自动整理文件、起草邮件、填写表格、分析数据，图标是一只鲜红龙虾。开源智能体能力不断扩展的同时，也出现了新的风险：有人账户里的钱被悄悄转走，有人电脑被黑客远程控制，还有人积累多年的工作文件被一键清空。</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结合材料，运用法治知识，谈谈该开源智能体可能会侵犯用户的哪些民事权利，并分析如何规避该开源智能体在推广应用过程中的风险。（8分）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（2）（8分）该开源智能体可能侵犯用户的财产权、隐私权、个人信息利益等。</w:t>
      </w:r>
      <w:r>
        <w:br/>
      </w:r>
      <w:r>
        <w:rPr>
          <w:rFonts w:ascii="Calibri" w:hAnsi="Calibri" w:eastAsia="宋体"/>
          <w:sz w:val="19"/>
        </w:rPr>
        <w:t>选必2《法律与生活》角度：民法典明确规定保护用户人身权益和财产权益。任何组织或者个人不得侵害他人的财产权、隐私权，处理个人信息应遵循合法、正当、必要原则。当用户人格权益和财产权益受到侵害时，权利人可通过协商、调解、仲裁、诉讼等途径维护自身权益，可依法请求行为人停止侵害、排除妨碍、消除危险、赔礼道歉等；造成损害的，还可依法请求损害赔偿。</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（2）（8分）该开源智能体可能侵犯用户的财产权、隐私权、个人信息利益等</w:t>
      </w:r>
      <w:r>
        <w:br/>
      </w:r>
      <w:r>
        <w:rPr>
          <w:rFonts w:ascii="Calibri" w:hAnsi="Calibri" w:eastAsia="宋体"/>
          <w:color w:val="C00000"/>
          <w:sz w:val="19"/>
        </w:rPr>
        <w:t>2. 选必2《法律与生活》角度：民法典明确规定保护用户人身权益和财产权益</w:t>
      </w:r>
      <w:r>
        <w:br/>
      </w:r>
      <w:r>
        <w:rPr>
          <w:rFonts w:ascii="Calibri" w:hAnsi="Calibri" w:eastAsia="宋体"/>
          <w:color w:val="C00000"/>
          <w:sz w:val="19"/>
        </w:rPr>
        <w:t>3. 任何组织或者个人不得侵害他人的财产权、隐私权，处理个人信息应遵循合法、正当、必要原则</w:t>
      </w:r>
      <w:r>
        <w:br/>
      </w:r>
      <w:r>
        <w:rPr>
          <w:rFonts w:ascii="Calibri" w:hAnsi="Calibri" w:eastAsia="宋体"/>
          <w:color w:val="C00000"/>
          <w:sz w:val="19"/>
        </w:rPr>
        <w:t>4. 当用户人格权益和财产权益受到侵害时，权利人可通过协商、调解、仲裁、诉讼等途径维护自身权益，可依法请求行为人停止侵害、排除妨碍、消除危险、赔礼道歉等</w:t>
      </w:r>
      <w:r>
        <w:br/>
      </w:r>
      <w:r>
        <w:rPr>
          <w:rFonts w:ascii="Calibri" w:hAnsi="Calibri" w:eastAsia="宋体"/>
          <w:color w:val="C00000"/>
          <w:sz w:val="19"/>
        </w:rPr>
        <w:t>5. 造成损害的，还可依法请求损害赔偿</w:t>
      </w:r>
    </w:p>
    <w:p>
      <w:pPr>
        <w:pStyle w:val="Heading2"/>
      </w:pPr>
      <w:r>
        <w:rPr>
          <w:rFonts w:ascii="Calibri" w:hAnsi="Calibri" w:eastAsia="微软雅黑"/>
        </w:rPr>
        <w:t>A3 物权相邻与共有</w:t>
      </w:r>
    </w:p>
    <w:p>
      <w:pPr>
        <w:pStyle w:val="FGCard"/>
        <w:spacing w:before="0" w:after="40" w:line="269" w:lineRule="auto"/>
      </w:pPr>
      <w:r>
        <w:rPr>
          <w:rFonts w:ascii="Calibri" w:hAnsi="Calibri" w:eastAsia="微软雅黑"/>
          <w:b/>
          <w:color w:val="17365D"/>
          <w:sz w:val="20"/>
        </w:rPr>
        <w:t>【信号卡】</w:t>
      </w:r>
      <w:r>
        <w:rPr>
          <w:rFonts w:ascii="Calibri" w:hAnsi="Calibri" w:eastAsia="宋体"/>
          <w:b w:val="0"/>
          <w:color w:val="222222"/>
          <w:sz w:val="20"/>
        </w:rPr>
        <w:t>所有权、财产权、共有部分、相邻通行、采光、加装电梯、业主共同决定、物业服务、绿色居住。</w:t>
      </w:r>
    </w:p>
    <w:p>
      <w:pPr>
        <w:pStyle w:val="FGCard"/>
        <w:shd w:val="clear" w:fill="FFF2F2"/>
        <w:spacing w:before="0" w:after="40" w:line="269" w:lineRule="auto"/>
      </w:pPr>
      <w:r>
        <w:rPr>
          <w:rFonts w:ascii="Calibri" w:hAnsi="Calibri" w:eastAsia="微软雅黑"/>
          <w:b/>
          <w:color w:val="C00000"/>
          <w:sz w:val="20"/>
        </w:rPr>
        <w:t>【第一判断】</w:t>
      </w:r>
      <w:r>
        <w:rPr>
          <w:rFonts w:ascii="Calibri" w:hAnsi="Calibri" w:eastAsia="宋体"/>
          <w:b/>
          <w:color w:val="C00000"/>
          <w:sz w:val="20"/>
        </w:rPr>
        <w:t>先找不动产或财产权边界，再落到有利生产、方便生活、团结互助、公平合理。</w:t>
      </w:r>
    </w:p>
    <w:p>
      <w:pPr>
        <w:pStyle w:val="FGCard"/>
        <w:spacing w:before="0" w:after="40" w:line="269" w:lineRule="auto"/>
      </w:pPr>
      <w:r>
        <w:rPr>
          <w:rFonts w:ascii="Calibri" w:hAnsi="Calibri" w:eastAsia="微软雅黑"/>
          <w:b/>
          <w:color w:val="17365D"/>
          <w:sz w:val="20"/>
        </w:rPr>
        <w:t>【易错提醒】</w:t>
      </w:r>
      <w:r>
        <w:rPr>
          <w:rFonts w:ascii="Calibri" w:hAnsi="Calibri" w:eastAsia="宋体"/>
          <w:b w:val="0"/>
          <w:color w:val="222222"/>
          <w:sz w:val="20"/>
        </w:rPr>
        <w:t>多数人同意不等于少数人合法权益自动消失；物业和相邻关系要分清合同义务与物权边界。</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【本章怎么学】</w:t>
      </w:r>
      <w:r>
        <w:rPr>
          <w:rFonts w:ascii="Calibri" w:hAnsi="Calibri" w:eastAsia="宋体"/>
          <w:color w:val="222222"/>
          <w:sz w:val="20"/>
        </w:rPr>
        <w:t>围绕财产权、共有部分和相邻关系，写清权利边界与利益协调。</w:t>
      </w:r>
    </w:p>
    <w:p>
      <w:pPr>
        <w:pStyle w:val="FGCard"/>
        <w:spacing w:before="0" w:after="40" w:line="269" w:lineRule="auto"/>
      </w:pPr>
      <w:r>
        <w:rPr>
          <w:rFonts w:ascii="Calibri" w:hAnsi="Calibri" w:eastAsia="微软雅黑"/>
          <w:b/>
          <w:color w:val="17365D"/>
          <w:sz w:val="20"/>
        </w:rPr>
        <w:t>【题源画像】</w:t>
      </w:r>
      <w:r>
        <w:rPr>
          <w:rFonts w:ascii="Calibri" w:hAnsi="Calibri" w:eastAsia="宋体"/>
          <w:b w:val="0"/>
          <w:color w:val="222222"/>
          <w:sz w:val="20"/>
        </w:rPr>
        <w:t>本章收录 8 个分问；年份分布：2025 5；2026 2；2024 1；高频设问动作：B6 维权路径 4；B7 短答识别 1；B4 评析认识 1；B5 意义价值 1。</w:t>
      </w:r>
    </w:p>
    <w:p>
      <w:pPr>
        <w:pStyle w:val="FGCard"/>
        <w:shd w:val="clear" w:fill="F5F5F5"/>
        <w:pBdr>
          <w:left w:val="single" w:color="D9E2F3" w:sz="18" w:space="4"/>
        </w:pBdr>
      </w:pPr>
      <w:r>
        <w:rPr>
          <w:rFonts w:ascii="Calibri" w:hAnsi="Calibri" w:eastAsia="宋体"/>
          <w:b/>
          <w:color w:val="17365D"/>
          <w:sz w:val="20"/>
        </w:rPr>
        <w:t>【一眼判断】</w:t>
      </w:r>
      <w:r>
        <w:br/>
      </w:r>
      <w:r>
        <w:rPr>
          <w:rFonts w:ascii="Calibri" w:hAnsi="Calibri" w:eastAsia="宋体"/>
          <w:sz w:val="19"/>
        </w:rPr>
        <w:t>1. 看见房屋、通行、采光、加装电梯、业主表决、物业服务，先找物权或共有管理入口。</w:t>
      </w:r>
      <w:r>
        <w:br/>
      </w:r>
      <w:r>
        <w:rPr>
          <w:rFonts w:ascii="Calibri" w:hAnsi="Calibri" w:eastAsia="宋体"/>
          <w:sz w:val="19"/>
        </w:rPr>
        <w:t>2. 看见绿色居住、社区治理，不要只写价值，要落到谁享有权利、谁承担义务。</w:t>
      </w:r>
    </w:p>
    <w:p>
      <w:pPr>
        <w:pStyle w:val="FGCard"/>
        <w:shd w:val="clear" w:fill="FFF2CC"/>
        <w:pBdr>
          <w:left w:val="single" w:color="D9E2F3" w:sz="18" w:space="4"/>
        </w:pBdr>
      </w:pPr>
      <w:r>
        <w:rPr>
          <w:rFonts w:ascii="Calibri" w:hAnsi="Calibri" w:eastAsia="宋体"/>
          <w:b/>
          <w:color w:val="7F6000"/>
          <w:sz w:val="20"/>
        </w:rPr>
        <w:t>【采分动作】</w:t>
      </w:r>
      <w:r>
        <w:br/>
      </w:r>
      <w:r>
        <w:rPr>
          <w:rFonts w:ascii="Calibri" w:hAnsi="Calibri" w:eastAsia="宋体"/>
          <w:sz w:val="19"/>
        </w:rPr>
        <w:t>1. 权属定位：所有权、用益、担保、共有、业主共同决定。</w:t>
      </w:r>
      <w:r>
        <w:br/>
      </w:r>
      <w:r>
        <w:rPr>
          <w:rFonts w:ascii="Calibri" w:hAnsi="Calibri" w:eastAsia="宋体"/>
          <w:sz w:val="19"/>
        </w:rPr>
        <w:t>2. 利益衡量：有利生产、方便生活、团结互助、公平合理。</w:t>
      </w:r>
      <w:r>
        <w:br/>
      </w:r>
      <w:r>
        <w:rPr>
          <w:rFonts w:ascii="Calibri" w:hAnsi="Calibri" w:eastAsia="宋体"/>
          <w:sz w:val="19"/>
        </w:rPr>
        <w:t>3. 纠纷处理：协商、表决、履约、停止妨害、恢复原状或赔偿。</w:t>
      </w:r>
    </w:p>
    <w:p>
      <w:pPr>
        <w:pStyle w:val="FGCard"/>
        <w:shd w:val="clear" w:fill="FFFFFF"/>
        <w:pBdr>
          <w:left w:val="single" w:color="D9E2F3" w:sz="18" w:space="4"/>
        </w:pBdr>
      </w:pPr>
      <w:r>
        <w:rPr>
          <w:rFonts w:ascii="Calibri" w:hAnsi="Calibri" w:eastAsia="宋体"/>
          <w:b/>
          <w:color w:val="17365D"/>
          <w:sz w:val="20"/>
        </w:rPr>
        <w:t>【考场句型】</w:t>
      </w:r>
      <w:r>
        <w:br/>
      </w:r>
      <w:r>
        <w:rPr>
          <w:rFonts w:ascii="Calibri" w:hAnsi="Calibri" w:eastAsia="宋体"/>
          <w:sz w:val="19"/>
        </w:rPr>
        <w:t>1. 处理相邻关系应当按照有利生产、方便生活、团结互助、公平合理的原则。</w:t>
      </w:r>
      <w:r>
        <w:br/>
      </w:r>
      <w:r>
        <w:rPr>
          <w:rFonts w:ascii="Calibri" w:hAnsi="Calibri" w:eastAsia="宋体"/>
          <w:sz w:val="19"/>
        </w:rPr>
        <w:t>2. 业主对共有部分依法共同管理，表决结果也不能侵害业主合法权益。</w:t>
      </w:r>
    </w:p>
    <w:p>
      <w:pPr>
        <w:pStyle w:val="FGCard"/>
        <w:shd w:val="clear" w:fill="FFF2F2"/>
        <w:spacing w:before="0" w:after="40" w:line="269" w:lineRule="auto"/>
      </w:pPr>
      <w:r>
        <w:rPr>
          <w:rFonts w:ascii="Calibri" w:hAnsi="Calibri" w:eastAsia="微软雅黑"/>
          <w:b/>
          <w:color w:val="C00000"/>
          <w:sz w:val="20"/>
        </w:rPr>
        <w:t>【边界提醒】</w:t>
      </w:r>
      <w:r>
        <w:rPr>
          <w:rFonts w:ascii="Calibri" w:hAnsi="Calibri" w:eastAsia="宋体"/>
          <w:b/>
          <w:color w:val="C00000"/>
          <w:sz w:val="20"/>
        </w:rPr>
        <w:t>多数决不是万能答案；相邻关系、物业合同和侵权责任要分开写。</w:t>
      </w:r>
    </w:p>
    <w:p>
      <w:pPr>
        <w:pStyle w:val="FGCard"/>
        <w:shd w:val="clear" w:fill="EAF2F8"/>
        <w:spacing w:before="0" w:after="40" w:line="269" w:lineRule="auto"/>
      </w:pPr>
      <w:r>
        <w:rPr>
          <w:rFonts w:ascii="Calibri" w:hAnsi="Calibri" w:eastAsia="微软雅黑"/>
          <w:b/>
          <w:color w:val="17365D"/>
          <w:sz w:val="20"/>
        </w:rPr>
        <w:t>【命题人路径】</w:t>
      </w:r>
      <w:r>
        <w:rPr>
          <w:rFonts w:ascii="Calibri" w:hAnsi="Calibri" w:eastAsia="宋体"/>
          <w:b w:val="0"/>
          <w:color w:val="222222"/>
          <w:sz w:val="20"/>
        </w:rPr>
        <w:t>命题人常用老旧小区、电梯、物业、相邻通行和生态居住考“权利边界+利益协调”。</w:t>
        <w:br/>
        <w:t>这类题表面是社区矛盾，实质是让学生把物权规则写成公共生活中的可执行秩序。</w:t>
      </w:r>
    </w:p>
    <w:p>
      <w:pPr>
        <w:pStyle w:val="FGCard"/>
        <w:shd w:val="clear" w:fill="FFFFFF"/>
        <w:pBdr>
          <w:left w:val="single" w:color="D9E2F3" w:sz="18" w:space="4"/>
        </w:pBdr>
      </w:pPr>
      <w:r>
        <w:rPr>
          <w:rFonts w:ascii="Calibri" w:hAnsi="Calibri" w:eastAsia="宋体"/>
          <w:b/>
          <w:color w:val="17365D"/>
          <w:sz w:val="20"/>
        </w:rPr>
        <w:t>【判题四步】</w:t>
      </w:r>
      <w:r>
        <w:br/>
      </w:r>
      <w:r>
        <w:rPr>
          <w:rFonts w:ascii="Calibri" w:hAnsi="Calibri" w:eastAsia="宋体"/>
          <w:sz w:val="19"/>
        </w:rPr>
        <w:t>1. 第一步定对象：房屋、共有部分、相邻土地建筑物、物业服务或具体财产权。</w:t>
      </w:r>
      <w:r>
        <w:br/>
      </w:r>
      <w:r>
        <w:rPr>
          <w:rFonts w:ascii="Calibri" w:hAnsi="Calibri" w:eastAsia="宋体"/>
          <w:sz w:val="19"/>
        </w:rPr>
        <w:t>2. 第二步定关系：所有权、共有管理、相邻关系、物业合同或侵权关系。</w:t>
      </w:r>
      <w:r>
        <w:br/>
      </w:r>
      <w:r>
        <w:rPr>
          <w:rFonts w:ascii="Calibri" w:hAnsi="Calibri" w:eastAsia="宋体"/>
          <w:sz w:val="19"/>
        </w:rPr>
        <w:t>3. 第三步衡量利益：有利生产、方便生活、团结互助、公平合理、绿色原则。</w:t>
      </w:r>
      <w:r>
        <w:br/>
      </w:r>
      <w:r>
        <w:rPr>
          <w:rFonts w:ascii="Calibri" w:hAnsi="Calibri" w:eastAsia="宋体"/>
          <w:sz w:val="19"/>
        </w:rPr>
        <w:t>4. 第四步给方案：协商表决、履约、停止妨害、恢复原状、赔偿或共同治理。</w:t>
      </w:r>
    </w:p>
    <w:p>
      <w:pPr>
        <w:pStyle w:val="FGCard"/>
        <w:shd w:val="clear" w:fill="FFF2CC"/>
        <w:pBdr>
          <w:left w:val="single" w:color="D9E2F3" w:sz="18" w:space="4"/>
        </w:pBdr>
      </w:pPr>
      <w:r>
        <w:rPr>
          <w:rFonts w:ascii="Calibri" w:hAnsi="Calibri" w:eastAsia="宋体"/>
          <w:b/>
          <w:color w:val="7F6000"/>
          <w:sz w:val="20"/>
        </w:rPr>
        <w:t>【高频给分件】</w:t>
      </w:r>
      <w:r>
        <w:br/>
      </w:r>
      <w:r>
        <w:rPr>
          <w:rFonts w:ascii="Calibri" w:hAnsi="Calibri" w:eastAsia="宋体"/>
          <w:sz w:val="19"/>
        </w:rPr>
        <w:t>1. 物权规则要落到具体对象：共有部分、相邻权利、业主共同决定、财产权保护。</w:t>
      </w:r>
      <w:r>
        <w:br/>
      </w:r>
      <w:r>
        <w:rPr>
          <w:rFonts w:ascii="Calibri" w:hAnsi="Calibri" w:eastAsia="宋体"/>
          <w:sz w:val="19"/>
        </w:rPr>
        <w:t>2. 利益衡量要双向写：一方便利不能直接吞掉另一方合法权益。</w:t>
      </w:r>
      <w:r>
        <w:br/>
      </w:r>
      <w:r>
        <w:rPr>
          <w:rFonts w:ascii="Calibri" w:hAnsi="Calibri" w:eastAsia="宋体"/>
          <w:sz w:val="19"/>
        </w:rPr>
        <w:t>3. 价值句要写成生活秩序：邻里和谐、社区治理、生态公共利益、财产制度稳定。</w:t>
      </w:r>
    </w:p>
    <w:p>
      <w:pPr>
        <w:pStyle w:val="FGCard"/>
        <w:shd w:val="clear" w:fill="FFF2F2"/>
        <w:pBdr>
          <w:left w:val="single" w:color="D9E2F3" w:sz="18" w:space="4"/>
        </w:pBdr>
      </w:pPr>
      <w:r>
        <w:rPr>
          <w:rFonts w:ascii="Calibri" w:hAnsi="Calibri" w:eastAsia="宋体"/>
          <w:b/>
          <w:color w:val="C00000"/>
          <w:sz w:val="20"/>
        </w:rPr>
        <w:t>【易混边界】</w:t>
      </w:r>
      <w:r>
        <w:br/>
      </w:r>
      <w:r>
        <w:rPr>
          <w:rFonts w:ascii="Calibri" w:hAnsi="Calibri" w:eastAsia="宋体"/>
          <w:sz w:val="19"/>
        </w:rPr>
        <w:t>1. 多数业主同意不等于当然合法，仍要看程序和少数人合法权益。</w:t>
      </w:r>
      <w:r>
        <w:br/>
      </w:r>
      <w:r>
        <w:rPr>
          <w:rFonts w:ascii="Calibri" w:hAnsi="Calibri" w:eastAsia="宋体"/>
          <w:sz w:val="19"/>
        </w:rPr>
        <w:t>2. 物业合同、相邻关系、侵权责任要分清入口。</w:t>
      </w:r>
      <w:r>
        <w:br/>
      </w:r>
      <w:r>
        <w:rPr>
          <w:rFonts w:ascii="Calibri" w:hAnsi="Calibri" w:eastAsia="宋体"/>
          <w:sz w:val="19"/>
        </w:rPr>
        <w:t>3. 绿色发展不是万能结论，必须回到物权规则和公共利益协调。</w:t>
      </w:r>
    </w:p>
    <w:p>
      <w:pPr>
        <w:pStyle w:val="FGCard"/>
        <w:shd w:val="clear" w:fill="EAF2F8"/>
        <w:pBdr>
          <w:left w:val="single" w:color="D9E2F3" w:sz="18" w:space="4"/>
        </w:pBdr>
      </w:pPr>
      <w:r>
        <w:rPr>
          <w:rFonts w:ascii="Calibri" w:hAnsi="Calibri" w:eastAsia="宋体"/>
          <w:b/>
          <w:color w:val="17365D"/>
          <w:sz w:val="20"/>
        </w:rPr>
        <w:t>【本章先背】</w:t>
      </w:r>
      <w:r>
        <w:br/>
      </w:r>
      <w:r>
        <w:rPr>
          <w:rFonts w:ascii="Calibri" w:hAnsi="Calibri" w:eastAsia="宋体"/>
          <w:sz w:val="19"/>
        </w:rPr>
        <w:t>1. 物权题的核心是边界：谁享有、谁让渡、谁不能越界。</w:t>
      </w:r>
      <w:r>
        <w:br/>
      </w:r>
      <w:r>
        <w:rPr>
          <w:rFonts w:ascii="Calibri" w:hAnsi="Calibri" w:eastAsia="宋体"/>
          <w:sz w:val="19"/>
        </w:rPr>
        <w:t>2. 相邻关系不是谁声音大谁赢，而是依法协调利益。</w:t>
      </w:r>
    </w:p>
    <w:p>
      <w:pPr>
        <w:pStyle w:val="FGCard"/>
        <w:shd w:val="clear" w:fill="FFFFFF"/>
        <w:pBdr>
          <w:left w:val="single" w:color="D9E2F3" w:sz="18" w:space="4"/>
        </w:pBdr>
      </w:pPr>
      <w:r>
        <w:rPr>
          <w:rFonts w:ascii="Calibri" w:hAnsi="Calibri" w:eastAsia="宋体"/>
          <w:b/>
          <w:color w:val="17365D"/>
          <w:sz w:val="20"/>
        </w:rPr>
        <w:t>【核心链条】</w:t>
      </w:r>
      <w:r>
        <w:br/>
      </w:r>
      <w:r>
        <w:rPr>
          <w:rFonts w:ascii="Calibri" w:hAnsi="Calibri" w:eastAsia="宋体"/>
          <w:sz w:val="19"/>
        </w:rPr>
        <w:t>1. 权利对象：房屋、共有部分、相邻通行、采光、物业或财产权。</w:t>
      </w:r>
      <w:r>
        <w:br/>
      </w:r>
      <w:r>
        <w:rPr>
          <w:rFonts w:ascii="Calibri" w:hAnsi="Calibri" w:eastAsia="宋体"/>
          <w:sz w:val="19"/>
        </w:rPr>
        <w:t>2. 权利边界：所有权、共有管理、相邻义务或绿色原则。</w:t>
      </w:r>
      <w:r>
        <w:br/>
      </w:r>
      <w:r>
        <w:rPr>
          <w:rFonts w:ascii="Calibri" w:hAnsi="Calibri" w:eastAsia="宋体"/>
          <w:sz w:val="19"/>
        </w:rPr>
        <w:t>3. 利益衡量：有利生产、方便生活、团结互助、公平合理。</w:t>
      </w:r>
      <w:r>
        <w:br/>
      </w:r>
      <w:r>
        <w:rPr>
          <w:rFonts w:ascii="Calibri" w:hAnsi="Calibri" w:eastAsia="宋体"/>
          <w:sz w:val="19"/>
        </w:rPr>
        <w:t>4. 解决结果：协商、表决、履约、停止妨害、恢复原状或赔偿。</w:t>
      </w:r>
    </w:p>
    <w:p>
      <w:pPr>
        <w:pStyle w:val="FGCard"/>
        <w:shd w:val="clear" w:fill="F5F5F5"/>
        <w:pBdr>
          <w:left w:val="single" w:color="D9E2F3" w:sz="18" w:space="4"/>
        </w:pBdr>
      </w:pPr>
      <w:r>
        <w:rPr>
          <w:rFonts w:ascii="Calibri" w:hAnsi="Calibri" w:eastAsia="宋体"/>
          <w:b/>
          <w:color w:val="17365D"/>
          <w:sz w:val="20"/>
        </w:rPr>
        <w:t>【常见设问翻译】</w:t>
      </w:r>
      <w:r>
        <w:br/>
      </w:r>
      <w:r>
        <w:rPr>
          <w:rFonts w:ascii="Calibri" w:hAnsi="Calibri" w:eastAsia="宋体"/>
          <w:sz w:val="19"/>
        </w:rPr>
        <w:t>1. “说明规定如何推动发展”要把物权规则和公共利益连起来。</w:t>
      </w:r>
      <w:r>
        <w:br/>
      </w:r>
      <w:r>
        <w:rPr>
          <w:rFonts w:ascii="Calibri" w:hAnsi="Calibri" w:eastAsia="宋体"/>
          <w:sz w:val="19"/>
        </w:rPr>
        <w:t>2. “评析建议”要先判权利边界，再写社区协商或共同决定。</w:t>
      </w:r>
      <w:r>
        <w:br/>
      </w:r>
      <w:r>
        <w:rPr>
          <w:rFonts w:ascii="Calibri" w:hAnsi="Calibri" w:eastAsia="宋体"/>
          <w:sz w:val="19"/>
        </w:rPr>
        <w:t>3. “裁判理由”要从物权、共有或相邻关系推出责任。</w:t>
      </w:r>
    </w:p>
    <w:p>
      <w:pPr>
        <w:pStyle w:val="FGCard"/>
        <w:shd w:val="clear" w:fill="FFF2CC"/>
        <w:pBdr>
          <w:left w:val="single" w:color="D9E2F3" w:sz="18" w:space="4"/>
        </w:pBdr>
      </w:pPr>
      <w:r>
        <w:rPr>
          <w:rFonts w:ascii="Calibri" w:hAnsi="Calibri" w:eastAsia="宋体"/>
          <w:b/>
          <w:color w:val="7F6000"/>
          <w:sz w:val="20"/>
        </w:rPr>
        <w:t>【采分模板】</w:t>
      </w:r>
      <w:r>
        <w:br/>
      </w:r>
      <w:r>
        <w:rPr>
          <w:rFonts w:ascii="Calibri" w:hAnsi="Calibri" w:eastAsia="宋体"/>
          <w:sz w:val="19"/>
        </w:rPr>
        <w:t>1. 本案首先涉及……的物权/相邻关系/共有管理问题。</w:t>
      </w:r>
      <w:r>
        <w:br/>
      </w:r>
      <w:r>
        <w:rPr>
          <w:rFonts w:ascii="Calibri" w:hAnsi="Calibri" w:eastAsia="宋体"/>
          <w:sz w:val="19"/>
        </w:rPr>
        <w:t>2. 权利人可以依法……，但行使权利不得损害……的合法权益。</w:t>
      </w:r>
      <w:r>
        <w:br/>
      </w:r>
      <w:r>
        <w:rPr>
          <w:rFonts w:ascii="Calibri" w:hAnsi="Calibri" w:eastAsia="宋体"/>
          <w:sz w:val="19"/>
        </w:rPr>
        <w:t>3. 依法协调各方利益，有利于维护财产秩序和公共生活秩序。</w:t>
      </w:r>
    </w:p>
    <w:p>
      <w:pPr>
        <w:pStyle w:val="FGCard"/>
        <w:shd w:val="clear" w:fill="FFF2F2"/>
        <w:pBdr>
          <w:left w:val="single" w:color="D9E2F3" w:sz="18" w:space="4"/>
        </w:pBdr>
      </w:pPr>
      <w:r>
        <w:rPr>
          <w:rFonts w:ascii="Calibri" w:hAnsi="Calibri" w:eastAsia="宋体"/>
          <w:b/>
          <w:color w:val="C00000"/>
          <w:sz w:val="20"/>
        </w:rPr>
        <w:t>【错答清单】</w:t>
      </w:r>
      <w:r>
        <w:br/>
      </w:r>
      <w:r>
        <w:rPr>
          <w:rFonts w:ascii="Calibri" w:hAnsi="Calibri" w:eastAsia="宋体"/>
          <w:sz w:val="19"/>
        </w:rPr>
        <w:t>1. 把物业服务合同、相邻关系和侵权责任混成一段。</w:t>
      </w:r>
      <w:r>
        <w:br/>
      </w:r>
      <w:r>
        <w:rPr>
          <w:rFonts w:ascii="Calibri" w:hAnsi="Calibri" w:eastAsia="宋体"/>
          <w:sz w:val="19"/>
        </w:rPr>
        <w:t>2. 认为多数业主同意就一定合法。</w:t>
      </w:r>
      <w:r>
        <w:br/>
      </w:r>
      <w:r>
        <w:rPr>
          <w:rFonts w:ascii="Calibri" w:hAnsi="Calibri" w:eastAsia="宋体"/>
          <w:sz w:val="19"/>
        </w:rPr>
        <w:t>3. 只写绿色发展，不写民法典物权规则。</w:t>
      </w:r>
    </w:p>
    <w:p>
      <w:pPr>
        <w:pStyle w:val="FGCard"/>
        <w:shd w:val="clear" w:fill="EAF2F8"/>
        <w:spacing w:before="0" w:after="40" w:line="269" w:lineRule="auto"/>
      </w:pPr>
      <w:r>
        <w:rPr>
          <w:rFonts w:ascii="Calibri" w:hAnsi="Calibri" w:eastAsia="微软雅黑"/>
          <w:b/>
          <w:color w:val="17365D"/>
          <w:sz w:val="20"/>
        </w:rPr>
        <w:t>【真题分组导读】</w:t>
      </w:r>
      <w:r>
        <w:rPr>
          <w:rFonts w:ascii="Calibri" w:hAnsi="Calibri" w:eastAsia="宋体"/>
          <w:b w:val="0"/>
          <w:color w:val="222222"/>
          <w:sz w:val="20"/>
        </w:rPr>
        <w:t>B2 判责/理由：2026通州期末第19题第1问；B4 评析认识：2025朝阳二模第20题第1问；B5 意义价值：2025顺义一模第19题第2问；B6 维权路径：2024顺义思政二模第17题、2025朝阳二模第20题第2问、2025顺义一模第19题第1问、2026西城一模第17题；B7 短答识别：2025东城期末第19题第1问</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2024 · 顺义思政 · 二模 · 第17题；2025 · 东城 · 期末 · 第19题第1问；2025 · 朝阳 · 二模 · 第20题第1问；2025 · 朝阳 · 二模 · 第20题第2问；2025 · 顺义 · 一模 · 第19题第1问；2025 · 顺义 · 一模 · 第19题第2问；2026 · 西城 · 一模 · 第17题；2026 · 通州 · 期末 · 第19题第1问</w:t>
      </w:r>
    </w:p>
    <w:p>
      <w:pPr>
        <w:pStyle w:val="Heading3"/>
      </w:pPr>
      <w:r>
        <w:rPr>
          <w:rFonts w:ascii="Calibri" w:hAnsi="Calibri" w:eastAsia="微软雅黑"/>
        </w:rPr>
        <w:t>01. 2024 · 顺义思政 · 二模 · 第17题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A3 物权相邻与共有 ｜ B6 维权路径</w:t>
      </w:r>
    </w:p>
    <w:p>
      <w:pPr>
        <w:pStyle w:val="FGCard"/>
        <w:shd w:val="clear" w:fill="EAF2F8"/>
        <w:spacing w:before="0" w:after="40" w:line="269" w:lineRule="auto"/>
      </w:pPr>
      <w:r>
        <w:rPr>
          <w:rFonts w:ascii="Calibri" w:hAnsi="Calibri" w:eastAsia="微软雅黑"/>
          <w:b/>
          <w:color w:val="17365D"/>
          <w:sz w:val="20"/>
        </w:rPr>
        <w:t>【回源修复】</w:t>
      </w:r>
      <w:r>
        <w:rPr>
          <w:rFonts w:ascii="Calibri" w:hAnsi="Calibri" w:eastAsia="宋体"/>
          <w:b w:val="0"/>
          <w:color w:val="222222"/>
          <w:sz w:val="20"/>
        </w:rPr>
        <w:t>顺义思政二模原卷DOCX文本层缺失第17题资料图；已根据原卷嵌入图image6.png人工校对转写财产制度时间轴。（已修复字段：material,prompt）</w:t>
      </w:r>
    </w:p>
    <w:p>
      <w:pPr>
        <w:pStyle w:val="FGCard"/>
        <w:shd w:val="clear" w:fill="EAF2F8"/>
        <w:spacing w:before="0" w:after="40" w:line="269" w:lineRule="auto"/>
      </w:pPr>
      <w:r>
        <w:rPr>
          <w:rFonts w:ascii="Calibri" w:hAnsi="Calibri" w:eastAsia="微软雅黑"/>
          <w:b/>
          <w:color w:val="17365D"/>
          <w:sz w:val="20"/>
        </w:rPr>
        <w:t>【边界裁决】</w:t>
      </w:r>
      <w:r>
        <w:rPr>
          <w:rFonts w:ascii="Calibri" w:hAnsi="Calibri" w:eastAsia="宋体"/>
          <w:b w:val="0"/>
          <w:color w:val="222222"/>
          <w:sz w:val="20"/>
        </w:rPr>
        <w:t>材料缺失问题已由嵌入图回源转写修复；财产制度、物权和产权保护主线收入A3。</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本题归入A3 物权相邻与共有，因为材料和设问首先触发的是“所有权、财产权、共有部分、相邻通行、采光、加装电梯、业主共同决定、物业服务、绿色居住”这一组入口信号。设问动作属于B6 维权路径：证据 -&gt; 程序 -&gt; 请求 -&gt; 执行或监督。 原待核边界已裁决：材料缺失问题已由嵌入图回源转写修复；财产制度、物权和产权保护主线收入A3。</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某校学习小组围绕“财产制度助力经济社会发展”的议题开展探究，搜集整理的资料如下。</w:t>
      </w:r>
      <w:r>
        <w:br/>
      </w:r>
      <w:r>
        <w:rPr>
          <w:rFonts w:ascii="Calibri" w:hAnsi="Calibri" w:eastAsia="宋体"/>
          <w:sz w:val="19"/>
        </w:rPr>
        <w:t>我国财产制度改革重要节点：</w:t>
      </w:r>
      <w:r>
        <w:br/>
      </w:r>
      <w:r>
        <w:rPr>
          <w:rFonts w:ascii="Calibri" w:hAnsi="Calibri" w:eastAsia="宋体"/>
          <w:sz w:val="19"/>
        </w:rPr>
        <w:t>2002年：党的十六大报告提出完善保护私人财产的法律制度。</w:t>
      </w:r>
      <w:r>
        <w:br/>
      </w:r>
      <w:r>
        <w:rPr>
          <w:rFonts w:ascii="Calibri" w:hAnsi="Calibri" w:eastAsia="宋体"/>
          <w:sz w:val="19"/>
        </w:rPr>
        <w:t>2004年：宪法修正案在宪法第十三条增加规定：“公民的合法私有财产不受侵犯。”</w:t>
      </w:r>
      <w:r>
        <w:br/>
      </w:r>
      <w:r>
        <w:rPr>
          <w:rFonts w:ascii="Calibri" w:hAnsi="Calibri" w:eastAsia="宋体"/>
          <w:sz w:val="19"/>
        </w:rPr>
        <w:t>2007年：十届全国人大五次会议通过物权法，它是我国规范财产关系的民事基本法律。</w:t>
      </w:r>
      <w:r>
        <w:br/>
      </w:r>
      <w:r>
        <w:rPr>
          <w:rFonts w:ascii="Calibri" w:hAnsi="Calibri" w:eastAsia="宋体"/>
          <w:sz w:val="19"/>
        </w:rPr>
        <w:t>2016年：《中共中央、国务院关于完善产权保护制度依法保护产权的意见》发布，这是我国首次以中央名义出台关于产权保护的顶层设计文件。这一文件指出：“改革开放以来，通过大力推进产权制度改革，我国基本形成了归属清晰、权责明确、保护严格、流转顺畅的现代产权制度和产权保护法律框架，全社会产权保护意识不断增强，保护力度不断加大。”</w:t>
      </w:r>
      <w:r>
        <w:br/>
      </w:r>
      <w:r>
        <w:rPr>
          <w:rFonts w:ascii="Calibri" w:hAnsi="Calibri" w:eastAsia="宋体"/>
          <w:sz w:val="19"/>
        </w:rPr>
        <w:t>2020年：十三届全国人大三次会议通过民法典，进一步完善物权法律制度和其他财产制度。</w:t>
      </w:r>
      <w:r>
        <w:br/>
      </w:r>
      <w:r>
        <w:rPr>
          <w:rFonts w:ascii="Calibri" w:hAnsi="Calibri" w:eastAsia="宋体"/>
          <w:sz w:val="19"/>
        </w:rPr>
        <w:t>2022年：党的二十大报告指出：“加强知识产权法治保障，形成支持全面创新的基础制度。”</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结合材料，运用所学知识，说明我国财产制度改革如何助力经济社会发展。</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17．（7分）</w:t>
      </w:r>
      <w:r>
        <w:br/>
      </w:r>
      <w:r>
        <w:rPr>
          <w:rFonts w:ascii="Calibri" w:hAnsi="Calibri" w:eastAsia="宋体"/>
          <w:sz w:val="19"/>
        </w:rPr>
        <w:t>①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w:t>
      </w:r>
      <w:r>
        <w:br/>
      </w:r>
      <w:r>
        <w:rPr>
          <w:rFonts w:ascii="Calibri" w:hAnsi="Calibri" w:eastAsia="宋体"/>
          <w:sz w:val="19"/>
        </w:rPr>
        <w:t>②建立财产权保护的长效机制，保护财产权，就是保护劳动、保护发明创造、保护和发展生产力，贯彻创新驱动发展战略，增强各类经济主体创新创业动力，促进经济高质量发展。</w:t>
      </w:r>
      <w:r>
        <w:br/>
      </w:r>
      <w:r>
        <w:rPr>
          <w:rFonts w:ascii="Calibri" w:hAnsi="Calibri" w:eastAsia="宋体"/>
          <w:sz w:val="19"/>
        </w:rPr>
        <w:t>③完善产权制度，促进生产关系的调整，激活社会主义市场经济蓬勃发展的内生动力，夯实社会主义市场经济的基石，从而推动经济社会的进步。</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①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w:t>
      </w:r>
      <w:r>
        <w:br/>
      </w:r>
      <w:r>
        <w:rPr>
          <w:rFonts w:ascii="Calibri" w:hAnsi="Calibri" w:eastAsia="宋体"/>
          <w:color w:val="C00000"/>
          <w:sz w:val="19"/>
        </w:rPr>
        <w:t>2. ②建立财产权保护的长效机制，保护财产权，就是保护劳动、保护发明创造、保护和发展生产力，贯彻创新驱动发展战略，增强各类经济主体创新创业动力，促进经济高质量发展</w:t>
      </w:r>
      <w:r>
        <w:br/>
      </w:r>
      <w:r>
        <w:rPr>
          <w:rFonts w:ascii="Calibri" w:hAnsi="Calibri" w:eastAsia="宋体"/>
          <w:color w:val="C00000"/>
          <w:sz w:val="19"/>
        </w:rPr>
        <w:t>3. ③完善产权制度，促进生产关系的调整，激活社会主义市场经济蓬勃发展的内生动力，夯实社会主义市场经济的基石，从而推动经济社会的进步</w:t>
      </w:r>
    </w:p>
    <w:p>
      <w:pPr>
        <w:pStyle w:val="Heading3"/>
      </w:pPr>
      <w:r>
        <w:rPr>
          <w:rFonts w:ascii="Calibri" w:hAnsi="Calibri" w:eastAsia="微软雅黑"/>
        </w:rPr>
        <w:t>02. 2025 · 东城 · 期末 · 第19题第1问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A3 物权相邻与共有 ｜ B7 短答识别</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本题归入A3 物权相邻与共有，因为材料和设问首先触发的是“所有权、财产权、共有部分、相邻通行、采光、加装电梯、业主共同决定、物业服务、绿色居住”这一组入口信号。设问动作属于B7 短答识别：只写关键词和短句，避免长篇判决。</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某校开展“我为社区献一策”的社会实践活动。下面是一组同学撰写的调查报告。</w:t>
      </w:r>
      <w:r>
        <w:br/>
      </w:r>
      <w:r>
        <w:rPr>
          <w:rFonts w:ascii="Calibri" w:hAnsi="Calibri" w:eastAsia="宋体"/>
          <w:sz w:val="19"/>
        </w:rPr>
        <w:t>一、调查背景</w:t>
      </w:r>
      <w:r>
        <w:br/>
      </w:r>
      <w:r>
        <w:rPr>
          <w:rFonts w:ascii="Calibri" w:hAnsi="Calibri" w:eastAsia="宋体"/>
          <w:sz w:val="19"/>
        </w:rPr>
        <w:t>近年来，电动自行车以其经济、便利的特点成为市民重要的交通工具。然而，保有量与充电设施数量不</w:t>
      </w:r>
      <w:r>
        <w:br/>
      </w:r>
      <w:r>
        <w:rPr>
          <w:rFonts w:ascii="Calibri" w:hAnsi="Calibri" w:eastAsia="宋体"/>
          <w:sz w:val="19"/>
        </w:rPr>
        <w:t>匹配，让充电成为困扰居民的问题。</w:t>
      </w:r>
      <w:r>
        <w:br/>
      </w:r>
      <w:r>
        <w:rPr>
          <w:rFonts w:ascii="Calibri" w:hAnsi="Calibri" w:eastAsia="宋体"/>
          <w:sz w:val="19"/>
        </w:rPr>
        <w:t>二、调查发现</w:t>
      </w:r>
      <w:r>
        <w:br/>
      </w:r>
      <w:r>
        <w:rPr>
          <w:rFonts w:ascii="Calibri" w:hAnsi="Calibri" w:eastAsia="宋体"/>
          <w:sz w:val="19"/>
        </w:rPr>
        <w:t>某社区有 446 辆电动自行车，却只有 60 个充电接口，对车主新增充电设施的提议，大家产生了意见分</w:t>
      </w:r>
      <w:r>
        <w:br/>
      </w:r>
      <w:r>
        <w:rPr>
          <w:rFonts w:ascii="Calibri" w:hAnsi="Calibri" w:eastAsia="宋体"/>
          <w:sz w:val="19"/>
        </w:rPr>
        <w:t>歧。</w:t>
      </w:r>
      <w:r>
        <w:br/>
      </w:r>
      <w:r>
        <w:rPr>
          <w:rFonts w:ascii="Calibri" w:hAnsi="Calibri" w:eastAsia="宋体"/>
          <w:sz w:val="19"/>
        </w:rPr>
        <w:t>甲：我没有电动自行车，建车栩会占用绿地，影响我遛弯了。</w:t>
      </w:r>
      <w:r>
        <w:br/>
      </w:r>
      <w:r>
        <w:rPr>
          <w:rFonts w:ascii="Calibri" w:hAnsi="Calibri" w:eastAsia="宋体"/>
          <w:sz w:val="19"/>
        </w:rPr>
        <w:t>乙：既不能飞线充电，小区也没有配套设备能集中充电，让我们怎么办？</w:t>
      </w:r>
      <w:r>
        <w:br/>
      </w:r>
      <w:r>
        <w:rPr>
          <w:rFonts w:ascii="Calibri" w:hAnsi="Calibri" w:eastAsia="宋体"/>
          <w:sz w:val="19"/>
        </w:rPr>
        <w:t>丙：消防安全问题谁来管？影响居民通行、采光怎么办？</w:t>
      </w:r>
      <w:r>
        <w:br/>
      </w:r>
      <w:r>
        <w:rPr>
          <w:rFonts w:ascii="Calibri" w:hAnsi="Calibri" w:eastAsia="宋体"/>
          <w:sz w:val="19"/>
        </w:rPr>
        <w:t>三、学生建议</w:t>
      </w:r>
      <w:r>
        <w:br/>
      </w:r>
      <w:r>
        <w:rPr>
          <w:rFonts w:ascii="Calibri" w:hAnsi="Calibri" w:eastAsia="宋体"/>
          <w:sz w:val="19"/>
        </w:rPr>
        <w:t>为解决这一困扰，让电动自行车在楼下待得住，该组同学为社区设计了“在公共区域设置电池充电柜，</w:t>
      </w:r>
      <w:r>
        <w:br/>
      </w:r>
      <w:r>
        <w:rPr>
          <w:rFonts w:ascii="Calibri" w:hAnsi="Calibri" w:eastAsia="宋体"/>
          <w:sz w:val="19"/>
        </w:rPr>
        <w:t>车电分离”的方案。</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资料卡</w:t>
      </w:r>
      <w:r>
        <w:br/>
      </w:r>
      <w:r>
        <w:rPr>
          <w:rFonts w:ascii="Calibri" w:hAnsi="Calibri" w:eastAsia="宋体"/>
          <w:sz w:val="19"/>
        </w:rPr>
        <w:t>《高层民用建筑消防安全管理规定）</w:t>
      </w:r>
      <w:r>
        <w:br/>
      </w:r>
      <w:r>
        <w:rPr>
          <w:rFonts w:ascii="Calibri" w:hAnsi="Calibri" w:eastAsia="宋体"/>
          <w:sz w:val="19"/>
        </w:rPr>
        <w:t>第三十七条……电动自行车存放、充电场所应当配备必要的消防器材，充电设施应当具备充</w:t>
      </w:r>
      <w:r>
        <w:br/>
      </w:r>
      <w:r>
        <w:rPr>
          <w:rFonts w:ascii="Calibri" w:hAnsi="Calibri" w:eastAsia="宋体"/>
          <w:sz w:val="19"/>
        </w:rPr>
        <w:t>满自动断电功能。</w:t>
      </w:r>
      <w:r>
        <w:br/>
      </w:r>
      <w:r>
        <w:rPr>
          <w:rFonts w:ascii="Calibri" w:hAnsi="Calibri" w:eastAsia="宋体"/>
          <w:sz w:val="19"/>
        </w:rPr>
        <w:t>《中华人民共和国民法典》</w:t>
      </w:r>
      <w:r>
        <w:br/>
      </w:r>
      <w:r>
        <w:rPr>
          <w:rFonts w:ascii="Calibri" w:hAnsi="Calibri" w:eastAsia="宋体"/>
          <w:sz w:val="19"/>
        </w:rPr>
        <w:t>第二百七十八条下列事项由业主共同决定：……（八）改变共有部分的用途或者利用共有部</w:t>
      </w:r>
      <w:r>
        <w:br/>
      </w:r>
      <w:r>
        <w:rPr>
          <w:rFonts w:ascii="Calibri" w:hAnsi="Calibri" w:eastAsia="宋体"/>
          <w:sz w:val="19"/>
        </w:rPr>
        <w:t>分从事经营活动。</w:t>
      </w:r>
      <w:r>
        <w:br/>
      </w:r>
      <w:r>
        <w:rPr>
          <w:rFonts w:ascii="Calibri" w:hAnsi="Calibri" w:eastAsia="宋体"/>
          <w:sz w:val="19"/>
        </w:rPr>
        <w:t>（1）遇到的法律问题： 、 。</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19（1）评分细则（两种思路都可以得分，如果在同样的思路中，要求涉及具体问题不同，1个问题1分）</w:t>
      </w:r>
      <w:r>
        <w:br/>
      </w:r>
      <w:r>
        <w:rPr>
          <w:rFonts w:ascii="Calibri" w:hAnsi="Calibri" w:eastAsia="宋体"/>
          <w:sz w:val="19"/>
        </w:rPr>
        <w:t>思路1.充电桩方案的具体内容是否符合/违反规定（依法依规）</w:t>
      </w:r>
      <w:r>
        <w:br/>
      </w:r>
      <w:r>
        <w:rPr>
          <w:rFonts w:ascii="Calibri" w:hAnsi="Calibri" w:eastAsia="宋体"/>
          <w:sz w:val="19"/>
        </w:rPr>
        <w:t>如：</w:t>
      </w:r>
      <w:r>
        <w:br/>
      </w:r>
      <w:r>
        <w:rPr>
          <w:rFonts w:ascii="Calibri" w:hAnsi="Calibri" w:eastAsia="宋体"/>
          <w:sz w:val="19"/>
        </w:rPr>
        <w:t>设置充电柜是否违反消防规定；</w:t>
      </w:r>
      <w:r>
        <w:br/>
      </w:r>
      <w:r>
        <w:rPr>
          <w:rFonts w:ascii="Calibri" w:hAnsi="Calibri" w:eastAsia="宋体"/>
          <w:sz w:val="19"/>
        </w:rPr>
        <w:t>改变公有部分用途的法律程序问题；</w:t>
      </w:r>
      <w:r>
        <w:br/>
      </w:r>
      <w:r>
        <w:rPr>
          <w:rFonts w:ascii="Calibri" w:hAnsi="Calibri" w:eastAsia="宋体"/>
          <w:sz w:val="19"/>
        </w:rPr>
        <w:t>涉及民法典对公共区域功能改变的规定；</w:t>
      </w:r>
      <w:r>
        <w:br/>
      </w:r>
      <w:r>
        <w:rPr>
          <w:rFonts w:ascii="Calibri" w:hAnsi="Calibri" w:eastAsia="宋体"/>
          <w:sz w:val="19"/>
        </w:rPr>
        <w:t>思路2.充电桩方案的具体内容涉及哪些权利？</w:t>
      </w:r>
      <w:r>
        <w:br/>
      </w:r>
      <w:r>
        <w:rPr>
          <w:rFonts w:ascii="Calibri" w:hAnsi="Calibri" w:eastAsia="宋体"/>
          <w:sz w:val="19"/>
        </w:rPr>
        <w:t>如：</w:t>
      </w:r>
      <w:r>
        <w:br/>
      </w:r>
      <w:r>
        <w:rPr>
          <w:rFonts w:ascii="Calibri" w:hAnsi="Calibri" w:eastAsia="宋体"/>
          <w:sz w:val="19"/>
        </w:rPr>
        <w:t>公共区域设置充电柜是否涉及侵权问题；</w:t>
      </w:r>
      <w:r>
        <w:br/>
      </w:r>
      <w:r>
        <w:rPr>
          <w:rFonts w:ascii="Calibri" w:hAnsi="Calibri" w:eastAsia="宋体"/>
          <w:sz w:val="19"/>
        </w:rPr>
        <w:t>可能侵害部分业主对公共部分的合法权利</w:t>
      </w:r>
      <w:r>
        <w:br/>
      </w:r>
      <w:r>
        <w:rPr>
          <w:rFonts w:ascii="Calibri" w:hAnsi="Calibri" w:eastAsia="宋体"/>
          <w:sz w:val="19"/>
        </w:rPr>
        <w:t>充电柜建设是否损害相邻权的问题</w:t>
      </w:r>
      <w:r>
        <w:br/>
      </w:r>
      <w:r>
        <w:rPr>
          <w:rFonts w:ascii="Calibri" w:hAnsi="Calibri" w:eastAsia="宋体"/>
          <w:sz w:val="19"/>
        </w:rPr>
        <w:t>充电柜安全问题可能侵犯居民的人身安全和财产权</w:t>
      </w:r>
      <w:r>
        <w:br/>
      </w:r>
      <w:r>
        <w:rPr>
          <w:rFonts w:ascii="Calibri" w:hAnsi="Calibri" w:eastAsia="宋体"/>
          <w:sz w:val="19"/>
        </w:rPr>
        <w:t>xx问题侵犯了居民的合法权益</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19（1）评分细则（两种思路都可以得分，如果在同样的思路中，要求涉及具体问题不同，1个问题1分） 思路1.充电桩方案的具体内容是否符合/违反规定（依法依规） 如： 设置充电柜是否违反消防规定</w:t>
      </w:r>
      <w:r>
        <w:br/>
      </w:r>
      <w:r>
        <w:rPr>
          <w:rFonts w:ascii="Calibri" w:hAnsi="Calibri" w:eastAsia="宋体"/>
          <w:color w:val="C00000"/>
          <w:sz w:val="19"/>
        </w:rPr>
        <w:t>2. 改变公有部分用途的法律程序问题</w:t>
      </w:r>
      <w:r>
        <w:br/>
      </w:r>
      <w:r>
        <w:rPr>
          <w:rFonts w:ascii="Calibri" w:hAnsi="Calibri" w:eastAsia="宋体"/>
          <w:color w:val="C00000"/>
          <w:sz w:val="19"/>
        </w:rPr>
        <w:t>3. 涉及民法典对公共区域功能改变的规定</w:t>
      </w:r>
      <w:r>
        <w:br/>
      </w:r>
      <w:r>
        <w:rPr>
          <w:rFonts w:ascii="Calibri" w:hAnsi="Calibri" w:eastAsia="宋体"/>
          <w:color w:val="C00000"/>
          <w:sz w:val="19"/>
        </w:rPr>
        <w:t>4. 思路2.充电桩方案的具体内容涉及哪些权利？</w:t>
      </w:r>
      <w:r>
        <w:br/>
      </w:r>
      <w:r>
        <w:rPr>
          <w:rFonts w:ascii="Calibri" w:hAnsi="Calibri" w:eastAsia="宋体"/>
          <w:color w:val="C00000"/>
          <w:sz w:val="19"/>
        </w:rPr>
        <w:t>5. 如： 公共区域设置充电柜是否涉及侵权问题</w:t>
      </w:r>
    </w:p>
    <w:p>
      <w:pPr>
        <w:pStyle w:val="Heading3"/>
      </w:pPr>
      <w:r>
        <w:rPr>
          <w:rFonts w:ascii="Calibri" w:hAnsi="Calibri" w:eastAsia="微软雅黑"/>
        </w:rPr>
        <w:t>03. 2025 · 朝阳 · 二模 · 第20题第1问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A3 物权相邻与共有 ｜ B4 评析认识</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本题归入A3 物权相邻与共有，因为材料和设问首先触发的是“所有权、财产权、共有部分、相邻通行、采光、加装电梯、业主共同决定、物业服务、绿色居住”这一组入口信号。设问动作属于B4 评析认识：肯定合理处，指出法律依据，再落材料和价值。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(10分)在日常生活中,要把握好权利和义务的关系。</w:t>
      </w:r>
      <w:r>
        <w:br/>
      </w:r>
      <w:r>
        <w:rPr>
          <w:rFonts w:ascii="Calibri" w:hAnsi="Calibri" w:eastAsia="宋体"/>
          <w:sz w:val="19"/>
        </w:rPr>
        <w:t>材料一 孙女士和刘先生是同一楼层的邻居,两家入户门相对,相距约 2 米。刘先生在自家入户门安装</w:t>
      </w:r>
      <w:r>
        <w:br/>
      </w:r>
      <w:r>
        <w:rPr>
          <w:rFonts w:ascii="Calibri" w:hAnsi="Calibri" w:eastAsia="宋体"/>
          <w:sz w:val="19"/>
        </w:rPr>
        <w:t>了具有“智能人脸识别”“180 度超广角”“自动人体侦测”“云存储”等功能的可视门铃摄像头,可通过</w:t>
      </w:r>
      <w:r>
        <w:br/>
      </w:r>
      <w:r>
        <w:rPr>
          <w:rFonts w:ascii="Calibri" w:hAnsi="Calibri" w:eastAsia="宋体"/>
          <w:sz w:val="19"/>
        </w:rPr>
        <w:t>手机远程操控。孙女士认为该摄像头可能拍摄到自己及家人的日常出行规律及其他动态信息,要求刘先生</w:t>
      </w:r>
      <w:r>
        <w:br/>
      </w:r>
      <w:r>
        <w:rPr>
          <w:rFonts w:ascii="Calibri" w:hAnsi="Calibri" w:eastAsia="宋体"/>
          <w:sz w:val="19"/>
        </w:rPr>
        <w:t>拆除该摄像头,双方由此产生纠纷。</w:t>
      </w:r>
      <w:r>
        <w:br/>
      </w:r>
      <w:r>
        <w:rPr>
          <w:rFonts w:ascii="Calibri" w:hAnsi="Calibri" w:eastAsia="宋体"/>
          <w:sz w:val="19"/>
        </w:rPr>
        <w:t>材料二 《中华人民共和国民法典》(节选)</w:t>
      </w:r>
      <w:r>
        <w:br/>
      </w:r>
      <w:r>
        <w:rPr>
          <w:rFonts w:ascii="Calibri" w:hAnsi="Calibri" w:eastAsia="宋体"/>
          <w:sz w:val="19"/>
        </w:rPr>
        <w:t>第二百七十一条 业主对建筑物内的住宅、经营性用房等专有部分享有所有权,对专有部分以外的共</w:t>
      </w:r>
      <w:r>
        <w:br/>
      </w:r>
      <w:r>
        <w:rPr>
          <w:rFonts w:ascii="Calibri" w:hAnsi="Calibri" w:eastAsia="宋体"/>
          <w:sz w:val="19"/>
        </w:rPr>
        <w:t>有部分享有共有和共同管理的权利。</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(1)结合材料,运用《法律与生活》知识,分析上述案例。(8分)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20.（10分）</w:t>
      </w:r>
      <w:r>
        <w:br/>
      </w:r>
      <w:r>
        <w:rPr>
          <w:rFonts w:ascii="Calibri" w:hAnsi="Calibri" w:eastAsia="宋体"/>
          <w:sz w:val="19"/>
        </w:rPr>
        <w:t>阅卷前制定的参考答案：</w:t>
      </w:r>
      <w:r>
        <w:br/>
      </w:r>
      <w:r>
        <w:rPr>
          <w:rFonts w:ascii="Calibri" w:hAnsi="Calibri" w:eastAsia="宋体"/>
          <w:sz w:val="19"/>
        </w:rPr>
      </w:r>
      <w:r>
        <w:br/>
      </w:r>
      <w:r>
        <w:rPr>
          <w:rFonts w:ascii="Calibri" w:hAnsi="Calibri" w:eastAsia="宋体"/>
          <w:sz w:val="19"/>
        </w:rPr>
        <w:t>刘先生侵犯了孙女士的隐私权，应当承担侵权责任。</w:t>
      </w:r>
      <w:r>
        <w:br/>
      </w:r>
      <w:r>
        <w:rPr>
          <w:rFonts w:ascii="Calibri" w:hAnsi="Calibri" w:eastAsia="宋体"/>
          <w:sz w:val="19"/>
        </w:rPr>
        <w:t>根据民法典的规定，楼道属于双方各自专有部分以外的共有部分，双方享有共有和共同管理的权利。摄像头能拍摄到孙女士家的日常进出信息，与其财产安全、私人生活习惯等高度关联，属个人隐私范畴，应视为具有隐私性质的人格利益，应受法律保护。</w:t>
      </w:r>
      <w:r>
        <w:br/>
      </w:r>
      <w:r>
        <w:rPr>
          <w:rFonts w:ascii="Calibri" w:hAnsi="Calibri" w:eastAsia="宋体"/>
          <w:sz w:val="19"/>
        </w:rPr>
        <w:t>刘先生使用摄像头不能超出合理范围，在安装摄像头可能会给孙女士的隐私等合法利益造成侵害的情况下，安装前应当尽到妥善的注意义务。</w:t>
      </w:r>
      <w:r>
        <w:br/>
      </w:r>
      <w:r>
        <w:rPr>
          <w:rFonts w:ascii="Calibri" w:hAnsi="Calibri" w:eastAsia="宋体"/>
          <w:sz w:val="19"/>
        </w:rPr>
        <w:t>刘先生和孙女士作为不动产的相邻权利人应当按照有利生产、方便生活、团结互助、公平合理的原则，正确处理相邻关系。</w:t>
      </w:r>
      <w:r>
        <w:br/>
      </w:r>
      <w:r>
        <w:rPr>
          <w:rFonts w:ascii="Calibri" w:hAnsi="Calibri" w:eastAsia="宋体"/>
          <w:sz w:val="19"/>
        </w:rPr>
        <w:t>（2）（2分）</w:t>
      </w:r>
      <w:r>
        <w:br/>
      </w:r>
      <w:r>
        <w:rPr>
          <w:rFonts w:ascii="Calibri" w:hAnsi="Calibri" w:eastAsia="宋体"/>
          <w:sz w:val="19"/>
        </w:rPr>
        <w:t>建议刘先生在及时拆除摄像头，并清除已拍摄的孙女士及家人的视频信息。 | 评分细则、答案变通说明：</w:t>
      </w:r>
      <w:r>
        <w:br/>
      </w:r>
      <w:r>
        <w:rPr>
          <w:rFonts w:ascii="Calibri" w:hAnsi="Calibri" w:eastAsia="宋体"/>
          <w:sz w:val="19"/>
        </w:rPr>
        <w:t>（1）（8分）</w:t>
      </w:r>
      <w:r>
        <w:br/>
      </w:r>
      <w:r>
        <w:rPr>
          <w:rFonts w:ascii="Calibri" w:hAnsi="Calibri" w:eastAsia="宋体"/>
          <w:sz w:val="19"/>
        </w:rPr>
        <w:t>①定性</w:t>
      </w:r>
      <w:r>
        <w:br/>
      </w:r>
      <w:r>
        <w:rPr>
          <w:rFonts w:ascii="Calibri" w:hAnsi="Calibri" w:eastAsia="宋体"/>
          <w:sz w:val="19"/>
        </w:rPr>
        <w:t>刘先生侵犯了孙女士的隐私权，2分</w:t>
      </w:r>
      <w:r>
        <w:br/>
      </w:r>
      <w:r>
        <w:rPr>
          <w:rFonts w:ascii="Calibri" w:hAnsi="Calibri" w:eastAsia="宋体"/>
          <w:sz w:val="19"/>
        </w:rPr>
        <w:t>注意：隐私权，如果字写错了，不给分。比如，侵、稳等。</w:t>
      </w:r>
      <w:r>
        <w:br/>
      </w:r>
      <w:r>
        <w:rPr>
          <w:rFonts w:ascii="Calibri" w:hAnsi="Calibri" w:eastAsia="宋体"/>
          <w:sz w:val="19"/>
        </w:rPr>
        <w:t xml:space="preserve"> 必须是在侵权框架内才给分</w:t>
      </w:r>
      <w:r>
        <w:br/>
      </w:r>
      <w:r>
        <w:rPr>
          <w:rFonts w:ascii="Calibri" w:hAnsi="Calibri" w:eastAsia="宋体"/>
          <w:sz w:val="19"/>
        </w:rPr>
        <w:t>应当承担侵权责任。 1分</w:t>
      </w:r>
      <w:r>
        <w:br/>
      </w:r>
      <w:r>
        <w:rPr>
          <w:rFonts w:ascii="Calibri" w:hAnsi="Calibri" w:eastAsia="宋体"/>
          <w:sz w:val="19"/>
        </w:rPr>
        <w:t>②确权——共有</w:t>
      </w:r>
      <w:r>
        <w:br/>
      </w:r>
      <w:r>
        <w:rPr>
          <w:rFonts w:ascii="Calibri" w:hAnsi="Calibri" w:eastAsia="宋体"/>
          <w:sz w:val="19"/>
        </w:rPr>
        <w:t>根据民法典的规定/楼道属于双方各自专有部分以外的共有部分，双方享有共有和共同管理的权利。 1分</w:t>
      </w:r>
      <w:r>
        <w:br/>
      </w:r>
      <w:r>
        <w:rPr>
          <w:rFonts w:ascii="Calibri" w:hAnsi="Calibri" w:eastAsia="宋体"/>
          <w:sz w:val="19"/>
        </w:rPr>
        <w:t>③解释隐私权</w:t>
      </w:r>
      <w:r>
        <w:br/>
      </w:r>
      <w:r>
        <w:rPr>
          <w:rFonts w:ascii="Calibri" w:hAnsi="Calibri" w:eastAsia="宋体"/>
          <w:sz w:val="19"/>
        </w:rPr>
        <w:t>摄像头拍摄到的孙女士家的日常进出信息 事实分析1分</w:t>
      </w:r>
      <w:r>
        <w:br/>
      </w:r>
      <w:r>
        <w:rPr>
          <w:rFonts w:ascii="Calibri" w:hAnsi="Calibri" w:eastAsia="宋体"/>
          <w:sz w:val="19"/>
        </w:rPr>
        <w:t>注：事实部分，不能说照到家门口、或者拍到信息，就给分。要有材料中的“日常出行规律及其他动态信息”才给分。</w:t>
      </w:r>
      <w:r>
        <w:br/>
      </w:r>
      <w:r>
        <w:rPr>
          <w:rFonts w:ascii="Calibri" w:hAnsi="Calibri" w:eastAsia="宋体"/>
          <w:sz w:val="19"/>
        </w:rPr>
        <w:t>④分析过错</w:t>
      </w:r>
      <w:r>
        <w:br/>
      </w:r>
      <w:r>
        <w:rPr>
          <w:rFonts w:ascii="Calibri" w:hAnsi="Calibri" w:eastAsia="宋体"/>
          <w:sz w:val="19"/>
        </w:rPr>
        <w:t>刘先生主观上具有过错 1分</w:t>
      </w:r>
      <w:r>
        <w:br/>
      </w:r>
      <w:r>
        <w:rPr>
          <w:rFonts w:ascii="Calibri" w:hAnsi="Calibri" w:eastAsia="宋体"/>
          <w:sz w:val="19"/>
        </w:rPr>
        <w:t>刘先生虽有权保障自身财产安全，但安装设备范围、功能已超出必要限度。/</w:t>
      </w:r>
      <w:r>
        <w:br/>
      </w:r>
      <w:r>
        <w:rPr>
          <w:rFonts w:ascii="Calibri" w:hAnsi="Calibri" w:eastAsia="宋体"/>
          <w:sz w:val="19"/>
        </w:rPr>
        <w:t>刘先生使用摄像头超出合理范围/</w:t>
      </w:r>
      <w:r>
        <w:br/>
      </w:r>
      <w:r>
        <w:rPr>
          <w:rFonts w:ascii="Calibri" w:hAnsi="Calibri" w:eastAsia="宋体"/>
          <w:sz w:val="19"/>
        </w:rPr>
        <w:t>刘先生行使权利损害了他人的正当权益。/</w:t>
      </w:r>
      <w:r>
        <w:br/>
      </w:r>
      <w:r>
        <w:rPr>
          <w:rFonts w:ascii="Calibri" w:hAnsi="Calibri" w:eastAsia="宋体"/>
          <w:sz w:val="19"/>
        </w:rPr>
        <w:t>刘先生安装前未尽到妥善的注意义务。</w:t>
      </w:r>
      <w:r>
        <w:br/>
      </w:r>
      <w:r>
        <w:rPr>
          <w:rFonts w:ascii="Calibri" w:hAnsi="Calibri" w:eastAsia="宋体"/>
          <w:sz w:val="19"/>
        </w:rPr>
        <w:t>以上4句，有其中1句，即给1分</w:t>
      </w:r>
      <w:r>
        <w:br/>
      </w:r>
      <w:r>
        <w:rPr>
          <w:rFonts w:ascii="Calibri" w:hAnsi="Calibri" w:eastAsia="宋体"/>
          <w:sz w:val="19"/>
        </w:rPr>
      </w:r>
      <w:r>
        <w:br/>
      </w:r>
      <w:r>
        <w:rPr>
          <w:rFonts w:ascii="Calibri" w:hAnsi="Calibri" w:eastAsia="宋体"/>
          <w:sz w:val="19"/>
        </w:rPr>
        <w:t>⑤相邻关系</w:t>
      </w:r>
      <w:r>
        <w:br/>
      </w:r>
      <w:r>
        <w:rPr>
          <w:rFonts w:ascii="Calibri" w:hAnsi="Calibri" w:eastAsia="宋体"/>
          <w:sz w:val="19"/>
        </w:rPr>
        <w:t>根据民法典关于相邻关系的规定，</w:t>
      </w:r>
      <w:r>
        <w:br/>
      </w:r>
      <w:r>
        <w:rPr>
          <w:rFonts w:ascii="Calibri" w:hAnsi="Calibri" w:eastAsia="宋体"/>
          <w:sz w:val="19"/>
        </w:rPr>
        <w:t>处理邻里纠纷应遵循有利生产、方便生活、团结互助、公平合理的原则。1分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刘先生侵犯了孙女士的隐私权，应当承担侵权责任</w:t>
      </w:r>
      <w:r>
        <w:br/>
      </w:r>
      <w:r>
        <w:rPr>
          <w:rFonts w:ascii="Calibri" w:hAnsi="Calibri" w:eastAsia="宋体"/>
          <w:color w:val="C00000"/>
          <w:sz w:val="19"/>
        </w:rPr>
        <w:t>2. 根据民法典的规定，楼道属于双方各自专有部分以外的共有部分，双方享有共有和共同管理的权利</w:t>
      </w:r>
      <w:r>
        <w:br/>
      </w:r>
      <w:r>
        <w:rPr>
          <w:rFonts w:ascii="Calibri" w:hAnsi="Calibri" w:eastAsia="宋体"/>
          <w:color w:val="C00000"/>
          <w:sz w:val="19"/>
        </w:rPr>
        <w:t>3. 摄像头能拍摄到孙女士家的日常进出信息，与其财产安全、私人生活习惯等高度关联，属个人隐私范畴，应视为具有隐私性质的人格利益，应受法律保护</w:t>
      </w:r>
      <w:r>
        <w:br/>
      </w:r>
      <w:r>
        <w:rPr>
          <w:rFonts w:ascii="Calibri" w:hAnsi="Calibri" w:eastAsia="宋体"/>
          <w:color w:val="C00000"/>
          <w:sz w:val="19"/>
        </w:rPr>
        <w:t>4. 刘先生使用摄像头不能超出合理范围，在安装摄像头可能会给孙女士的隐私等合法利益造成侵害的情况下，安装前应当尽到妥善的注意义务</w:t>
      </w:r>
      <w:r>
        <w:br/>
      </w:r>
      <w:r>
        <w:rPr>
          <w:rFonts w:ascii="Calibri" w:hAnsi="Calibri" w:eastAsia="宋体"/>
          <w:color w:val="C00000"/>
          <w:sz w:val="19"/>
        </w:rPr>
        <w:t>5. 刘先生和孙女士作为不动产的相邻权利人应当按照有利生产、方便生活、团结互助、公平合理的原则，正确处理相邻关系</w:t>
      </w:r>
    </w:p>
    <w:p>
      <w:pPr>
        <w:pStyle w:val="Heading3"/>
      </w:pPr>
      <w:r>
        <w:rPr>
          <w:rFonts w:ascii="Calibri" w:hAnsi="Calibri" w:eastAsia="微软雅黑"/>
        </w:rPr>
        <w:t>04. 2025 · 朝阳 · 二模 · 第20题第2问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A3 物权相邻与共有 ｜ B6 维权路径</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本题归入A3 物权相邻与共有，因为材料和设问首先触发的是“所有权、财产权、共有部分、相邻通行、采光、加装电梯、业主共同决定、物业服务、绿色居住”这一组入口信号。设问动作属于B6 维权路径：证据 -&gt; 程序 -&gt; 请求 -&gt; 执行或监督。</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(10分)在日常生活中,要把握好权利和义务的关系。</w:t>
      </w:r>
      <w:r>
        <w:br/>
      </w:r>
      <w:r>
        <w:rPr>
          <w:rFonts w:ascii="Calibri" w:hAnsi="Calibri" w:eastAsia="宋体"/>
          <w:sz w:val="19"/>
        </w:rPr>
        <w:t>材料一 孙女士和刘先生是同一楼层的邻居,两家入户门相对,相距约 2 米。刘先生在自家入户门安装</w:t>
      </w:r>
      <w:r>
        <w:br/>
      </w:r>
      <w:r>
        <w:rPr>
          <w:rFonts w:ascii="Calibri" w:hAnsi="Calibri" w:eastAsia="宋体"/>
          <w:sz w:val="19"/>
        </w:rPr>
        <w:t>了具有“智能人脸识别”“180 度超广角”“自动人体侦测”“云存储”等功能的可视门铃摄像头,可通过</w:t>
      </w:r>
      <w:r>
        <w:br/>
      </w:r>
      <w:r>
        <w:rPr>
          <w:rFonts w:ascii="Calibri" w:hAnsi="Calibri" w:eastAsia="宋体"/>
          <w:sz w:val="19"/>
        </w:rPr>
        <w:t>手机远程操控。孙女士认为该摄像头可能拍摄到自己及家人的日常出行规律及其他动态信息,要求刘先生</w:t>
      </w:r>
      <w:r>
        <w:br/>
      </w:r>
      <w:r>
        <w:rPr>
          <w:rFonts w:ascii="Calibri" w:hAnsi="Calibri" w:eastAsia="宋体"/>
          <w:sz w:val="19"/>
        </w:rPr>
        <w:t>拆除该摄像头,双方由此产生纠纷。</w:t>
      </w:r>
      <w:r>
        <w:br/>
      </w:r>
      <w:r>
        <w:rPr>
          <w:rFonts w:ascii="Calibri" w:hAnsi="Calibri" w:eastAsia="宋体"/>
          <w:sz w:val="19"/>
        </w:rPr>
        <w:t>材料二 《中华人民共和国民法典》(节选)</w:t>
      </w:r>
      <w:r>
        <w:br/>
      </w:r>
      <w:r>
        <w:rPr>
          <w:rFonts w:ascii="Calibri" w:hAnsi="Calibri" w:eastAsia="宋体"/>
          <w:sz w:val="19"/>
        </w:rPr>
        <w:t>第二百七十一条 业主对建筑物内的住宅、经营性用房等专有部分享有所有权,对专有部分以外的共</w:t>
      </w:r>
      <w:r>
        <w:br/>
      </w:r>
      <w:r>
        <w:rPr>
          <w:rFonts w:ascii="Calibri" w:hAnsi="Calibri" w:eastAsia="宋体"/>
          <w:sz w:val="19"/>
        </w:rPr>
        <w:t>有部分享有共有和共同管理的权利。</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(2)假如你是人民调解员,提出解决上述纠纷的建议。(2分)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20.（10分）</w:t>
      </w:r>
      <w:r>
        <w:br/>
      </w:r>
      <w:r>
        <w:rPr>
          <w:rFonts w:ascii="Calibri" w:hAnsi="Calibri" w:eastAsia="宋体"/>
          <w:sz w:val="19"/>
        </w:rPr>
        <w:t>（2）（2分）</w:t>
      </w:r>
      <w:r>
        <w:br/>
      </w:r>
      <w:r>
        <w:rPr>
          <w:rFonts w:ascii="Calibri" w:hAnsi="Calibri" w:eastAsia="宋体"/>
          <w:sz w:val="19"/>
        </w:rPr>
        <w:t>①拆除设备。建议刘先生及时拆除摄像头， 1分</w:t>
      </w:r>
      <w:r>
        <w:br/>
      </w:r>
      <w:r>
        <w:rPr>
          <w:rFonts w:ascii="Calibri" w:hAnsi="Calibri" w:eastAsia="宋体"/>
          <w:sz w:val="19"/>
        </w:rPr>
        <w:t>②清除信息。已拍摄的孙女士及家人的视频信息。1分</w:t>
      </w:r>
      <w:r>
        <w:br/>
      </w:r>
      <w:r>
        <w:rPr>
          <w:rFonts w:ascii="Calibri" w:hAnsi="Calibri" w:eastAsia="宋体"/>
          <w:sz w:val="19"/>
        </w:rPr>
        <w:t>或：在双方协商一致情况下，双方可共享摄像头。</w:t>
      </w:r>
      <w:r>
        <w:br/>
      </w:r>
      <w:r>
        <w:rPr>
          <w:rFonts w:ascii="Calibri" w:hAnsi="Calibri" w:eastAsia="宋体"/>
          <w:sz w:val="19"/>
        </w:rPr>
      </w:r>
      <w:r>
        <w:br/>
      </w:r>
      <w:r>
        <w:rPr>
          <w:rFonts w:ascii="Calibri" w:hAnsi="Calibri" w:eastAsia="宋体"/>
          <w:sz w:val="19"/>
        </w:rPr>
        <w:t>只写“更换/拆除设备”，或只写“清除云存储信息”，只给1分。</w:t>
      </w:r>
      <w:r>
        <w:br/>
      </w:r>
      <w:r>
        <w:rPr>
          <w:rFonts w:ascii="Calibri" w:hAnsi="Calibri" w:eastAsia="宋体"/>
          <w:sz w:val="19"/>
        </w:rPr>
        <w:t>只建议改用仅具备基础安防功能的设备， 只给1分。</w:t>
      </w:r>
      <w:r>
        <w:br/>
      </w:r>
      <w:r>
        <w:rPr>
          <w:rFonts w:ascii="Calibri" w:hAnsi="Calibri" w:eastAsia="宋体"/>
          <w:sz w:val="19"/>
        </w:rPr>
        <w:t>只写出赔礼道歉，未写出具体措施， 只给1分。</w:t>
      </w:r>
      <w:r>
        <w:br/>
      </w:r>
      <w:r>
        <w:rPr>
          <w:rFonts w:ascii="Calibri" w:hAnsi="Calibri" w:eastAsia="宋体"/>
          <w:sz w:val="19"/>
        </w:rPr>
        <w:t>只笼统写其他侵权责任承担方式， 都不给分。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（2）（2分） ①拆除设备</w:t>
      </w:r>
      <w:r>
        <w:br/>
      </w:r>
      <w:r>
        <w:rPr>
          <w:rFonts w:ascii="Calibri" w:hAnsi="Calibri" w:eastAsia="宋体"/>
          <w:color w:val="C00000"/>
          <w:sz w:val="19"/>
        </w:rPr>
        <w:t>2. 建议刘先生及时拆除摄像头， 1分 ②清除信息</w:t>
      </w:r>
      <w:r>
        <w:br/>
      </w:r>
      <w:r>
        <w:rPr>
          <w:rFonts w:ascii="Calibri" w:hAnsi="Calibri" w:eastAsia="宋体"/>
          <w:color w:val="C00000"/>
          <w:sz w:val="19"/>
        </w:rPr>
        <w:t>3. 已拍摄的孙女士及家人的视频信息</w:t>
      </w:r>
      <w:r>
        <w:br/>
      </w:r>
      <w:r>
        <w:rPr>
          <w:rFonts w:ascii="Calibri" w:hAnsi="Calibri" w:eastAsia="宋体"/>
          <w:color w:val="C00000"/>
          <w:sz w:val="19"/>
        </w:rPr>
        <w:t>4. 1分 或：在双方协商一致情况下，双方可共享摄像头</w:t>
      </w:r>
      <w:r>
        <w:br/>
      </w:r>
      <w:r>
        <w:rPr>
          <w:rFonts w:ascii="Calibri" w:hAnsi="Calibri" w:eastAsia="宋体"/>
          <w:color w:val="C00000"/>
          <w:sz w:val="19"/>
        </w:rPr>
        <w:t>5. 只写“更换/拆除设备”，或只写“清除云存储信息”，只给1分</w:t>
      </w:r>
    </w:p>
    <w:p>
      <w:pPr>
        <w:pStyle w:val="Heading3"/>
      </w:pPr>
      <w:r>
        <w:rPr>
          <w:rFonts w:ascii="Calibri" w:hAnsi="Calibri" w:eastAsia="微软雅黑"/>
        </w:rPr>
        <w:t>05. 2025 · 顺义 · 一模 · 第19题第1问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A3 物权相邻与共有 ｜ B6 维权路径</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本题归入A3 物权相邻与共有，因为材料和设问首先触发的是“所有权、财产权、共有部分、相邻通行、采光、加装电梯、业主共同决定、物业服务、绿色居住”这一组入口信号。设问动作属于B6 维权路径：证据 -&gt; 程序 -&gt; 请求 -&gt; 执行或监督。</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法者，所以兴功惧暴也；律者，所以定分止争也；令者，所以令人知事也。</w:t>
      </w:r>
      <w:r>
        <w:br/>
      </w:r>
      <w:r>
        <w:rPr>
          <w:rFonts w:ascii="Calibri" w:hAnsi="Calibri" w:eastAsia="宋体"/>
          <w:sz w:val="19"/>
        </w:rPr>
        <w:t>材料一</w:t>
      </w:r>
      <w:r>
        <w:br/>
      </w:r>
      <w:r>
        <w:rPr>
          <w:rFonts w:ascii="Calibri" w:hAnsi="Calibri" w:eastAsia="宋体"/>
          <w:sz w:val="19"/>
        </w:rPr>
        <w:t>案例1 高某与刘某为邻居。刘某一家经常在门口堆放杂物及生活垃圾。高某跟刘某沟通过多次，</w:t>
      </w:r>
      <w:r>
        <w:br/>
      </w:r>
      <w:r>
        <w:rPr>
          <w:rFonts w:ascii="Calibri" w:hAnsi="Calibri" w:eastAsia="宋体"/>
          <w:sz w:val="19"/>
        </w:rPr>
        <w:t>要求其清除杂物及垃圾，对方均不予理会，饱受困扰的高某曾找过物业、在微信群反映，刘某依旧我行</w:t>
      </w:r>
      <w:r>
        <w:br/>
      </w:r>
      <w:r>
        <w:rPr>
          <w:rFonts w:ascii="Calibri" w:hAnsi="Calibri" w:eastAsia="宋体"/>
          <w:sz w:val="19"/>
        </w:rPr>
        <w:t>我素，还在微信群内辱骂高某。高某将刘某诉至法院，经法院调解，刘某向高某表达了歉意，双方握手</w:t>
      </w:r>
      <w:r>
        <w:br/>
      </w:r>
      <w:r>
        <w:rPr>
          <w:rFonts w:ascii="Calibri" w:hAnsi="Calibri" w:eastAsia="宋体"/>
          <w:sz w:val="19"/>
        </w:rPr>
        <w:t>言和。</w:t>
      </w:r>
      <w:r>
        <w:br/>
      </w:r>
      <w:r>
        <w:rPr>
          <w:rFonts w:ascii="Calibri" w:hAnsi="Calibri" w:eastAsia="宋体"/>
          <w:sz w:val="19"/>
        </w:rPr>
        <w:t>案例2 甲公司从事娱乐、游戏、动漫产业几十年，其品牌已经具有较高知名度和显著性。乙公司</w:t>
      </w:r>
      <w:r>
        <w:br/>
      </w:r>
      <w:r>
        <w:rPr>
          <w:rFonts w:ascii="Calibri" w:hAnsi="Calibri" w:eastAsia="宋体"/>
          <w:sz w:val="19"/>
        </w:rPr>
        <w:t>经营范围为动漫游戏、动漫、游艺用品销售等，其将企业名称变更登记为与甲公司相似的名称。甲公司</w:t>
      </w:r>
      <w:r>
        <w:br/>
      </w:r>
      <w:r>
        <w:rPr>
          <w:rFonts w:ascii="Calibri" w:hAnsi="Calibri" w:eastAsia="宋体"/>
          <w:sz w:val="19"/>
        </w:rPr>
        <w:t>认为该名称存在侵权，向市场监督管理局（以下简称市监局）提出《请求企业名称争议裁决》申请，市</w:t>
      </w:r>
      <w:r>
        <w:br/>
      </w:r>
      <w:r>
        <w:rPr>
          <w:rFonts w:ascii="Calibri" w:hAnsi="Calibri" w:eastAsia="宋体"/>
          <w:sz w:val="19"/>
        </w:rPr>
        <w:t>监局确认乙公司的名称侵犯甲公司公司合法权益，应予以纠正。乙公司不服市监局裁决，提起讼诉，法</w:t>
      </w:r>
      <w:r>
        <w:br/>
      </w:r>
      <w:r>
        <w:rPr>
          <w:rFonts w:ascii="Calibri" w:hAnsi="Calibri" w:eastAsia="宋体"/>
          <w:sz w:val="19"/>
        </w:rPr>
        <w:t>院驳回乙公司诉讼请求。</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(1)运用《法律与生活》知识，分析上述案例是如何解决纠纷的。</w:t>
      </w:r>
      <w:r>
        <w:br/>
      </w:r>
      <w:r>
        <w:rPr>
          <w:rFonts w:ascii="Calibri" w:hAnsi="Calibri" w:eastAsia="宋体"/>
          <w:sz w:val="19"/>
        </w:rPr>
        <w:t>案例1:</w:t>
      </w:r>
      <w:r>
        <w:br/>
      </w:r>
      <w:r>
        <w:rPr>
          <w:rFonts w:ascii="Calibri" w:hAnsi="Calibri" w:eastAsia="宋体"/>
          <w:sz w:val="19"/>
        </w:rPr>
        <w:t>案例2:</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（1）评分细则：</w:t>
      </w:r>
      <w:r>
        <w:br/>
      </w:r>
      <w:r>
        <w:rPr>
          <w:rFonts w:ascii="Calibri" w:hAnsi="Calibri" w:eastAsia="宋体"/>
          <w:sz w:val="19"/>
        </w:rPr>
        <w:t>案例1：（解决纠纷方式）法院坚持诉讼调解实现邻里和谐、实质化解纠纷。（1分）（理由）根据通道为公共通行的通道，属于建筑物的共有部分，应当在合理限度内恰当使用；刘某为自家方便堆放垃圾和杂物，不仅影响邻居通行，存在重大安全隐患，而且违反了民法典关于相邻权的规定，亦有违邻里之间和谐相处的文化传统。（1分）（要求）不动产的相邻各方要按照有利于生产、方便生活、团结互助、公平合理的原则，正确处理通风、采光、通行等相邻关系，给相邻方造成妨碍的，应当主动排除妨碍。（1分。替换：正确处理相邻关系、遵守民法典的相关原则）</w:t>
      </w:r>
      <w:r>
        <w:br/>
      </w:r>
      <w:r>
        <w:rPr>
          <w:rFonts w:ascii="Calibri" w:hAnsi="Calibri" w:eastAsia="宋体"/>
          <w:sz w:val="19"/>
        </w:rPr>
        <w:t>存在问题：</w:t>
      </w:r>
      <w:r>
        <w:br/>
      </w:r>
      <w:r>
        <w:rPr>
          <w:rFonts w:ascii="Calibri" w:hAnsi="Calibri" w:eastAsia="宋体"/>
          <w:sz w:val="19"/>
        </w:rPr>
        <w:t>案例2：（事实分析）甲公司对字号使用在先，该字号在中国市场已经具有较高知名度和显著性。而乙公司擅自将该字号登记为企业名称使用，主观故意他人已经建立的商业信誉，造成公众混淆，损害甲公司的商业信誉，影响后者品牌形象和市场份额，同时对消费者构成欺诈，损害社会公共利益，（1分）属于不正当竞争。（1分。替换：“搭便车”、违反公平原则）（解决纠纷方式）市监局作出的裁决的证据确实充分，适用法律法规正确，遂判决驳回该公司诉讼请求。（1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（1）评分细则： 案例1：（解决纠纷方式）法院坚持诉讼调解实现邻里和谐、实质化解纠纷</w:t>
      </w:r>
      <w:r>
        <w:br/>
      </w:r>
      <w:r>
        <w:rPr>
          <w:rFonts w:ascii="Calibri" w:hAnsi="Calibri" w:eastAsia="宋体"/>
          <w:color w:val="C00000"/>
          <w:sz w:val="19"/>
        </w:rPr>
        <w:t>2. （1分）（理由）根据通道为公共通行的通道，属于建筑物的共有部分，应当在合理限度内恰当使用</w:t>
      </w:r>
      <w:r>
        <w:br/>
      </w:r>
      <w:r>
        <w:rPr>
          <w:rFonts w:ascii="Calibri" w:hAnsi="Calibri" w:eastAsia="宋体"/>
          <w:color w:val="C00000"/>
          <w:sz w:val="19"/>
        </w:rPr>
        <w:t>3. 刘某为自家方便堆放垃圾和杂物，不仅影响邻居通行，存在重大安全隐患，而且违反了民法典关于相邻权的规定，亦有违邻里之间和谐相处的文化传统</w:t>
      </w:r>
      <w:r>
        <w:br/>
      </w:r>
      <w:r>
        <w:rPr>
          <w:rFonts w:ascii="Calibri" w:hAnsi="Calibri" w:eastAsia="宋体"/>
          <w:color w:val="C00000"/>
          <w:sz w:val="19"/>
        </w:rPr>
        <w:t>4. （1分）（要求）不动产的相邻各方要按照有利于生产、方便生活、团结互助、公平合理的原则，正确处理通风、采光、通行等相邻关系，给相邻方造成妨碍的，应当主动排除妨碍</w:t>
      </w:r>
      <w:r>
        <w:br/>
      </w:r>
      <w:r>
        <w:rPr>
          <w:rFonts w:ascii="Calibri" w:hAnsi="Calibri" w:eastAsia="宋体"/>
          <w:color w:val="C00000"/>
          <w:sz w:val="19"/>
        </w:rPr>
        <w:t>5. 替换：正确处理相邻关系、遵守民法典的相关原则） 存在问题： 案例2：（事实分析）甲公司对字号使用在先，该字号在中国市场已经具有较高知名度和显著性</w:t>
      </w:r>
    </w:p>
    <w:p>
      <w:pPr>
        <w:pStyle w:val="Heading3"/>
      </w:pPr>
      <w:r>
        <w:rPr>
          <w:rFonts w:ascii="Calibri" w:hAnsi="Calibri" w:eastAsia="微软雅黑"/>
        </w:rPr>
        <w:t>06. 2025 · 顺义 · 一模 · 第19题第2问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A3 物权相邻与共有 ｜ B5 意义价值</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本题归入A3 物权相邻与共有，因为材料和设问首先触发的是“所有权、财产权、共有部分、相邻通行、采光、加装电梯、业主共同决定、物业服务、绿色居住”这一组入口信号。设问动作属于B5 意义价值：保护谁、约束谁、形成什么秩序。</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法者，所以兴功惧暴也；律者，所以定分止争也；令者，所以令人知事也。</w:t>
      </w:r>
      <w:r>
        <w:br/>
      </w:r>
      <w:r>
        <w:rPr>
          <w:rFonts w:ascii="Calibri" w:hAnsi="Calibri" w:eastAsia="宋体"/>
          <w:sz w:val="19"/>
        </w:rPr>
        <w:t>材料一</w:t>
      </w:r>
      <w:r>
        <w:br/>
      </w:r>
      <w:r>
        <w:rPr>
          <w:rFonts w:ascii="Calibri" w:hAnsi="Calibri" w:eastAsia="宋体"/>
          <w:sz w:val="19"/>
        </w:rPr>
        <w:t>案例1 高某与刘某为邻居。刘某一家经常在门口堆放杂物及生活垃圾。高某跟刘某沟通过多次，</w:t>
      </w:r>
      <w:r>
        <w:br/>
      </w:r>
      <w:r>
        <w:rPr>
          <w:rFonts w:ascii="Calibri" w:hAnsi="Calibri" w:eastAsia="宋体"/>
          <w:sz w:val="19"/>
        </w:rPr>
        <w:t>要求其清除杂物及垃圾，对方均不予理会，饱受困扰的高某曾找过物业、在微信群反映，刘某依旧我行</w:t>
      </w:r>
      <w:r>
        <w:br/>
      </w:r>
      <w:r>
        <w:rPr>
          <w:rFonts w:ascii="Calibri" w:hAnsi="Calibri" w:eastAsia="宋体"/>
          <w:sz w:val="19"/>
        </w:rPr>
        <w:t>我素，还在微信群内辱骂高某。高某将刘某诉至法院，经法院调解，刘某向高某表达了歉意，双方握手</w:t>
      </w:r>
      <w:r>
        <w:br/>
      </w:r>
      <w:r>
        <w:rPr>
          <w:rFonts w:ascii="Calibri" w:hAnsi="Calibri" w:eastAsia="宋体"/>
          <w:sz w:val="19"/>
        </w:rPr>
        <w:t>言和。</w:t>
      </w:r>
      <w:r>
        <w:br/>
      </w:r>
      <w:r>
        <w:rPr>
          <w:rFonts w:ascii="Calibri" w:hAnsi="Calibri" w:eastAsia="宋体"/>
          <w:sz w:val="19"/>
        </w:rPr>
        <w:t>案例2 甲公司从事娱乐、游戏、动漫产业几十年，其品牌已经具有较高知名度和显著性。乙公司</w:t>
      </w:r>
      <w:r>
        <w:br/>
      </w:r>
      <w:r>
        <w:rPr>
          <w:rFonts w:ascii="Calibri" w:hAnsi="Calibri" w:eastAsia="宋体"/>
          <w:sz w:val="19"/>
        </w:rPr>
        <w:t>经营范围为动漫游戏、动漫、游艺用品销售等，其将企业名称变更登记为与甲公司相似的名称。甲公司</w:t>
      </w:r>
      <w:r>
        <w:br/>
      </w:r>
      <w:r>
        <w:rPr>
          <w:rFonts w:ascii="Calibri" w:hAnsi="Calibri" w:eastAsia="宋体"/>
          <w:sz w:val="19"/>
        </w:rPr>
        <w:t>认为该名称存在侵权，向市场监督管理局（以下简称市监局）提出《请求企业名称争议裁决》申请，市</w:t>
      </w:r>
      <w:r>
        <w:br/>
      </w:r>
      <w:r>
        <w:rPr>
          <w:rFonts w:ascii="Calibri" w:hAnsi="Calibri" w:eastAsia="宋体"/>
          <w:sz w:val="19"/>
        </w:rPr>
        <w:t>监局确认乙公司的名称侵犯甲公司公司合法权益，应予以纠正。乙公司不服市监局裁决，提起讼诉，法</w:t>
      </w:r>
      <w:r>
        <w:br/>
      </w:r>
      <w:r>
        <w:rPr>
          <w:rFonts w:ascii="Calibri" w:hAnsi="Calibri" w:eastAsia="宋体"/>
          <w:sz w:val="19"/>
        </w:rPr>
        <w:t>院驳回乙公司诉讼请求。</w:t>
      </w:r>
      <w:r>
        <w:br/>
      </w:r>
      <w:r>
        <w:rPr>
          <w:rFonts w:ascii="Calibri" w:hAnsi="Calibri" w:eastAsia="宋体"/>
          <w:sz w:val="19"/>
        </w:rPr>
        <w:t>材料二 定分止争——案结事了人和，让公平正义充分彰显。司法裁判的最高境界，从来不是简单的</w:t>
      </w:r>
      <w:r>
        <w:br/>
      </w:r>
      <w:r>
        <w:rPr>
          <w:rFonts w:ascii="Calibri" w:hAnsi="Calibri" w:eastAsia="宋体"/>
          <w:sz w:val="19"/>
        </w:rPr>
        <w:t>胜败之争，而是以“和合”之力让公平正义在人与人相互理解的土壤中生根发芽，绽放出绚烂的人性之</w:t>
      </w:r>
      <w:r>
        <w:br/>
      </w:r>
      <w:r>
        <w:rPr>
          <w:rFonts w:ascii="Calibri" w:hAnsi="Calibri" w:eastAsia="宋体"/>
          <w:sz w:val="19"/>
        </w:rPr>
        <w:t>花。</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(2)结合材料一与材料二，运用法治知识，阐释定分止争的价值。</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19（2）</w:t>
      </w:r>
      <w:r>
        <w:br/>
      </w:r>
      <w:r>
        <w:rPr>
          <w:rFonts w:ascii="Calibri" w:hAnsi="Calibri" w:eastAsia="宋体"/>
          <w:sz w:val="19"/>
        </w:rPr>
        <w:t>参考答案：民事主体行使民事权利不得超过正当界限，不得损害国家、社会、他人合法权益；在解决纠纷中，公民既要有维权意识，又要选择适当途径解决纠纷践行文明、和谐的社会主义核心价值观。坚持多元纠纷解决机制，支持人们理性表达诉求、依法维护权益，社会形成尊法学法守法用法的氛围，增进社会共识，维护社会秩序；通过适当的解决纠纷机制之间协调运行，能更好协调各方利益，有效化解社会矛盾，实现社会和谐，提升社会治理水平。</w:t>
      </w:r>
      <w:r>
        <w:br/>
      </w:r>
      <w:r>
        <w:rPr>
          <w:rFonts w:ascii="Calibri" w:hAnsi="Calibri" w:eastAsia="宋体"/>
          <w:sz w:val="19"/>
        </w:rPr>
        <w:t>阅卷细则：</w:t>
      </w:r>
      <w:r>
        <w:br/>
      </w:r>
      <w:r>
        <w:rPr>
          <w:rFonts w:ascii="Calibri" w:hAnsi="Calibri" w:eastAsia="宋体"/>
          <w:sz w:val="19"/>
        </w:rPr>
        <w:t>对个人的价值：维护(企业）公民的合法权益/ 增强公众对法律的信任和遵守意识(2分）</w:t>
      </w:r>
      <w:r>
        <w:br/>
      </w:r>
      <w:r>
        <w:rPr>
          <w:rFonts w:ascii="Calibri" w:hAnsi="Calibri" w:eastAsia="宋体"/>
          <w:sz w:val="19"/>
        </w:rPr>
        <w:t>对企业的价值：保护企业的合法权益/规范市场主体的行为(促进企业依法、诚信经营）/维护公平的市场竞争秩序（两个合法权益不重复给分）（2分）</w:t>
      </w:r>
      <w:r>
        <w:br/>
      </w:r>
      <w:r>
        <w:rPr>
          <w:rFonts w:ascii="Calibri" w:hAnsi="Calibri" w:eastAsia="宋体"/>
          <w:sz w:val="19"/>
        </w:rPr>
        <w:t>对社会的价值：化解社会矛盾/促进社会和谐/维护社会秩序/促进公平正义/提升社会治理水平（2分）</w:t>
      </w:r>
      <w:r>
        <w:br/>
      </w:r>
      <w:r>
        <w:rPr>
          <w:rFonts w:ascii="Calibri" w:hAnsi="Calibri" w:eastAsia="宋体"/>
          <w:sz w:val="19"/>
        </w:rPr>
        <w:t>1个角度2分，2个角度4分，3个角度5分，满分不超过5分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民事主体行使民事权利不得超过正当界限，不得损害国家、社会、他人合法权益</w:t>
      </w:r>
      <w:r>
        <w:br/>
      </w:r>
      <w:r>
        <w:rPr>
          <w:rFonts w:ascii="Calibri" w:hAnsi="Calibri" w:eastAsia="宋体"/>
          <w:color w:val="C00000"/>
          <w:sz w:val="19"/>
        </w:rPr>
        <w:t>2. 在解决纠纷中，公民既要有维权意识，又要选择适当途径解决纠纷践行文明、和谐的社会主义核心价值观</w:t>
      </w:r>
      <w:r>
        <w:br/>
      </w:r>
      <w:r>
        <w:rPr>
          <w:rFonts w:ascii="Calibri" w:hAnsi="Calibri" w:eastAsia="宋体"/>
          <w:color w:val="C00000"/>
          <w:sz w:val="19"/>
        </w:rPr>
        <w:t>3. 坚持多元纠纷解决机制，支持人们理性表达诉求、依法维护权益，社会形成尊法学法守法用法的氛围，增进社会共识，维护社会秩序</w:t>
      </w:r>
      <w:r>
        <w:br/>
      </w:r>
      <w:r>
        <w:rPr>
          <w:rFonts w:ascii="Calibri" w:hAnsi="Calibri" w:eastAsia="宋体"/>
          <w:color w:val="C00000"/>
          <w:sz w:val="19"/>
        </w:rPr>
        <w:t>4. 通过适当的解决纠纷机制之间协调运行，能更好协调各方利益，有效化解社会矛盾，实现社会和谐，提升社会治理水平</w:t>
      </w:r>
    </w:p>
    <w:p>
      <w:pPr>
        <w:pStyle w:val="Heading3"/>
      </w:pPr>
      <w:r>
        <w:rPr>
          <w:rFonts w:ascii="Calibri" w:hAnsi="Calibri" w:eastAsia="微软雅黑"/>
        </w:rPr>
        <w:t>07. 2026 · 西城 · 一模 · 第17题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A3 物权相邻与共有 ｜ B6 维权路径</w:t>
      </w:r>
    </w:p>
    <w:p>
      <w:pPr>
        <w:pStyle w:val="FGCard"/>
        <w:shd w:val="clear" w:fill="EAF2F8"/>
        <w:spacing w:before="0" w:after="40" w:line="269" w:lineRule="auto"/>
      </w:pPr>
      <w:r>
        <w:rPr>
          <w:rFonts w:ascii="Calibri" w:hAnsi="Calibri" w:eastAsia="微软雅黑"/>
          <w:b/>
          <w:color w:val="17365D"/>
          <w:sz w:val="20"/>
        </w:rPr>
        <w:t>【边界裁决】</w:t>
      </w:r>
      <w:r>
        <w:rPr>
          <w:rFonts w:ascii="Calibri" w:hAnsi="Calibri" w:eastAsia="宋体"/>
          <w:b w:val="0"/>
          <w:color w:val="222222"/>
          <w:sz w:val="20"/>
        </w:rPr>
        <w:t>民法典物权编绿色原则、物权权利义务和生态公共利益协调，收入A3。</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本题归入A3 物权相邻与共有，因为材料和设问首先触发的是“所有权、财产权、共有部分、相邻通行、采光、加装电梯、业主共同决定、物业服务、绿色居住”这一组入口信号。设问动作属于B6 维权路径：证据 -&gt; 程序 -&gt; 请求 -&gt; 执行或监督。 原待核边界已裁决：民法典物权编绿色原则、物权权利义务和生态公共利益协调，收入A3。</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良好生态环境是最公平的公共产品，是最普惠的民生福祉。</w:t>
      </w:r>
      <w:r>
        <w:br/>
      </w:r>
      <w:r>
        <w:rPr>
          <w:rFonts w:ascii="Calibri" w:hAnsi="Calibri" w:eastAsia="宋体"/>
          <w:sz w:val="19"/>
        </w:rPr>
        <w:t>【民法典物权编】</w:t>
      </w:r>
      <w:r>
        <w:br/>
      </w:r>
      <w:r>
        <w:rPr>
          <w:rFonts w:ascii="Calibri" w:hAnsi="Calibri" w:eastAsia="宋体"/>
          <w:sz w:val="19"/>
        </w:rPr>
        <w:t>第286条：</w:t>
      </w:r>
      <w:r>
        <w:br/>
      </w:r>
      <w:r>
        <w:rPr>
          <w:rFonts w:ascii="Calibri" w:hAnsi="Calibri" w:eastAsia="宋体"/>
          <w:sz w:val="19"/>
        </w:rPr>
        <w:t>业主应当遵守法律、法规以及管理规约，相关行为应当符合节约资源、保护生态环境的要求。对于物业服务企业或者其他管理人执行政府依法实施的应急处置措施和其他管理措施，业主应当依法予以配合。</w:t>
      </w:r>
      <w:r>
        <w:br/>
      </w:r>
      <w:r>
        <w:rPr>
          <w:rFonts w:ascii="Calibri" w:hAnsi="Calibri" w:eastAsia="宋体"/>
          <w:sz w:val="19"/>
        </w:rPr>
        <w:t>业主大会或者业主委员会，对任意弃置垃圾、排放污染物或者噪声等损害他人合法权益的行为，有权依照法律、法规以及管理规约，请求行为人停止侵害、排除妨碍、消除危险、恢复原状、赔偿损失。</w:t>
      </w:r>
      <w:r>
        <w:br/>
      </w:r>
      <w:r>
        <w:rPr>
          <w:rFonts w:ascii="Calibri" w:hAnsi="Calibri" w:eastAsia="宋体"/>
          <w:sz w:val="19"/>
        </w:rPr>
        <w:t>……</w:t>
      </w:r>
      <w:r>
        <w:br/>
      </w:r>
      <w:r>
        <w:rPr>
          <w:rFonts w:ascii="Calibri" w:hAnsi="Calibri" w:eastAsia="宋体"/>
          <w:sz w:val="19"/>
        </w:rPr>
        <w:t>第294条：不动产权利人不得违反国家规定弃置固体废物，排放大气污染物、水污染物、土壤污染物、噪声、光辐射、电磁辐射等有害物质。</w:t>
      </w:r>
      <w:r>
        <w:br/>
      </w:r>
      <w:r>
        <w:rPr>
          <w:rFonts w:ascii="Calibri" w:hAnsi="Calibri" w:eastAsia="宋体"/>
          <w:sz w:val="19"/>
        </w:rPr>
        <w:t>第326条：用益物权人行使权利，应当遵守法律有关保护和合理开发利用资源、保护生态环境的规定。所有权人不得干涉用益物权人行使权利。</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结合材料，运用法律相关知识，说明民法典物权编的上述规定如何推动国家绿色发展。</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17.结合材料，运用法律相关知识，说明民法典物权编的上述规定如何推动国家绿色发展。（8分）</w:t>
      </w:r>
      <w:r>
        <w:br/>
      </w:r>
      <w:r>
        <w:rPr>
          <w:rFonts w:ascii="Calibri" w:hAnsi="Calibri" w:eastAsia="宋体"/>
          <w:sz w:val="19"/>
        </w:rPr>
        <w:t>【细则】</w:t>
      </w:r>
      <w:r>
        <w:br/>
      </w:r>
      <w:r>
        <w:rPr>
          <w:rFonts w:ascii="Calibri" w:hAnsi="Calibri" w:eastAsia="宋体"/>
          <w:sz w:val="19"/>
        </w:rPr>
        <w:t>●法律依据（2分）</w:t>
      </w:r>
      <w:r>
        <w:br/>
      </w:r>
      <w:r>
        <w:rPr>
          <w:rFonts w:ascii="Calibri" w:hAnsi="Calibri" w:eastAsia="宋体"/>
          <w:sz w:val="19"/>
        </w:rPr>
        <w:t>贯彻落实民法绿色原则 1分</w:t>
      </w:r>
      <w:r>
        <w:br/>
      </w:r>
      <w:r>
        <w:rPr>
          <w:rFonts w:ascii="Calibri" w:hAnsi="Calibri" w:eastAsia="宋体"/>
          <w:sz w:val="19"/>
        </w:rPr>
        <w:t>为绿色发展提供法律依据/法律保障/使生态环境保护有法可依 1分</w:t>
      </w:r>
      <w:r>
        <w:br/>
      </w:r>
      <w:r>
        <w:rPr>
          <w:rFonts w:ascii="Calibri" w:hAnsi="Calibri" w:eastAsia="宋体"/>
          <w:sz w:val="19"/>
        </w:rPr>
        <w:t>●作用路径（4分）</w:t>
      </w:r>
      <w:r>
        <w:br/>
      </w:r>
      <w:r>
        <w:rPr>
          <w:rFonts w:ascii="Calibri" w:hAnsi="Calibri" w:eastAsia="宋体"/>
          <w:sz w:val="19"/>
        </w:rPr>
        <w:t>合理划定权利界限、强化法定义务、明确法律责任与权利救济（变通：禁止违法排污/明确侵权责任减少环境损害/坚持权利与义务统一/强化权利救济/协调各方利益关系） 3分</w:t>
      </w:r>
      <w:r>
        <w:br/>
      </w:r>
      <w:r>
        <w:rPr>
          <w:rFonts w:ascii="Calibri" w:hAnsi="Calibri" w:eastAsia="宋体"/>
          <w:sz w:val="19"/>
        </w:rPr>
        <w:t>结合法条内容，分析合理 1分</w:t>
      </w:r>
      <w:r>
        <w:br/>
      </w:r>
      <w:r>
        <w:rPr>
          <w:rFonts w:ascii="Calibri" w:hAnsi="Calibri" w:eastAsia="宋体"/>
          <w:sz w:val="19"/>
        </w:rPr>
        <w:t>●意义价值（2分）</w:t>
      </w:r>
      <w:r>
        <w:br/>
      </w:r>
      <w:r>
        <w:rPr>
          <w:rFonts w:ascii="Calibri" w:hAnsi="Calibri" w:eastAsia="宋体"/>
          <w:sz w:val="19"/>
        </w:rPr>
        <w:t>平衡个人利益和生态公共利益/公共利益/社会利益 1分</w:t>
      </w:r>
      <w:r>
        <w:br/>
      </w:r>
      <w:r>
        <w:rPr>
          <w:rFonts w:ascii="Calibri" w:hAnsi="Calibri" w:eastAsia="宋体"/>
          <w:sz w:val="19"/>
        </w:rPr>
        <w:t>促进资源开发利用绿色转型/推动可持续发展/节约资源保护环境 1分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（8分） 【细则】 ●法律依据（2分） 贯彻落实民法绿色原则 1分 为绿色发展提供法律依据/法律保障/使生态环境保护有法可依 1分 ●作用路径（4分） 合理划定权利界限、强化法定义务、明确法律责任与权利救济（变通：禁止违法排污/明确侵权责任减少环境损害/坚持权利与义务统一/强化权利救济/协调各方利益关系） 3分 结合法条内容，分析合理 1分 ●意义价值（2分） 平衡个人利益和生态公共利益/公共利益/社会利益 1分 促进资源开发利用绿色转型/推动可持续发展/节约资源保护环境 1分</w:t>
      </w:r>
    </w:p>
    <w:p>
      <w:pPr>
        <w:pStyle w:val="Heading3"/>
      </w:pPr>
      <w:r>
        <w:rPr>
          <w:rFonts w:ascii="Calibri" w:hAnsi="Calibri" w:eastAsia="微软雅黑"/>
        </w:rPr>
        <w:t>08. 2026 · 通州 · 期末 · 第19题第1问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A3 物权相邻与共有 ｜ B2 判责/理由</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本题归入A3 物权相邻与共有，因为材料和设问首先触发的是“所有权、财产权、共有部分、相邻通行、采光、加装电梯、业主共同决定、物业服务、绿色居住”这一组入口信号。设问动作属于B2 判责/理由：法律关系 -&gt; 规则 -&gt; 材料事实 -&gt; 责任或裁判结果。</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【案件事实】</w:t>
      </w:r>
      <w:r>
        <w:br/>
      </w:r>
      <w:r>
        <w:rPr>
          <w:rFonts w:ascii="Calibri" w:hAnsi="Calibri" w:eastAsia="宋体"/>
          <w:sz w:val="19"/>
        </w:rPr>
        <w:t>某小区 3 号楼 2 单元全体业主一致签字同意增设电梯，并于小区主要出入口张贴意见征集单、公示、</w:t>
      </w:r>
      <w:r>
        <w:br/>
      </w:r>
      <w:r>
        <w:rPr>
          <w:rFonts w:ascii="Calibri" w:hAnsi="Calibri" w:eastAsia="宋体"/>
          <w:sz w:val="19"/>
        </w:rPr>
        <w:t>承诺及图纸等相关材料，公示期间未收到异议。随后，该项目取得了主管部门的审批手续并正式开工。居</w:t>
      </w:r>
      <w:r>
        <w:br/>
      </w:r>
      <w:r>
        <w:rPr>
          <w:rFonts w:ascii="Calibri" w:hAnsi="Calibri" w:eastAsia="宋体"/>
          <w:sz w:val="19"/>
        </w:rPr>
        <w:t>住于相邻楼的业主范某认为，电梯安装位置影响其采光，侵犯其合法权益，遂多次在现场阻碍施工，导致</w:t>
      </w:r>
      <w:r>
        <w:br/>
      </w:r>
      <w:r>
        <w:rPr>
          <w:rFonts w:ascii="Calibri" w:hAnsi="Calibri" w:eastAsia="宋体"/>
          <w:sz w:val="19"/>
        </w:rPr>
        <w:t>项目停工。2 单元全体业主向人民法院起诉，请求判令范某停止对加装电梯工程的妨害行为。法院经现场</w:t>
      </w:r>
      <w:r>
        <w:br/>
      </w:r>
      <w:r>
        <w:rPr>
          <w:rFonts w:ascii="Calibri" w:hAnsi="Calibri" w:eastAsia="宋体"/>
          <w:sz w:val="19"/>
        </w:rPr>
        <w:t>勘查，案涉加装电梯采用全玻璃设计，未对相邻楼采光造成影响，遂判决范某停止对电梯加装工程的阻挠</w:t>
      </w:r>
      <w:r>
        <w:br/>
      </w:r>
      <w:r>
        <w:rPr>
          <w:rFonts w:ascii="Calibri" w:hAnsi="Calibri" w:eastAsia="宋体"/>
          <w:sz w:val="19"/>
        </w:rPr>
        <w:t>行为。同时，法院明确，若电梯投入使用后，确在采光、通风等方面对部分业主造成较大影响，相关权利</w:t>
      </w:r>
      <w:r>
        <w:br/>
      </w:r>
      <w:r>
        <w:rPr>
          <w:rFonts w:ascii="Calibri" w:hAnsi="Calibri" w:eastAsia="宋体"/>
          <w:sz w:val="19"/>
        </w:rPr>
        <w:t>人可就补偿事宜另行协商或通过法律途径解决。</w:t>
      </w:r>
      <w:r>
        <w:br/>
      </w:r>
      <w:r>
        <w:rPr>
          <w:rFonts w:ascii="Calibri" w:hAnsi="Calibri" w:eastAsia="宋体"/>
          <w:sz w:val="19"/>
        </w:rPr>
        <w:t>【法律依据】</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（1）结合材料，运用《法律与生活》知识，分析判决结果并说明理由。</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（1）（8分）</w:t>
      </w:r>
      <w:r>
        <w:br/>
      </w:r>
      <w:r>
        <w:rPr>
          <w:rFonts w:ascii="Calibri" w:hAnsi="Calibri" w:eastAsia="宋体"/>
          <w:sz w:val="19"/>
        </w:rPr>
        <w:t>法院判决以事实为根据，以法律为准绳。老旧小区加装电梯属民生工程，已获法定比例业主同意，程序合法。电梯采用玻璃幕墙设计，在提升本楼业主出行便利的同时，能尽量减少对相邻楼业主的影响。依据《中华人民共和国民法典》规定，不动产的相邻权利人应当按照有利生产、方便生活、团结互助、公平合理的原则，正确处理相邻关系。本案判决维护了相邻业主合法权益，有助于促进邻里和谐，践行友善的社会主义核心价值观。</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（1）（8分） 法院判决以事实为根据，以法律为准绳</w:t>
      </w:r>
      <w:r>
        <w:br/>
      </w:r>
      <w:r>
        <w:rPr>
          <w:rFonts w:ascii="Calibri" w:hAnsi="Calibri" w:eastAsia="宋体"/>
          <w:color w:val="C00000"/>
          <w:sz w:val="19"/>
        </w:rPr>
        <w:t>2. 老旧小区加装电梯属民生工程，已获法定比例业主同意，程序合法</w:t>
      </w:r>
      <w:r>
        <w:br/>
      </w:r>
      <w:r>
        <w:rPr>
          <w:rFonts w:ascii="Calibri" w:hAnsi="Calibri" w:eastAsia="宋体"/>
          <w:color w:val="C00000"/>
          <w:sz w:val="19"/>
        </w:rPr>
        <w:t>3. 电梯采用玻璃幕墙设计，在提升本楼业主出行便利的同时，能尽量减少对相邻楼业主的影响</w:t>
      </w:r>
      <w:r>
        <w:br/>
      </w:r>
      <w:r>
        <w:rPr>
          <w:rFonts w:ascii="Calibri" w:hAnsi="Calibri" w:eastAsia="宋体"/>
          <w:color w:val="C00000"/>
          <w:sz w:val="19"/>
        </w:rPr>
        <w:t>4. 依据《中华人民共和国民法典》规定，不动产的相邻权利人应当按照有利生产、方便生活、团结互助、公平合理的原则，正确处理相邻关系</w:t>
      </w:r>
      <w:r>
        <w:br/>
      </w:r>
      <w:r>
        <w:rPr>
          <w:rFonts w:ascii="Calibri" w:hAnsi="Calibri" w:eastAsia="宋体"/>
          <w:color w:val="C00000"/>
          <w:sz w:val="19"/>
        </w:rPr>
        <w:t>5. 本案判决维护了相邻业主合法权益，有助于促进邻里和谐，践行友善的社会主义核心价值观</w:t>
      </w:r>
    </w:p>
    <w:p>
      <w:pPr>
        <w:pStyle w:val="Heading2"/>
      </w:pPr>
      <w:r>
        <w:rPr>
          <w:rFonts w:ascii="Calibri" w:hAnsi="Calibri" w:eastAsia="微软雅黑"/>
        </w:rPr>
        <w:t>A4 合同与诚信</w:t>
      </w:r>
    </w:p>
    <w:p>
      <w:pPr>
        <w:pStyle w:val="FGCard"/>
        <w:spacing w:before="0" w:after="40" w:line="269" w:lineRule="auto"/>
      </w:pPr>
      <w:r>
        <w:rPr>
          <w:rFonts w:ascii="Calibri" w:hAnsi="Calibri" w:eastAsia="微软雅黑"/>
          <w:b/>
          <w:color w:val="17365D"/>
          <w:sz w:val="20"/>
        </w:rPr>
        <w:t>【信号卡】</w:t>
      </w:r>
      <w:r>
        <w:rPr>
          <w:rFonts w:ascii="Calibri" w:hAnsi="Calibri" w:eastAsia="宋体"/>
          <w:b w:val="0"/>
          <w:color w:val="222222"/>
          <w:sz w:val="20"/>
        </w:rPr>
        <w:t>要约、承诺、合同成立、合同效力、履行、违约、格式条款、补充协议、诚实信用。</w:t>
      </w:r>
    </w:p>
    <w:p>
      <w:pPr>
        <w:pStyle w:val="FGCard"/>
        <w:shd w:val="clear" w:fill="FFF2F2"/>
        <w:spacing w:before="0" w:after="40" w:line="269" w:lineRule="auto"/>
      </w:pPr>
      <w:r>
        <w:rPr>
          <w:rFonts w:ascii="Calibri" w:hAnsi="Calibri" w:eastAsia="微软雅黑"/>
          <w:b/>
          <w:color w:val="C00000"/>
          <w:sz w:val="20"/>
        </w:rPr>
        <w:t>【第一判断】</w:t>
      </w:r>
      <w:r>
        <w:rPr>
          <w:rFonts w:ascii="Calibri" w:hAnsi="Calibri" w:eastAsia="宋体"/>
          <w:b/>
          <w:color w:val="C00000"/>
          <w:sz w:val="20"/>
        </w:rPr>
        <w:t>先判断合同是否成立有效、内容是否明确，再写全面履行、诚信协商、违约责任。</w:t>
      </w:r>
    </w:p>
    <w:p>
      <w:pPr>
        <w:pStyle w:val="FGCard"/>
        <w:spacing w:before="0" w:after="40" w:line="269" w:lineRule="auto"/>
      </w:pPr>
      <w:r>
        <w:rPr>
          <w:rFonts w:ascii="Calibri" w:hAnsi="Calibri" w:eastAsia="微软雅黑"/>
          <w:b/>
          <w:color w:val="17365D"/>
          <w:sz w:val="20"/>
        </w:rPr>
        <w:t>【易错提醒】</w:t>
      </w:r>
      <w:r>
        <w:rPr>
          <w:rFonts w:ascii="Calibri" w:hAnsi="Calibri" w:eastAsia="宋体"/>
          <w:b w:val="0"/>
          <w:color w:val="222222"/>
          <w:sz w:val="20"/>
        </w:rPr>
        <w:t>不能只喊诚信，要把约定、回复、履行、违约事实压进规则。</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【本章怎么学】</w:t>
      </w:r>
      <w:r>
        <w:rPr>
          <w:rFonts w:ascii="Calibri" w:hAnsi="Calibri" w:eastAsia="宋体"/>
          <w:color w:val="222222"/>
          <w:sz w:val="20"/>
        </w:rPr>
        <w:t>先判断合同是否成立有效，再用约定、履行、违约和诚信原则压实结论。</w:t>
      </w:r>
    </w:p>
    <w:p>
      <w:pPr>
        <w:pStyle w:val="FGCard"/>
        <w:spacing w:before="0" w:after="40" w:line="269" w:lineRule="auto"/>
      </w:pPr>
      <w:r>
        <w:rPr>
          <w:rFonts w:ascii="Calibri" w:hAnsi="Calibri" w:eastAsia="微软雅黑"/>
          <w:b/>
          <w:color w:val="17365D"/>
          <w:sz w:val="20"/>
        </w:rPr>
        <w:t>【题源画像】</w:t>
      </w:r>
      <w:r>
        <w:rPr>
          <w:rFonts w:ascii="Calibri" w:hAnsi="Calibri" w:eastAsia="宋体"/>
          <w:b w:val="0"/>
          <w:color w:val="222222"/>
          <w:sz w:val="20"/>
        </w:rPr>
        <w:t>本章收录 14 个分问；年份分布：2026 6；2024 5；2025 3；高频设问动作：B2 判责/理由 5；B7 短答识别 3；B6 维权路径 2；B5 意义价值 2。</w:t>
      </w:r>
    </w:p>
    <w:p>
      <w:pPr>
        <w:pStyle w:val="FGCard"/>
        <w:shd w:val="clear" w:fill="F5F5F5"/>
        <w:pBdr>
          <w:left w:val="single" w:color="D9E2F3" w:sz="18" w:space="4"/>
        </w:pBdr>
      </w:pPr>
      <w:r>
        <w:rPr>
          <w:rFonts w:ascii="Calibri" w:hAnsi="Calibri" w:eastAsia="宋体"/>
          <w:b/>
          <w:color w:val="17365D"/>
          <w:sz w:val="20"/>
        </w:rPr>
        <w:t>【一眼判断】</w:t>
      </w:r>
      <w:r>
        <w:br/>
      </w:r>
      <w:r>
        <w:rPr>
          <w:rFonts w:ascii="Calibri" w:hAnsi="Calibri" w:eastAsia="宋体"/>
          <w:sz w:val="19"/>
        </w:rPr>
        <w:t>1. 看见订购、回复、补充协议、尾款、解除、格式条款，优先走合同入口。</w:t>
      </w:r>
      <w:r>
        <w:br/>
      </w:r>
      <w:r>
        <w:rPr>
          <w:rFonts w:ascii="Calibri" w:hAnsi="Calibri" w:eastAsia="宋体"/>
          <w:sz w:val="19"/>
        </w:rPr>
        <w:t>2. 看见“诚信”“协商”“约定不明”，必须回到合同条款和双方真实意思表示。</w:t>
      </w:r>
    </w:p>
    <w:p>
      <w:pPr>
        <w:pStyle w:val="FGCard"/>
        <w:shd w:val="clear" w:fill="FFF2CC"/>
        <w:pBdr>
          <w:left w:val="single" w:color="D9E2F3" w:sz="18" w:space="4"/>
        </w:pBdr>
      </w:pPr>
      <w:r>
        <w:rPr>
          <w:rFonts w:ascii="Calibri" w:hAnsi="Calibri" w:eastAsia="宋体"/>
          <w:b/>
          <w:color w:val="7F6000"/>
          <w:sz w:val="20"/>
        </w:rPr>
        <w:t>【采分动作】</w:t>
      </w:r>
      <w:r>
        <w:br/>
      </w:r>
      <w:r>
        <w:rPr>
          <w:rFonts w:ascii="Calibri" w:hAnsi="Calibri" w:eastAsia="宋体"/>
          <w:sz w:val="19"/>
        </w:rPr>
        <w:t>1. 成立效力：要约、承诺、合同内容、真实意思表示。</w:t>
      </w:r>
      <w:r>
        <w:br/>
      </w:r>
      <w:r>
        <w:rPr>
          <w:rFonts w:ascii="Calibri" w:hAnsi="Calibri" w:eastAsia="宋体"/>
          <w:sz w:val="19"/>
        </w:rPr>
        <w:t>2. 履行责任：全面履行、协作履行、诚信原则、通知协助。</w:t>
      </w:r>
      <w:r>
        <w:br/>
      </w:r>
      <w:r>
        <w:rPr>
          <w:rFonts w:ascii="Calibri" w:hAnsi="Calibri" w:eastAsia="宋体"/>
          <w:sz w:val="19"/>
        </w:rPr>
        <w:t>3. 后果落点：继续履行、承担费用、违约责任、补充或解释合同。</w:t>
      </w:r>
    </w:p>
    <w:p>
      <w:pPr>
        <w:pStyle w:val="FGCard"/>
        <w:shd w:val="clear" w:fill="FFFFFF"/>
        <w:pBdr>
          <w:left w:val="single" w:color="D9E2F3" w:sz="18" w:space="4"/>
        </w:pBdr>
      </w:pPr>
      <w:r>
        <w:rPr>
          <w:rFonts w:ascii="Calibri" w:hAnsi="Calibri" w:eastAsia="宋体"/>
          <w:b/>
          <w:color w:val="17365D"/>
          <w:sz w:val="20"/>
        </w:rPr>
        <w:t>【考场句型】</w:t>
      </w:r>
      <w:r>
        <w:br/>
      </w:r>
      <w:r>
        <w:rPr>
          <w:rFonts w:ascii="Calibri" w:hAnsi="Calibri" w:eastAsia="宋体"/>
          <w:sz w:val="19"/>
        </w:rPr>
        <w:t>1. 依法成立的合同受法律保护，当事人应当按照约定全面履行义务。</w:t>
      </w:r>
      <w:r>
        <w:br/>
      </w:r>
      <w:r>
        <w:rPr>
          <w:rFonts w:ascii="Calibri" w:hAnsi="Calibri" w:eastAsia="宋体"/>
          <w:sz w:val="19"/>
        </w:rPr>
        <w:t>2. 合同约定不明时，应当结合交易习惯、诚信原则和双方真实意思解释。</w:t>
      </w:r>
    </w:p>
    <w:p>
      <w:pPr>
        <w:pStyle w:val="FGCard"/>
        <w:shd w:val="clear" w:fill="FFF2F2"/>
        <w:spacing w:before="0" w:after="40" w:line="269" w:lineRule="auto"/>
      </w:pPr>
      <w:r>
        <w:rPr>
          <w:rFonts w:ascii="Calibri" w:hAnsi="Calibri" w:eastAsia="微软雅黑"/>
          <w:b/>
          <w:color w:val="C00000"/>
          <w:sz w:val="20"/>
        </w:rPr>
        <w:t>【边界提醒】</w:t>
      </w:r>
      <w:r>
        <w:rPr>
          <w:rFonts w:ascii="Calibri" w:hAnsi="Calibri" w:eastAsia="宋体"/>
          <w:b/>
          <w:color w:val="C00000"/>
          <w:sz w:val="20"/>
        </w:rPr>
        <w:t>不能只写“应该讲诚信”；要写清哪句话、哪个行为、哪项费用或责任构成争议。</w:t>
      </w:r>
    </w:p>
    <w:p>
      <w:pPr>
        <w:pStyle w:val="FGCard"/>
        <w:shd w:val="clear" w:fill="EAF2F8"/>
        <w:spacing w:before="0" w:after="40" w:line="269" w:lineRule="auto"/>
      </w:pPr>
      <w:r>
        <w:rPr>
          <w:rFonts w:ascii="Calibri" w:hAnsi="Calibri" w:eastAsia="微软雅黑"/>
          <w:b/>
          <w:color w:val="17365D"/>
          <w:sz w:val="20"/>
        </w:rPr>
        <w:t>【命题人路径】</w:t>
      </w:r>
      <w:r>
        <w:rPr>
          <w:rFonts w:ascii="Calibri" w:hAnsi="Calibri" w:eastAsia="宋体"/>
          <w:b w:val="0"/>
          <w:color w:val="222222"/>
          <w:sz w:val="20"/>
        </w:rPr>
        <w:t>命题人常把一两句回复、补充约定、格式条款、租赁和平台服务做成陷阱，考学生能否把生活话语还原成合同关系。</w:t>
        <w:br/>
        <w:t>高频设问不是背合同概念，而是从事实里判断约定是否明确、履行是否到位、违约责任由谁承担。</w:t>
      </w:r>
    </w:p>
    <w:p>
      <w:pPr>
        <w:pStyle w:val="FGCard"/>
        <w:shd w:val="clear" w:fill="FFFFFF"/>
        <w:pBdr>
          <w:left w:val="single" w:color="D9E2F3" w:sz="18" w:space="4"/>
        </w:pBdr>
      </w:pPr>
      <w:r>
        <w:rPr>
          <w:rFonts w:ascii="Calibri" w:hAnsi="Calibri" w:eastAsia="宋体"/>
          <w:b/>
          <w:color w:val="17365D"/>
          <w:sz w:val="20"/>
        </w:rPr>
        <w:t>【判题四步】</w:t>
      </w:r>
      <w:r>
        <w:br/>
      </w:r>
      <w:r>
        <w:rPr>
          <w:rFonts w:ascii="Calibri" w:hAnsi="Calibri" w:eastAsia="宋体"/>
          <w:sz w:val="19"/>
        </w:rPr>
        <w:t>1. 第一步找约定：合同是否成立，主要条款、补充协议、格式条款分别是什么。</w:t>
      </w:r>
      <w:r>
        <w:br/>
      </w:r>
      <w:r>
        <w:rPr>
          <w:rFonts w:ascii="Calibri" w:hAnsi="Calibri" w:eastAsia="宋体"/>
          <w:sz w:val="19"/>
        </w:rPr>
        <w:t>2. 第二步看履行：谁交付、谁付款、谁通知、谁拒绝、谁解除或单方变更。</w:t>
      </w:r>
      <w:r>
        <w:br/>
      </w:r>
      <w:r>
        <w:rPr>
          <w:rFonts w:ascii="Calibri" w:hAnsi="Calibri" w:eastAsia="宋体"/>
          <w:sz w:val="19"/>
        </w:rPr>
        <w:t>3. 第三步定责任：全面履行、协作履行、诚信原则、违约责任或格式条款规制。</w:t>
      </w:r>
      <w:r>
        <w:br/>
      </w:r>
      <w:r>
        <w:rPr>
          <w:rFonts w:ascii="Calibri" w:hAnsi="Calibri" w:eastAsia="宋体"/>
          <w:sz w:val="19"/>
        </w:rPr>
        <w:t>4. 第四步写请求：继续履行、支付尾款、承担费用、退款、赔偿或确认条款效力。</w:t>
      </w:r>
    </w:p>
    <w:p>
      <w:pPr>
        <w:pStyle w:val="FGCard"/>
        <w:shd w:val="clear" w:fill="FFF2CC"/>
        <w:pBdr>
          <w:left w:val="single" w:color="D9E2F3" w:sz="18" w:space="4"/>
        </w:pBdr>
      </w:pPr>
      <w:r>
        <w:rPr>
          <w:rFonts w:ascii="Calibri" w:hAnsi="Calibri" w:eastAsia="宋体"/>
          <w:b/>
          <w:color w:val="7F6000"/>
          <w:sz w:val="20"/>
        </w:rPr>
        <w:t>【高频给分件】</w:t>
      </w:r>
      <w:r>
        <w:br/>
      </w:r>
      <w:r>
        <w:rPr>
          <w:rFonts w:ascii="Calibri" w:hAnsi="Calibri" w:eastAsia="宋体"/>
          <w:sz w:val="19"/>
        </w:rPr>
        <w:t>1. 合同题的核心分在“约定+事实+责任”，不能只写诚信原则。</w:t>
      </w:r>
      <w:r>
        <w:br/>
      </w:r>
      <w:r>
        <w:rPr>
          <w:rFonts w:ascii="Calibri" w:hAnsi="Calibri" w:eastAsia="宋体"/>
          <w:sz w:val="19"/>
        </w:rPr>
        <w:t>2. 起诉状类题要把诉讼请求和事实理由对齐，不能只写法律口号。</w:t>
      </w:r>
      <w:r>
        <w:br/>
      </w:r>
      <w:r>
        <w:rPr>
          <w:rFonts w:ascii="Calibri" w:hAnsi="Calibri" w:eastAsia="宋体"/>
          <w:sz w:val="19"/>
        </w:rPr>
        <w:t>3. 格式条款要写提示说明义务、内容公平和消费者或相对方权益保护。</w:t>
      </w:r>
    </w:p>
    <w:p>
      <w:pPr>
        <w:pStyle w:val="FGCard"/>
        <w:shd w:val="clear" w:fill="FFF2F2"/>
        <w:pBdr>
          <w:left w:val="single" w:color="D9E2F3" w:sz="18" w:space="4"/>
        </w:pBdr>
      </w:pPr>
      <w:r>
        <w:rPr>
          <w:rFonts w:ascii="Calibri" w:hAnsi="Calibri" w:eastAsia="宋体"/>
          <w:b/>
          <w:color w:val="C00000"/>
          <w:sz w:val="20"/>
        </w:rPr>
        <w:t>【易混边界】</w:t>
      </w:r>
      <w:r>
        <w:br/>
      </w:r>
      <w:r>
        <w:rPr>
          <w:rFonts w:ascii="Calibri" w:hAnsi="Calibri" w:eastAsia="宋体"/>
          <w:sz w:val="19"/>
        </w:rPr>
        <w:t>1. 诚信原则是裁判规则的一部分，不是万能道德评价。</w:t>
      </w:r>
      <w:r>
        <w:br/>
      </w:r>
      <w:r>
        <w:rPr>
          <w:rFonts w:ascii="Calibri" w:hAnsi="Calibri" w:eastAsia="宋体"/>
          <w:sz w:val="19"/>
        </w:rPr>
        <w:t>2. 合同成立、合同有效、合同履行、违约责任要分层写。</w:t>
      </w:r>
      <w:r>
        <w:br/>
      </w:r>
      <w:r>
        <w:rPr>
          <w:rFonts w:ascii="Calibri" w:hAnsi="Calibri" w:eastAsia="宋体"/>
          <w:sz w:val="19"/>
        </w:rPr>
        <w:t>3. 平台服务、租赁、AI服务不一定都归合同效力，先看设问真正要你判断什么。</w:t>
      </w:r>
    </w:p>
    <w:p>
      <w:pPr>
        <w:pStyle w:val="FGCard"/>
        <w:shd w:val="clear" w:fill="EAF2F8"/>
        <w:pBdr>
          <w:left w:val="single" w:color="D9E2F3" w:sz="18" w:space="4"/>
        </w:pBdr>
      </w:pPr>
      <w:r>
        <w:rPr>
          <w:rFonts w:ascii="Calibri" w:hAnsi="Calibri" w:eastAsia="宋体"/>
          <w:b/>
          <w:color w:val="17365D"/>
          <w:sz w:val="20"/>
        </w:rPr>
        <w:t>【本章先背】</w:t>
      </w:r>
      <w:r>
        <w:br/>
      </w:r>
      <w:r>
        <w:rPr>
          <w:rFonts w:ascii="Calibri" w:hAnsi="Calibri" w:eastAsia="宋体"/>
          <w:sz w:val="19"/>
        </w:rPr>
        <w:t>1. 合同题先看有没有约定，再看有没有按约履行。</w:t>
      </w:r>
      <w:r>
        <w:br/>
      </w:r>
      <w:r>
        <w:rPr>
          <w:rFonts w:ascii="Calibri" w:hAnsi="Calibri" w:eastAsia="宋体"/>
          <w:sz w:val="19"/>
        </w:rPr>
        <w:t>2. 诚信不是口号，必须贴到回复、付款、交付、解除等事实。</w:t>
      </w:r>
    </w:p>
    <w:p>
      <w:pPr>
        <w:pStyle w:val="FGCard"/>
        <w:shd w:val="clear" w:fill="FFFFFF"/>
        <w:pBdr>
          <w:left w:val="single" w:color="D9E2F3" w:sz="18" w:space="4"/>
        </w:pBdr>
      </w:pPr>
      <w:r>
        <w:rPr>
          <w:rFonts w:ascii="Calibri" w:hAnsi="Calibri" w:eastAsia="宋体"/>
          <w:b/>
          <w:color w:val="17365D"/>
          <w:sz w:val="20"/>
        </w:rPr>
        <w:t>【核心链条】</w:t>
      </w:r>
      <w:r>
        <w:br/>
      </w:r>
      <w:r>
        <w:rPr>
          <w:rFonts w:ascii="Calibri" w:hAnsi="Calibri" w:eastAsia="宋体"/>
          <w:sz w:val="19"/>
        </w:rPr>
        <w:t>1. 合同基础：要约、承诺、合同成立、效力和主要条款。</w:t>
      </w:r>
      <w:r>
        <w:br/>
      </w:r>
      <w:r>
        <w:rPr>
          <w:rFonts w:ascii="Calibri" w:hAnsi="Calibri" w:eastAsia="宋体"/>
          <w:sz w:val="19"/>
        </w:rPr>
        <w:t>2. 履行过程：谁履行了什么，谁变更、拒绝、迟延或解除。</w:t>
      </w:r>
      <w:r>
        <w:br/>
      </w:r>
      <w:r>
        <w:rPr>
          <w:rFonts w:ascii="Calibri" w:hAnsi="Calibri" w:eastAsia="宋体"/>
          <w:sz w:val="19"/>
        </w:rPr>
        <w:t>3. 规则适用：全面履行、协作履行、诚信原则、格式条款或违约责任。</w:t>
      </w:r>
      <w:r>
        <w:br/>
      </w:r>
      <w:r>
        <w:rPr>
          <w:rFonts w:ascii="Calibri" w:hAnsi="Calibri" w:eastAsia="宋体"/>
          <w:sz w:val="19"/>
        </w:rPr>
        <w:t>4. 裁判落点：请求是否支持、费用谁承担、合同是否继续或解除。</w:t>
      </w:r>
    </w:p>
    <w:p>
      <w:pPr>
        <w:pStyle w:val="FGCard"/>
        <w:shd w:val="clear" w:fill="F5F5F5"/>
        <w:pBdr>
          <w:left w:val="single" w:color="D9E2F3" w:sz="18" w:space="4"/>
        </w:pBdr>
      </w:pPr>
      <w:r>
        <w:rPr>
          <w:rFonts w:ascii="Calibri" w:hAnsi="Calibri" w:eastAsia="宋体"/>
          <w:b/>
          <w:color w:val="17365D"/>
          <w:sz w:val="20"/>
        </w:rPr>
        <w:t>【常见设问翻译】</w:t>
      </w:r>
      <w:r>
        <w:br/>
      </w:r>
      <w:r>
        <w:rPr>
          <w:rFonts w:ascii="Calibri" w:hAnsi="Calibri" w:eastAsia="宋体"/>
          <w:sz w:val="19"/>
        </w:rPr>
        <w:t>1. “起诉状”要把事实与理由写成诉讼请求的法律支撑。</w:t>
      </w:r>
      <w:r>
        <w:br/>
      </w:r>
      <w:r>
        <w:rPr>
          <w:rFonts w:ascii="Calibri" w:hAnsi="Calibri" w:eastAsia="宋体"/>
          <w:sz w:val="19"/>
        </w:rPr>
        <w:t>2. “评析观点”要写约定、交易习惯、诚信原则和履行事实。</w:t>
      </w:r>
      <w:r>
        <w:br/>
      </w:r>
      <w:r>
        <w:rPr>
          <w:rFonts w:ascii="Calibri" w:hAnsi="Calibri" w:eastAsia="宋体"/>
          <w:sz w:val="19"/>
        </w:rPr>
        <w:t>3. “意义影响”要把合同秩序与营商环境、交易安全相连。</w:t>
      </w:r>
    </w:p>
    <w:p>
      <w:pPr>
        <w:pStyle w:val="FGCard"/>
        <w:shd w:val="clear" w:fill="FFF2CC"/>
        <w:pBdr>
          <w:left w:val="single" w:color="D9E2F3" w:sz="18" w:space="4"/>
        </w:pBdr>
      </w:pPr>
      <w:r>
        <w:rPr>
          <w:rFonts w:ascii="Calibri" w:hAnsi="Calibri" w:eastAsia="宋体"/>
          <w:b/>
          <w:color w:val="7F6000"/>
          <w:sz w:val="20"/>
        </w:rPr>
        <w:t>【采分模板】</w:t>
      </w:r>
      <w:r>
        <w:br/>
      </w:r>
      <w:r>
        <w:rPr>
          <w:rFonts w:ascii="Calibri" w:hAnsi="Calibri" w:eastAsia="宋体"/>
          <w:sz w:val="19"/>
        </w:rPr>
        <w:t>1. 双方之间形成……合同关系，依法成立的合同受法律保护。</w:t>
      </w:r>
      <w:r>
        <w:br/>
      </w:r>
      <w:r>
        <w:rPr>
          <w:rFonts w:ascii="Calibri" w:hAnsi="Calibri" w:eastAsia="宋体"/>
          <w:sz w:val="19"/>
        </w:rPr>
        <w:t>2. 材料中……表明……，当事人应当按照约定和诚信原则履行。</w:t>
      </w:r>
      <w:r>
        <w:br/>
      </w:r>
      <w:r>
        <w:rPr>
          <w:rFonts w:ascii="Calibri" w:hAnsi="Calibri" w:eastAsia="宋体"/>
          <w:sz w:val="19"/>
        </w:rPr>
        <w:t>3. 因此，……应承担……责任/法院支持……请求。</w:t>
      </w:r>
    </w:p>
    <w:p>
      <w:pPr>
        <w:pStyle w:val="FGCard"/>
        <w:shd w:val="clear" w:fill="FFF2F2"/>
        <w:pBdr>
          <w:left w:val="single" w:color="D9E2F3" w:sz="18" w:space="4"/>
        </w:pBdr>
      </w:pPr>
      <w:r>
        <w:rPr>
          <w:rFonts w:ascii="Calibri" w:hAnsi="Calibri" w:eastAsia="宋体"/>
          <w:b/>
          <w:color w:val="C00000"/>
          <w:sz w:val="20"/>
        </w:rPr>
        <w:t>【错答清单】</w:t>
      </w:r>
      <w:r>
        <w:br/>
      </w:r>
      <w:r>
        <w:rPr>
          <w:rFonts w:ascii="Calibri" w:hAnsi="Calibri" w:eastAsia="宋体"/>
          <w:sz w:val="19"/>
        </w:rPr>
        <w:t>1. 只写“应讲诚信”，没有合同条款和履行事实。</w:t>
      </w:r>
      <w:r>
        <w:br/>
      </w:r>
      <w:r>
        <w:rPr>
          <w:rFonts w:ascii="Calibri" w:hAnsi="Calibri" w:eastAsia="宋体"/>
          <w:sz w:val="19"/>
        </w:rPr>
        <w:t>2. 把所有平台、AI、租赁题都硬写成合同效力。</w:t>
      </w:r>
      <w:r>
        <w:br/>
      </w:r>
      <w:r>
        <w:rPr>
          <w:rFonts w:ascii="Calibri" w:hAnsi="Calibri" w:eastAsia="宋体"/>
          <w:sz w:val="19"/>
        </w:rPr>
        <w:t>3. 忽略格式条款、交易习惯或补充协议的独立给分点。</w:t>
      </w:r>
    </w:p>
    <w:p>
      <w:pPr>
        <w:pStyle w:val="FGCard"/>
        <w:shd w:val="clear" w:fill="EAF2F8"/>
        <w:spacing w:before="0" w:after="40" w:line="269" w:lineRule="auto"/>
      </w:pPr>
      <w:r>
        <w:rPr>
          <w:rFonts w:ascii="Calibri" w:hAnsi="Calibri" w:eastAsia="微软雅黑"/>
          <w:b/>
          <w:color w:val="17365D"/>
          <w:sz w:val="20"/>
        </w:rPr>
        <w:t>【真题分组导读】</w:t>
      </w:r>
      <w:r>
        <w:rPr>
          <w:rFonts w:ascii="Calibri" w:hAnsi="Calibri" w:eastAsia="宋体"/>
          <w:b w:val="0"/>
          <w:color w:val="222222"/>
          <w:sz w:val="20"/>
        </w:rPr>
        <w:t>B1 补表/补链：2025石景山一模第20题；B2 判责/理由：2024石景山一模第17题、2025昌平二模第20题第2问、2026东城期末第18题第1问、2026海淀期末第18题第1问等5题；B4 评析认识：2025海淀一模第18题；B5 意义价值：2024朝阳一模第19题、2026海淀期末第18题第2问；B6 维权路径：2024东城二模第19题第1问、2026东城期末第18题第2问；B7 短答识别：2024东城二模第19题第2问、2024石景山一模第18题第2问、2026房山一模第17题第1问</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2024 · 东城 · 二模 · 第19题第1问；2024 · 东城 · 二模 · 第19题第2问；2024 · 朝阳 · 一模 · 第19题；2024 · 石景山 · 一模 · 第17题；2024 · 石景山 · 一模 · 第18题第2问；2025 · 昌平 · 二模 · 第20题第2问；2025 · 海淀 · 一模 · 第18题；2025 · 石景山 · 一模 · 第20题</w:t>
      </w:r>
    </w:p>
    <w:p>
      <w:pPr>
        <w:pStyle w:val="Heading3"/>
      </w:pPr>
      <w:r>
        <w:rPr>
          <w:rFonts w:ascii="Calibri" w:hAnsi="Calibri" w:eastAsia="微软雅黑"/>
        </w:rPr>
        <w:t>01. 2024 · 东城 · 二模 · 第19题第1问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A4 合同与诚信 ｜ B6 维权路径</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本题归入A4 合同与诚信，因为材料和设问首先触发的是“要约、承诺、合同成立、合同效力、履行、违约、格式条款、补充协议、诚实信用”这一组入口信号。设问动作属于B6 维权路径：证据 -&gt; 程序 -&gt; 请求 -&gt; 执行或监督。</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甲公司从乙公司购入一批电视，约定2024年3月10日发货。乙公司如约发</w:t>
      </w:r>
      <w:r>
        <w:br/>
      </w:r>
      <w:r>
        <w:rPr>
          <w:rFonts w:ascii="Calibri" w:hAnsi="Calibri" w:eastAsia="宋体"/>
          <w:sz w:val="19"/>
        </w:rPr>
        <w:t>货后，甲公司不便收货，双方约定货物由快递仓库代为储存至3月20日，仓储费用</w:t>
      </w:r>
      <w:r>
        <w:br/>
      </w:r>
      <w:r>
        <w:rPr>
          <w:rFonts w:ascii="Calibri" w:hAnsi="Calibri" w:eastAsia="宋体"/>
          <w:sz w:val="19"/>
        </w:rPr>
        <w:t>由乙公司承担。3月19日，甲公司表示依然不便收货，需要延长仓储时间至3月</w:t>
      </w:r>
      <w:r>
        <w:br/>
      </w:r>
      <w:r>
        <w:rPr>
          <w:rFonts w:ascii="Calibri" w:hAnsi="Calibri" w:eastAsia="宋体"/>
          <w:sz w:val="19"/>
        </w:rPr>
        <w:t>30日，乙公司回复“可以”。双方无其他磋商内容。</w:t>
      </w:r>
      <w:r>
        <w:br/>
      </w:r>
      <w:r>
        <w:rPr>
          <w:rFonts w:ascii="Calibri" w:hAnsi="Calibri" w:eastAsia="宋体"/>
          <w:sz w:val="19"/>
        </w:rPr>
        <w:t>3月30日，甲公司收货并垫付全部仓储费用后，向乙公司要求“尾款扣除仓储</w:t>
      </w:r>
      <w:r>
        <w:br/>
      </w:r>
      <w:r>
        <w:rPr>
          <w:rFonts w:ascii="Calibri" w:hAnsi="Calibri" w:eastAsia="宋体"/>
          <w:sz w:val="19"/>
        </w:rPr>
        <w:t>费用后支付”，乙公司表示拒绝承担3月21日及以后的仓储费用，甲公司因此拒绝</w:t>
      </w:r>
      <w:r>
        <w:br/>
      </w:r>
      <w:r>
        <w:rPr>
          <w:rFonts w:ascii="Calibri" w:hAnsi="Calibri" w:eastAsia="宋体"/>
          <w:sz w:val="19"/>
        </w:rPr>
        <w:t>支付尾款。双方协商未果，欲通过诉讼解决争议。</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（1）请你选择其中一方进行代理，并撰写起诉状。（7分）</w:t>
      </w:r>
      <w:r>
        <w:br/>
      </w:r>
      <w:r>
        <w:rPr>
          <w:rFonts w:ascii="Calibri" w:hAnsi="Calibri" w:eastAsia="宋体"/>
          <w:sz w:val="19"/>
        </w:rPr>
        <w:t>民事起诉状</w:t>
      </w:r>
      <w:r>
        <w:br/>
      </w:r>
      <w:r>
        <w:rPr>
          <w:rFonts w:ascii="Calibri" w:hAnsi="Calibri" w:eastAsia="宋体"/>
          <w:sz w:val="19"/>
        </w:rPr>
        <w:t>原告：</w:t>
      </w:r>
      <w:r>
        <w:br/>
      </w:r>
      <w:r>
        <w:rPr>
          <w:rFonts w:ascii="Calibri" w:hAnsi="Calibri" w:eastAsia="宋体"/>
          <w:sz w:val="19"/>
        </w:rPr>
        <w:t>被告：</w:t>
      </w:r>
      <w:r>
        <w:br/>
      </w:r>
      <w:r>
        <w:rPr>
          <w:rFonts w:ascii="Calibri" w:hAnsi="Calibri" w:eastAsia="宋体"/>
          <w:sz w:val="19"/>
        </w:rPr>
        <w:t>诉讼请求：</w:t>
      </w:r>
      <w:r>
        <w:br/>
      </w:r>
      <w:r>
        <w:rPr>
          <w:rFonts w:ascii="Calibri" w:hAnsi="Calibri" w:eastAsia="宋体"/>
          <w:sz w:val="19"/>
        </w:rPr>
        <w:t>事实与理由：</w:t>
      </w:r>
      <w:r>
        <w:br/>
      </w:r>
      <w:r>
        <w:rPr>
          <w:rFonts w:ascii="Calibri" w:hAnsi="Calibri" w:eastAsia="宋体"/>
          <w:sz w:val="19"/>
        </w:rPr>
        <w:t>望法院判如所请。</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题号与设问：19（1）请你选择其中一方进行代理，并撰写起诉状（7分）</w:t>
      </w:r>
      <w:r>
        <w:br/>
      </w:r>
      <w:r>
        <w:rPr>
          <w:rFonts w:ascii="Calibri" w:hAnsi="Calibri" w:eastAsia="宋体"/>
          <w:sz w:val="19"/>
        </w:rPr>
        <w:t>阅卷细则</w:t>
      </w:r>
      <w:r>
        <w:br/>
      </w:r>
      <w:r>
        <w:rPr>
          <w:rFonts w:ascii="Calibri" w:hAnsi="Calibri" w:eastAsia="宋体"/>
          <w:sz w:val="19"/>
        </w:rPr>
        <w:t>原告被告，不给分；</w:t>
      </w:r>
      <w:r>
        <w:br/>
      </w:r>
      <w:r>
        <w:rPr>
          <w:rFonts w:ascii="Calibri" w:hAnsi="Calibri" w:eastAsia="宋体"/>
          <w:sz w:val="19"/>
        </w:rPr>
        <w:t>示例1:原告:甲公司;被告:乙公司</w:t>
      </w:r>
      <w:r>
        <w:br/>
      </w:r>
      <w:r>
        <w:rPr>
          <w:rFonts w:ascii="Calibri" w:hAnsi="Calibri" w:eastAsia="宋体"/>
          <w:sz w:val="19"/>
        </w:rPr>
        <w:t>诉讼请求：判令被告承担全部仓储费用/继续履行，被告承担本案诉讼费用（2分）</w:t>
      </w:r>
      <w:r>
        <w:br/>
      </w:r>
      <w:r>
        <w:rPr>
          <w:rFonts w:ascii="Calibri" w:hAnsi="Calibri" w:eastAsia="宋体"/>
          <w:sz w:val="19"/>
        </w:rPr>
        <w:t>事实与理由:</w:t>
      </w:r>
      <w:r>
        <w:br/>
      </w:r>
      <w:r>
        <w:rPr>
          <w:rFonts w:ascii="Calibri" w:hAnsi="Calibri" w:eastAsia="宋体"/>
          <w:sz w:val="19"/>
        </w:rPr>
        <w:t>事实: 我公司于2024年3月10日自乙公司购买一批电视,因收货不便,该批货物由快递代为储存，且约定3月20日及以前的仓储费用由卖方承担。3月19日,我公司与被告协商再延长10天,获得肯定答复。3月30日,我公司收货并垫付全部仓储费用,但乙公司拒绝承担3月21日及以后产生的仓储费用。（踩意2分）</w:t>
      </w:r>
      <w:r>
        <w:br/>
      </w:r>
      <w:r>
        <w:rPr>
          <w:rFonts w:ascii="Calibri" w:hAnsi="Calibri" w:eastAsia="宋体"/>
          <w:sz w:val="19"/>
        </w:rPr>
        <w:t>理由:①我公司提出延长仓储时间，乙公司回复“好的”，际应按原合同内容全面履行，乙公司的行为违背诚信原则。</w:t>
      </w:r>
      <w:r>
        <w:br/>
      </w:r>
      <w:r>
        <w:rPr>
          <w:rFonts w:ascii="Calibri" w:hAnsi="Calibri" w:eastAsia="宋体"/>
          <w:sz w:val="19"/>
        </w:rPr>
        <w:t>②乙公司拒绝承担3月21日以后产生的仓储费用，并未与我公司协商一致，属于单方变更合同行为。</w:t>
      </w:r>
      <w:r>
        <w:br/>
      </w:r>
      <w:r>
        <w:rPr>
          <w:rFonts w:ascii="Calibri" w:hAnsi="Calibri" w:eastAsia="宋体"/>
          <w:sz w:val="19"/>
        </w:rPr>
        <w:t>其行为构成违约，应当承担违约责任</w:t>
      </w:r>
      <w:r>
        <w:br/>
      </w:r>
      <w:r>
        <w:rPr>
          <w:rFonts w:ascii="Calibri" w:hAnsi="Calibri" w:eastAsia="宋体"/>
          <w:sz w:val="19"/>
        </w:rPr>
        <w:t>（1个理由2分，2个理由3分）</w:t>
      </w:r>
      <w:r>
        <w:br/>
      </w:r>
      <w:r>
        <w:rPr>
          <w:rFonts w:ascii="Calibri" w:hAnsi="Calibri" w:eastAsia="宋体"/>
          <w:sz w:val="19"/>
        </w:rPr>
      </w:r>
      <w:r>
        <w:br/>
      </w:r>
      <w:r>
        <w:rPr>
          <w:rFonts w:ascii="Calibri" w:hAnsi="Calibri" w:eastAsia="宋体"/>
          <w:sz w:val="19"/>
        </w:rPr>
        <w:t>示例2:原告:乙公司;被告:甲公司</w:t>
      </w:r>
      <w:r>
        <w:br/>
      </w:r>
      <w:r>
        <w:rPr>
          <w:rFonts w:ascii="Calibri" w:hAnsi="Calibri" w:eastAsia="宋体"/>
          <w:sz w:val="19"/>
        </w:rPr>
        <w:t>诉讼请求：判令被告支付尾款/继续履行，被告承担本案诉讼费用。（2分）</w:t>
      </w:r>
      <w:r>
        <w:br/>
      </w:r>
      <w:r>
        <w:rPr>
          <w:rFonts w:ascii="Calibri" w:hAnsi="Calibri" w:eastAsia="宋体"/>
          <w:sz w:val="19"/>
        </w:rPr>
        <w:t>事实与理由:</w:t>
      </w:r>
      <w:r>
        <w:br/>
      </w:r>
      <w:r>
        <w:rPr>
          <w:rFonts w:ascii="Calibri" w:hAnsi="Calibri" w:eastAsia="宋体"/>
          <w:sz w:val="19"/>
        </w:rPr>
        <w:t>事实：甲公司于2024年3月10日自我公司购买一批电视,因收货不便,该批货物由快递代为储存，且约定3月20日及以前的仓储费用由我公司承担。3月19日,被告与我司协商再延长10天,我公司同意。3月30日,甲公司收货后，我公司不同意支付3月21日及以后产生的仓储费用，甲公司拒不支付合同尾款。 （踩意2分）</w:t>
      </w:r>
      <w:r>
        <w:br/>
      </w:r>
      <w:r>
        <w:rPr>
          <w:rFonts w:ascii="Calibri" w:hAnsi="Calibri" w:eastAsia="宋体"/>
          <w:sz w:val="19"/>
        </w:rPr>
        <w:t>理由: ① 3月19日提出新合同，合同只对延期进行约定，并未协商延长仓储时间的费用承担问题，但由于费用产生由甲公司原因导致，该笔费用理应由甲公司承担，若逾期产生的费用仍由我方承担，有违公平原则。（只谈要约承诺构成新合同给1分 ，有公平原则给2分）</w:t>
      </w:r>
      <w:r>
        <w:br/>
      </w:r>
      <w:r>
        <w:rPr>
          <w:rFonts w:ascii="Calibri" w:hAnsi="Calibri" w:eastAsia="宋体"/>
          <w:sz w:val="19"/>
        </w:rPr>
        <w:t>②买卖合同有效，甲公司不支付尾款违反全面履行原则。</w:t>
      </w:r>
      <w:r>
        <w:br/>
      </w:r>
      <w:r>
        <w:rPr>
          <w:rFonts w:ascii="Calibri" w:hAnsi="Calibri" w:eastAsia="宋体"/>
          <w:sz w:val="19"/>
        </w:rPr>
        <w:t>其行为构成违约，应承担违约责任。</w:t>
      </w:r>
      <w:r>
        <w:br/>
      </w:r>
      <w:r>
        <w:rPr>
          <w:rFonts w:ascii="Calibri" w:hAnsi="Calibri" w:eastAsia="宋体"/>
          <w:sz w:val="19"/>
        </w:rPr>
        <w:t>（1个理由2分，2个理由3分）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3月19日,我公司与被告协商再延长10天,获得肯定答复</w:t>
      </w:r>
      <w:r>
        <w:br/>
      </w:r>
      <w:r>
        <w:rPr>
          <w:rFonts w:ascii="Calibri" w:hAnsi="Calibri" w:eastAsia="宋体"/>
          <w:color w:val="C00000"/>
          <w:sz w:val="19"/>
        </w:rPr>
        <w:t>2. 3月30日,我公司收货并垫付全部仓储费用,但乙公司拒绝承担3月21日及以后产生的仓储费用</w:t>
      </w:r>
      <w:r>
        <w:br/>
      </w:r>
      <w:r>
        <w:rPr>
          <w:rFonts w:ascii="Calibri" w:hAnsi="Calibri" w:eastAsia="宋体"/>
          <w:color w:val="C00000"/>
          <w:sz w:val="19"/>
        </w:rPr>
        <w:t>3. （踩意2分） 理由:①我公司提出延长仓储时间，乙公司回复“好的”，际应按原合同内容全面履行，乙公司的行为违背诚信原则</w:t>
      </w:r>
      <w:r>
        <w:br/>
      </w:r>
      <w:r>
        <w:rPr>
          <w:rFonts w:ascii="Calibri" w:hAnsi="Calibri" w:eastAsia="宋体"/>
          <w:color w:val="C00000"/>
          <w:sz w:val="19"/>
        </w:rPr>
        <w:t>4. ②乙公司拒绝承担3月21日以后产生的仓储费用，并未与我公司协商一致，属于单方变更合同行为</w:t>
      </w:r>
      <w:r>
        <w:br/>
      </w:r>
      <w:r>
        <w:rPr>
          <w:rFonts w:ascii="Calibri" w:hAnsi="Calibri" w:eastAsia="宋体"/>
          <w:color w:val="C00000"/>
          <w:sz w:val="19"/>
        </w:rPr>
        <w:t>5. （2分） 事实与理由: 事实：甲公司于2024年3月10日自我公司购买一批电视,因收货不便,该批货物由快递代为储存，且约定3月20日及以前的仓储费用由我公司承担</w:t>
      </w:r>
    </w:p>
    <w:p>
      <w:pPr>
        <w:pStyle w:val="Heading3"/>
      </w:pPr>
      <w:r>
        <w:rPr>
          <w:rFonts w:ascii="Calibri" w:hAnsi="Calibri" w:eastAsia="微软雅黑"/>
        </w:rPr>
        <w:t>02. 2024 · 东城 · 二模 · 第19题第2问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A4 合同与诚信 ｜ B7 短答识别</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本题归入A4 合同与诚信，因为材料和设问首先触发的是“要约、承诺、合同成立、合同效力、履行、违约、格式条款、补充协议、诚实信用”这一组入口信号。设问动作属于B7 短答识别：只写关键词和短句，避免长篇判决。</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甲公司从乙公司购入一批电视，约定2024年3月10日发货。乙公司如约发</w:t>
      </w:r>
      <w:r>
        <w:br/>
      </w:r>
      <w:r>
        <w:rPr>
          <w:rFonts w:ascii="Calibri" w:hAnsi="Calibri" w:eastAsia="宋体"/>
          <w:sz w:val="19"/>
        </w:rPr>
        <w:t>货后，甲公司不便收货，双方约定货物由快递仓库代为储存至3月20日，仓储费用</w:t>
      </w:r>
      <w:r>
        <w:br/>
      </w:r>
      <w:r>
        <w:rPr>
          <w:rFonts w:ascii="Calibri" w:hAnsi="Calibri" w:eastAsia="宋体"/>
          <w:sz w:val="19"/>
        </w:rPr>
        <w:t>由乙公司承担。3月19日，甲公司表示依然不便收货，需要延长仓储时间至3月</w:t>
      </w:r>
      <w:r>
        <w:br/>
      </w:r>
      <w:r>
        <w:rPr>
          <w:rFonts w:ascii="Calibri" w:hAnsi="Calibri" w:eastAsia="宋体"/>
          <w:sz w:val="19"/>
        </w:rPr>
        <w:t>30日，乙公司回复“可以”。双方无其他磋商内容。</w:t>
      </w:r>
      <w:r>
        <w:br/>
      </w:r>
      <w:r>
        <w:rPr>
          <w:rFonts w:ascii="Calibri" w:hAnsi="Calibri" w:eastAsia="宋体"/>
          <w:sz w:val="19"/>
        </w:rPr>
        <w:t>3月30日，甲公司收货并垫付全部仓储费用后，向乙公司要求“尾款扣除仓储</w:t>
      </w:r>
      <w:r>
        <w:br/>
      </w:r>
      <w:r>
        <w:rPr>
          <w:rFonts w:ascii="Calibri" w:hAnsi="Calibri" w:eastAsia="宋体"/>
          <w:sz w:val="19"/>
        </w:rPr>
        <w:t>费用后支付”，乙公司表示拒绝承担3月21日及以后的仓储费用，甲公司因此拒绝</w:t>
      </w:r>
      <w:r>
        <w:br/>
      </w:r>
      <w:r>
        <w:rPr>
          <w:rFonts w:ascii="Calibri" w:hAnsi="Calibri" w:eastAsia="宋体"/>
          <w:sz w:val="19"/>
        </w:rPr>
        <w:t>支付尾款。双方协商未果，欲通过诉讼解决争议。</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（2）为避免类似问题产生，我们应该</w:t>
      </w:r>
      <w:r>
        <w:br/>
      </w:r>
      <w:r>
        <w:rPr>
          <w:rFonts w:ascii="Calibri" w:hAnsi="Calibri" w:eastAsia="宋体"/>
          <w:sz w:val="19"/>
        </w:rPr>
        <w:t>×××</w:t>
      </w:r>
      <w:r>
        <w:br/>
      </w:r>
      <w:r>
        <w:rPr>
          <w:rFonts w:ascii="Calibri" w:hAnsi="Calibri" w:eastAsia="宋体"/>
          <w:sz w:val="19"/>
        </w:rPr>
        <w:t>X年X月×日</w:t>
      </w:r>
      <w:r>
        <w:br/>
      </w:r>
      <w:r>
        <w:rPr>
          <w:rFonts w:ascii="Calibri" w:hAnsi="Calibri" w:eastAsia="宋体"/>
          <w:sz w:val="19"/>
        </w:rPr>
        <w:t>。（2分）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题号与设问：19（2）为避免类似问题产生，我们应该 。（2分）</w:t>
      </w:r>
      <w:r>
        <w:br/>
      </w:r>
      <w:r>
        <w:rPr>
          <w:rFonts w:ascii="Calibri" w:hAnsi="Calibri" w:eastAsia="宋体"/>
          <w:sz w:val="19"/>
        </w:rPr>
        <w:t>阅卷细则</w:t>
      </w:r>
      <w:r>
        <w:br/>
      </w:r>
      <w:r>
        <w:rPr>
          <w:rFonts w:ascii="Calibri" w:hAnsi="Calibri" w:eastAsia="宋体"/>
          <w:sz w:val="19"/>
        </w:rPr>
        <w:t>指出“合同内容应清晰明确”即可得2分。相关替代有：明确双方的权利与义务/对合同内容</w:t>
      </w:r>
      <w:r>
        <w:br/>
      </w:r>
      <w:r>
        <w:rPr>
          <w:rFonts w:ascii="Calibri" w:hAnsi="Calibri" w:eastAsia="宋体"/>
          <w:sz w:val="19"/>
        </w:rPr>
        <w:t>要完善、细化、具体等/意思表示要明确/避免模糊不清的意思表示等。</w:t>
      </w:r>
      <w:r>
        <w:br/>
      </w:r>
      <w:r>
        <w:rPr>
          <w:rFonts w:ascii="Calibri" w:hAnsi="Calibri" w:eastAsia="宋体"/>
          <w:sz w:val="19"/>
        </w:rPr>
        <w:t>只提出要协商一致，得1分。</w:t>
      </w:r>
      <w:r>
        <w:br/>
      </w:r>
      <w:r>
        <w:rPr>
          <w:rFonts w:ascii="Calibri" w:hAnsi="Calibri" w:eastAsia="宋体"/>
          <w:sz w:val="19"/>
        </w:rPr>
        <w:t>以下内容不给分：</w:t>
      </w:r>
      <w:r>
        <w:br/>
      </w:r>
      <w:r>
        <w:rPr>
          <w:rFonts w:ascii="Calibri" w:hAnsi="Calibri" w:eastAsia="宋体"/>
          <w:sz w:val="19"/>
        </w:rPr>
        <w:t>意思表示一致；诚信履行；全面履行</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相关替代有：明确双方的权利与义务/对合同内容 要完善、细化、具体等/意思表示要明确/避免模糊不清的意思表示等</w:t>
      </w:r>
      <w:r>
        <w:br/>
      </w:r>
      <w:r>
        <w:rPr>
          <w:rFonts w:ascii="Calibri" w:hAnsi="Calibri" w:eastAsia="宋体"/>
          <w:color w:val="C00000"/>
          <w:sz w:val="19"/>
        </w:rPr>
        <w:t>2. 只提出要协商一致，得1分</w:t>
      </w:r>
      <w:r>
        <w:br/>
      </w:r>
      <w:r>
        <w:rPr>
          <w:rFonts w:ascii="Calibri" w:hAnsi="Calibri" w:eastAsia="宋体"/>
          <w:color w:val="C00000"/>
          <w:sz w:val="19"/>
        </w:rPr>
        <w:t>3. 以下内容不给分： 意思表示一致</w:t>
      </w:r>
    </w:p>
    <w:p>
      <w:pPr>
        <w:pStyle w:val="Heading3"/>
      </w:pPr>
      <w:r>
        <w:rPr>
          <w:rFonts w:ascii="Calibri" w:hAnsi="Calibri" w:eastAsia="微软雅黑"/>
        </w:rPr>
        <w:t>03. 2024 · 朝阳 · 一模 · 第19题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A4 合同与诚信 ｜ B5 意义价值</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本题归入A4 合同与诚信，因为材料和设问首先触发的是“要约、承诺、合同成立、合同效力、履行、违约、格式条款、补充协议、诚实信用”这一组入口信号。设问动作属于B5 意义价值：保护谁、约束谁、形成什么秩序。</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诚信是法治精神的重要伦理基础。民法典第七条规定：“民事主体从事民事活动，应当遵循诚信原则，秉持诚实，恪守承诺。”</w:t>
      </w:r>
      <w:r>
        <w:br/>
      </w:r>
      <w:r>
        <w:rPr>
          <w:rFonts w:ascii="Calibri" w:hAnsi="Calibri" w:eastAsia="宋体"/>
          <w:sz w:val="19"/>
        </w:rPr>
      </w:r>
      <w:r>
        <w:br/>
      </w:r>
      <w:r>
        <w:rPr>
          <w:rFonts w:ascii="Calibri" w:hAnsi="Calibri" w:eastAsia="宋体"/>
          <w:sz w:val="19"/>
        </w:rPr>
        <w:t>镜头一：2022年12月，A公司与B公司签订购销合同约定：A公司向B公司提供产品，货款于发货后的60日内付清。2023年1月，A公司依约向B公司提供货物，但截至2023年7月，B公司欠A公司货款590万元未支付。2023年8月，A公司起诉B公司，要求其支付货款及违约金。人民法院最终判决B公司尽快付清全部欠款并支付逾期违约金。</w:t>
      </w:r>
      <w:r>
        <w:br/>
      </w:r>
      <w:r>
        <w:rPr>
          <w:rFonts w:ascii="Calibri" w:hAnsi="Calibri" w:eastAsia="宋体"/>
          <w:sz w:val="19"/>
        </w:rPr>
      </w:r>
      <w:r>
        <w:br/>
      </w:r>
      <w:r>
        <w:rPr>
          <w:rFonts w:ascii="Calibri" w:hAnsi="Calibri" w:eastAsia="宋体"/>
          <w:sz w:val="19"/>
        </w:rPr>
        <w:t>镜头二：某购物中心为200余家商户建立了“码上诚信”二维码，消费者扫描二维码，即可查询此商户相关的行政许可、行政处罚、主动承诺、自愿注册等信用信息。有市民说：“我经常来这个商场消费，一是因为‘码上诚信’让我感觉在这里购物很放心，二是因为这里的商品质量和售后服务态度都很好。”</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结合材料，运用《法律与生活》知识，分析诚信原则对促进社会主义市场经济健康发展的积极作用。</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19.（7分）</w:t>
      </w:r>
      <w:r>
        <w:br/>
      </w:r>
      <w:r>
        <w:rPr>
          <w:rFonts w:ascii="Calibri" w:hAnsi="Calibri" w:eastAsia="宋体"/>
          <w:sz w:val="19"/>
        </w:rPr>
        <w:t>社会主义市场经济本质上是法治经济。民法典将诚信原则确立为基本原则之一，凸显了社会主义核心价值观对社会主义市场经济建设的引导和规范。</w:t>
      </w:r>
      <w:r>
        <w:br/>
      </w:r>
      <w:r>
        <w:rPr>
          <w:rFonts w:ascii="Calibri" w:hAnsi="Calibri" w:eastAsia="宋体"/>
          <w:sz w:val="19"/>
        </w:rPr>
        <w:t>诚信原则要求合同当事人按照约定全面履行义务，有利于规范民事主体行为，尊重和维护民事主体合法权利；司法机关可根据诚信原则定分止争，维护公平正义，维护诚信、健康的市场秩序。</w:t>
      </w:r>
      <w:r>
        <w:br/>
      </w:r>
      <w:r>
        <w:rPr>
          <w:rFonts w:ascii="Calibri" w:hAnsi="Calibri" w:eastAsia="宋体"/>
          <w:sz w:val="19"/>
        </w:rPr>
        <w:t>诚信原则要求经营者依法、诚信经营，保护消费者的合法权益。这不仅有利于平衡经营者与消费者之间的关系，而且有助于守法诚信的经营者扩大市场，并最终增进社会整体福祉。</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社会主义市场经济本质上是法治经济</w:t>
      </w:r>
      <w:r>
        <w:br/>
      </w:r>
      <w:r>
        <w:rPr>
          <w:rFonts w:ascii="Calibri" w:hAnsi="Calibri" w:eastAsia="宋体"/>
          <w:color w:val="C00000"/>
          <w:sz w:val="19"/>
        </w:rPr>
        <w:t>2. 民法典将诚信原则确立为基本原则之一，凸显了社会主义核心价值观对社会主义市场经济建设的引导和规范</w:t>
      </w:r>
      <w:r>
        <w:br/>
      </w:r>
      <w:r>
        <w:rPr>
          <w:rFonts w:ascii="Calibri" w:hAnsi="Calibri" w:eastAsia="宋体"/>
          <w:color w:val="C00000"/>
          <w:sz w:val="19"/>
        </w:rPr>
        <w:t>3. 诚信原则要求合同当事人按照约定全面履行义务，有利于规范民事主体行为，尊重和维护民事主体合法权利</w:t>
      </w:r>
      <w:r>
        <w:br/>
      </w:r>
      <w:r>
        <w:rPr>
          <w:rFonts w:ascii="Calibri" w:hAnsi="Calibri" w:eastAsia="宋体"/>
          <w:color w:val="C00000"/>
          <w:sz w:val="19"/>
        </w:rPr>
        <w:t>4. 司法机关可根据诚信原则定分止争，维护公平正义，维护诚信、健康的市场秩序</w:t>
      </w:r>
      <w:r>
        <w:br/>
      </w:r>
      <w:r>
        <w:rPr>
          <w:rFonts w:ascii="Calibri" w:hAnsi="Calibri" w:eastAsia="宋体"/>
          <w:color w:val="C00000"/>
          <w:sz w:val="19"/>
        </w:rPr>
        <w:t>5. 诚信原则要求经营者依法、诚信经营，保护消费者的合法权益</w:t>
      </w:r>
    </w:p>
    <w:p>
      <w:pPr>
        <w:pStyle w:val="Heading3"/>
      </w:pPr>
      <w:r>
        <w:rPr>
          <w:rFonts w:ascii="Calibri" w:hAnsi="Calibri" w:eastAsia="微软雅黑"/>
        </w:rPr>
        <w:t>04. 2024 · 石景山 · 一模 · 第17题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A4 合同与诚信 ｜ B2 判责/理由</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本题归入A4 合同与诚信，因为材料和设问首先触发的是“要约、承诺、合同成立、合同效力、履行、违约、格式条款、补充协议、诚实信用”这一组入口信号。设问动作属于B2 判责/理由：法律关系 -&gt; 规则 -&gt; 材料事实 -&gt; 责任或裁判结果。</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2023 年 12 月 28 日，北京市第三中级人民法院终审公开宣判北京甲环保公司与四川乙发电公司合同纠纷一案，该案系北京市首例碳排放权交易纠纷案件。</w:t>
      </w:r>
      <w:r>
        <w:br/>
      </w:r>
      <w:r>
        <w:rPr>
          <w:rFonts w:ascii="Calibri" w:hAnsi="Calibri" w:eastAsia="宋体"/>
          <w:sz w:val="19"/>
        </w:rPr>
        <w:t>【基本案情】</w:t>
      </w:r>
      <w:r>
        <w:br/>
      </w:r>
      <w:r>
        <w:rPr>
          <w:rFonts w:ascii="Calibri" w:hAnsi="Calibri" w:eastAsia="宋体"/>
          <w:sz w:val="19"/>
        </w:rPr>
        <w:t>2021 年12 月，乙公司就采购碳排放配额发布比选公告，甲公司向其进行报价，内容具体明确，并承诺：如未依约履行，乙公司可另行购买等量的碳排放配额；如有差价， 由甲公司补足。乙公司经过比选确认甲公司中标，并向其送达了中标通知。此后，甲公 司明确表示不再履行合同，在此情况下，乙公司另行与第三方公司签订合同，以高于甲 公司所报交易单价的价格购买了相应碳排放配额，由此产生差价，故乙公司诉至法院， 要求甲公司向其支付差价款 289 万余元及相应利息。</w:t>
      </w:r>
      <w:r>
        <w:br/>
      </w:r>
      <w:r>
        <w:rPr>
          <w:rFonts w:ascii="Calibri" w:hAnsi="Calibri" w:eastAsia="宋体"/>
          <w:sz w:val="19"/>
        </w:rPr>
        <w:t>【法院判决】</w:t>
      </w:r>
      <w:r>
        <w:br/>
      </w:r>
      <w:r>
        <w:rPr>
          <w:rFonts w:ascii="Calibri" w:hAnsi="Calibri" w:eastAsia="宋体"/>
          <w:sz w:val="19"/>
        </w:rPr>
        <w:t>一审法院经审理，认为甲乙两公司就涉案碳排放配额采购事项成立合同关系，且该合同合法有效。判决甲公司向乙公司支付碳排放配额采购差价款289 万余元及相应利息。一审后，甲公司不服判决，向北京三中院提起上诉。北京三中院经审理后作出终审判决： 驳回上诉，维持原判。</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运用法律知识，结合案情，说明甲乙两公司合同成立的理由，并从民法基本原则角 度阐述该司法判决的意义。</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甲公司参与比选并向乙公司进行报价，内容具体确定，属于要约。乙公司确认甲公司中标，向其送达了中标通知，属于承诺。中标通知书送达甲公司，故双方合同成立。（3分）</w:t>
      </w:r>
      <w:r>
        <w:br/>
      </w:r>
      <w:r>
        <w:rPr>
          <w:rFonts w:ascii="Calibri" w:hAnsi="Calibri" w:eastAsia="宋体"/>
          <w:sz w:val="19"/>
        </w:rPr>
        <w:t>法院判决引导碳排放配额交易的民事主体遵循诚信原则、公平原则、绿色原则。有利于推动企业转型升级，兼顾经济效益和社会效益；有利于维护我国碳排放权交易市场的正常秩序，推动要素市场化改革，落实“碳达峰、碳中和”国家重大决策。（5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甲公司参与比选并向乙公司进行报价，内容具体确定，属于要约</w:t>
      </w:r>
      <w:r>
        <w:br/>
      </w:r>
      <w:r>
        <w:rPr>
          <w:rFonts w:ascii="Calibri" w:hAnsi="Calibri" w:eastAsia="宋体"/>
          <w:color w:val="C00000"/>
          <w:sz w:val="19"/>
        </w:rPr>
        <w:t>2. 乙公司确认甲公司中标，向其送达了中标通知，属于承诺</w:t>
      </w:r>
      <w:r>
        <w:br/>
      </w:r>
      <w:r>
        <w:rPr>
          <w:rFonts w:ascii="Calibri" w:hAnsi="Calibri" w:eastAsia="宋体"/>
          <w:color w:val="C00000"/>
          <w:sz w:val="19"/>
        </w:rPr>
        <w:t>3. 中标通知书送达甲公司，故双方合同成立</w:t>
      </w:r>
      <w:r>
        <w:br/>
      </w:r>
      <w:r>
        <w:rPr>
          <w:rFonts w:ascii="Calibri" w:hAnsi="Calibri" w:eastAsia="宋体"/>
          <w:color w:val="C00000"/>
          <w:sz w:val="19"/>
        </w:rPr>
        <w:t>4. （3分） 法院判决引导碳排放配额交易的民事主体遵循诚信原则、公平原则、绿色原则</w:t>
      </w:r>
      <w:r>
        <w:br/>
      </w:r>
      <w:r>
        <w:rPr>
          <w:rFonts w:ascii="Calibri" w:hAnsi="Calibri" w:eastAsia="宋体"/>
          <w:color w:val="C00000"/>
          <w:sz w:val="19"/>
        </w:rPr>
        <w:t>5. 有利于推动企业转型升级，兼顾经济效益和社会效益</w:t>
      </w:r>
    </w:p>
    <w:p>
      <w:pPr>
        <w:pStyle w:val="Heading3"/>
      </w:pPr>
      <w:r>
        <w:rPr>
          <w:rFonts w:ascii="Calibri" w:hAnsi="Calibri" w:eastAsia="微软雅黑"/>
        </w:rPr>
        <w:t>05. 2024 · 石景山 · 一模 · 第18题第2问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A4 合同与诚信 ｜ B7 短答识别</w:t>
      </w:r>
    </w:p>
    <w:p>
      <w:pPr>
        <w:pStyle w:val="FGCard"/>
        <w:shd w:val="clear" w:fill="FFF2F2"/>
        <w:spacing w:before="0" w:after="40" w:line="269" w:lineRule="auto"/>
      </w:pPr>
      <w:r>
        <w:rPr>
          <w:rFonts w:ascii="Calibri" w:hAnsi="Calibri" w:eastAsia="微软雅黑"/>
          <w:b/>
          <w:color w:val="C00000"/>
          <w:sz w:val="20"/>
        </w:rPr>
        <w:t>【待核边界】</w:t>
      </w:r>
      <w:r>
        <w:rPr>
          <w:rFonts w:ascii="Calibri" w:hAnsi="Calibri" w:eastAsia="宋体"/>
          <w:b/>
          <w:color w:val="C00000"/>
          <w:sz w:val="20"/>
        </w:rPr>
        <w:t>模块边界基本可收入A4/A10；未闭合的是正式点分布细则仍缺失，石景山一模细则PPT仅定位到答案式文字。（模块内容可收入物业服务合同、违约责任与多元纠纷解决，但正式细则目前只定位到答案式文本，仍需保留核验口。）</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本题归入A4 合同与诚信，因为材料和设问首先触发的是“要约、承诺、合同成立、合同效力、履行、违约、格式条款、补充协议、诚实信用”这一组入口信号。设问动作属于B7 短答识别：只写关键词和短句，避免长篇判决。 当前源包另有待核提示：模块边界基本可收入A4/A10；未闭合的是正式点分布细则仍缺失，石景山一模细则PPT仅定位到答案式文字。</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为弘扬新时代“枫桥经验”，助力社会矛盾纠纷在法治轨道上得到解决，石景山法 院在巩固深化党建法治共建机制的基础上，推出“一米法庭”项目。“一米法庭”中“一米”音同“益民”，取“有益人民”之意，一米之距，代表法院与群众距离贴近，传递 “一套桌椅、一米见方，努力化解纠纷”的工作理念。要从三个方面把“一米法庭”打 造为坚持和践行新时代“枫桥经验”的“枫”景线。</w:t>
      </w:r>
      <w:r>
        <w:br/>
      </w:r>
      <w:r>
        <w:rPr>
          <w:rFonts w:ascii="Calibri" w:hAnsi="Calibri" w:eastAsia="宋体"/>
          <w:sz w:val="19"/>
        </w:rPr>
        <w:t>在街道、社区及行业特设组织中设立的“一米法庭”项目，通过数字化技术，线上与线下相结合，提供调解指导、诉讼服务、基层治理、普法宣传功能，是一站式多元解纷的最小支点。</w:t>
      </w:r>
      <w:r>
        <w:br/>
      </w:r>
      <w:r>
        <w:rPr>
          <w:rFonts w:ascii="Calibri" w:hAnsi="Calibri" w:eastAsia="宋体"/>
          <w:sz w:val="19"/>
        </w:rPr>
        <w:t>2023 年7 月特大暴雨灾害发生后，涉灾纠纷频发。</w:t>
      </w:r>
      <w:r>
        <w:br/>
      </w:r>
      <w:r>
        <w:rPr>
          <w:rFonts w:ascii="Calibri" w:hAnsi="Calibri" w:eastAsia="宋体"/>
          <w:sz w:val="19"/>
        </w:rPr>
        <w:t>“我们社区的业主李先生家因房屋漏雨，与物业公司起了矛盾。这次暴雨前气象部门早有预警，经调查发现物业公司并没有提前加强巡检，也没有采取措施加固房顶以及做好防水处理，理应赔偿。但物业认为这次雨太大，是天灾，可以免责。业主说我们调解达成的协议也不算数，准备到法院起诉，认为走诉讼程序才是最优选择。现在该怎么办呢？”社区刚担任人民调解员的老刘通过“一米法庭”求助法官，希望能够提供 专业指导，将矛盾化解在基层。</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（2）假如你是法官，请结合材料，运用法治知识，为老刘提供专业指导。（6 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2）（6分）“天灾”不等于不可抗力，物业公司“天灾可以免责”的说法不成立。不可抗力指的是不能预见、不能避免且不能克服的现象。本案中，暴雨前气象部门早有预警，物业公司理应预见并提前采取相应措施，避免或减少业主损失的发生，因此不能免责。业主与物业公司双方存在物业服务合同关系，物业公司未全面履行服务义务，属于违约行为，应承担赔偿损失等违约责任。</w:t>
      </w:r>
      <w:r>
        <w:br/>
      </w:r>
      <w:r>
        <w:rPr>
          <w:rFonts w:ascii="Calibri" w:hAnsi="Calibri" w:eastAsia="宋体"/>
          <w:sz w:val="19"/>
        </w:rPr>
        <w:t>我国正不断完善有机衔接、相互协调的多元纠纷解决机制，在诉讼前可优先通过非诉讼方式解决纠纷。经人民调解委员会调解达成的协议，双方可以申请司法确认，经过人民法院依法确认有效的调解协议，具有强制执行效力。</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（2）（6分）“天灾”不等于不可抗力，物业公司“天灾可以免责”的说法不成立</w:t>
      </w:r>
      <w:r>
        <w:br/>
      </w:r>
      <w:r>
        <w:rPr>
          <w:rFonts w:ascii="Calibri" w:hAnsi="Calibri" w:eastAsia="宋体"/>
          <w:color w:val="C00000"/>
          <w:sz w:val="19"/>
        </w:rPr>
        <w:t>2. 不可抗力指的是不能预见、不能避免且不能克服的现象</w:t>
      </w:r>
      <w:r>
        <w:br/>
      </w:r>
      <w:r>
        <w:rPr>
          <w:rFonts w:ascii="Calibri" w:hAnsi="Calibri" w:eastAsia="宋体"/>
          <w:color w:val="C00000"/>
          <w:sz w:val="19"/>
        </w:rPr>
        <w:t>3. 本案中，暴雨前气象部门早有预警，物业公司理应预见并提前采取相应措施，避免或减少业主损失的发生，因此不能免责</w:t>
      </w:r>
      <w:r>
        <w:br/>
      </w:r>
      <w:r>
        <w:rPr>
          <w:rFonts w:ascii="Calibri" w:hAnsi="Calibri" w:eastAsia="宋体"/>
          <w:color w:val="C00000"/>
          <w:sz w:val="19"/>
        </w:rPr>
        <w:t>4. 业主与物业公司双方存在物业服务合同关系，物业公司未全面履行服务义务，属于违约行为，应承担赔偿损失等违约责任</w:t>
      </w:r>
      <w:r>
        <w:br/>
      </w:r>
      <w:r>
        <w:rPr>
          <w:rFonts w:ascii="Calibri" w:hAnsi="Calibri" w:eastAsia="宋体"/>
          <w:color w:val="C00000"/>
          <w:sz w:val="19"/>
        </w:rPr>
        <w:t>5. 我国正不断完善有机衔接、相互协调的多元纠纷解决机制，在诉讼前可优先通过非诉讼方式解决纠纷</w:t>
      </w:r>
    </w:p>
    <w:p>
      <w:pPr>
        <w:pStyle w:val="Heading3"/>
      </w:pPr>
      <w:r>
        <w:rPr>
          <w:rFonts w:ascii="Calibri" w:hAnsi="Calibri" w:eastAsia="微软雅黑"/>
        </w:rPr>
        <w:t>06. 2025 · 昌平 · 二模 · 第20题第2问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A4 合同与诚信 ｜ B2 判责/理由</w:t>
      </w:r>
    </w:p>
    <w:p>
      <w:pPr>
        <w:pStyle w:val="FGCard"/>
        <w:shd w:val="clear" w:fill="EAF2F8"/>
        <w:spacing w:before="0" w:after="40" w:line="269" w:lineRule="auto"/>
      </w:pPr>
      <w:r>
        <w:rPr>
          <w:rFonts w:ascii="Calibri" w:hAnsi="Calibri" w:eastAsia="微软雅黑"/>
          <w:b/>
          <w:color w:val="17365D"/>
          <w:sz w:val="20"/>
        </w:rPr>
        <w:t>【回源修复】</w:t>
      </w:r>
      <w:r>
        <w:rPr>
          <w:rFonts w:ascii="Calibri" w:hAnsi="Calibri" w:eastAsia="宋体"/>
          <w:b w:val="0"/>
          <w:color w:val="222222"/>
          <w:sz w:val="20"/>
        </w:rPr>
        <w:t>从2025昌平二模原卷第20题表格回源重排，修复当前材料/设问串行问题。（已修复字段：material,prompt）</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本题归入A4 合同与诚信，因为材料和设问首先触发的是“要约、承诺、合同成立、合同效力、履行、违约、格式条款、补充协议、诚实信用”这一组入口信号。设问动作属于B2 判责/理由：法律关系 -&gt; 规则 -&gt; 材料事实 -&gt; 责任或裁判结果。</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案件情况 | 处理结果 | 裁判理由</w:t>
      </w:r>
      <w:r>
        <w:br/>
      </w:r>
      <w:r>
        <w:rPr>
          <w:rFonts w:ascii="Calibri" w:hAnsi="Calibri" w:eastAsia="宋体"/>
          <w:sz w:val="19"/>
        </w:rPr>
        <w:t>李某是一名AI绘图软件爱好者，他使用人工智能软件制作了一张图片，并加上“AI 绘画”等标签，发布在自己的社交平台上。网友刘某看到图片后，感觉非常契合自己的文章，便直接拿来作为配图使用，还抹去了平台署名水印。李某认为刘某的行为侵犯了自己的著作权。遂将刘某诉至北京互联网法院。 | 法院支持李某诉讼请求。 | （1）</w:t>
      </w:r>
      <w:r>
        <w:br/>
      </w:r>
      <w:r>
        <w:rPr>
          <w:rFonts w:ascii="Calibri" w:hAnsi="Calibri" w:eastAsia="宋体"/>
          <w:sz w:val="19"/>
        </w:rPr>
        <w:t>小王向银行申请开通信用卡，且宣称已阅览申请材料，明晰信用卡相关信息，愿意遵循领用合约及申请表中所列的所有条款。后来小王使用该卡透支消费，却未依照合同约定履行还款义务。银行屡次向小王催告，然而小王迄今仍未还款。为维护自身的合法权益，银行将其诉至法院，恳请依法判决小王偿还信用卡欠款2万元及利息。 | 法院判决小王偿还信用卡欠款本金2万元，并按合同约定支付利息。 | （2）</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（2）阅读材料，运用《法律与生活》知识，完成裁判理由。（6分）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双方签订的相关手续系双方真实意思表示，内容不违反法律规定，合法有效，对双方均具有约束力。小王使用信用卡透支且经催缴仍不还款的行为构成违约，违背了诚信原则和全面履行原则，应承担违约责任。</w:t>
      </w:r>
      <w:r>
        <w:br/>
      </w:r>
      <w:r>
        <w:rPr>
          <w:rFonts w:ascii="Calibri" w:hAnsi="Calibri" w:eastAsia="宋体"/>
          <w:sz w:val="19"/>
        </w:rPr>
        <w:t>评分细则：</w:t>
      </w:r>
      <w:r>
        <w:br/>
      </w:r>
      <w:r>
        <w:rPr>
          <w:rFonts w:ascii="Calibri" w:hAnsi="Calibri" w:eastAsia="宋体"/>
          <w:sz w:val="19"/>
        </w:rPr>
        <w:t>●双方签订的相关手续系双方真实意思表示，内容不违反法律规定，合同有效，对双方均具有约束力。（二选一，1分。替代：合同体现了权利与义务相统一/公平原则/协商一致，等）</w:t>
      </w:r>
      <w:r>
        <w:br/>
      </w:r>
      <w:r>
        <w:rPr>
          <w:rFonts w:ascii="Calibri" w:hAnsi="Calibri" w:eastAsia="宋体"/>
          <w:sz w:val="19"/>
        </w:rPr>
        <w:t>●小王使用信用卡透支且经催缴仍不还款的行为构成违约。（1分，替代：应承担违约责任）</w:t>
      </w:r>
      <w:r>
        <w:br/>
      </w:r>
      <w:r>
        <w:rPr>
          <w:rFonts w:ascii="Calibri" w:hAnsi="Calibri" w:eastAsia="宋体"/>
          <w:sz w:val="19"/>
        </w:rPr>
        <w:t>●违背了诚信原则和全面履行原则，应承担违约责任。（二选一，1分。替代：体现了诚信的社会主义核心价值观/传统美德，但必须出诚信；社会信用机制等。）</w:t>
      </w:r>
      <w:r>
        <w:br/>
      </w:r>
      <w:r>
        <w:rPr>
          <w:rFonts w:ascii="Calibri" w:hAnsi="Calibri" w:eastAsia="宋体"/>
          <w:sz w:val="19"/>
        </w:rPr>
        <w:t>（其他答案，言之成理即可得分，但不重复给分。）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双方签订的相关手续系双方真实意思表示，内容不违反法律规定，合法有效，对双方均具有约束力</w:t>
      </w:r>
      <w:r>
        <w:br/>
      </w:r>
      <w:r>
        <w:rPr>
          <w:rFonts w:ascii="Calibri" w:hAnsi="Calibri" w:eastAsia="宋体"/>
          <w:color w:val="C00000"/>
          <w:sz w:val="19"/>
        </w:rPr>
        <w:t>2. 小王使用信用卡透支且经催缴仍不还款的行为构成违约，违背了诚信原则和全面履行原则，应承担违约责任</w:t>
      </w:r>
      <w:r>
        <w:br/>
      </w:r>
      <w:r>
        <w:rPr>
          <w:rFonts w:ascii="Calibri" w:hAnsi="Calibri" w:eastAsia="宋体"/>
          <w:color w:val="C00000"/>
          <w:sz w:val="19"/>
        </w:rPr>
        <w:t>3. 评分细则： ●双方签订的相关手续系双方真实意思表示，内容不违反法律规定，合同有效，对双方均具有约束力</w:t>
      </w:r>
      <w:r>
        <w:br/>
      </w:r>
      <w:r>
        <w:rPr>
          <w:rFonts w:ascii="Calibri" w:hAnsi="Calibri" w:eastAsia="宋体"/>
          <w:color w:val="C00000"/>
          <w:sz w:val="19"/>
        </w:rPr>
        <w:t>4. 替代：合同体现了权利与义务相统一/公平原则/协商一致，等） ●小王使用信用卡透支且经催缴仍不还款的行为构成违约</w:t>
      </w:r>
      <w:r>
        <w:br/>
      </w:r>
      <w:r>
        <w:rPr>
          <w:rFonts w:ascii="Calibri" w:hAnsi="Calibri" w:eastAsia="宋体"/>
          <w:color w:val="C00000"/>
          <w:sz w:val="19"/>
        </w:rPr>
        <w:t>5. （1分，替代：应承担违约责任） ●违背了诚信原则和全面履行原则，应承担违约责任</w:t>
      </w:r>
    </w:p>
    <w:p>
      <w:pPr>
        <w:pStyle w:val="Heading3"/>
      </w:pPr>
      <w:r>
        <w:rPr>
          <w:rFonts w:ascii="Calibri" w:hAnsi="Calibri" w:eastAsia="微软雅黑"/>
        </w:rPr>
        <w:t>07. 2025 · 海淀 · 一模 · 第18题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A4 合同与诚信 ｜ B4 评析认识</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本题归入A4 合同与诚信，因为材料和设问首先触发的是“要约、承诺、合同成立、合同效力、履行、违约、格式条款、补充协议、诚实信用”这一组入口信号。设问动作属于B4 评析认识：肯定合理处，指出法律依据，再落材料和价值。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随着居民消费水平的提高，主题乐园越来越受到游客的青睐。某主题乐园推出了年卡服务，游客只需</w:t>
      </w:r>
      <w:r>
        <w:br/>
      </w:r>
      <w:r>
        <w:rPr>
          <w:rFonts w:ascii="Calibri" w:hAnsi="Calibri" w:eastAsia="宋体"/>
          <w:sz w:val="19"/>
        </w:rPr>
        <w:t>支付一定费用办理年卡，即可享受主题乐园酒店的折扣优惠，并通过优先通道快速入园游玩项目。游客在</w:t>
      </w:r>
      <w:r>
        <w:br/>
      </w:r>
      <w:r>
        <w:rPr>
          <w:rFonts w:ascii="Calibri" w:hAnsi="Calibri" w:eastAsia="宋体"/>
          <w:sz w:val="19"/>
        </w:rPr>
        <w:t>办理时需与该主题乐园签订有关年卡的《条款及细则》格式合同，其中明确规定：“主题乐园年卡不可转</w:t>
      </w:r>
      <w:r>
        <w:br/>
      </w:r>
      <w:r>
        <w:rPr>
          <w:rFonts w:ascii="Calibri" w:hAnsi="Calibri" w:eastAsia="宋体"/>
          <w:sz w:val="19"/>
        </w:rPr>
        <w:t>让，年卡及其相应福利仅限持卡人本人使用。若游客违反上述约定，主题乐园有权解除合同。”</w:t>
      </w:r>
      <w:r>
        <w:br/>
      </w:r>
      <w:r>
        <w:rPr>
          <w:rFonts w:ascii="Calibri" w:hAnsi="Calibri" w:eastAsia="宋体"/>
          <w:sz w:val="19"/>
        </w:rPr>
        <w:t>小黄在购买年卡后，发现主题乐园酒店对登记入住人员与实际入住人员是否一致的审查存在漏洞，于</w:t>
      </w:r>
      <w:r>
        <w:br/>
      </w:r>
      <w:r>
        <w:rPr>
          <w:rFonts w:ascii="Calibri" w:hAnsi="Calibri" w:eastAsia="宋体"/>
          <w:sz w:val="19"/>
        </w:rPr>
        <w:t>是他利用年卡以七折优惠价格订购酒店房间并在网络交易平台公开售卖给他人，通过传递房卡的方式交由</w:t>
      </w:r>
      <w:r>
        <w:br/>
      </w:r>
      <w:r>
        <w:rPr>
          <w:rFonts w:ascii="Calibri" w:hAnsi="Calibri" w:eastAsia="宋体"/>
          <w:sz w:val="19"/>
        </w:rPr>
        <w:t>其他游客持卡实际入住，从中多次赚取差价。主题乐园发现后，短信通知小黄，因其违反双方合同约定，</w:t>
      </w:r>
      <w:r>
        <w:br/>
      </w:r>
      <w:r>
        <w:rPr>
          <w:rFonts w:ascii="Calibri" w:hAnsi="Calibri" w:eastAsia="宋体"/>
          <w:sz w:val="19"/>
        </w:rPr>
        <w:t>即刻撤销其年卡全部权益。</w:t>
      </w:r>
      <w:r>
        <w:br/>
      </w:r>
      <w:r>
        <w:rPr>
          <w:rFonts w:ascii="Calibri" w:hAnsi="Calibri" w:eastAsia="宋体"/>
          <w:sz w:val="19"/>
        </w:rPr>
        <w:t>小黄对此表示不满，向法院提起诉讼，认为格式条款无效，要求解封年卡，恢复相关权益，并要求主</w:t>
      </w:r>
      <w:r>
        <w:br/>
      </w:r>
      <w:r>
        <w:rPr>
          <w:rFonts w:ascii="Calibri" w:hAnsi="Calibri" w:eastAsia="宋体"/>
          <w:sz w:val="19"/>
        </w:rPr>
        <w:t>题乐园赔偿其禁卡期间的损失。最终，法院判决驳回小黄的诉讼请求。</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运用《法律与生活》知识，谈谈对本案判决的认识。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18．（7分）</w:t>
      </w:r>
      <w:r>
        <w:br/>
      </w:r>
      <w:r>
        <w:rPr>
          <w:rFonts w:ascii="Calibri" w:hAnsi="Calibri" w:eastAsia="宋体"/>
          <w:sz w:val="19"/>
        </w:rPr>
        <w:t>小黄与主题乐园签订的格式合同意思表示真实，条款符合公平原则，合同有效。小黄利用审查漏洞不当获利的行为违反合同约定，违背诚信原则。主题乐园可以根据合同约定，采取撤销年卡的方式解除合同。法院判决保护了主题乐园合法权益，有利于营造公平公正市场环境。</w:t>
      </w:r>
      <w:r>
        <w:br/>
      </w:r>
      <w:r>
        <w:rPr>
          <w:rFonts w:ascii="Calibri" w:hAnsi="Calibri" w:eastAsia="宋体"/>
          <w:sz w:val="19"/>
        </w:rPr>
        <w:t>【细则】</w:t>
      </w:r>
      <w:r>
        <w:br/>
      </w:r>
      <w:r>
        <w:rPr>
          <w:rFonts w:ascii="Calibri" w:hAnsi="Calibri" w:eastAsia="宋体"/>
          <w:sz w:val="19"/>
        </w:rPr>
        <w:t>合同有效（2分）</w:t>
      </w:r>
      <w:r>
        <w:br/>
      </w:r>
      <w:r>
        <w:rPr>
          <w:rFonts w:ascii="Calibri" w:hAnsi="Calibri" w:eastAsia="宋体"/>
          <w:sz w:val="19"/>
        </w:rPr>
        <w:t>2分：条款符合公平原则/权利义务相统一，合同有效</w:t>
      </w:r>
      <w:r>
        <w:br/>
      </w:r>
      <w:r>
        <w:rPr>
          <w:rFonts w:ascii="Calibri" w:hAnsi="Calibri" w:eastAsia="宋体"/>
          <w:sz w:val="19"/>
        </w:rPr>
        <w:t>1分：格式合同意思表示真实，合同有效</w:t>
      </w:r>
      <w:r>
        <w:br/>
      </w:r>
      <w:r>
        <w:rPr>
          <w:rFonts w:ascii="Calibri" w:hAnsi="Calibri" w:eastAsia="宋体"/>
          <w:sz w:val="19"/>
        </w:rPr>
        <w:t>0分：意思表示真实/合同有效</w:t>
      </w:r>
      <w:r>
        <w:br/>
      </w:r>
      <w:r>
        <w:rPr>
          <w:rFonts w:ascii="Calibri" w:hAnsi="Calibri" w:eastAsia="宋体"/>
          <w:sz w:val="19"/>
        </w:rPr>
      </w:r>
      <w:r>
        <w:br/>
      </w:r>
      <w:r>
        <w:rPr>
          <w:rFonts w:ascii="Calibri" w:hAnsi="Calibri" w:eastAsia="宋体"/>
          <w:sz w:val="19"/>
        </w:rPr>
        <w:t>案情分析（3分）</w:t>
      </w:r>
      <w:r>
        <w:br/>
      </w:r>
      <w:r>
        <w:rPr>
          <w:rFonts w:ascii="Calibri" w:hAnsi="Calibri" w:eastAsia="宋体"/>
          <w:sz w:val="19"/>
        </w:rPr>
        <w:t>小黄的行为违反合同约定/违约，（1分）违背诚信原则（1分）</w:t>
      </w:r>
      <w:r>
        <w:br/>
      </w:r>
      <w:r>
        <w:rPr>
          <w:rFonts w:ascii="Calibri" w:hAnsi="Calibri" w:eastAsia="宋体"/>
          <w:sz w:val="19"/>
        </w:rPr>
        <w:t>主题乐园可以根据合同约定，采取撤销年卡的方式解除合同。（1分）</w:t>
      </w:r>
      <w:r>
        <w:br/>
      </w:r>
      <w:r>
        <w:rPr>
          <w:rFonts w:ascii="Calibri" w:hAnsi="Calibri" w:eastAsia="宋体"/>
          <w:sz w:val="19"/>
        </w:rPr>
      </w:r>
      <w:r>
        <w:br/>
      </w:r>
      <w:r>
        <w:rPr>
          <w:rFonts w:ascii="Calibri" w:hAnsi="Calibri" w:eastAsia="宋体"/>
          <w:sz w:val="19"/>
        </w:rPr>
        <w:t>判决意义（2分）</w:t>
      </w:r>
      <w:r>
        <w:br/>
      </w:r>
      <w:r>
        <w:rPr>
          <w:rFonts w:ascii="Calibri" w:hAnsi="Calibri" w:eastAsia="宋体"/>
          <w:sz w:val="19"/>
        </w:rPr>
        <w:t>法院判决保护了主题乐园合法权益</w:t>
      </w:r>
      <w:r>
        <w:br/>
      </w:r>
      <w:r>
        <w:rPr>
          <w:rFonts w:ascii="Calibri" w:hAnsi="Calibri" w:eastAsia="宋体"/>
          <w:sz w:val="19"/>
        </w:rPr>
        <w:t>有利于平衡经营者和消费者的关系</w:t>
      </w:r>
      <w:r>
        <w:br/>
      </w:r>
      <w:r>
        <w:rPr>
          <w:rFonts w:ascii="Calibri" w:hAnsi="Calibri" w:eastAsia="宋体"/>
          <w:sz w:val="19"/>
        </w:rPr>
        <w:t>有利于营造公平公正市场环境/维护良好的市场秩序</w:t>
      </w:r>
      <w:r>
        <w:br/>
      </w:r>
      <w:r>
        <w:rPr>
          <w:rFonts w:ascii="Calibri" w:hAnsi="Calibri" w:eastAsia="宋体"/>
          <w:sz w:val="19"/>
        </w:rPr>
        <w:t>有利于维护社会公平正义</w:t>
      </w:r>
      <w:r>
        <w:br/>
      </w:r>
      <w:r>
        <w:rPr>
          <w:rFonts w:ascii="Calibri" w:hAnsi="Calibri" w:eastAsia="宋体"/>
          <w:sz w:val="19"/>
        </w:rPr>
        <w:t>有利于践行诚信的社会主义核心价值观/诚信的道德风尚</w:t>
      </w:r>
      <w:r>
        <w:br/>
      </w:r>
      <w:r>
        <w:rPr>
          <w:rFonts w:ascii="Calibri" w:hAnsi="Calibri" w:eastAsia="宋体"/>
          <w:sz w:val="19"/>
        </w:rPr>
        <w:t>（以上任意出现2条，给2分）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小黄与主题乐园签订的格式合同意思表示真实，条款符合公平原则，合同有效</w:t>
      </w:r>
      <w:r>
        <w:br/>
      </w:r>
      <w:r>
        <w:rPr>
          <w:rFonts w:ascii="Calibri" w:hAnsi="Calibri" w:eastAsia="宋体"/>
          <w:color w:val="C00000"/>
          <w:sz w:val="19"/>
        </w:rPr>
        <w:t>2. 小黄利用审查漏洞不当获利的行为违反合同约定，违背诚信原则</w:t>
      </w:r>
      <w:r>
        <w:br/>
      </w:r>
      <w:r>
        <w:rPr>
          <w:rFonts w:ascii="Calibri" w:hAnsi="Calibri" w:eastAsia="宋体"/>
          <w:color w:val="C00000"/>
          <w:sz w:val="19"/>
        </w:rPr>
        <w:t>3. 主题乐园可以根据合同约定，采取撤销年卡的方式解除合同</w:t>
      </w:r>
      <w:r>
        <w:br/>
      </w:r>
      <w:r>
        <w:rPr>
          <w:rFonts w:ascii="Calibri" w:hAnsi="Calibri" w:eastAsia="宋体"/>
          <w:color w:val="C00000"/>
          <w:sz w:val="19"/>
        </w:rPr>
        <w:t>4. 法院判决保护了主题乐园合法权益，有利于营造公平公正市场环境</w:t>
      </w:r>
      <w:r>
        <w:br/>
      </w:r>
      <w:r>
        <w:rPr>
          <w:rFonts w:ascii="Calibri" w:hAnsi="Calibri" w:eastAsia="宋体"/>
          <w:color w:val="C00000"/>
          <w:sz w:val="19"/>
        </w:rPr>
        <w:t>5. 【细则】 合同有效（2分） 2分：条款符合公平原则/权利义务相统一，合同有效 1分：格式合同意思表示真实，合同有效 0分：意思表示真实/合同有效 案情分析（3分） 小黄的行为违反合同约定/违约，（1分）违背诚信原则（1分） 主题乐园可以根据合同约定，采取撤销年卡的方式解除合同</w:t>
      </w:r>
    </w:p>
    <w:p>
      <w:pPr>
        <w:pStyle w:val="Heading3"/>
      </w:pPr>
      <w:r>
        <w:rPr>
          <w:rFonts w:ascii="Calibri" w:hAnsi="Calibri" w:eastAsia="微软雅黑"/>
        </w:rPr>
        <w:t>08. 2025 · 石景山 · 一模 · 第20题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A4 合同与诚信 ｜ B1 补表/补链</w:t>
      </w:r>
    </w:p>
    <w:p>
      <w:pPr>
        <w:pStyle w:val="FGCard"/>
        <w:shd w:val="clear" w:fill="EAF2F8"/>
        <w:spacing w:before="0" w:after="40" w:line="269" w:lineRule="auto"/>
      </w:pPr>
      <w:r>
        <w:rPr>
          <w:rFonts w:ascii="Calibri" w:hAnsi="Calibri" w:eastAsia="微软雅黑"/>
          <w:b/>
          <w:color w:val="17365D"/>
          <w:sz w:val="20"/>
        </w:rPr>
        <w:t>【边界裁决】</w:t>
      </w:r>
      <w:r>
        <w:rPr>
          <w:rFonts w:ascii="Calibri" w:hAnsi="Calibri" w:eastAsia="宋体"/>
          <w:b w:val="0"/>
          <w:color w:val="222222"/>
          <w:sz w:val="20"/>
        </w:rPr>
        <w:t>两案分别触发合同违约和不正当竞争，本题以司法护航新质生产力作开放容器，主入口保留A4并提示A5共振。</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本题归入A4 合同与诚信，因为材料和设问首先触发的是“要约、承诺、合同成立、合同效力、履行、违约、格式条款、补充协议、诚实信用”这一组入口信号。设问动作属于B1 补表/补链：事实 -&gt; 规则 -&gt; 结论，短句入格。 原待核边界已裁决：两案分别触发合同违约和不正当竞争，本题以司法护航新质生产力作开放容器，主入口保留A4并提示A5共振。</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(8分)</w:t>
      </w:r>
      <w:r>
        <w:br/>
      </w:r>
      <w:r>
        <w:rPr>
          <w:rFonts w:ascii="Calibri" w:hAnsi="Calibri" w:eastAsia="宋体"/>
          <w:sz w:val="19"/>
        </w:rPr>
        <w:t>新质生产力鼓励新业态拓展创新。人民法院能动履职、保护创新，为发展新质生产力提供重要保障。下列</w:t>
      </w:r>
      <w:r>
        <w:br/>
      </w:r>
      <w:r>
        <w:rPr>
          <w:rFonts w:ascii="Calibri" w:hAnsi="Calibri" w:eastAsia="宋体"/>
          <w:sz w:val="19"/>
        </w:rPr>
        <w:t>是石景山法院以司法护航新质生产力发展的两个案例。</w:t>
      </w:r>
      <w:r>
        <w:br/>
      </w:r>
      <w:r>
        <w:rPr>
          <w:rFonts w:ascii="Calibri" w:hAnsi="Calibri" w:eastAsia="宋体"/>
          <w:sz w:val="19"/>
        </w:rPr>
        <w:t>案例一</w:t>
      </w:r>
      <w:r>
        <w:br/>
      </w:r>
      <w:r>
        <w:rPr>
          <w:rFonts w:ascii="Calibri" w:hAnsi="Calibri" w:eastAsia="宋体"/>
          <w:sz w:val="19"/>
        </w:rPr>
        <w:t>集成电路产业是信息产业的核心，为新质生产力发展提供重要支撑。原告科技公司与被告电路公司就某集</w:t>
      </w:r>
      <w:r>
        <w:br/>
      </w:r>
      <w:r>
        <w:rPr>
          <w:rFonts w:ascii="Calibri" w:hAnsi="Calibri" w:eastAsia="宋体"/>
          <w:sz w:val="19"/>
        </w:rPr>
        <w:t>成电路技术研发项目签订委托合同，约定由被告按相关技术标准在规定时间内完成产品研发交付，原告分</w:t>
      </w:r>
      <w:r>
        <w:br/>
      </w:r>
      <w:r>
        <w:rPr>
          <w:rFonts w:ascii="Calibri" w:hAnsi="Calibri" w:eastAsia="宋体"/>
          <w:sz w:val="19"/>
        </w:rPr>
        <w:t>期付酬 16万元。研发过程中，原告支付了两期研发费共 9.6万元，经检验，阶段性产品未达合同要求且研</w:t>
      </w:r>
      <w:r>
        <w:br/>
      </w:r>
      <w:r>
        <w:rPr>
          <w:rFonts w:ascii="Calibri" w:hAnsi="Calibri" w:eastAsia="宋体"/>
          <w:sz w:val="19"/>
        </w:rPr>
        <w:t>发进度超期。被告延期交付最终成果后，原告主张被告未能依约提交达标成果，错过上市时机，致原告经</w:t>
      </w:r>
      <w:r>
        <w:br/>
      </w:r>
      <w:r>
        <w:rPr>
          <w:rFonts w:ascii="Calibri" w:hAnsi="Calibri" w:eastAsia="宋体"/>
          <w:sz w:val="19"/>
        </w:rPr>
        <w:t>济损失严重，故要求被告返还研发费用并支付违约金。法院经审理，判令被告返还原告服务费、违约金共</w:t>
      </w:r>
      <w:r>
        <w:br/>
      </w:r>
      <w:r>
        <w:rPr>
          <w:rFonts w:ascii="Calibri" w:hAnsi="Calibri" w:eastAsia="宋体"/>
          <w:sz w:val="19"/>
        </w:rPr>
        <w:t>计11万余元。</w:t>
      </w:r>
      <w:r>
        <w:br/>
      </w:r>
      <w:r>
        <w:rPr>
          <w:rFonts w:ascii="Calibri" w:hAnsi="Calibri" w:eastAsia="宋体"/>
          <w:sz w:val="19"/>
        </w:rPr>
        <w:t>案例二</w:t>
      </w:r>
      <w:r>
        <w:br/>
      </w:r>
      <w:r>
        <w:rPr>
          <w:rFonts w:ascii="Calibri" w:hAnsi="Calibri" w:eastAsia="宋体"/>
          <w:sz w:val="19"/>
        </w:rPr>
        <w:t>软件是信息技术关键载体，是新质生产力的代表和数字经济发展的基础。“好省”APP是原告某网络科技公</w:t>
      </w:r>
      <w:r>
        <w:br/>
      </w:r>
      <w:r>
        <w:rPr>
          <w:rFonts w:ascii="Calibri" w:hAnsi="Calibri" w:eastAsia="宋体"/>
          <w:sz w:val="19"/>
        </w:rPr>
        <w:t>司旗下的一款电商导购应用，用户可在其中领取主流商城的商品优惠券，故该软件上线后下载量巨大。被</w:t>
      </w:r>
      <w:r>
        <w:br/>
      </w:r>
      <w:r>
        <w:rPr>
          <w:rFonts w:ascii="Calibri" w:hAnsi="Calibri" w:eastAsia="宋体"/>
          <w:sz w:val="19"/>
        </w:rPr>
        <w:t>告周某是被诉软件“超好省-省钱助手”APP的开发运营者，该软件晚于原告软件三年上线。原告主张“好</w:t>
      </w:r>
      <w:r>
        <w:br/>
      </w:r>
      <w:r>
        <w:rPr>
          <w:rFonts w:ascii="Calibri" w:hAnsi="Calibri" w:eastAsia="宋体"/>
          <w:sz w:val="19"/>
        </w:rPr>
        <w:t>省”软件经其长期宣传已具有影响力，被告软件与原告软件名称和图标相近、内容业务相同，已造成公众</w:t>
      </w:r>
      <w:r>
        <w:br/>
      </w:r>
      <w:r>
        <w:rPr>
          <w:rFonts w:ascii="Calibri" w:hAnsi="Calibri" w:eastAsia="宋体"/>
          <w:sz w:val="19"/>
        </w:rPr>
        <w:t>混淆，请求法院判令被告停止不当行为并赔偿损失。法院经审理，判令被告停止侵权并赔偿原告损失共计</w:t>
      </w:r>
      <w:r>
        <w:br/>
      </w:r>
      <w:r>
        <w:rPr>
          <w:rFonts w:ascii="Calibri" w:hAnsi="Calibri" w:eastAsia="宋体"/>
          <w:sz w:val="19"/>
        </w:rPr>
        <w:t>3.6万元。</w:t>
      </w:r>
      <w:r>
        <w:br/>
      </w:r>
      <w:r>
        <w:rPr>
          <w:rFonts w:ascii="Calibri" w:hAnsi="Calibri" w:eastAsia="宋体"/>
          <w:sz w:val="19"/>
        </w:rPr>
        <w:t>阅读材料，</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参考示例，完成下表。</w:t>
      </w:r>
      <w:r>
        <w:br/>
      </w:r>
      <w:r>
        <w:rPr>
          <w:rFonts w:ascii="Calibri" w:hAnsi="Calibri" w:eastAsia="宋体"/>
          <w:sz w:val="19"/>
        </w:rPr>
        <w:t>案例 裁判理由 对发展新质生产力的保障作用</w:t>
      </w:r>
      <w:r>
        <w:br/>
      </w:r>
      <w:r>
        <w:rPr>
          <w:rFonts w:ascii="Calibri" w:hAnsi="Calibri" w:eastAsia="宋体"/>
          <w:sz w:val="19"/>
        </w:rPr>
        <w:t>维护守约方合法权益，激励从业者秉持契</w:t>
      </w:r>
      <w:r>
        <w:br/>
      </w:r>
      <w:r>
        <w:rPr>
          <w:rFonts w:ascii="Calibri" w:hAnsi="Calibri" w:eastAsia="宋体"/>
          <w:sz w:val="19"/>
        </w:rPr>
        <w:t>约精神和敬业态度，着力提升创新研发能</w:t>
      </w:r>
      <w:r>
        <w:br/>
      </w:r>
      <w:r>
        <w:rPr>
          <w:rFonts w:ascii="Calibri" w:hAnsi="Calibri" w:eastAsia="宋体"/>
          <w:sz w:val="19"/>
        </w:rPr>
        <w:t>案例一 ①</w:t>
      </w:r>
      <w:r>
        <w:br/>
      </w:r>
      <w:r>
        <w:rPr>
          <w:rFonts w:ascii="Calibri" w:hAnsi="Calibri" w:eastAsia="宋体"/>
          <w:sz w:val="19"/>
        </w:rPr>
        <w:t>力，促进集成电路产业扩容提质，为新质</w:t>
      </w:r>
      <w:r>
        <w:br/>
      </w:r>
      <w:r>
        <w:rPr>
          <w:rFonts w:ascii="Calibri" w:hAnsi="Calibri" w:eastAsia="宋体"/>
          <w:sz w:val="19"/>
        </w:rPr>
        <w:t>生产力发展提供重要支撑。</w:t>
      </w:r>
      <w:r>
        <w:br/>
      </w:r>
      <w:r>
        <w:rPr>
          <w:rFonts w:ascii="Calibri" w:hAnsi="Calibri" w:eastAsia="宋体"/>
          <w:sz w:val="19"/>
        </w:rPr>
        <w:t>根据反不正当竞争法规定，禁止经营者实施不</w:t>
      </w:r>
      <w:r>
        <w:br/>
      </w:r>
      <w:r>
        <w:rPr>
          <w:rFonts w:ascii="Calibri" w:hAnsi="Calibri" w:eastAsia="宋体"/>
          <w:sz w:val="19"/>
        </w:rPr>
        <w:t>正当竞争行为。原被告两款软件功能相似，存</w:t>
      </w:r>
      <w:r>
        <w:br/>
      </w:r>
      <w:r>
        <w:rPr>
          <w:rFonts w:ascii="Calibri" w:hAnsi="Calibri" w:eastAsia="宋体"/>
          <w:sz w:val="19"/>
        </w:rPr>
        <w:t>在竞争关系。被告擅自使用与原告名称、图标</w:t>
      </w:r>
      <w:r>
        <w:br/>
      </w:r>
      <w:r>
        <w:rPr>
          <w:rFonts w:ascii="Calibri" w:hAnsi="Calibri" w:eastAsia="宋体"/>
          <w:sz w:val="19"/>
        </w:rPr>
        <w:t>案例二 ②</w:t>
      </w:r>
      <w:r>
        <w:br/>
      </w:r>
      <w:r>
        <w:rPr>
          <w:rFonts w:ascii="Calibri" w:hAnsi="Calibri" w:eastAsia="宋体"/>
          <w:sz w:val="19"/>
        </w:rPr>
        <w:t>相似的软件，容易使消费者发生混淆误认，构</w:t>
      </w:r>
      <w:r>
        <w:br/>
      </w:r>
      <w:r>
        <w:rPr>
          <w:rFonts w:ascii="Calibri" w:hAnsi="Calibri" w:eastAsia="宋体"/>
          <w:sz w:val="19"/>
        </w:rPr>
        <w:t>成不正当竞争，应当承担停止侵害、赔偿损失</w:t>
      </w:r>
      <w:r>
        <w:br/>
      </w:r>
      <w:r>
        <w:rPr>
          <w:rFonts w:ascii="Calibri" w:hAnsi="Calibri" w:eastAsia="宋体"/>
          <w:sz w:val="19"/>
        </w:rPr>
        <w:t>的侵权责任。</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20.（8分）任务类型：解释与论证（法理依据+事实依据+对发展新质生产力的保障作用）</w:t>
      </w:r>
      <w:r>
        <w:br/>
      </w:r>
      <w:r>
        <w:rPr>
          <w:rFonts w:ascii="Calibri" w:hAnsi="Calibri" w:eastAsia="宋体"/>
          <w:sz w:val="19"/>
        </w:rPr>
        <w:t>分项</w:t>
      </w:r>
      <w:r>
        <w:br/>
      </w:r>
      <w:r>
        <w:rPr>
          <w:rFonts w:ascii="Calibri" w:hAnsi="Calibri" w:eastAsia="宋体"/>
          <w:sz w:val="19"/>
        </w:rPr>
        <w:t>标准</w:t>
      </w:r>
      <w:r>
        <w:br/>
      </w:r>
      <w:r>
        <w:rPr>
          <w:rFonts w:ascii="Calibri" w:hAnsi="Calibri" w:eastAsia="宋体"/>
          <w:sz w:val="19"/>
        </w:rPr>
        <w:t>评分细则（0-8分）</w:t>
      </w:r>
      <w:r>
        <w:br/>
      </w:r>
      <w:r>
        <w:rPr>
          <w:rFonts w:ascii="Calibri" w:hAnsi="Calibri" w:eastAsia="宋体"/>
          <w:sz w:val="19"/>
        </w:rPr>
        <w:t>法理依据</w:t>
      </w:r>
      <w:r>
        <w:br/>
      </w:r>
      <w:r>
        <w:rPr>
          <w:rFonts w:ascii="Calibri" w:hAnsi="Calibri" w:eastAsia="宋体"/>
          <w:sz w:val="19"/>
        </w:rPr>
        <w:t>①根据民法典规定，当事人不履行合同义务或者履行合同义务不符合约定的，守约方可以要求违约方承担违约责任。</w:t>
      </w:r>
      <w:r>
        <w:br/>
      </w:r>
      <w:r>
        <w:rPr>
          <w:rFonts w:ascii="Calibri" w:hAnsi="Calibri" w:eastAsia="宋体"/>
          <w:sz w:val="19"/>
        </w:rPr>
        <w:t>采点赋分。</w:t>
      </w:r>
      <w:r>
        <w:br/>
      </w:r>
      <w:r>
        <w:rPr>
          <w:rFonts w:ascii="Calibri" w:hAnsi="Calibri" w:eastAsia="宋体"/>
          <w:sz w:val="19"/>
        </w:rPr>
        <w:t>对应案件一，学生能够从民法典角度说明，准确分析其中一方面得2分；准确分析两方面得4分。</w:t>
      </w:r>
      <w:r>
        <w:br/>
      </w:r>
      <w:r>
        <w:rPr>
          <w:rFonts w:ascii="Calibri" w:hAnsi="Calibri" w:eastAsia="宋体"/>
          <w:sz w:val="19"/>
        </w:rPr>
        <w:t>结合案件二，根据反不正当竞争法，被告构成不正当竞争，应当承担停止侵害、赔偿损失的侵权责任。准确回答一点得2分；准确回答两点得4分。</w:t>
      </w:r>
      <w:r>
        <w:br/>
      </w:r>
      <w:r>
        <w:rPr>
          <w:rFonts w:ascii="Calibri" w:hAnsi="Calibri" w:eastAsia="宋体"/>
          <w:sz w:val="19"/>
        </w:rPr>
        <w:t>答非所问，或没有应答，得0分。</w:t>
      </w:r>
      <w:r>
        <w:br/>
      </w:r>
      <w:r>
        <w:rPr>
          <w:rFonts w:ascii="Calibri" w:hAnsi="Calibri" w:eastAsia="宋体"/>
          <w:sz w:val="19"/>
        </w:rPr>
        <w:t>事实依据</w:t>
      </w:r>
      <w:r>
        <w:br/>
      </w:r>
      <w:r>
        <w:rPr>
          <w:rFonts w:ascii="Calibri" w:hAnsi="Calibri" w:eastAsia="宋体"/>
          <w:sz w:val="19"/>
        </w:rPr>
        <w:t>①被告开发时间超过履行期限，阶段性产品未达合同约定标准，构成违约，应当承担违约责任。</w:t>
      </w:r>
      <w:r>
        <w:br/>
      </w:r>
      <w:r>
        <w:rPr>
          <w:rFonts w:ascii="Calibri" w:hAnsi="Calibri" w:eastAsia="宋体"/>
          <w:sz w:val="19"/>
        </w:rPr>
        <w:t>保障作用</w:t>
      </w:r>
      <w:r>
        <w:br/>
      </w:r>
      <w:r>
        <w:rPr>
          <w:rFonts w:ascii="Calibri" w:hAnsi="Calibri" w:eastAsia="宋体"/>
          <w:sz w:val="19"/>
        </w:rPr>
        <w:t>②依法打击不正当竞争行为，维护消费者知情权和选择权，保护知识产权，保护经营者的合法权益，维护公平竞争的市场秩序，营造良好营商环境，为数字经济发展提供法治保障。</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任务类型：解释与论证（法理依据+事实依据+对发展新质生产力的保障作用） 分项 标准 评分细则（0-8分） 法理依据 ①根据民法典规定，当事人不履行合同义务或者履行合同义务不符合约定的，守约方可以要求违约方承担违约责任</w:t>
      </w:r>
      <w:r>
        <w:br/>
      </w:r>
      <w:r>
        <w:rPr>
          <w:rFonts w:ascii="Calibri" w:hAnsi="Calibri" w:eastAsia="宋体"/>
          <w:color w:val="C00000"/>
          <w:sz w:val="19"/>
        </w:rPr>
        <w:t>2. 准确分析两方面得4分</w:t>
      </w:r>
      <w:r>
        <w:br/>
      </w:r>
      <w:r>
        <w:rPr>
          <w:rFonts w:ascii="Calibri" w:hAnsi="Calibri" w:eastAsia="宋体"/>
          <w:color w:val="C00000"/>
          <w:sz w:val="19"/>
        </w:rPr>
        <w:t>3. 结合案件二，根据反不正当竞争法，被告构成不正当竞争，应当承担停止侵害、赔偿损失的侵权责任</w:t>
      </w:r>
      <w:r>
        <w:br/>
      </w:r>
      <w:r>
        <w:rPr>
          <w:rFonts w:ascii="Calibri" w:hAnsi="Calibri" w:eastAsia="宋体"/>
          <w:color w:val="C00000"/>
          <w:sz w:val="19"/>
        </w:rPr>
        <w:t>4. 准确回答一点得2分</w:t>
      </w:r>
      <w:r>
        <w:br/>
      </w:r>
      <w:r>
        <w:rPr>
          <w:rFonts w:ascii="Calibri" w:hAnsi="Calibri" w:eastAsia="宋体"/>
          <w:color w:val="C00000"/>
          <w:sz w:val="19"/>
        </w:rPr>
        <w:t>5. 准确回答两点得4分</w:t>
      </w:r>
    </w:p>
    <w:p>
      <w:pPr>
        <w:pStyle w:val="Heading3"/>
      </w:pPr>
      <w:r>
        <w:rPr>
          <w:rFonts w:ascii="Calibri" w:hAnsi="Calibri" w:eastAsia="微软雅黑"/>
        </w:rPr>
        <w:t>09. 2026 · 东城 · 期末 · 第18题第1问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A4 合同与诚信 ｜ B2 判责/理由</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本题归入A4 合同与诚信，因为材料和设问首先触发的是“要约、承诺、合同成立、合同效力、履行、违约、格式条款、补充协议、诚实信用”这一组入口信号。设问动作属于B2 判责/理由：法律关系 -&gt; 规则 -&gt; 材料事实 -&gt; 责任或裁判结果。</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无人机起飞如何系好“安全带”?</w:t>
      </w:r>
      <w:r>
        <w:br/>
      </w:r>
      <w:r>
        <w:rPr>
          <w:rFonts w:ascii="Calibri" w:hAnsi="Calibri" w:eastAsia="宋体"/>
          <w:sz w:val="19"/>
        </w:rPr>
        <w:t>陈某向店主刘某发送邮件：“急需购买A型号无人机一台。用于重要商业拍摄。”刘某回复：“全新</w:t>
      </w:r>
      <w:r>
        <w:br/>
      </w:r>
      <w:r>
        <w:rPr>
          <w:rFonts w:ascii="Calibri" w:hAnsi="Calibri" w:eastAsia="宋体"/>
          <w:sz w:val="19"/>
        </w:rPr>
        <w:t>原装，15000元。”陈某立即转账。刘某误将一台内部结构轻微损伤（外观无明显痕迹）的同型号展示机</w:t>
      </w:r>
      <w:r>
        <w:br/>
      </w:r>
      <w:r>
        <w:rPr>
          <w:rFonts w:ascii="Calibri" w:hAnsi="Calibri" w:eastAsia="宋体"/>
          <w:sz w:val="19"/>
        </w:rPr>
        <w:t>寄出。</w:t>
      </w:r>
      <w:r>
        <w:br/>
      </w:r>
      <w:r>
        <w:rPr>
          <w:rFonts w:ascii="Calibri" w:hAnsi="Calibri" w:eastAsia="宋体"/>
          <w:sz w:val="19"/>
        </w:rPr>
        <w:t>陈某收货后在首次使用中，该无人机因上述损伤失控坠毁，砸伤陈某手臂。陈某花费医疗费8000</w:t>
      </w:r>
      <w:r>
        <w:br/>
      </w:r>
      <w:r>
        <w:rPr>
          <w:rFonts w:ascii="Calibri" w:hAnsi="Calibri" w:eastAsia="宋体"/>
          <w:sz w:val="19"/>
        </w:rPr>
        <w:t>元，并因错过商业拍摄损失收入5000元。陈某要求刘某赔偿，双方协商未果。</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（1）运用《法律与生活》知识，分析本案涉及的法律责任及法律依据。</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18.（11分）无人机起飞如何系好"安全带"?</w:t>
      </w:r>
      <w:r>
        <w:br/>
      </w:r>
      <w:r>
        <w:rPr>
          <w:rFonts w:ascii="Calibri" w:hAnsi="Calibri" w:eastAsia="宋体"/>
          <w:sz w:val="19"/>
        </w:rPr>
        <w:t xml:space="preserve"> 陈某向店主刘某发送邮件：“急需购买A型号无人机一台，用于重要商业拍摄。”刘某回复：“全新原装，15000元。”陈某立即转账。刘某误将一台内部结构轻微损伤（外观无明显痕迹）的同型号展示机寄出。</w:t>
      </w:r>
      <w:r>
        <w:br/>
      </w:r>
      <w:r>
        <w:rPr>
          <w:rFonts w:ascii="Calibri" w:hAnsi="Calibri" w:eastAsia="宋体"/>
          <w:sz w:val="19"/>
        </w:rPr>
        <w:t xml:space="preserve"> 陈某收货后在首次使用中，该无人机因上述损伤失控坠毁，砸伤陈某手臂。陈某花费医疗费8000元，并因错过商业拍摄损失收入5000元。</w:t>
      </w:r>
      <w:r>
        <w:br/>
      </w:r>
      <w:r>
        <w:rPr>
          <w:rFonts w:ascii="Calibri" w:hAnsi="Calibri" w:eastAsia="宋体"/>
          <w:sz w:val="19"/>
        </w:rPr>
        <w:t xml:space="preserve"> 陈某要求刘某赔偿，双方协商未果。</w:t>
      </w:r>
      <w:r>
        <w:br/>
      </w:r>
      <w:r>
        <w:rPr>
          <w:rFonts w:ascii="Calibri" w:hAnsi="Calibri" w:eastAsia="宋体"/>
          <w:sz w:val="19"/>
        </w:rPr>
        <w:t xml:space="preserve"> （1）运用《法律与生活》知识，分析本案涉及的法律责任及法律依据。(7分)</w:t>
      </w:r>
      <w:r>
        <w:br/>
      </w:r>
      <w:r>
        <w:rPr>
          <w:rFonts w:ascii="Calibri" w:hAnsi="Calibri" w:eastAsia="宋体"/>
          <w:sz w:val="19"/>
        </w:rPr>
        <w:t xml:space="preserve"> （2）维权成功需要做好充分准备和策略选择。你认为陈某需要做好哪些工作?（4分）</w:t>
      </w:r>
      <w:r>
        <w:br/>
      </w:r>
      <w:r>
        <w:rPr>
          <w:rFonts w:ascii="Calibri" w:hAnsi="Calibri" w:eastAsia="宋体"/>
          <w:sz w:val="19"/>
        </w:rPr>
        <w:t>要约</w:t>
      </w:r>
      <w:r>
        <w:br/>
      </w:r>
      <w:r>
        <w:rPr>
          <w:rFonts w:ascii="Calibri" w:hAnsi="Calibri" w:eastAsia="宋体"/>
          <w:sz w:val="19"/>
        </w:rPr>
        <w:t>实质性变更，新要约</w:t>
      </w:r>
      <w:r>
        <w:br/>
      </w:r>
      <w:r>
        <w:rPr>
          <w:rFonts w:ascii="Calibri" w:hAnsi="Calibri" w:eastAsia="宋体"/>
          <w:sz w:val="19"/>
        </w:rPr>
        <w:t>承诺</w:t>
      </w:r>
      <w:r>
        <w:br/>
      </w:r>
      <w:r>
        <w:rPr>
          <w:rFonts w:ascii="Calibri" w:hAnsi="Calibri" w:eastAsia="宋体"/>
          <w:sz w:val="19"/>
        </w:rPr>
        <w:t>主体适格+意思表示真实+形式内容合法→合同有效</w:t>
      </w:r>
      <w:r>
        <w:br/>
      </w:r>
      <w:r>
        <w:rPr>
          <w:rFonts w:ascii="Calibri" w:hAnsi="Calibri" w:eastAsia="宋体"/>
          <w:sz w:val="19"/>
        </w:rPr>
        <w:t>【违约逻辑：合同成立+合同有效+存在违约行为 → 承担违约责任 4分】</w:t>
      </w:r>
      <w:r>
        <w:br/>
      </w:r>
      <w:r>
        <w:rPr>
          <w:rFonts w:ascii="Calibri" w:hAnsi="Calibri" w:eastAsia="宋体"/>
          <w:sz w:val="19"/>
        </w:rPr>
        <w:t>【侵权逻辑：权利受保护+侵权要件齐备 → 承担侵权责任 3分】</w:t>
      </w:r>
      <w:r>
        <w:br/>
      </w:r>
      <w:r>
        <w:rPr>
          <w:rFonts w:ascii="Calibri" w:hAnsi="Calibri" w:eastAsia="宋体"/>
          <w:sz w:val="19"/>
        </w:rPr>
        <w:t>违反全面履行/诚信履行/民法诚信/公平原则</w:t>
      </w:r>
      <w:r>
        <w:br/>
      </w:r>
      <w:r>
        <w:rPr>
          <w:rFonts w:ascii="Calibri" w:hAnsi="Calibri" w:eastAsia="宋体"/>
          <w:sz w:val="19"/>
        </w:rPr>
        <w:t>要件/侵犯XX权利 → 侵权责任</w:t>
      </w:r>
      <w:r>
        <w:br/>
      </w:r>
      <w:r>
        <w:rPr>
          <w:rFonts w:ascii="Calibri" w:hAnsi="Calibri" w:eastAsia="宋体"/>
          <w:sz w:val="19"/>
        </w:rPr>
        <w:t>要约+承诺→合同成立</w:t>
      </w:r>
      <w:r>
        <w:br/>
      </w:r>
      <w:r>
        <w:rPr>
          <w:rFonts w:ascii="Calibri" w:hAnsi="Calibri" w:eastAsia="宋体"/>
          <w:sz w:val="19"/>
        </w:rPr>
      </w:r>
      <w:r>
        <w:br/>
      </w:r>
      <w:r>
        <w:rPr>
          <w:rFonts w:ascii="Calibri" w:hAnsi="Calibri" w:eastAsia="宋体"/>
          <w:sz w:val="19"/>
        </w:rPr>
        <w:t>第一层：违约</w:t>
      </w:r>
      <w:r>
        <w:br/>
      </w:r>
      <w:r>
        <w:rPr>
          <w:rFonts w:ascii="Calibri" w:hAnsi="Calibri" w:eastAsia="宋体"/>
          <w:sz w:val="19"/>
        </w:rPr>
        <w:t>【违约角度：合同成立+合同有效+存在违约行为 → 承担违约责任 共4分】</w:t>
      </w:r>
      <w:r>
        <w:br/>
      </w:r>
      <w:r>
        <w:rPr>
          <w:rFonts w:ascii="Calibri" w:hAnsi="Calibri" w:eastAsia="宋体"/>
          <w:sz w:val="19"/>
        </w:rPr>
      </w:r>
      <w:r>
        <w:br/>
      </w:r>
      <w:r>
        <w:rPr>
          <w:rFonts w:ascii="Calibri" w:hAnsi="Calibri" w:eastAsia="宋体"/>
          <w:sz w:val="19"/>
        </w:rPr>
        <w:t xml:space="preserve"> 陈某与刘某之间通过要约与承诺达成一致意思表示，合同成立/订立，双方主体适格、意思表示真实，合同形式与内容合法，合同有效（分析清楚2分，只说成立且有效1分）</w:t>
      </w:r>
      <w:r>
        <w:br/>
      </w:r>
      <w:r>
        <w:rPr>
          <w:rFonts w:ascii="Calibri" w:hAnsi="Calibri" w:eastAsia="宋体"/>
          <w:sz w:val="19"/>
        </w:rPr>
        <w:t xml:space="preserve"> 1.只说合同成立/合同有效，没说合同成立且有效，也可给1分</w:t>
      </w:r>
      <w:r>
        <w:br/>
      </w:r>
      <w:r>
        <w:rPr>
          <w:rFonts w:ascii="Calibri" w:hAnsi="Calibri" w:eastAsia="宋体"/>
          <w:sz w:val="19"/>
        </w:rPr>
        <w:t xml:space="preserve"> 2.成立（要约+承诺）/有效（主体适格，意思表示真实，形式内容合法）能分析清楚一个，就可给分析的1分</w:t>
      </w:r>
      <w:r>
        <w:br/>
      </w:r>
      <w:r>
        <w:rPr>
          <w:rFonts w:ascii="Calibri" w:hAnsi="Calibri" w:eastAsia="宋体"/>
          <w:sz w:val="19"/>
        </w:rPr>
      </w:r>
      <w:r>
        <w:br/>
      </w:r>
      <w:r>
        <w:rPr>
          <w:rFonts w:ascii="Calibri" w:hAnsi="Calibri" w:eastAsia="宋体"/>
          <w:sz w:val="19"/>
        </w:rPr>
        <w:t xml:space="preserve"> 因刘某未能全面履行合同义务/违反全面履行原则/诚信履行原则/民法诚信原则/民法公平原则（1分）</w:t>
      </w:r>
      <w:r>
        <w:br/>
      </w:r>
      <w:r>
        <w:rPr>
          <w:rFonts w:ascii="Calibri" w:hAnsi="Calibri" w:eastAsia="宋体"/>
          <w:sz w:val="19"/>
        </w:rPr>
        <w:t xml:space="preserve"> 注意：这道题不构成“欺诈”（意思表示不真实）</w:t>
      </w:r>
      <w:r>
        <w:br/>
      </w:r>
      <w:r>
        <w:rPr>
          <w:rFonts w:ascii="Calibri" w:hAnsi="Calibri" w:eastAsia="宋体"/>
          <w:sz w:val="19"/>
        </w:rPr>
      </w:r>
      <w:r>
        <w:br/>
      </w:r>
      <w:r>
        <w:rPr>
          <w:rFonts w:ascii="Calibri" w:hAnsi="Calibri" w:eastAsia="宋体"/>
          <w:sz w:val="19"/>
        </w:rPr>
        <w:t xml:space="preserve"> 其行为构成违约，应承担赔偿损失等违约责任（1分）</w:t>
      </w:r>
      <w:r>
        <w:br/>
      </w:r>
      <w:r>
        <w:rPr>
          <w:rFonts w:ascii="Calibri" w:hAnsi="Calibri" w:eastAsia="宋体"/>
          <w:sz w:val="19"/>
        </w:rPr>
      </w:r>
      <w:r>
        <w:br/>
      </w:r>
      <w:r>
        <w:rPr>
          <w:rFonts w:ascii="Calibri" w:hAnsi="Calibri" w:eastAsia="宋体"/>
          <w:sz w:val="19"/>
        </w:rPr>
        <w:t>第二层：侵权</w:t>
      </w:r>
      <w:r>
        <w:br/>
      </w:r>
      <w:r>
        <w:rPr>
          <w:rFonts w:ascii="Calibri" w:hAnsi="Calibri" w:eastAsia="宋体"/>
          <w:sz w:val="19"/>
        </w:rPr>
        <w:t>【侵权角度：侵权要件 → 承担侵权责任 共3分】</w:t>
      </w:r>
      <w:r>
        <w:br/>
      </w:r>
      <w:r>
        <w:rPr>
          <w:rFonts w:ascii="Calibri" w:hAnsi="Calibri" w:eastAsia="宋体"/>
          <w:sz w:val="19"/>
        </w:rPr>
        <w:t xml:space="preserve"> 情况一：对刘某（销售者）主张侵权（一般过错侵权）</w:t>
      </w:r>
      <w:r>
        <w:br/>
      </w:r>
      <w:r>
        <w:rPr>
          <w:rFonts w:ascii="Calibri" w:hAnsi="Calibri" w:eastAsia="宋体"/>
          <w:sz w:val="19"/>
        </w:rPr>
        <w:t xml:space="preserve"> 分析：事实（行为+损害后果）、因果关系、过错，完整分析要件2分，不完整1分。未分析要件，写侵犯了身体权、健康权 或 消费者知情权、安全消费的权利可得1分。要件分析不完整+侵犯了什么权利 可得2分。结论-构成侵权，应当依法承担侵权责任（1分）。</w:t>
      </w:r>
      <w:r>
        <w:br/>
      </w:r>
      <w:r>
        <w:rPr>
          <w:rFonts w:ascii="Calibri" w:hAnsi="Calibri" w:eastAsia="宋体"/>
          <w:sz w:val="19"/>
        </w:rPr>
        <w:t xml:space="preserve"> 情况二：对生产者（不排除刘某是生产者的可能）主张产品责任（无过错侵权）</w:t>
      </w:r>
      <w:r>
        <w:br/>
      </w:r>
      <w:r>
        <w:rPr>
          <w:rFonts w:ascii="Calibri" w:hAnsi="Calibri" w:eastAsia="宋体"/>
          <w:sz w:val="19"/>
        </w:rPr>
        <w:t xml:space="preserve"> 分析：事实（行为+损害后果），因果关系（2分）完整分析要件2分，不完整1分。</w:t>
      </w:r>
      <w:r>
        <w:br/>
      </w:r>
      <w:r>
        <w:rPr>
          <w:rFonts w:ascii="Calibri" w:hAnsi="Calibri" w:eastAsia="宋体"/>
          <w:sz w:val="19"/>
        </w:rPr>
        <w:t>未分析要件，写侵犯了身体权、健康权 或 消费者知情权、安全消费的权利可得1分。要件分析不完整+侵犯了什么权利 可得2分。结论-构成侵权，应当依法承担侵权责任（1分）。</w:t>
      </w:r>
      <w:r>
        <w:br/>
      </w:r>
      <w:r>
        <w:rPr>
          <w:rFonts w:ascii="Calibri" w:hAnsi="Calibri" w:eastAsia="宋体"/>
          <w:sz w:val="19"/>
        </w:rPr>
      </w:r>
      <w:r>
        <w:br/>
      </w:r>
      <w:r>
        <w:rPr>
          <w:rFonts w:ascii="Calibri" w:hAnsi="Calibri" w:eastAsia="宋体"/>
          <w:sz w:val="19"/>
        </w:rPr>
        <w:t xml:space="preserve"> 注：这道题不涉及过错推定责任，举证责任倒置 ||“无过错推定”是错误表述</w:t>
      </w:r>
      <w:r>
        <w:br/>
      </w:r>
      <w:r>
        <w:rPr>
          <w:rFonts w:ascii="Calibri" w:hAnsi="Calibri" w:eastAsia="宋体"/>
          <w:sz w:val="19"/>
        </w:rPr>
        <w:t xml:space="preserve"> 说生产者适用一般过错侵权责任，或销售者适用无过错侵权责任 都是错误</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无人机起飞如何系好"安全带"? 陈某向店主刘某发送邮件：“急需购买A型号无人机一台，用于重要商业拍摄</w:t>
      </w:r>
      <w:r>
        <w:br/>
      </w:r>
      <w:r>
        <w:rPr>
          <w:rFonts w:ascii="Calibri" w:hAnsi="Calibri" w:eastAsia="宋体"/>
          <w:color w:val="C00000"/>
          <w:sz w:val="19"/>
        </w:rPr>
        <w:t>2. ”刘某回复：“全新原装，15000元</w:t>
      </w:r>
      <w:r>
        <w:br/>
      </w:r>
      <w:r>
        <w:rPr>
          <w:rFonts w:ascii="Calibri" w:hAnsi="Calibri" w:eastAsia="宋体"/>
          <w:color w:val="C00000"/>
          <w:sz w:val="19"/>
        </w:rPr>
        <w:t>3. 刘某误将一台内部结构轻微损伤（外观无明显痕迹）的同型号展示机寄出</w:t>
      </w:r>
      <w:r>
        <w:br/>
      </w:r>
      <w:r>
        <w:rPr>
          <w:rFonts w:ascii="Calibri" w:hAnsi="Calibri" w:eastAsia="宋体"/>
          <w:color w:val="C00000"/>
          <w:sz w:val="19"/>
        </w:rPr>
        <w:t>4. 陈某收货后在首次使用中，该无人机因上述损伤失控坠毁，砸伤陈某手臂</w:t>
      </w:r>
      <w:r>
        <w:br/>
      </w:r>
      <w:r>
        <w:rPr>
          <w:rFonts w:ascii="Calibri" w:hAnsi="Calibri" w:eastAsia="宋体"/>
          <w:color w:val="C00000"/>
          <w:sz w:val="19"/>
        </w:rPr>
        <w:t>5. 陈某花费医疗费8000元，并因错过商业拍摄损失收入5000元</w:t>
      </w:r>
    </w:p>
    <w:p>
      <w:pPr>
        <w:pStyle w:val="Heading3"/>
      </w:pPr>
      <w:r>
        <w:rPr>
          <w:rFonts w:ascii="Calibri" w:hAnsi="Calibri" w:eastAsia="微软雅黑"/>
        </w:rPr>
        <w:t>10. 2026 · 东城 · 期末 · 第18题第2问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A4 合同与诚信 ｜ B6 维权路径</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本题归入A4 合同与诚信，因为材料和设问首先触发的是“要约、承诺、合同成立、合同效力、履行、违约、格式条款、补充协议、诚实信用”这一组入口信号。设问动作属于B6 维权路径：证据 -&gt; 程序 -&gt; 请求 -&gt; 执行或监督。</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无人机起飞如何系好“安全带”?</w:t>
      </w:r>
      <w:r>
        <w:br/>
      </w:r>
      <w:r>
        <w:rPr>
          <w:rFonts w:ascii="Calibri" w:hAnsi="Calibri" w:eastAsia="宋体"/>
          <w:sz w:val="19"/>
        </w:rPr>
        <w:t>陈某向店主刘某发送邮件：“急需购买A型号无人机一台。用于重要商业拍摄。”刘某回复：“全新</w:t>
      </w:r>
      <w:r>
        <w:br/>
      </w:r>
      <w:r>
        <w:rPr>
          <w:rFonts w:ascii="Calibri" w:hAnsi="Calibri" w:eastAsia="宋体"/>
          <w:sz w:val="19"/>
        </w:rPr>
        <w:t>原装，15000元。”陈某立即转账。刘某误将一台内部结构轻微损伤（外观无明显痕迹）的同型号展示机</w:t>
      </w:r>
      <w:r>
        <w:br/>
      </w:r>
      <w:r>
        <w:rPr>
          <w:rFonts w:ascii="Calibri" w:hAnsi="Calibri" w:eastAsia="宋体"/>
          <w:sz w:val="19"/>
        </w:rPr>
        <w:t>寄出。</w:t>
      </w:r>
      <w:r>
        <w:br/>
      </w:r>
      <w:r>
        <w:rPr>
          <w:rFonts w:ascii="Calibri" w:hAnsi="Calibri" w:eastAsia="宋体"/>
          <w:sz w:val="19"/>
        </w:rPr>
        <w:t>陈某收货后在首次使用中，该无人机因上述损伤失控坠毁，砸伤陈某手臂。陈某花费医疗费8000</w:t>
      </w:r>
      <w:r>
        <w:br/>
      </w:r>
      <w:r>
        <w:rPr>
          <w:rFonts w:ascii="Calibri" w:hAnsi="Calibri" w:eastAsia="宋体"/>
          <w:sz w:val="19"/>
        </w:rPr>
        <w:t>元，并因错过商业拍摄损失收入5000元。陈某要求刘某赔偿，双方协商未果。</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（2）维权成功需要做好充分准备和策略选择。你认为陈某需要做好哪些工作?</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18（2）维权成功需要做好充分准备和策略选择。你认为陈某需要做好哪些工作？</w:t>
      </w:r>
      <w:r>
        <w:br/>
      </w:r>
      <w:r>
        <w:rPr>
          <w:rFonts w:ascii="Calibri" w:hAnsi="Calibri" w:eastAsia="宋体"/>
          <w:sz w:val="19"/>
        </w:rPr>
        <w:t>维权途径2分 | | 充分准备2分</w:t>
      </w:r>
      <w:r>
        <w:br/>
      </w:r>
      <w:r>
        <w:rPr>
          <w:rFonts w:ascii="Calibri" w:hAnsi="Calibri" w:eastAsia="宋体"/>
          <w:sz w:val="19"/>
        </w:rPr>
        <w:t>调解或仲裁或诉讼</w:t>
      </w:r>
      <w:r>
        <w:br/>
      </w:r>
      <w:r>
        <w:rPr>
          <w:rFonts w:ascii="Calibri" w:hAnsi="Calibri" w:eastAsia="宋体"/>
          <w:sz w:val="19"/>
        </w:rPr>
        <w:t>2分</w:t>
      </w:r>
      <w:r>
        <w:br/>
      </w:r>
      <w:r>
        <w:rPr>
          <w:rFonts w:ascii="Calibri" w:hAnsi="Calibri" w:eastAsia="宋体"/>
          <w:sz w:val="19"/>
        </w:rPr>
        <w:t>（无解释不具体1分） | 调解（例如第三方人民调解、行政调解、诉讼调解）或仲裁（仲裁需要双方达成有效的仲裁协议）来高效解决争议；</w:t>
      </w:r>
      <w:r>
        <w:br/>
      </w:r>
      <w:r>
        <w:rPr>
          <w:rFonts w:ascii="Calibri" w:hAnsi="Calibri" w:eastAsia="宋体"/>
          <w:sz w:val="19"/>
        </w:rPr>
      </w:r>
      <w:r>
        <w:br/>
      </w:r>
      <w:r>
        <w:rPr>
          <w:rFonts w:ascii="Calibri" w:hAnsi="Calibri" w:eastAsia="宋体"/>
          <w:sz w:val="19"/>
        </w:rPr>
        <w:t>若不愿调解或调解不成，可考虑诉讼。如果决定向人民法院提起诉讼。需准备起诉状、原被告身份信息、熟悉诉讼流程、注意诉讼三年时效等） | 依法收集证据及类型2分</w:t>
      </w:r>
      <w:r>
        <w:br/>
      </w:r>
      <w:r>
        <w:rPr>
          <w:rFonts w:ascii="Calibri" w:hAnsi="Calibri" w:eastAsia="宋体"/>
          <w:sz w:val="19"/>
        </w:rPr>
        <w:t>（无解释不具体1分）</w:t>
      </w:r>
      <w:r>
        <w:br/>
      </w:r>
      <w:r>
        <w:rPr>
          <w:rFonts w:ascii="Calibri" w:hAnsi="Calibri" w:eastAsia="宋体"/>
          <w:sz w:val="19"/>
        </w:rPr>
      </w:r>
      <w:r>
        <w:br/>
      </w:r>
      <w:r>
        <w:rPr>
          <w:rFonts w:ascii="Calibri" w:hAnsi="Calibri" w:eastAsia="宋体"/>
          <w:sz w:val="19"/>
        </w:rPr>
        <w:t>可向相关部门提交固定证据，证明交易存在的合同、订单证据，如转账、邮件记录等电子证据；证明无人机问题故障与手臂受伤损害事实、相关经济损失有直接因果关系的物证等</w:t>
      </w:r>
      <w:r>
        <w:br/>
      </w:r>
      <w:r>
        <w:rPr>
          <w:rFonts w:ascii="Calibri" w:hAnsi="Calibri" w:eastAsia="宋体"/>
          <w:sz w:val="19"/>
        </w:rPr>
        <w:t>明确权利和义务，诉求合理，2分</w:t>
      </w:r>
      <w:r>
        <w:br/>
      </w:r>
      <w:r>
        <w:rPr>
          <w:rFonts w:ascii="Calibri" w:hAnsi="Calibri" w:eastAsia="宋体"/>
          <w:sz w:val="19"/>
        </w:rPr>
        <w:t>（无解释不具体1分）</w:t>
      </w:r>
      <w:r>
        <w:br/>
      </w:r>
      <w:r>
        <w:rPr>
          <w:rFonts w:ascii="Calibri" w:hAnsi="Calibri" w:eastAsia="宋体"/>
          <w:sz w:val="19"/>
        </w:rPr>
      </w:r>
      <w:r>
        <w:br/>
      </w:r>
      <w:r>
        <w:rPr>
          <w:rFonts w:ascii="Calibri" w:hAnsi="Calibri" w:eastAsia="宋体"/>
          <w:sz w:val="19"/>
        </w:rPr>
        <w:t>陈某应主动明确相关法律依据，可通过查询法律法规、咨询专业法律人士或利用法律援助服务等途径，厘清自身权利义务/主张违约责任或侵权责任，退还无人机购置费，赔偿医疗费、误工费、损失费等经济损失/或者不告不理原则。</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18（2）维权成功需要做好充分准备和策略选择</w:t>
      </w:r>
      <w:r>
        <w:br/>
      </w:r>
      <w:r>
        <w:rPr>
          <w:rFonts w:ascii="Calibri" w:hAnsi="Calibri" w:eastAsia="宋体"/>
          <w:color w:val="C00000"/>
          <w:sz w:val="19"/>
        </w:rPr>
        <w:t>2. 你认为陈某需要做好哪些工作？</w:t>
      </w:r>
      <w:r>
        <w:br/>
      </w:r>
      <w:r>
        <w:rPr>
          <w:rFonts w:ascii="Calibri" w:hAnsi="Calibri" w:eastAsia="宋体"/>
          <w:color w:val="C00000"/>
          <w:sz w:val="19"/>
        </w:rPr>
        <w:t>3. 维权途径2分 | | 充分准备2分 调解或仲裁或诉讼 2分 （无解释不具体1分） | 调解（例如第三方人民调解、行政调解、诉讼调解）或仲裁（仲裁需要双方达成有效的仲裁协议）来高效解决争议</w:t>
      </w:r>
      <w:r>
        <w:br/>
      </w:r>
      <w:r>
        <w:rPr>
          <w:rFonts w:ascii="Calibri" w:hAnsi="Calibri" w:eastAsia="宋体"/>
          <w:color w:val="C00000"/>
          <w:sz w:val="19"/>
        </w:rPr>
        <w:t>4. 若不愿调解或调解不成，可考虑诉讼</w:t>
      </w:r>
      <w:r>
        <w:br/>
      </w:r>
      <w:r>
        <w:rPr>
          <w:rFonts w:ascii="Calibri" w:hAnsi="Calibri" w:eastAsia="宋体"/>
          <w:color w:val="C00000"/>
          <w:sz w:val="19"/>
        </w:rPr>
        <w:t>5. 如果决定向人民法院提起诉讼</w:t>
      </w:r>
    </w:p>
    <w:p>
      <w:pPr>
        <w:pStyle w:val="Heading3"/>
      </w:pPr>
      <w:r>
        <w:rPr>
          <w:rFonts w:ascii="Calibri" w:hAnsi="Calibri" w:eastAsia="微软雅黑"/>
        </w:rPr>
        <w:t>11. 2026 · 房山 · 一模 · 第17题第1问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A4 合同与诚信 ｜ B7 短答识别</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本题归入A4 合同与诚信，因为材料和设问首先触发的是“要约、承诺、合同成立、合同效力、履行、违约、格式条款、补充协议、诚实信用”这一组入口信号。设问动作属于B7 短答识别：只写关键词和短句，避免长篇判决。</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AI 幻觉造成损失谁买单？</w:t>
      </w:r>
      <w:r>
        <w:br/>
      </w:r>
      <w:r>
        <w:rPr>
          <w:rFonts w:ascii="Calibri" w:hAnsi="Calibri" w:eastAsia="宋体"/>
          <w:sz w:val="19"/>
        </w:rPr>
        <w:t>染某查询高校报考的相关信息时，某 AI模型（系A公司研发）为其提供了不准确信</w:t>
      </w:r>
      <w:r>
        <w:br/>
      </w:r>
      <w:r>
        <w:rPr>
          <w:rFonts w:ascii="Calibri" w:hAnsi="Calibri" w:eastAsia="宋体"/>
          <w:sz w:val="19"/>
        </w:rPr>
        <w:t>息（俗称“AI幻觉”）。梁某指出错误时，AI模型不仅坚称信息正确，并主动生成“内容</w:t>
      </w:r>
      <w:r>
        <w:br/>
      </w:r>
      <w:r>
        <w:rPr>
          <w:rFonts w:ascii="Calibri" w:hAnsi="Calibri" w:eastAsia="宋体"/>
          <w:sz w:val="19"/>
        </w:rPr>
        <w:t>有误赔偿10万元”的承诺。梁某认为 AlI模型生成的不准确信息对其构成误导受到侵害，</w:t>
      </w:r>
      <w:r>
        <w:br/>
      </w:r>
      <w:r>
        <w:rPr>
          <w:rFonts w:ascii="Calibri" w:hAnsi="Calibri" w:eastAsia="宋体"/>
          <w:sz w:val="19"/>
        </w:rPr>
        <w:t>AI 模型也承诺对其进行赔偿，遂起诉要求 A公司赔偿损失。A公司声称对话内容由AI模</w:t>
      </w:r>
      <w:r>
        <w:br/>
      </w:r>
      <w:r>
        <w:rPr>
          <w:rFonts w:ascii="Calibri" w:hAnsi="Calibri" w:eastAsia="宋体"/>
          <w:sz w:val="19"/>
        </w:rPr>
        <w:t>型生成，已在界面提醒“AI 生成内容仅供参考”。法院经查原告权益未受到实际损害，参</w:t>
      </w:r>
      <w:r>
        <w:br/>
      </w:r>
      <w:r>
        <w:rPr>
          <w:rFonts w:ascii="Calibri" w:hAnsi="Calibri" w:eastAsia="宋体"/>
          <w:sz w:val="19"/>
        </w:rPr>
        <w:t>照《生成式人工智能服务管理暂行办法》认定不构成侵权。</w:t>
      </w:r>
      <w:r>
        <w:br/>
      </w:r>
      <w:r>
        <w:rPr>
          <w:rFonts w:ascii="Calibri" w:hAnsi="Calibri" w:eastAsia="宋体"/>
          <w:sz w:val="19"/>
        </w:rPr>
        <w:t>生成式人工智能服务管理暂行办法</w:t>
      </w:r>
      <w:r>
        <w:br/>
      </w:r>
      <w:r>
        <w:rPr>
          <w:rFonts w:ascii="Calibri" w:hAnsi="Calibri" w:eastAsia="宋体"/>
          <w:sz w:val="19"/>
        </w:rPr>
        <w:t>第四条（一） 坚持社会主义核心价值观，不得生成煽动颠覆国家政权、危害国</w:t>
      </w:r>
      <w:r>
        <w:br/>
      </w:r>
      <w:r>
        <w:rPr>
          <w:rFonts w:ascii="Calibri" w:hAnsi="Calibri" w:eastAsia="宋体"/>
          <w:sz w:val="19"/>
        </w:rPr>
        <w:t>家安全和利益、宣扬恐怖主义以及虚假有害信息等法律、行政法规禁止的内容；</w:t>
      </w:r>
      <w:r>
        <w:br/>
      </w:r>
      <w:r>
        <w:rPr>
          <w:rFonts w:ascii="Calibri" w:hAnsi="Calibri" w:eastAsia="宋体"/>
          <w:sz w:val="19"/>
        </w:rPr>
        <w:t>第四条（五）基于服务类型特点，采取有效措施，提升生成式人工智能服务的</w:t>
      </w:r>
      <w:r>
        <w:br/>
      </w:r>
      <w:r>
        <w:rPr>
          <w:rFonts w:ascii="Calibri" w:hAnsi="Calibri" w:eastAsia="宋体"/>
          <w:sz w:val="19"/>
        </w:rPr>
        <w:t>透明度，提高生成内容的准确性和可靠性。</w:t>
      </w:r>
      <w:r>
        <w:br/>
      </w:r>
      <w:r>
        <w:rPr>
          <w:rFonts w:ascii="Calibri" w:hAnsi="Calibri" w:eastAsia="宋体"/>
          <w:sz w:val="19"/>
        </w:rPr>
        <w:t>该案例写入2026年最高人民法院工作报告。</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（1）结合材料，运用“民事法律关系”知识，辦杯 “AI 幻觉造成损失谁买单”。（3分）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17.（1）（3分）答案示例</w:t>
      </w:r>
      <w:r>
        <w:br/>
      </w:r>
      <w:r>
        <w:rPr>
          <w:rFonts w:ascii="Calibri" w:hAnsi="Calibri" w:eastAsia="宋体"/>
          <w:sz w:val="19"/>
        </w:rPr>
        <w:t>AI幻觉造成的损失不由A公司买单。民事法律关系的主体包括自然人、法人和非法人组织。AI不具备民事主体资格，AI的赔偿承诺不具法律效力，A公司已履行提示义务，主观上不存在过错，因此不需要对梁某进行赔偿。</w:t>
      </w:r>
      <w:r>
        <w:br/>
      </w:r>
      <w:r>
        <w:rPr>
          <w:rFonts w:ascii="Calibri" w:hAnsi="Calibri" w:eastAsia="宋体"/>
          <w:sz w:val="19"/>
        </w:rPr>
        <w:t>17（1）细则 1+2=3分</w:t>
      </w:r>
      <w:r>
        <w:br/>
      </w:r>
      <w:r>
        <w:rPr>
          <w:rFonts w:ascii="Calibri" w:hAnsi="Calibri" w:eastAsia="宋体"/>
          <w:sz w:val="19"/>
        </w:rPr>
        <w:t>♣1分  AI幻觉造成的损失不由A公司买单</w:t>
      </w:r>
      <w:r>
        <w:br/>
      </w:r>
      <w:r>
        <w:rPr>
          <w:rFonts w:ascii="Calibri" w:hAnsi="Calibri" w:eastAsia="宋体"/>
          <w:sz w:val="19"/>
        </w:rPr>
        <w:t xml:space="preserve"> 民事法律关系包含主体、客体和内容。从任一维度解释清楚即可得2分（1+1）</w:t>
      </w:r>
      <w:r>
        <w:br/>
      </w:r>
      <w:r>
        <w:rPr>
          <w:rFonts w:ascii="Calibri" w:hAnsi="Calibri" w:eastAsia="宋体"/>
          <w:sz w:val="19"/>
        </w:rPr>
        <w:t>♣2分 民事法律关系的主体包括自然人、法人和非法人组织。AI不具备民事主体资格，AI的赔偿承诺不具法律效力。或A公司已履行提示义务，不承担赔偿。 或梁某作为民事主体，应有注意义务。</w:t>
      </w:r>
      <w:r>
        <w:br/>
      </w:r>
      <w:r>
        <w:rPr>
          <w:rFonts w:ascii="Calibri" w:hAnsi="Calibri" w:eastAsia="宋体"/>
          <w:sz w:val="19"/>
        </w:rPr>
        <w:t>♣2分 民事法律关系的内容，就是民事主体享有的权利和 承担的义务。A公司已履行提示义务/没有生成有毒有害信息，主观上不存在过错。同上</w:t>
      </w:r>
      <w:r>
        <w:br/>
      </w:r>
      <w:r>
        <w:rPr>
          <w:rFonts w:ascii="Calibri" w:hAnsi="Calibri" w:eastAsia="宋体"/>
          <w:sz w:val="19"/>
        </w:rPr>
        <w:t>♣2分 民事法律关系的客体是民事权利和义务所指向的对象。梁某的人身权益等并未受到实际损害。</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民事法律关系的主体包括自然人、法人和非法人组织</w:t>
      </w:r>
      <w:r>
        <w:br/>
      </w:r>
      <w:r>
        <w:rPr>
          <w:rFonts w:ascii="Calibri" w:hAnsi="Calibri" w:eastAsia="宋体"/>
          <w:color w:val="C00000"/>
          <w:sz w:val="19"/>
        </w:rPr>
        <w:t>2. AI不具备民事主体资格，AI的赔偿承诺不具法律效力，A公司已履行提示义务，主观上不存在过错，因此不需要对梁某进行赔偿</w:t>
      </w:r>
      <w:r>
        <w:br/>
      </w:r>
      <w:r>
        <w:rPr>
          <w:rFonts w:ascii="Calibri" w:hAnsi="Calibri" w:eastAsia="宋体"/>
          <w:color w:val="C00000"/>
          <w:sz w:val="19"/>
        </w:rPr>
        <w:t>3. 17（1）细则 1+2=3分 ♣1分 AI幻觉造成的损失不由A公司买单 民事法律关系包含主体、客体和内容</w:t>
      </w:r>
      <w:r>
        <w:br/>
      </w:r>
      <w:r>
        <w:rPr>
          <w:rFonts w:ascii="Calibri" w:hAnsi="Calibri" w:eastAsia="宋体"/>
          <w:color w:val="C00000"/>
          <w:sz w:val="19"/>
        </w:rPr>
        <w:t>4. 从任一维度解释清楚即可得2分（1+1） ♣2分 民事法律关系的主体包括自然人、法人和非法人组织</w:t>
      </w:r>
      <w:r>
        <w:br/>
      </w:r>
      <w:r>
        <w:rPr>
          <w:rFonts w:ascii="Calibri" w:hAnsi="Calibri" w:eastAsia="宋体"/>
          <w:color w:val="C00000"/>
          <w:sz w:val="19"/>
        </w:rPr>
        <w:t>5. AI不具备民事主体资格，AI的赔偿承诺不具法律效力</w:t>
      </w:r>
    </w:p>
    <w:p>
      <w:pPr>
        <w:pStyle w:val="Heading3"/>
      </w:pPr>
      <w:r>
        <w:rPr>
          <w:rFonts w:ascii="Calibri" w:hAnsi="Calibri" w:eastAsia="微软雅黑"/>
        </w:rPr>
        <w:t>12. 2026 · 海淀 · 期末 · 第18题第1问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A4 合同与诚信 ｜ B2 判责/理由</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本题归入A4 合同与诚信，因为材料和设问首先触发的是“要约、承诺、合同成立、合同效力、履行、违约、格式条款、补充协议、诚实信用”这一组入口信号。设问动作属于B2 判责/理由：法律关系 -&gt; 规则 -&gt; 材料事实 -&gt; 责任或裁判结果。</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住房问题事关民生福祉。</w:t>
      </w:r>
      <w:r>
        <w:br/>
      </w:r>
      <w:r>
        <w:rPr>
          <w:rFonts w:ascii="Calibri" w:hAnsi="Calibri" w:eastAsia="宋体"/>
          <w:sz w:val="19"/>
        </w:rPr>
      </w:r>
      <w:r>
        <w:br/>
      </w:r>
      <w:r>
        <w:rPr>
          <w:rFonts w:ascii="Calibri" w:hAnsi="Calibri" w:eastAsia="宋体"/>
          <w:sz w:val="19"/>
        </w:rPr>
        <w:t>材料一：近年来，住房租赁市场规模持续扩大，随之而来的合同纠纷不断增加，此类纠纷所涉合同大多是由住房租赁企业提供的合同范本。</w:t>
      </w:r>
      <w:r>
        <w:br/>
      </w:r>
      <w:r>
        <w:rPr>
          <w:rFonts w:ascii="Calibri" w:hAnsi="Calibri" w:eastAsia="宋体"/>
          <w:sz w:val="19"/>
        </w:rPr>
      </w:r>
      <w:r>
        <w:br/>
      </w:r>
      <w:r>
        <w:rPr>
          <w:rFonts w:ascii="Calibri" w:hAnsi="Calibri" w:eastAsia="宋体"/>
          <w:sz w:val="19"/>
        </w:rPr>
        <w:t>小海准备与住房租赁企业签订为期两年的租赁合同，其中有如下条款：“合同期满后，不得在住房租赁企业不知情的情况下与房屋产权人私下建立租赁关系，否则视为违约，乙方需赔偿甲方贰个月租金作为违约金。”小海对此表示不同意见，希望更改。但对方表示，合同是由企业为重复使用而预先拟定的，这一条款不能更改。小海认为该条款无效。</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运用《法律与生活》知识，判断这一条款是否有效，并说明理由。（6分）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1）该合同条款无效。该合同条款是住房租赁企业为了重复使用而预先拟定，并在订立合同时未与对方协商的条款，属于格式条款。民法典规定，采用格式条款订立合同的，提供格式条款的一方应当遵循公平原则确定当事人之间的权利和义务。该合同条款约定合同期满后，承租方不得与产权人私下建立合同关系，限制了承租方自由订立合同的权利，应被认定为无效。（6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18.（1）该合同条款无效</w:t>
      </w:r>
      <w:r>
        <w:br/>
      </w:r>
      <w:r>
        <w:rPr>
          <w:rFonts w:ascii="Calibri" w:hAnsi="Calibri" w:eastAsia="宋体"/>
          <w:color w:val="C00000"/>
          <w:sz w:val="19"/>
        </w:rPr>
        <w:t>2. 该合同条款是住房租赁企业为了重复使用而预先拟定，并在订立合同时未与对方协商的条款，属于格式条款</w:t>
      </w:r>
      <w:r>
        <w:br/>
      </w:r>
      <w:r>
        <w:rPr>
          <w:rFonts w:ascii="Calibri" w:hAnsi="Calibri" w:eastAsia="宋体"/>
          <w:color w:val="C00000"/>
          <w:sz w:val="19"/>
        </w:rPr>
        <w:t>3. 民法典规定，采用格式条款订立合同的，提供格式条款的一方应当遵循公平原则确定当事人之间的权利和义务</w:t>
      </w:r>
      <w:r>
        <w:br/>
      </w:r>
      <w:r>
        <w:rPr>
          <w:rFonts w:ascii="Calibri" w:hAnsi="Calibri" w:eastAsia="宋体"/>
          <w:color w:val="C00000"/>
          <w:sz w:val="19"/>
        </w:rPr>
        <w:t>4. 该合同条款约定合同期满后，承租方不得与产权人私下建立合同关系，限制了承租方自由订立合同的权利，应被认定为无效</w:t>
      </w:r>
    </w:p>
    <w:p>
      <w:pPr>
        <w:pStyle w:val="Heading3"/>
      </w:pPr>
      <w:r>
        <w:rPr>
          <w:rFonts w:ascii="Calibri" w:hAnsi="Calibri" w:eastAsia="微软雅黑"/>
        </w:rPr>
        <w:t>13. 2026 · 海淀 · 期末 · 第18题第2问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A4 合同与诚信 ｜ B5 意义价值</w:t>
      </w:r>
    </w:p>
    <w:p>
      <w:pPr>
        <w:pStyle w:val="FGCard"/>
        <w:shd w:val="clear" w:fill="EAF2F8"/>
        <w:spacing w:before="0" w:after="40" w:line="269" w:lineRule="auto"/>
      </w:pPr>
      <w:r>
        <w:rPr>
          <w:rFonts w:ascii="Calibri" w:hAnsi="Calibri" w:eastAsia="微软雅黑"/>
          <w:b/>
          <w:color w:val="17365D"/>
          <w:sz w:val="20"/>
        </w:rPr>
        <w:t>【边界裁决】</w:t>
      </w:r>
      <w:r>
        <w:rPr>
          <w:rFonts w:ascii="Calibri" w:hAnsi="Calibri" w:eastAsia="宋体"/>
          <w:b w:val="0"/>
          <w:color w:val="222222"/>
          <w:sz w:val="20"/>
        </w:rPr>
        <w:t>住房租赁条例题以合同示范文本、格式条款规制和租赁双方权益保护为主，收入A4开放容器。</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本题归入A4 合同与诚信，因为材料和设问首先触发的是“要约、承诺、合同成立、合同效力、履行、违约、格式条款、补充协议、诚实信用”这一组入口信号。设问动作属于B5 意义价值：保护谁、约束谁、形成什么秩序。 原待核边界已裁决：住房租赁条例题以合同示范文本、格式条款规制和租赁双方权益保护为主，收入A4开放容器。</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材料二：2025年9月，我国首部专门规范住房租赁市场的行政法规——《住房租赁条例》正式施行。</w:t>
      </w:r>
      <w:r>
        <w:br/>
      </w:r>
      <w:r>
        <w:rPr>
          <w:rFonts w:ascii="Calibri" w:hAnsi="Calibri" w:eastAsia="宋体"/>
          <w:sz w:val="19"/>
        </w:rPr>
      </w:r>
      <w:r>
        <w:br/>
      </w:r>
      <w:r>
        <w:rPr>
          <w:rFonts w:ascii="Calibri" w:hAnsi="Calibri" w:eastAsia="宋体"/>
          <w:sz w:val="19"/>
        </w:rPr>
        <w:t>《住房租赁条例》第二十八条：国务院住房城乡建设主管部门会同国务院市场监督管理部门制定并公布住房租赁合同、住房租赁经纪服务合同示范文本。</w:t>
      </w:r>
      <w:r>
        <w:br/>
      </w:r>
      <w:r>
        <w:rPr>
          <w:rFonts w:ascii="Calibri" w:hAnsi="Calibri" w:eastAsia="宋体"/>
          <w:sz w:val="19"/>
        </w:rPr>
      </w:r>
      <w:r>
        <w:br/>
      </w:r>
      <w:r>
        <w:rPr>
          <w:rFonts w:ascii="Calibri" w:hAnsi="Calibri" w:eastAsia="宋体"/>
          <w:sz w:val="19"/>
        </w:rPr>
        <w:t>第三十三条：县级以上地方人民政府房产管理部门应当会同有关部门、住房租赁相关行业组织加强住房租赁行业诚信建设，建立住房租赁企业、住房租赁经纪机构及其从业人员信用评价制度，将相关违法违规行为记入信用记录，纳入全国信用信息共享平台，并根据信用状况实施分级分类监管。</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运用法治知识，分析《住房租赁条例》上述规定的现实意义。（6分）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2）上述规定为住房租赁市场设立了清晰、规范的行为指引，由相关政府部门提供合同示范文本，有利于规范合同内容，防止格式条款滥用，保护租赁双方合法权益，减少合同纠纷；引导市场主体依法依规从事民事活动，弘扬诚信的社会主义价值观，规范住房租赁市场秩序；明确政府法定职责，推动政府依法履行市场监管职能，推进严格执法，推动良法善治。</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18（2）上述规定为住房租赁市场设立了清晰、规范的行为指引，由相关政府部门提供合同示范文本，有利于规范合同内容，防止格式条款滥用，保护租赁双方合法权益，减少合同纠纷</w:t>
      </w:r>
      <w:r>
        <w:br/>
      </w:r>
      <w:r>
        <w:rPr>
          <w:rFonts w:ascii="Calibri" w:hAnsi="Calibri" w:eastAsia="宋体"/>
          <w:color w:val="C00000"/>
          <w:sz w:val="19"/>
        </w:rPr>
        <w:t>2. 引导市场主体依法依规从事民事活动，弘扬诚信的社会主义价值观，规范住房租赁市场秩序</w:t>
      </w:r>
      <w:r>
        <w:br/>
      </w:r>
      <w:r>
        <w:rPr>
          <w:rFonts w:ascii="Calibri" w:hAnsi="Calibri" w:eastAsia="宋体"/>
          <w:color w:val="C00000"/>
          <w:sz w:val="19"/>
        </w:rPr>
        <w:t>3. 明确政府法定职责，推动政府依法履行市场监管职能，推进严格执法，推动良法善治</w:t>
      </w:r>
    </w:p>
    <w:p>
      <w:pPr>
        <w:pStyle w:val="Heading3"/>
      </w:pPr>
      <w:r>
        <w:rPr>
          <w:rFonts w:ascii="Calibri" w:hAnsi="Calibri" w:eastAsia="微软雅黑"/>
        </w:rPr>
        <w:t>14. 2026 · 西城 · 二模 · 第18题第1问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A4 合同与诚信 ｜ B2 判责/理由</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本题归入A4 合同与诚信，因为材料和设问首先触发的是“要约、承诺、合同成立、合同效力、履行、违约、格式条款、补充协议、诚实信用”这一组入口信号。设问动作属于B2 判责/理由：法律关系 -&gt; 规则 -&gt; 材料事实 -&gt; 责任或裁判结果。</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18．（23分）法治护航AI时代创新发展。</w:t>
      </w:r>
      <w:r>
        <w:br/>
      </w:r>
      <w:r>
        <w:rPr>
          <w:rFonts w:ascii="Calibri" w:hAnsi="Calibri" w:eastAsia="宋体"/>
          <w:sz w:val="19"/>
        </w:rPr>
        <w:t>材料一</w:t>
      </w:r>
      <w:r>
        <w:br/>
      </w:r>
      <w:r>
        <w:rPr>
          <w:rFonts w:ascii="Calibri" w:hAnsi="Calibri" w:eastAsia="宋体"/>
          <w:sz w:val="19"/>
        </w:rPr>
        <w:t>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w:t>
      </w:r>
      <w:r>
        <w:br/>
      </w:r>
      <w:r>
        <w:rPr>
          <w:rFonts w:ascii="Calibri" w:hAnsi="Calibri" w:eastAsia="宋体"/>
          <w:sz w:val="19"/>
        </w:rPr>
        <w:t>庭审中，被告公司抗辩称：一、AI生成内容系模型自主运算结果；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w:t>
      </w:r>
      <w:r>
        <w:br/>
      </w:r>
      <w:r>
        <w:rPr>
          <w:rFonts w:ascii="Calibri" w:hAnsi="Calibri" w:eastAsia="宋体"/>
          <w:sz w:val="19"/>
        </w:rPr>
        <w:t>最终，法院驳回了原告的诉讼请求。原、被告均未上诉。</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（1）结合材料，阐明本案判决的法律依据（4分）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w:t>
      </w:r>
      <w:r>
        <w:br/>
      </w:r>
      <w:r>
        <w:rPr>
          <w:rFonts w:ascii="Calibri" w:hAnsi="Calibri" w:eastAsia="宋体"/>
          <w:sz w:val="19"/>
        </w:rPr>
        <w:t>（1）结合材料，闻明本案判决的法律依据。（4分）</w:t>
      </w:r>
      <w:r>
        <w:br/>
      </w:r>
      <w:r>
        <w:rPr>
          <w:rFonts w:ascii="Calibri" w:hAnsi="Calibri" w:eastAsia="宋体"/>
          <w:sz w:val="19"/>
        </w:rPr>
        <w:t>依据《民法典》规定，民事主体包括自然人、法人和非法人组织，人工智能不具</w:t>
      </w:r>
      <w:r>
        <w:br/>
      </w:r>
      <w:r>
        <w:rPr>
          <w:rFonts w:ascii="Calibri" w:hAnsi="Calibri" w:eastAsia="宋体"/>
          <w:sz w:val="19"/>
        </w:rPr>
        <w:t>有民事主体资格，不能独立作出意思表示，不产生法律效力。（1+1，2分）被</w:t>
      </w:r>
      <w:r>
        <w:br/>
      </w:r>
      <w:r>
        <w:rPr>
          <w:rFonts w:ascii="Calibri" w:hAnsi="Calibri" w:eastAsia="宋体"/>
          <w:sz w:val="19"/>
        </w:rPr>
        <w:t>告已在显著位置提示AI内容局限性，尽到合理注意义务，不存在过错；梁某未能</w:t>
      </w:r>
      <w:r>
        <w:br/>
      </w:r>
      <w:r>
        <w:rPr>
          <w:rFonts w:ascii="Calibri" w:hAnsi="Calibri" w:eastAsia="宋体"/>
          <w:sz w:val="19"/>
        </w:rPr>
        <w:t>举证实际损害及损害与Al内容的因果关系，不满足侵权构成要件，侵权不成立。</w:t>
      </w:r>
      <w:r>
        <w:br/>
      </w:r>
      <w:r>
        <w:rPr>
          <w:rFonts w:ascii="Calibri" w:hAnsi="Calibri" w:eastAsia="宋体"/>
          <w:sz w:val="19"/>
        </w:rPr>
        <w:t>（主观分析1分＋因果1分，采意）</w:t>
      </w:r>
      <w:r>
        <w:br/>
      </w:r>
      <w:r>
        <w:rPr>
          <w:rFonts w:ascii="Calibri" w:hAnsi="Calibri" w:eastAsia="宋体"/>
          <w:sz w:val="19"/>
        </w:rPr>
        <w:t>【细则】</w:t>
      </w:r>
      <w:r>
        <w:br/>
      </w:r>
      <w:r>
        <w:rPr>
          <w:rFonts w:ascii="Calibri" w:hAnsi="Calibri" w:eastAsia="宋体"/>
          <w:sz w:val="19"/>
        </w:rPr>
        <w:t>◎人工智能不具有民事主体资格，不能独立作出意思表示，不产生法律效力。</w:t>
      </w:r>
      <w:r>
        <w:br/>
      </w:r>
      <w:r>
        <w:rPr>
          <w:rFonts w:ascii="Calibri" w:hAnsi="Calibri" w:eastAsia="宋体"/>
          <w:sz w:val="19"/>
        </w:rPr>
        <w:t>任意一，釆意给分</w:t>
      </w:r>
      <w:r>
        <w:br/>
      </w:r>
      <w:r>
        <w:rPr>
          <w:rFonts w:ascii="Calibri" w:hAnsi="Calibri" w:eastAsia="宋体"/>
          <w:sz w:val="19"/>
        </w:rPr>
        <w:t>•如正确写出侵权构成要件，1分，总分不超过本题满分</w:t>
      </w:r>
      <w:r>
        <w:br/>
      </w:r>
      <w:r>
        <w:rPr>
          <w:rFonts w:ascii="Calibri" w:hAnsi="Calibri" w:eastAsia="宋体"/>
          <w:sz w:val="19"/>
        </w:rPr>
        <w:t>•如答权利与义务相统一，1分，总分不超过本题满分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（4分） 依据《民法典》规定，民事主体包括自然人、法人和非法人组织，人工智能不具 有民事主体资格，不能独立作出意思表示，不产生法律效力</w:t>
      </w:r>
      <w:r>
        <w:br/>
      </w:r>
      <w:r>
        <w:rPr>
          <w:rFonts w:ascii="Calibri" w:hAnsi="Calibri" w:eastAsia="宋体"/>
          <w:color w:val="C00000"/>
          <w:sz w:val="19"/>
        </w:rPr>
        <w:t>2. （1+1，2分）被 告已在显著位置提示AI内容局限性，尽到合理注意义务，不存在过错</w:t>
      </w:r>
      <w:r>
        <w:br/>
      </w:r>
      <w:r>
        <w:rPr>
          <w:rFonts w:ascii="Calibri" w:hAnsi="Calibri" w:eastAsia="宋体"/>
          <w:color w:val="C00000"/>
          <w:sz w:val="19"/>
        </w:rPr>
        <w:t>3. 梁某未能 举证实际损害及损害与Al内容的因果关系，不满足侵权构成要件，侵权不成立</w:t>
      </w:r>
      <w:r>
        <w:br/>
      </w:r>
      <w:r>
        <w:rPr>
          <w:rFonts w:ascii="Calibri" w:hAnsi="Calibri" w:eastAsia="宋体"/>
          <w:color w:val="C00000"/>
          <w:sz w:val="19"/>
        </w:rPr>
        <w:t>4. （主观分析1分＋因果1分，采意） 【细则】 ◎人工智能不具有民事主体资格，不能独立作出意思表示，不产生法律效力</w:t>
      </w:r>
      <w:r>
        <w:br/>
      </w:r>
      <w:r>
        <w:rPr>
          <w:rFonts w:ascii="Calibri" w:hAnsi="Calibri" w:eastAsia="宋体"/>
          <w:color w:val="C00000"/>
          <w:sz w:val="19"/>
        </w:rPr>
        <w:t>5. 任意一，釆意给分 •如正确写出侵权构成要件，1分，总分不超过本题满分 •如答权利与义务相统一，1分，总分不超过本题满分</w:t>
      </w:r>
    </w:p>
    <w:p>
      <w:pPr>
        <w:pStyle w:val="Heading2"/>
      </w:pPr>
      <w:r>
        <w:rPr>
          <w:rFonts w:ascii="Calibri" w:hAnsi="Calibri" w:eastAsia="微软雅黑"/>
        </w:rPr>
        <w:t>A5 知识产权与公平竞争</w:t>
      </w:r>
    </w:p>
    <w:p>
      <w:pPr>
        <w:pStyle w:val="FGCard"/>
        <w:spacing w:before="0" w:after="40" w:line="269" w:lineRule="auto"/>
      </w:pPr>
      <w:r>
        <w:rPr>
          <w:rFonts w:ascii="Calibri" w:hAnsi="Calibri" w:eastAsia="微软雅黑"/>
          <w:b/>
          <w:color w:val="17365D"/>
          <w:sz w:val="20"/>
        </w:rPr>
        <w:t>【信号卡】</w:t>
      </w:r>
      <w:r>
        <w:rPr>
          <w:rFonts w:ascii="Calibri" w:hAnsi="Calibri" w:eastAsia="宋体"/>
          <w:b w:val="0"/>
          <w:color w:val="222222"/>
          <w:sz w:val="20"/>
        </w:rPr>
        <w:t>著作权、商标、专利、商业秘密、数据权益、虚假宣传、混淆、恶意诉讼、创新保护。</w:t>
      </w:r>
    </w:p>
    <w:p>
      <w:pPr>
        <w:pStyle w:val="FGCard"/>
        <w:shd w:val="clear" w:fill="FFF2F2"/>
        <w:spacing w:before="0" w:after="40" w:line="269" w:lineRule="auto"/>
      </w:pPr>
      <w:r>
        <w:rPr>
          <w:rFonts w:ascii="Calibri" w:hAnsi="Calibri" w:eastAsia="微软雅黑"/>
          <w:b/>
          <w:color w:val="C00000"/>
          <w:sz w:val="20"/>
        </w:rPr>
        <w:t>【第一判断】</w:t>
      </w:r>
      <w:r>
        <w:rPr>
          <w:rFonts w:ascii="Calibri" w:hAnsi="Calibri" w:eastAsia="宋体"/>
          <w:b/>
          <w:color w:val="C00000"/>
          <w:sz w:val="20"/>
        </w:rPr>
        <w:t>先定具体权利或竞争秩序，再写侵权/不正当竞争行为、责任和创新价值。</w:t>
      </w:r>
    </w:p>
    <w:p>
      <w:pPr>
        <w:pStyle w:val="FGCard"/>
        <w:spacing w:before="0" w:after="40" w:line="269" w:lineRule="auto"/>
      </w:pPr>
      <w:r>
        <w:rPr>
          <w:rFonts w:ascii="Calibri" w:hAnsi="Calibri" w:eastAsia="微软雅黑"/>
          <w:b/>
          <w:color w:val="17365D"/>
          <w:sz w:val="20"/>
        </w:rPr>
        <w:t>【易错提醒】</w:t>
      </w:r>
      <w:r>
        <w:rPr>
          <w:rFonts w:ascii="Calibri" w:hAnsi="Calibri" w:eastAsia="宋体"/>
          <w:b w:val="0"/>
          <w:color w:val="222222"/>
          <w:sz w:val="20"/>
        </w:rPr>
        <w:t>创新价值必须附着在具体权利和具体行为上，不能写成空泛口号。</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【本章怎么学】</w:t>
      </w:r>
      <w:r>
        <w:rPr>
          <w:rFonts w:ascii="Calibri" w:hAnsi="Calibri" w:eastAsia="宋体"/>
          <w:color w:val="222222"/>
          <w:sz w:val="20"/>
        </w:rPr>
        <w:t>把“创新成果受保护”和“市场竞争有边界”连起来，避免写成空泛创新价值。</w:t>
      </w:r>
    </w:p>
    <w:p>
      <w:pPr>
        <w:pStyle w:val="FGCard"/>
        <w:spacing w:before="0" w:after="40" w:line="269" w:lineRule="auto"/>
      </w:pPr>
      <w:r>
        <w:rPr>
          <w:rFonts w:ascii="Calibri" w:hAnsi="Calibri" w:eastAsia="微软雅黑"/>
          <w:b/>
          <w:color w:val="17365D"/>
          <w:sz w:val="20"/>
        </w:rPr>
        <w:t>【题源画像】</w:t>
      </w:r>
      <w:r>
        <w:rPr>
          <w:rFonts w:ascii="Calibri" w:hAnsi="Calibri" w:eastAsia="宋体"/>
          <w:b w:val="0"/>
          <w:color w:val="222222"/>
          <w:sz w:val="20"/>
        </w:rPr>
        <w:t>本章收录 14 个分问；年份分布：2025 7；2026 6；2024 1；高频设问动作：B4 评析认识 5；B6 维权路径 4；B5 意义价值 2；B1 补表/补链 2。</w:t>
      </w:r>
    </w:p>
    <w:p>
      <w:pPr>
        <w:pStyle w:val="FGCard"/>
        <w:shd w:val="clear" w:fill="F5F5F5"/>
        <w:pBdr>
          <w:left w:val="single" w:color="D9E2F3" w:sz="18" w:space="4"/>
        </w:pBdr>
      </w:pPr>
      <w:r>
        <w:rPr>
          <w:rFonts w:ascii="Calibri" w:hAnsi="Calibri" w:eastAsia="宋体"/>
          <w:b/>
          <w:color w:val="17365D"/>
          <w:sz w:val="20"/>
        </w:rPr>
        <w:t>【一眼判断】</w:t>
      </w:r>
      <w:r>
        <w:br/>
      </w:r>
      <w:r>
        <w:rPr>
          <w:rFonts w:ascii="Calibri" w:hAnsi="Calibri" w:eastAsia="宋体"/>
          <w:sz w:val="19"/>
        </w:rPr>
        <w:t>1. 看见著作权、商标、专利、商业秘密、AI作品、数据权益，先点具体知识产权。</w:t>
      </w:r>
      <w:r>
        <w:br/>
      </w:r>
      <w:r>
        <w:rPr>
          <w:rFonts w:ascii="Calibri" w:hAnsi="Calibri" w:eastAsia="宋体"/>
          <w:sz w:val="19"/>
        </w:rPr>
        <w:t>2. 看见混淆、虚假宣传、诋毁、恶意诉讼、搭便车，先点公平竞争秩序。</w:t>
      </w:r>
    </w:p>
    <w:p>
      <w:pPr>
        <w:pStyle w:val="FGCard"/>
        <w:shd w:val="clear" w:fill="FFF2CC"/>
        <w:pBdr>
          <w:left w:val="single" w:color="D9E2F3" w:sz="18" w:space="4"/>
        </w:pBdr>
      </w:pPr>
      <w:r>
        <w:rPr>
          <w:rFonts w:ascii="Calibri" w:hAnsi="Calibri" w:eastAsia="宋体"/>
          <w:b/>
          <w:color w:val="7F6000"/>
          <w:sz w:val="20"/>
        </w:rPr>
        <w:t>【采分动作】</w:t>
      </w:r>
      <w:r>
        <w:br/>
      </w:r>
      <w:r>
        <w:rPr>
          <w:rFonts w:ascii="Calibri" w:hAnsi="Calibri" w:eastAsia="宋体"/>
          <w:sz w:val="19"/>
        </w:rPr>
        <w:t>1. 对象识别：作品、发明、商标、商业秘密、数据或经营标识。</w:t>
      </w:r>
      <w:r>
        <w:br/>
      </w:r>
      <w:r>
        <w:rPr>
          <w:rFonts w:ascii="Calibri" w:hAnsi="Calibri" w:eastAsia="宋体"/>
          <w:sz w:val="19"/>
        </w:rPr>
        <w:t>2. 行为判断：复制、传播、使用、混淆、虚假宣传、侵犯秘密或不正当竞争。</w:t>
      </w:r>
      <w:r>
        <w:br/>
      </w:r>
      <w:r>
        <w:rPr>
          <w:rFonts w:ascii="Calibri" w:hAnsi="Calibri" w:eastAsia="宋体"/>
          <w:sz w:val="19"/>
        </w:rPr>
        <w:t>3. 价值落点：保护创新、规范竞争、维护消费者和经营者合法权益。</w:t>
      </w:r>
    </w:p>
    <w:p>
      <w:pPr>
        <w:pStyle w:val="FGCard"/>
        <w:shd w:val="clear" w:fill="FFFFFF"/>
        <w:pBdr>
          <w:left w:val="single" w:color="D9E2F3" w:sz="18" w:space="4"/>
        </w:pBdr>
      </w:pPr>
      <w:r>
        <w:rPr>
          <w:rFonts w:ascii="Calibri" w:hAnsi="Calibri" w:eastAsia="宋体"/>
          <w:b/>
          <w:color w:val="17365D"/>
          <w:sz w:val="20"/>
        </w:rPr>
        <w:t>【考场句型】</w:t>
      </w:r>
      <w:r>
        <w:br/>
      </w:r>
      <w:r>
        <w:rPr>
          <w:rFonts w:ascii="Calibri" w:hAnsi="Calibri" w:eastAsia="宋体"/>
          <w:sz w:val="19"/>
        </w:rPr>
        <w:t>1. 法律保护知识产权，有利于激励创新创造和促进新质生产力发展。</w:t>
      </w:r>
      <w:r>
        <w:br/>
      </w:r>
      <w:r>
        <w:rPr>
          <w:rFonts w:ascii="Calibri" w:hAnsi="Calibri" w:eastAsia="宋体"/>
          <w:sz w:val="19"/>
        </w:rPr>
        <w:t>2. 经营者应当遵循自愿、平等、公平、诚信原则，不得实施不正当竞争行为。</w:t>
      </w:r>
    </w:p>
    <w:p>
      <w:pPr>
        <w:pStyle w:val="FGCard"/>
        <w:shd w:val="clear" w:fill="FFF2F2"/>
        <w:spacing w:before="0" w:after="40" w:line="269" w:lineRule="auto"/>
      </w:pPr>
      <w:r>
        <w:rPr>
          <w:rFonts w:ascii="Calibri" w:hAnsi="Calibri" w:eastAsia="微软雅黑"/>
          <w:b/>
          <w:color w:val="C00000"/>
          <w:sz w:val="20"/>
        </w:rPr>
        <w:t>【边界提醒】</w:t>
      </w:r>
      <w:r>
        <w:rPr>
          <w:rFonts w:ascii="Calibri" w:hAnsi="Calibri" w:eastAsia="宋体"/>
          <w:b/>
          <w:color w:val="C00000"/>
          <w:sz w:val="20"/>
        </w:rPr>
        <w:t>知识产权题不能只写“保护创新”；必须写明保护的权利类型和被评价的行为。</w:t>
      </w:r>
    </w:p>
    <w:p>
      <w:pPr>
        <w:pStyle w:val="FGCard"/>
        <w:shd w:val="clear" w:fill="EAF2F8"/>
        <w:spacing w:before="0" w:after="40" w:line="269" w:lineRule="auto"/>
      </w:pPr>
      <w:r>
        <w:rPr>
          <w:rFonts w:ascii="Calibri" w:hAnsi="Calibri" w:eastAsia="微软雅黑"/>
          <w:b/>
          <w:color w:val="17365D"/>
          <w:sz w:val="20"/>
        </w:rPr>
        <w:t>【命题人路径】</w:t>
      </w:r>
      <w:r>
        <w:rPr>
          <w:rFonts w:ascii="Calibri" w:hAnsi="Calibri" w:eastAsia="宋体"/>
          <w:b w:val="0"/>
          <w:color w:val="222222"/>
          <w:sz w:val="20"/>
        </w:rPr>
        <w:t>命题人会把虚拟数字人、技术秘密、数据权益、恶意诉讼、混淆宣传放进新质生产力语境，考的仍是具体权利和竞争边界。</w:t>
        <w:br/>
        <w:t>这章最容易被学生写成宏大创新作文，真正得分点在“保护对象-侵害行为-责任后果-创新价值”的闭环。</w:t>
      </w:r>
    </w:p>
    <w:p>
      <w:pPr>
        <w:pStyle w:val="FGCard"/>
        <w:shd w:val="clear" w:fill="FFFFFF"/>
        <w:pBdr>
          <w:left w:val="single" w:color="D9E2F3" w:sz="18" w:space="4"/>
        </w:pBdr>
      </w:pPr>
      <w:r>
        <w:rPr>
          <w:rFonts w:ascii="Calibri" w:hAnsi="Calibri" w:eastAsia="宋体"/>
          <w:b/>
          <w:color w:val="17365D"/>
          <w:sz w:val="20"/>
        </w:rPr>
        <w:t>【判题四步】</w:t>
      </w:r>
      <w:r>
        <w:br/>
      </w:r>
      <w:r>
        <w:rPr>
          <w:rFonts w:ascii="Calibri" w:hAnsi="Calibri" w:eastAsia="宋体"/>
          <w:sz w:val="19"/>
        </w:rPr>
        <w:t>1. 第一步定保护对象：作品、商标、专利、商业秘密、数据、经营标识或竞争利益。</w:t>
      </w:r>
      <w:r>
        <w:br/>
      </w:r>
      <w:r>
        <w:rPr>
          <w:rFonts w:ascii="Calibri" w:hAnsi="Calibri" w:eastAsia="宋体"/>
          <w:sz w:val="19"/>
        </w:rPr>
        <w:t>2. 第二步定行为：复制传播、使用泄露、混淆、虚假宣传、诋毁、恶意诉讼或搭便车。</w:t>
      </w:r>
      <w:r>
        <w:br/>
      </w:r>
      <w:r>
        <w:rPr>
          <w:rFonts w:ascii="Calibri" w:hAnsi="Calibri" w:eastAsia="宋体"/>
          <w:sz w:val="19"/>
        </w:rPr>
        <w:t>3. 第三步定责任：停止侵害、消除影响、赔偿损失、惩戒不正当竞争。</w:t>
      </w:r>
      <w:r>
        <w:br/>
      </w:r>
      <w:r>
        <w:rPr>
          <w:rFonts w:ascii="Calibri" w:hAnsi="Calibri" w:eastAsia="宋体"/>
          <w:sz w:val="19"/>
        </w:rPr>
        <w:t>4. 第四步升价值：激励创新、规范市场竞争、优化营商环境、保护消费者和经营者权益。</w:t>
      </w:r>
    </w:p>
    <w:p>
      <w:pPr>
        <w:pStyle w:val="FGCard"/>
        <w:shd w:val="clear" w:fill="FFF2CC"/>
        <w:pBdr>
          <w:left w:val="single" w:color="D9E2F3" w:sz="18" w:space="4"/>
        </w:pBdr>
      </w:pPr>
      <w:r>
        <w:rPr>
          <w:rFonts w:ascii="Calibri" w:hAnsi="Calibri" w:eastAsia="宋体"/>
          <w:b/>
          <w:color w:val="7F6000"/>
          <w:sz w:val="20"/>
        </w:rPr>
        <w:t>【高频给分件】</w:t>
      </w:r>
      <w:r>
        <w:br/>
      </w:r>
      <w:r>
        <w:rPr>
          <w:rFonts w:ascii="Calibri" w:hAnsi="Calibri" w:eastAsia="宋体"/>
          <w:sz w:val="19"/>
        </w:rPr>
        <w:t>1. 权利类型必须具体，尤其著作权、商业秘密、不正当竞争不能互相糊掉。</w:t>
      </w:r>
      <w:r>
        <w:br/>
      </w:r>
      <w:r>
        <w:rPr>
          <w:rFonts w:ascii="Calibri" w:hAnsi="Calibri" w:eastAsia="宋体"/>
          <w:sz w:val="19"/>
        </w:rPr>
        <w:t>2. 材料事实要写侵权动作：未经许可、替换标识、使用秘密、虚假宣传、混淆来源。</w:t>
      </w:r>
      <w:r>
        <w:br/>
      </w:r>
      <w:r>
        <w:rPr>
          <w:rFonts w:ascii="Calibri" w:hAnsi="Calibri" w:eastAsia="宋体"/>
          <w:sz w:val="19"/>
        </w:rPr>
        <w:t>3. 价值表达要从法律保护推出创新发展，不能直接从“新质生产力”起笔。</w:t>
      </w:r>
    </w:p>
    <w:p>
      <w:pPr>
        <w:pStyle w:val="FGCard"/>
        <w:shd w:val="clear" w:fill="FFF2F2"/>
        <w:pBdr>
          <w:left w:val="single" w:color="D9E2F3" w:sz="18" w:space="4"/>
        </w:pBdr>
      </w:pPr>
      <w:r>
        <w:rPr>
          <w:rFonts w:ascii="Calibri" w:hAnsi="Calibri" w:eastAsia="宋体"/>
          <w:b/>
          <w:color w:val="C00000"/>
          <w:sz w:val="20"/>
        </w:rPr>
        <w:t>【易混边界】</w:t>
      </w:r>
      <w:r>
        <w:br/>
      </w:r>
      <w:r>
        <w:rPr>
          <w:rFonts w:ascii="Calibri" w:hAnsi="Calibri" w:eastAsia="宋体"/>
          <w:sz w:val="19"/>
        </w:rPr>
        <w:t>1. 知识产权侵权和不正当竞争可并存，但要分别写依据和行为。</w:t>
      </w:r>
      <w:r>
        <w:br/>
      </w:r>
      <w:r>
        <w:rPr>
          <w:rFonts w:ascii="Calibri" w:hAnsi="Calibri" w:eastAsia="宋体"/>
          <w:sz w:val="19"/>
        </w:rPr>
        <w:t>2. 创新价值不是独立采分万能句，必须附着在具体权利保护上。</w:t>
      </w:r>
      <w:r>
        <w:br/>
      </w:r>
      <w:r>
        <w:rPr>
          <w:rFonts w:ascii="Calibri" w:hAnsi="Calibri" w:eastAsia="宋体"/>
          <w:sz w:val="19"/>
        </w:rPr>
        <w:t>3. 数据、AI、数字人题先回到现有权利和竞争秩序，不要自创概念。</w:t>
      </w:r>
    </w:p>
    <w:p>
      <w:pPr>
        <w:pStyle w:val="FGCard"/>
        <w:shd w:val="clear" w:fill="EAF2F8"/>
        <w:pBdr>
          <w:left w:val="single" w:color="D9E2F3" w:sz="18" w:space="4"/>
        </w:pBdr>
      </w:pPr>
      <w:r>
        <w:rPr>
          <w:rFonts w:ascii="Calibri" w:hAnsi="Calibri" w:eastAsia="宋体"/>
          <w:b/>
          <w:color w:val="17365D"/>
          <w:sz w:val="20"/>
        </w:rPr>
        <w:t>【本章先背】</w:t>
      </w:r>
      <w:r>
        <w:br/>
      </w:r>
      <w:r>
        <w:rPr>
          <w:rFonts w:ascii="Calibri" w:hAnsi="Calibri" w:eastAsia="宋体"/>
          <w:sz w:val="19"/>
        </w:rPr>
        <w:t>1. 知识产权题要先说保护什么成果，再说禁止什么行为。</w:t>
      </w:r>
      <w:r>
        <w:br/>
      </w:r>
      <w:r>
        <w:rPr>
          <w:rFonts w:ascii="Calibri" w:hAnsi="Calibri" w:eastAsia="宋体"/>
          <w:sz w:val="19"/>
        </w:rPr>
        <w:t>2. 创新价值必须挂在具体权利和公平竞争秩序上。</w:t>
      </w:r>
    </w:p>
    <w:p>
      <w:pPr>
        <w:pStyle w:val="FGCard"/>
        <w:shd w:val="clear" w:fill="FFFFFF"/>
        <w:pBdr>
          <w:left w:val="single" w:color="D9E2F3" w:sz="18" w:space="4"/>
        </w:pBdr>
      </w:pPr>
      <w:r>
        <w:rPr>
          <w:rFonts w:ascii="Calibri" w:hAnsi="Calibri" w:eastAsia="宋体"/>
          <w:b/>
          <w:color w:val="17365D"/>
          <w:sz w:val="20"/>
        </w:rPr>
        <w:t>【核心链条】</w:t>
      </w:r>
      <w:r>
        <w:br/>
      </w:r>
      <w:r>
        <w:rPr>
          <w:rFonts w:ascii="Calibri" w:hAnsi="Calibri" w:eastAsia="宋体"/>
          <w:sz w:val="19"/>
        </w:rPr>
        <w:t>1. 保护对象：作品、商标、专利、商业秘密、数据或经营标识。</w:t>
      </w:r>
      <w:r>
        <w:br/>
      </w:r>
      <w:r>
        <w:rPr>
          <w:rFonts w:ascii="Calibri" w:hAnsi="Calibri" w:eastAsia="宋体"/>
          <w:sz w:val="19"/>
        </w:rPr>
        <w:t>2. 违法行为：复制传播、混淆、虚假宣传、侵犯秘密、恶意竞争。</w:t>
      </w:r>
      <w:r>
        <w:br/>
      </w:r>
      <w:r>
        <w:rPr>
          <w:rFonts w:ascii="Calibri" w:hAnsi="Calibri" w:eastAsia="宋体"/>
          <w:sz w:val="19"/>
        </w:rPr>
        <w:t>3. 责任后果：停止侵权、赔偿损失、惩戒不正当竞争。</w:t>
      </w:r>
      <w:r>
        <w:br/>
      </w:r>
      <w:r>
        <w:rPr>
          <w:rFonts w:ascii="Calibri" w:hAnsi="Calibri" w:eastAsia="宋体"/>
          <w:sz w:val="19"/>
        </w:rPr>
        <w:t>4. 价值提升：激励创新、规范市场、保护消费者和经营者权益。</w:t>
      </w:r>
    </w:p>
    <w:p>
      <w:pPr>
        <w:pStyle w:val="FGCard"/>
        <w:shd w:val="clear" w:fill="F5F5F5"/>
        <w:pBdr>
          <w:left w:val="single" w:color="D9E2F3" w:sz="18" w:space="4"/>
        </w:pBdr>
      </w:pPr>
      <w:r>
        <w:rPr>
          <w:rFonts w:ascii="Calibri" w:hAnsi="Calibri" w:eastAsia="宋体"/>
          <w:b/>
          <w:color w:val="17365D"/>
          <w:sz w:val="20"/>
        </w:rPr>
        <w:t>【常见设问翻译】</w:t>
      </w:r>
      <w:r>
        <w:br/>
      </w:r>
      <w:r>
        <w:rPr>
          <w:rFonts w:ascii="Calibri" w:hAnsi="Calibri" w:eastAsia="宋体"/>
          <w:sz w:val="19"/>
        </w:rPr>
        <w:t>1. “典型案例意义”要写保护权利、惩治侵权、鼓励创新三层。</w:t>
      </w:r>
      <w:r>
        <w:br/>
      </w:r>
      <w:r>
        <w:rPr>
          <w:rFonts w:ascii="Calibri" w:hAnsi="Calibri" w:eastAsia="宋体"/>
          <w:sz w:val="19"/>
        </w:rPr>
        <w:t>2. “裁判理由”要把权利类型、行为方式和法律责任逐项匹配。</w:t>
      </w:r>
      <w:r>
        <w:br/>
      </w:r>
      <w:r>
        <w:rPr>
          <w:rFonts w:ascii="Calibri" w:hAnsi="Calibri" w:eastAsia="宋体"/>
          <w:sz w:val="19"/>
        </w:rPr>
        <w:t>3. “法治价值”要从市场竞争秩序推出创新发展价值。</w:t>
      </w:r>
    </w:p>
    <w:p>
      <w:pPr>
        <w:pStyle w:val="FGCard"/>
        <w:shd w:val="clear" w:fill="FFF2CC"/>
        <w:pBdr>
          <w:left w:val="single" w:color="D9E2F3" w:sz="18" w:space="4"/>
        </w:pBdr>
      </w:pPr>
      <w:r>
        <w:rPr>
          <w:rFonts w:ascii="Calibri" w:hAnsi="Calibri" w:eastAsia="宋体"/>
          <w:b/>
          <w:color w:val="7F6000"/>
          <w:sz w:val="20"/>
        </w:rPr>
        <w:t>【采分模板】</w:t>
      </w:r>
      <w:r>
        <w:br/>
      </w:r>
      <w:r>
        <w:rPr>
          <w:rFonts w:ascii="Calibri" w:hAnsi="Calibri" w:eastAsia="宋体"/>
          <w:sz w:val="19"/>
        </w:rPr>
        <w:t>1. 本案涉及……知识产权/公平竞争秩序。</w:t>
      </w:r>
      <w:r>
        <w:br/>
      </w:r>
      <w:r>
        <w:rPr>
          <w:rFonts w:ascii="Calibri" w:hAnsi="Calibri" w:eastAsia="宋体"/>
          <w:sz w:val="19"/>
        </w:rPr>
        <w:t>2. ……行为属于……，侵害了……，依法应承担……。</w:t>
      </w:r>
      <w:r>
        <w:br/>
      </w:r>
      <w:r>
        <w:rPr>
          <w:rFonts w:ascii="Calibri" w:hAnsi="Calibri" w:eastAsia="宋体"/>
          <w:sz w:val="19"/>
        </w:rPr>
        <w:t>3. 人民法院依法保护……，有利于激励创新、规范竞争、营造良好营商环境。</w:t>
      </w:r>
    </w:p>
    <w:p>
      <w:pPr>
        <w:pStyle w:val="FGCard"/>
        <w:shd w:val="clear" w:fill="FFF2F2"/>
        <w:pBdr>
          <w:left w:val="single" w:color="D9E2F3" w:sz="18" w:space="4"/>
        </w:pBdr>
      </w:pPr>
      <w:r>
        <w:rPr>
          <w:rFonts w:ascii="Calibri" w:hAnsi="Calibri" w:eastAsia="宋体"/>
          <w:b/>
          <w:color w:val="C00000"/>
          <w:sz w:val="20"/>
        </w:rPr>
        <w:t>【错答清单】</w:t>
      </w:r>
      <w:r>
        <w:br/>
      </w:r>
      <w:r>
        <w:rPr>
          <w:rFonts w:ascii="Calibri" w:hAnsi="Calibri" w:eastAsia="宋体"/>
          <w:sz w:val="19"/>
        </w:rPr>
        <w:t>1. 只写“保护新质生产力”，不写权利类型。</w:t>
      </w:r>
      <w:r>
        <w:br/>
      </w:r>
      <w:r>
        <w:rPr>
          <w:rFonts w:ascii="Calibri" w:hAnsi="Calibri" w:eastAsia="宋体"/>
          <w:sz w:val="19"/>
        </w:rPr>
        <w:t>2. 把知识产权侵权和不正当竞争完全混同。</w:t>
      </w:r>
      <w:r>
        <w:br/>
      </w:r>
      <w:r>
        <w:rPr>
          <w:rFonts w:ascii="Calibri" w:hAnsi="Calibri" w:eastAsia="宋体"/>
          <w:sz w:val="19"/>
        </w:rPr>
        <w:t>3. 把社会意义写满，却没有判断行为是否合法。</w:t>
      </w:r>
    </w:p>
    <w:p>
      <w:pPr>
        <w:pStyle w:val="FGCard"/>
        <w:shd w:val="clear" w:fill="EAF2F8"/>
        <w:spacing w:before="0" w:after="40" w:line="269" w:lineRule="auto"/>
      </w:pPr>
      <w:r>
        <w:rPr>
          <w:rFonts w:ascii="Calibri" w:hAnsi="Calibri" w:eastAsia="微软雅黑"/>
          <w:b/>
          <w:color w:val="17365D"/>
          <w:sz w:val="20"/>
        </w:rPr>
        <w:t>【真题分组导读】</w:t>
      </w:r>
      <w:r>
        <w:rPr>
          <w:rFonts w:ascii="Calibri" w:hAnsi="Calibri" w:eastAsia="宋体"/>
          <w:b w:val="0"/>
          <w:color w:val="222222"/>
          <w:sz w:val="20"/>
        </w:rPr>
        <w:t>B1 补表/补链：2025朝阳期末第20题、2025海淀二模第18题；B2 判责/理由：2025昌平二模第20题第1问；B4 评析认识：2024海淀一模第19题、2025西城期末第19题、2026东城二模第19题、2026海淀期末第19题等5题；B5 意义价值：2025丰台一模第19题、2025房山一模第19题；B6 维权路径：2025丰台二模第19题第2问、2026东城一模第18题、2026朝阳一模第18题、2026海淀二模第18题第2问</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2024 · 海淀 · 一模 · 第19题；2025 · 丰台 · 一模 · 第19题；2025 · 丰台 · 二模 · 第19题第2问；2025 · 房山 · 一模 · 第19题；2025 · 昌平 · 二模 · 第20题第1问；2025 · 朝阳 · 期末 · 第20题；2025 · 海淀 · 二模 · 第18题；2025 · 西城 · 期末 · 第19题</w:t>
      </w:r>
    </w:p>
    <w:p>
      <w:pPr>
        <w:pStyle w:val="Heading3"/>
      </w:pPr>
      <w:r>
        <w:rPr>
          <w:rFonts w:ascii="Calibri" w:hAnsi="Calibri" w:eastAsia="微软雅黑"/>
        </w:rPr>
        <w:t>01. 2024 · 海淀 · 一模 · 第19题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A5 知识产权与公平竞争 ｜ B4 评析认识</w:t>
      </w:r>
    </w:p>
    <w:p>
      <w:pPr>
        <w:pStyle w:val="FGCard"/>
        <w:shd w:val="clear" w:fill="EAF2F8"/>
        <w:spacing w:before="0" w:after="40" w:line="269" w:lineRule="auto"/>
      </w:pPr>
      <w:r>
        <w:rPr>
          <w:rFonts w:ascii="Calibri" w:hAnsi="Calibri" w:eastAsia="微软雅黑"/>
          <w:b/>
          <w:color w:val="17365D"/>
          <w:sz w:val="20"/>
        </w:rPr>
        <w:t>【回源修复】</w:t>
      </w:r>
      <w:r>
        <w:rPr>
          <w:rFonts w:ascii="Calibri" w:hAnsi="Calibri" w:eastAsia="宋体"/>
          <w:b w:val="0"/>
          <w:color w:val="222222"/>
          <w:sz w:val="20"/>
        </w:rPr>
        <w:t>从2024海淀一模细则DOCX补齐第19题评分细则，并删除设问中的页脚残留。（已修复字段：prompt,rubric）</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本题归入A5 知识产权与公平竞争，因为材料和设问首先触发的是“著作权、商标、专利、商业秘密、数据权益、虚假宣传、混淆、恶意诉讼、创新保护”这一组入口信号。设问动作属于B4 评析认识：肯定合理处，指出法律依据，再落材料和价值。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首例涉“虚拟数字人”侵权案宣判。</w:t>
      </w:r>
      <w:r>
        <w:br/>
      </w:r>
      <w:r>
        <w:rPr>
          <w:rFonts w:ascii="Calibri" w:hAnsi="Calibri" w:eastAsia="宋体"/>
          <w:sz w:val="19"/>
        </w:rPr>
        <w:t>甲公司系一家以计算机图形学和AI技术为核心的科</w:t>
      </w:r>
      <w:r>
        <w:br/>
      </w:r>
      <w:r>
        <w:rPr>
          <w:rFonts w:ascii="Calibri" w:hAnsi="Calibri" w:eastAsia="宋体"/>
          <w:sz w:val="19"/>
        </w:rPr>
        <w:t>资料卡</w:t>
      </w:r>
      <w:r>
        <w:br/>
      </w:r>
      <w:r>
        <w:rPr>
          <w:rFonts w:ascii="Calibri" w:hAnsi="Calibri" w:eastAsia="宋体"/>
          <w:sz w:val="19"/>
        </w:rPr>
        <w:t>技公司，Ada系甲公司在发展其产品业务过程中打造的超</w:t>
      </w:r>
      <w:r>
        <w:br/>
      </w:r>
      <w:r>
        <w:rPr>
          <w:rFonts w:ascii="Calibri" w:hAnsi="Calibri" w:eastAsia="宋体"/>
          <w:sz w:val="19"/>
        </w:rPr>
        <w:t>虚拟数字人指具有数字化外形</w:t>
      </w:r>
      <w:r>
        <w:br/>
      </w:r>
      <w:r>
        <w:rPr>
          <w:rFonts w:ascii="Calibri" w:hAnsi="Calibri" w:eastAsia="宋体"/>
          <w:sz w:val="19"/>
        </w:rPr>
        <w:t>写实虚拟数字人。甲公司自称于2018年12月创作完成了</w:t>
      </w:r>
      <w:r>
        <w:br/>
      </w:r>
      <w:r>
        <w:rPr>
          <w:rFonts w:ascii="Calibri" w:hAnsi="Calibri" w:eastAsia="宋体"/>
          <w:sz w:val="19"/>
        </w:rPr>
        <w:t>的虚拟人物，与具备实体的机器人</w:t>
      </w:r>
      <w:r>
        <w:br/>
      </w:r>
      <w:r>
        <w:rPr>
          <w:rFonts w:ascii="Calibri" w:hAnsi="Calibri" w:eastAsia="宋体"/>
          <w:sz w:val="19"/>
        </w:rPr>
        <w:t>虚拟数字人Ada的正面形象，为进一步宣传和推广旗下虚 不同，虚拟人依赖显示设备存在。</w:t>
      </w:r>
      <w:r>
        <w:br/>
      </w:r>
      <w:r>
        <w:rPr>
          <w:rFonts w:ascii="Calibri" w:hAnsi="Calibri" w:eastAsia="宋体"/>
          <w:sz w:val="19"/>
        </w:rPr>
        <w:t>拟数字人，又制作完成了虚拟数字人的两段相关视频，并 虚拟数字人拥有人的外观、行为和</w:t>
      </w:r>
      <w:r>
        <w:br/>
      </w:r>
      <w:r>
        <w:rPr>
          <w:rFonts w:ascii="Calibri" w:hAnsi="Calibri" w:eastAsia="宋体"/>
          <w:sz w:val="19"/>
        </w:rPr>
        <w:t>思维方式，具有识别外界环境并能</w:t>
      </w:r>
      <w:r>
        <w:br/>
      </w:r>
      <w:r>
        <w:rPr>
          <w:rFonts w:ascii="Calibri" w:hAnsi="Calibri" w:eastAsia="宋体"/>
          <w:sz w:val="19"/>
        </w:rPr>
        <w:t>于2019年10月、11月通过某平台发布。其中一段用以介</w:t>
      </w:r>
      <w:r>
        <w:br/>
      </w:r>
      <w:r>
        <w:rPr>
          <w:rFonts w:ascii="Calibri" w:hAnsi="Calibri" w:eastAsia="宋体"/>
          <w:sz w:val="19"/>
        </w:rPr>
        <w:t>与人交流互动的能力。</w:t>
      </w:r>
      <w:r>
        <w:br/>
      </w:r>
      <w:r>
        <w:rPr>
          <w:rFonts w:ascii="Calibri" w:hAnsi="Calibri" w:eastAsia="宋体"/>
          <w:sz w:val="19"/>
        </w:rPr>
        <w:t>绍虚拟数字人Ada的场景应用，另一段记录真人演员与虚</w:t>
      </w:r>
      <w:r>
        <w:br/>
      </w:r>
      <w:r>
        <w:rPr>
          <w:rFonts w:ascii="Calibri" w:hAnsi="Calibri" w:eastAsia="宋体"/>
          <w:sz w:val="19"/>
        </w:rPr>
        <w:t>拟数字人Ada的动作捕捉画面，对虚拟数字人Ada进行商业化使用。</w:t>
      </w:r>
      <w:r>
        <w:br/>
      </w:r>
      <w:r>
        <w:rPr>
          <w:rFonts w:ascii="Calibri" w:hAnsi="Calibri" w:eastAsia="宋体"/>
          <w:sz w:val="19"/>
        </w:rPr>
        <w:t>2022年7月，乙公司通过某社交软件发布上述两段视频，视频的居中位置使用甲公司发布的</w:t>
      </w:r>
      <w:r>
        <w:br/>
      </w:r>
      <w:r>
        <w:rPr>
          <w:rFonts w:ascii="Calibri" w:hAnsi="Calibri" w:eastAsia="宋体"/>
          <w:sz w:val="19"/>
        </w:rPr>
        <w:t>相关视频内容，并在片头片尾替换有关标识，以及在整体视频上添加虚拟数字人课程的营销信息，</w:t>
      </w:r>
      <w:r>
        <w:br/>
      </w:r>
      <w:r>
        <w:rPr>
          <w:rFonts w:ascii="Calibri" w:hAnsi="Calibri" w:eastAsia="宋体"/>
          <w:sz w:val="19"/>
        </w:rPr>
        <w:t>其中一段视频还添加乙公司的注册商标，并将其他虚拟数字人名称作为标题一部分。甲公司向法</w:t>
      </w:r>
      <w:r>
        <w:br/>
      </w:r>
      <w:r>
        <w:rPr>
          <w:rFonts w:ascii="Calibri" w:hAnsi="Calibri" w:eastAsia="宋体"/>
          <w:sz w:val="19"/>
        </w:rPr>
        <w:t>院提起诉讼，法院判决乙公司消除影响并赔偿经济损失。</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运用《法律与生活》知识，谈谈对本案判决的认识。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19（8分）民事主体的著作权受法律保护，甲公司创作虚拟数字人Ada，对其享有著作权。乙公司未经许可使用甲公司创作的相关视频，并在展示过程中故意替换有关标识、加注注册商标，构成著作权侵权。乙公司进行虚假和引人误解的商业宣传，属于不正当竞争。法院依法判决乙公司赔偿甲公司损失，有利于激发创新活力，维护市场秩序。</w:t>
      </w:r>
      <w:r>
        <w:br/>
      </w:r>
      <w:r>
        <w:rPr>
          <w:rFonts w:ascii="Calibri" w:hAnsi="Calibri" w:eastAsia="宋体"/>
          <w:sz w:val="19"/>
        </w:rPr>
        <w:t>【细则】</w:t>
      </w:r>
      <w:r>
        <w:br/>
      </w:r>
      <w:r>
        <w:rPr>
          <w:rFonts w:ascii="Calibri" w:hAnsi="Calibri" w:eastAsia="宋体"/>
          <w:sz w:val="19"/>
        </w:rPr>
        <w:t xml:space="preserve"> | 知识 1分 | 材料 1分 | 备注</w:t>
      </w:r>
      <w:r>
        <w:br/>
      </w:r>
      <w:r>
        <w:rPr>
          <w:rFonts w:ascii="Calibri" w:hAnsi="Calibri" w:eastAsia="宋体"/>
          <w:sz w:val="19"/>
        </w:rPr>
        <w:t>层次1 | 著作权 例：甲公司享有著作权 | 甲公司创作虚拟数字人Ada/甲公司制作并发布介绍虚拟数字人和真人与虚拟数字人动作捕捉的视频。 | 1.未准确答出“著作权”，写成“知识产权”“作品”“著作”“视频内容”不得分，后边的材料也不得分。 2.专利权不得分。 3.写了“甲公司创作虚拟数字人Ada正面形象”的材料但没有著作权不得分。 4.“著作权”“Ada”写错别字不得分。 5.没有写甲公司，可以和材料结合得2分，例：对虚拟数字人Ada享有著作权。</w:t>
      </w:r>
      <w:r>
        <w:br/>
      </w:r>
      <w:r>
        <w:rPr>
          <w:rFonts w:ascii="Calibri" w:hAnsi="Calibri" w:eastAsia="宋体"/>
          <w:sz w:val="19"/>
        </w:rPr>
        <w:t>层次2 | 乙公司构成侵权/侵犯了甲公司的著作权 | 乙公司未经许可使用甲公司创作的相关视频，并在展示过程中故意替换有关标识、加注注册商标 | 1.写出“侵权” 并加材料，得2分。 2.没写“侵权”，只写“甲公司创作的作品/视频受著作权保护，乙公司未经许可使用……”，得2分。 3.写“混淆行为”“侵权行为”“侵犯了知识产权”并加材料，得2分。 4.写“搭便车”并加材料，得2分。 5.写“侵犯商标权”不得分。</w:t>
      </w:r>
      <w:r>
        <w:br/>
      </w:r>
      <w:r>
        <w:rPr>
          <w:rFonts w:ascii="Calibri" w:hAnsi="Calibri" w:eastAsia="宋体"/>
          <w:sz w:val="19"/>
        </w:rPr>
        <w:t>层次3 | 不正当竞争/进行虚假或引人误解的商业宣传 | 乙公司擅自使用/替换视频中的标识、添加注册商标。 | 1.如果与上述侵权结合，需要有新的材料支撑，没有新的材料支撑不重复给材料分。 2.只写“乙公司未依法诚信经营”，有材料，也得2分。</w:t>
      </w:r>
      <w:r>
        <w:br/>
      </w:r>
      <w:r>
        <w:rPr>
          <w:rFonts w:ascii="Calibri" w:hAnsi="Calibri" w:eastAsia="宋体"/>
          <w:sz w:val="19"/>
        </w:rPr>
        <w:t>层次4 | 1.激发创新/保护创作/尊重创意。 2.市场秩序/公平竞争/合法竞争/营造良好市场环境 3.保护创作者合法权益 | 乙公司消除影响、赔偿经济损失 | 1.答出任意一点知识，加材料，得2分。 2.只答判决本身的意义不得分。 3.只写赔偿损失的意义，不写材料，给1分。 4.层次4和层次2结合时，写“保护创作者合法权益”，算一个角度。</w:t>
      </w:r>
      <w:r>
        <w:br/>
      </w:r>
      <w:r>
        <w:rPr>
          <w:rFonts w:ascii="Calibri" w:hAnsi="Calibri" w:eastAsia="宋体"/>
          <w:sz w:val="19"/>
        </w:rPr>
        <w:t>水平4 | 5-6分 | 紧扣判决内容展开分析，观点明确，知识运用准确、全面，论述逻辑严密，条理清晰。</w:t>
      </w:r>
      <w:r>
        <w:br/>
      </w:r>
      <w:r>
        <w:rPr>
          <w:rFonts w:ascii="Calibri" w:hAnsi="Calibri" w:eastAsia="宋体"/>
          <w:sz w:val="19"/>
        </w:rPr>
        <w:t>水平3 | 3-4分 | 能扣判决内容展开分析，观点比较明确，知识运用比较准确、全面，论述符合逻辑，有条理。</w:t>
      </w:r>
      <w:r>
        <w:br/>
      </w:r>
      <w:r>
        <w:rPr>
          <w:rFonts w:ascii="Calibri" w:hAnsi="Calibri" w:eastAsia="宋体"/>
          <w:sz w:val="19"/>
        </w:rPr>
        <w:t>水平2 | 1-2分 | 能扣判决内容展开分析，观点不明确，知识运用不准确、不全面，论述缺乏逻辑，条理性差。</w:t>
      </w:r>
      <w:r>
        <w:br/>
      </w:r>
      <w:r>
        <w:rPr>
          <w:rFonts w:ascii="Calibri" w:hAnsi="Calibri" w:eastAsia="宋体"/>
          <w:sz w:val="19"/>
        </w:rPr>
        <w:t>水平1 | 0分 | 应答与试题无关，或重复试题内容，或没有应答。</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民事主体的著作权受法律保护，甲公司创作虚拟数字人Ada，对其享有著作权</w:t>
      </w:r>
      <w:r>
        <w:br/>
      </w:r>
      <w:r>
        <w:rPr>
          <w:rFonts w:ascii="Calibri" w:hAnsi="Calibri" w:eastAsia="宋体"/>
          <w:color w:val="C00000"/>
          <w:sz w:val="19"/>
        </w:rPr>
        <w:t>2. 乙公司未经许可使用甲公司创作的相关视频，并在展示过程中故意替换有关标识、加注注册商标，构成著作权侵权</w:t>
      </w:r>
      <w:r>
        <w:br/>
      </w:r>
      <w:r>
        <w:rPr>
          <w:rFonts w:ascii="Calibri" w:hAnsi="Calibri" w:eastAsia="宋体"/>
          <w:color w:val="C00000"/>
          <w:sz w:val="19"/>
        </w:rPr>
        <w:t>3. 乙公司进行虚假和引人误解的商业宣传，属于不正当竞争</w:t>
      </w:r>
      <w:r>
        <w:br/>
      </w:r>
      <w:r>
        <w:rPr>
          <w:rFonts w:ascii="Calibri" w:hAnsi="Calibri" w:eastAsia="宋体"/>
          <w:color w:val="C00000"/>
          <w:sz w:val="19"/>
        </w:rPr>
        <w:t>4. 法院依法判决乙公司赔偿甲公司损失，有利于激发创新活力，维护市场秩序</w:t>
      </w:r>
      <w:r>
        <w:br/>
      </w:r>
      <w:r>
        <w:rPr>
          <w:rFonts w:ascii="Calibri" w:hAnsi="Calibri" w:eastAsia="宋体"/>
          <w:color w:val="C00000"/>
          <w:sz w:val="19"/>
        </w:rPr>
        <w:t>5. 【细则】 | 知识 1分 | 材料 1分 | 备注 层次1 | 著作权 例：甲公司享有著作权 | 甲公司创作虚拟数字人Ada/甲公司制作并发布介绍虚拟数字人和真人与虚拟数字人动作捕捉的视频</w:t>
      </w:r>
    </w:p>
    <w:p>
      <w:pPr>
        <w:pStyle w:val="Heading3"/>
      </w:pPr>
      <w:r>
        <w:rPr>
          <w:rFonts w:ascii="Calibri" w:hAnsi="Calibri" w:eastAsia="微软雅黑"/>
        </w:rPr>
        <w:t>02. 2025 · 丰台 · 一模 · 第19题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A5 知识产权与公平竞争 ｜ B5 意义价值</w:t>
      </w:r>
    </w:p>
    <w:p>
      <w:pPr>
        <w:pStyle w:val="FGCard"/>
        <w:shd w:val="clear" w:fill="EAF2F8"/>
        <w:spacing w:before="0" w:after="40" w:line="269" w:lineRule="auto"/>
      </w:pPr>
      <w:r>
        <w:rPr>
          <w:rFonts w:ascii="Calibri" w:hAnsi="Calibri" w:eastAsia="微软雅黑"/>
          <w:b/>
          <w:color w:val="17365D"/>
          <w:sz w:val="20"/>
        </w:rPr>
        <w:t>【边界裁决】</w:t>
      </w:r>
      <w:r>
        <w:rPr>
          <w:rFonts w:ascii="Calibri" w:hAnsi="Calibri" w:eastAsia="宋体"/>
          <w:b w:val="0"/>
          <w:color w:val="222222"/>
          <w:sz w:val="20"/>
        </w:rPr>
        <w:t>典型案例意义围绕知识产权保护、严惩侵权、规范竞争和鼓励创新，收入A5。</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本题归入A5 知识产权与公平竞争，因为材料和设问首先触发的是“著作权、商标、专利、商业秘密、数据权益、虚假宣传、混淆、恶意诉讼、创新保护”这一组入口信号。设问动作属于B5 意义价值：保护谁、约束谁、形成什么秩序。 原待核边界已裁决：典型案例意义围绕知识产权保护、严惩侵权、规范竞争和鼓励创新，收入A5。</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2024年6月，最高人民法院知识产权法庭对一起因技术秘密侵权纠纷上诉案作出判决。原告方下</w:t>
      </w:r>
      <w:r>
        <w:br/>
      </w:r>
      <w:r>
        <w:rPr>
          <w:rFonts w:ascii="Calibri" w:hAnsi="Calibri" w:eastAsia="宋体"/>
          <w:sz w:val="19"/>
        </w:rPr>
        <w:t>属公司的近40名高级管理人员及技术人员离职后加入被告方，并利用在原单位接触的技术信息申请了12</w:t>
      </w:r>
      <w:r>
        <w:br/>
      </w:r>
      <w:r>
        <w:rPr>
          <w:rFonts w:ascii="Calibri" w:hAnsi="Calibri" w:eastAsia="宋体"/>
          <w:sz w:val="19"/>
        </w:rPr>
        <w:t>件实用新型专利。</w:t>
      </w:r>
      <w:r>
        <w:br/>
      </w:r>
      <w:r>
        <w:rPr>
          <w:rFonts w:ascii="Calibri" w:hAnsi="Calibri" w:eastAsia="宋体"/>
          <w:sz w:val="19"/>
        </w:rPr>
        <w:t>根据《中华人民共和国反不正当竞争法》，最高人民法院知识产权法庭依法适用2倍惩罚性赔偿，判</w:t>
      </w:r>
      <w:r>
        <w:br/>
      </w:r>
      <w:r>
        <w:rPr>
          <w:rFonts w:ascii="Calibri" w:hAnsi="Calibri" w:eastAsia="宋体"/>
          <w:sz w:val="19"/>
        </w:rPr>
        <w:t>决被告方赔偿原告方经济损失及维权合理开支合计6.4亿余元，创下我国知识产权侵权诉讼判赔数额新</w:t>
      </w:r>
      <w:r>
        <w:br/>
      </w:r>
      <w:r>
        <w:rPr>
          <w:rFonts w:ascii="Calibri" w:hAnsi="Calibri" w:eastAsia="宋体"/>
          <w:sz w:val="19"/>
        </w:rPr>
        <w:t>高。</w:t>
      </w:r>
      <w:r>
        <w:br/>
      </w:r>
      <w:r>
        <w:rPr>
          <w:rFonts w:ascii="Calibri" w:hAnsi="Calibri" w:eastAsia="宋体"/>
          <w:sz w:val="19"/>
        </w:rPr>
        <w:t>该案在停止侵害民事责任承担的具体方式、内容、范围，以及拒绝履行、停止侵害等非金钱给付义务</w:t>
      </w:r>
      <w:r>
        <w:br/>
      </w:r>
      <w:r>
        <w:rPr>
          <w:rFonts w:ascii="Calibri" w:hAnsi="Calibri" w:eastAsia="宋体"/>
          <w:sz w:val="19"/>
        </w:rPr>
        <w:t>的迟延履行金及其计付标准等方面，作出了开创性探索，入选人民法院保护科技创新典型案例。</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结合材料，运用法治相关知识，分析本案作为人民法院保护科技创新典型案例的意义。</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19题 评分标准说明：</w:t>
      </w:r>
      <w:r>
        <w:br/>
      </w:r>
      <w:r>
        <w:rPr>
          <w:rFonts w:ascii="Calibri" w:hAnsi="Calibri" w:eastAsia="宋体"/>
          <w:sz w:val="19"/>
        </w:rPr>
        <w:t>企业层面：本案判决维护当事人合法权益，保护原告方（当事人）的知识产权，1分；严惩或者严厉打击侵权行为 1分</w:t>
      </w:r>
      <w:r>
        <w:br/>
      </w:r>
      <w:r>
        <w:rPr>
          <w:rFonts w:ascii="Calibri" w:hAnsi="Calibri" w:eastAsia="宋体"/>
          <w:sz w:val="19"/>
        </w:rPr>
        <w:t>对科技创新的意义：规范市场竞争秩序、营造公平的市场环境、鼓励创新，2分</w:t>
      </w:r>
      <w:r>
        <w:br/>
      </w:r>
      <w:r>
        <w:rPr>
          <w:rFonts w:ascii="Calibri" w:hAnsi="Calibri" w:eastAsia="宋体"/>
          <w:sz w:val="19"/>
        </w:rPr>
        <w:t>对司法领域的价值：对同类案件提供范例、借鉴、参考，提高效率，增强公信力2分。</w:t>
      </w:r>
      <w:r>
        <w:br/>
      </w:r>
      <w:r>
        <w:rPr>
          <w:rFonts w:ascii="Calibri" w:hAnsi="Calibri" w:eastAsia="宋体"/>
          <w:sz w:val="19"/>
        </w:rPr>
        <w:t>变通的地方：彰显法律权威或者司法权威作为1分的替换答案</w:t>
      </w:r>
      <w:r>
        <w:br/>
      </w:r>
      <w:r>
        <w:rPr>
          <w:rFonts w:ascii="Calibri" w:hAnsi="Calibri" w:eastAsia="宋体"/>
          <w:sz w:val="19"/>
        </w:rPr>
        <w:t>对法治国家、法治社会而言，法治信仰（意识方面面），依法层面（行动方面）1点1分</w:t>
      </w:r>
      <w:r>
        <w:br/>
      </w:r>
      <w:r>
        <w:rPr>
          <w:rFonts w:ascii="Calibri" w:hAnsi="Calibri" w:eastAsia="宋体"/>
          <w:sz w:val="19"/>
        </w:rPr>
        <w:t>出现的问题：维护社会公平正义不得分；没有铺垫，直接表达法治中国建设的不得分。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19题 评分标准说明： 企业层面：本案判决维护当事人合法权益，保护原告方（当事人）的知识产权，1分</w:t>
      </w:r>
      <w:r>
        <w:br/>
      </w:r>
      <w:r>
        <w:rPr>
          <w:rFonts w:ascii="Calibri" w:hAnsi="Calibri" w:eastAsia="宋体"/>
          <w:color w:val="C00000"/>
          <w:sz w:val="19"/>
        </w:rPr>
        <w:t>2. 严惩或者严厉打击侵权行为 1分 对科技创新的意义：规范市场竞争秩序、营造公平的市场环境、鼓励创新，2分 对司法领域的价值：对同类案件提供范例、借鉴、参考，提高效率，增强公信力2分</w:t>
      </w:r>
      <w:r>
        <w:br/>
      </w:r>
      <w:r>
        <w:rPr>
          <w:rFonts w:ascii="Calibri" w:hAnsi="Calibri" w:eastAsia="宋体"/>
          <w:color w:val="C00000"/>
          <w:sz w:val="19"/>
        </w:rPr>
        <w:t>3. 变通的地方：彰显法律权威或者司法权威作为1分的替换答案 对法治国家、法治社会而言，法治信仰（意识方面面），依法层面（行动方面）1点1分 出现的问题：维护社会公平正义不得分</w:t>
      </w:r>
      <w:r>
        <w:br/>
      </w:r>
      <w:r>
        <w:rPr>
          <w:rFonts w:ascii="Calibri" w:hAnsi="Calibri" w:eastAsia="宋体"/>
          <w:color w:val="C00000"/>
          <w:sz w:val="19"/>
        </w:rPr>
        <w:t>4. 没有铺垫，直接表达法治中国建设的不得分</w:t>
      </w:r>
    </w:p>
    <w:p>
      <w:pPr>
        <w:pStyle w:val="Heading3"/>
      </w:pPr>
      <w:r>
        <w:rPr>
          <w:rFonts w:ascii="Calibri" w:hAnsi="Calibri" w:eastAsia="微软雅黑"/>
        </w:rPr>
        <w:t>03. 2025 · 丰台 · 二模 · 第19题第2问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A5 知识产权与公平竞争 ｜ B6 维权路径</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本题归入A5 知识产权与公平竞争，因为材料和设问首先触发的是“著作权、商标、专利、商业秘密、数据权益、虚假宣传、混淆、恶意诉讼、创新保护”这一组入口信号。设问动作属于B6 维权路径：证据 -&gt; 程序 -&gt; 请求 -&gt; 执行或监督。</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(13 分)数智时代，司法“把脉开方”解保护与创新之困。</w:t>
      </w:r>
      <w:r>
        <w:br/>
      </w:r>
      <w:r>
        <w:rPr>
          <w:rFonts w:ascii="Calibri" w:hAnsi="Calibri" w:eastAsia="宋体"/>
          <w:sz w:val="19"/>
        </w:rPr>
        <w:t>案例</w:t>
      </w:r>
      <w:r>
        <w:br/>
      </w:r>
      <w:r>
        <w:rPr>
          <w:rFonts w:ascii="Calibri" w:hAnsi="Calibri" w:eastAsia="宋体"/>
          <w:sz w:val="19"/>
        </w:rPr>
        <w:t>某互联网企业开发了一款AI产品，用户输入“我要看某某热播剧”后，AI 生成的链</w:t>
      </w:r>
      <w:r>
        <w:br/>
      </w:r>
      <w:r>
        <w:rPr>
          <w:rFonts w:ascii="Calibri" w:hAnsi="Calibri" w:eastAsia="宋体"/>
          <w:sz w:val="19"/>
        </w:rPr>
        <w:t>接中多数指向盗版资源网站。版权方 H 公司在检测数据时发现其热播剧日均被盗版链</w:t>
      </w:r>
      <w:r>
        <w:br/>
      </w:r>
      <w:r>
        <w:rPr>
          <w:rFonts w:ascii="Calibri" w:hAnsi="Calibri" w:eastAsia="宋体"/>
          <w:sz w:val="19"/>
        </w:rPr>
        <w:t>接点击超万次，遂向法院提起诉讼，请求开发这款 AI 产品的互联网企业承担侵权责</w:t>
      </w:r>
      <w:r>
        <w:br/>
      </w:r>
      <w:r>
        <w:rPr>
          <w:rFonts w:ascii="Calibri" w:hAnsi="Calibri" w:eastAsia="宋体"/>
          <w:sz w:val="19"/>
        </w:rPr>
        <w:t>任。</w:t>
      </w:r>
      <w:r>
        <w:br/>
      </w:r>
      <w:r>
        <w:rPr>
          <w:rFonts w:ascii="Calibri" w:hAnsi="Calibri" w:eastAsia="宋体"/>
          <w:sz w:val="19"/>
        </w:rPr>
        <w:t>调研</w:t>
      </w:r>
      <w:r>
        <w:br/>
      </w:r>
      <w:r>
        <w:rPr>
          <w:rFonts w:ascii="Calibri" w:hAnsi="Calibri" w:eastAsia="宋体"/>
          <w:sz w:val="19"/>
        </w:rPr>
        <w:t>法院在深入调研后，发现 AI 产品拥有千亿级参数规模的通用大模型，生成的具体内</w:t>
      </w:r>
      <w:r>
        <w:br/>
      </w:r>
      <w:r>
        <w:rPr>
          <w:rFonts w:ascii="Calibri" w:hAnsi="Calibri" w:eastAsia="宋体"/>
          <w:sz w:val="19"/>
        </w:rPr>
        <w:t>容具有高度的不可预测性。该互联网企业已经从语料输入、模型运行到内容输出等各</w:t>
      </w:r>
      <w:r>
        <w:br/>
      </w:r>
      <w:r>
        <w:rPr>
          <w:rFonts w:ascii="Calibri" w:hAnsi="Calibri" w:eastAsia="宋体"/>
          <w:sz w:val="19"/>
        </w:rPr>
        <w:t>个环节进行了定期跟踪和核查，尽到了相应的义务。</w:t>
      </w:r>
      <w:r>
        <w:br/>
      </w:r>
      <w:r>
        <w:rPr>
          <w:rFonts w:ascii="Calibri" w:hAnsi="Calibri" w:eastAsia="宋体"/>
          <w:sz w:val="19"/>
        </w:rPr>
        <w:t>建议</w:t>
      </w:r>
      <w:r>
        <w:br/>
      </w:r>
      <w:r>
        <w:rPr>
          <w:rFonts w:ascii="Calibri" w:hAnsi="Calibri" w:eastAsia="宋体"/>
          <w:sz w:val="19"/>
        </w:rPr>
        <w:t>法院遂开出具有前瞻性、可操作性的司法建议：给 AI 装上“版权雷达”,提前扫描</w:t>
      </w:r>
      <w:r>
        <w:br/>
      </w:r>
      <w:r>
        <w:rPr>
          <w:rFonts w:ascii="Calibri" w:hAnsi="Calibri" w:eastAsia="宋体"/>
          <w:sz w:val="19"/>
        </w:rPr>
        <w:t>问 题指令；在输出端部署“数字巡警”,实时扫描可疑链接；定期开展“安全体</w:t>
      </w:r>
      <w:r>
        <w:br/>
      </w:r>
      <w:r>
        <w:rPr>
          <w:rFonts w:ascii="Calibri" w:hAnsi="Calibri" w:eastAsia="宋体"/>
          <w:sz w:val="19"/>
        </w:rPr>
        <w:t>检”,关 注 AI 健康。</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(2)一纸司法建议，既为当下划定了红线，防止技术滥用，又为未来创新发展预留了空间。 运用《法律</w:t>
      </w:r>
      <w:r>
        <w:br/>
      </w:r>
      <w:r>
        <w:rPr>
          <w:rFonts w:ascii="Calibri" w:hAnsi="Calibri" w:eastAsia="宋体"/>
          <w:sz w:val="19"/>
        </w:rPr>
        <w:t>与生活》知识，谈谈你对这句话的理解。(8 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参考答 案 | 19.（2）（8分）</w:t>
      </w:r>
      <w:r>
        <w:br/>
      </w:r>
      <w:r>
        <w:rPr>
          <w:rFonts w:ascii="Calibri" w:hAnsi="Calibri" w:eastAsia="宋体"/>
          <w:sz w:val="19"/>
        </w:rPr>
        <w:t>答案示例：</w:t>
      </w:r>
      <w:r>
        <w:br/>
      </w:r>
      <w:r>
        <w:rPr>
          <w:rFonts w:ascii="Calibri" w:hAnsi="Calibri" w:eastAsia="宋体"/>
          <w:sz w:val="19"/>
        </w:rPr>
        <w:t>这句话体现了法律在技术创新与社会秩序之间的平衡作用。司法建议通过明确 AI技术应用的法律边界，既规范了当前的技术行为，防止技术滥用，又为技术的未来创新发展提供了合法的空间。通过划定“红线”，如要求企业安装“版权雷达”和“数字巡警”，对侵权行为进行实时监测，保护了创作者的合法权益，维护了社会公共利益;通过“安全体检”等措施，为技术创新提供了合法路径，体现了对公平原则、诚信原则、守法和公序良俗原则的贯彻。司法建议不仅解决了当前的侵权问题，还为未来创新发展预留空间，展现了法律在规范与保护之间的智慧平衡。 | 19.（2）（8分）</w:t>
      </w:r>
      <w:r>
        <w:br/>
      </w:r>
      <w:r>
        <w:rPr>
          <w:rFonts w:ascii="Calibri" w:hAnsi="Calibri" w:eastAsia="宋体"/>
          <w:sz w:val="19"/>
        </w:rPr>
        <w:t>评分标准说明：</w:t>
      </w:r>
      <w:r>
        <w:br/>
      </w:r>
      <w:r>
        <w:rPr>
          <w:rFonts w:ascii="Calibri" w:hAnsi="Calibri" w:eastAsia="宋体"/>
          <w:sz w:val="19"/>
        </w:rPr>
        <w:t>标准：</w:t>
      </w:r>
      <w:r>
        <w:br/>
      </w:r>
      <w:r>
        <w:rPr>
          <w:rFonts w:ascii="Calibri" w:hAnsi="Calibri" w:eastAsia="宋体"/>
          <w:sz w:val="19"/>
        </w:rPr>
        <w:t>1、这句话体现了法律在技术创新与社会秩序之间的平衡作用。（2分）</w:t>
      </w:r>
      <w:r>
        <w:br/>
      </w:r>
      <w:r>
        <w:rPr>
          <w:rFonts w:ascii="Calibri" w:hAnsi="Calibri" w:eastAsia="宋体"/>
          <w:sz w:val="19"/>
        </w:rPr>
        <w:t>2、司法建议通过明确 AI技术应用的法律边界，既规范了当前的技术行为，防止技术滥用，又为技术的未来创新发展提供了合法的空间。（2分）</w:t>
      </w:r>
      <w:r>
        <w:br/>
      </w:r>
      <w:r>
        <w:rPr>
          <w:rFonts w:ascii="Calibri" w:hAnsi="Calibri" w:eastAsia="宋体"/>
          <w:sz w:val="19"/>
        </w:rPr>
        <w:t>3、通过划定“红线”，如要求企业安装“版权雷达”和“数字巡警”，对侵权行为进行实时监测，保护了创作者的合法权益，维护了社会公共利益;（2分）通过“安全体检”等措施，为技术创新提供了合法路径，体现了对公平原则、诚信原则、守法和公序良俗原则的贯彻。（2分）司法建议不仅解决了当前的侵权问题，还为未来创新发展预留空间，展现了法律在规范与保护之间的智慧平衡。</w:t>
      </w:r>
      <w:r>
        <w:br/>
      </w:r>
      <w:r>
        <w:rPr>
          <w:rFonts w:ascii="Calibri" w:hAnsi="Calibri" w:eastAsia="宋体"/>
          <w:sz w:val="19"/>
        </w:rPr>
        <w:t>说明：</w:t>
      </w:r>
      <w:r>
        <w:br/>
      </w:r>
      <w:r>
        <w:rPr>
          <w:rFonts w:ascii="Calibri" w:hAnsi="Calibri" w:eastAsia="宋体"/>
          <w:sz w:val="19"/>
        </w:rPr>
        <w:t>1、这句话体现了法律在技术创新与社会秩序之间（1分，说清平衡主体，言之成理即可得分）的平衡作用。（1分，可变通“相一致、相统一等”）</w:t>
      </w:r>
      <w:r>
        <w:br/>
      </w:r>
      <w:r>
        <w:rPr>
          <w:rFonts w:ascii="Calibri" w:hAnsi="Calibri" w:eastAsia="宋体"/>
          <w:sz w:val="19"/>
        </w:rPr>
        <w:t>2、司法建议通过明确AI技术应用的法律边界，既规范了当前的技术行为，防止技术滥用，</w:t>
      </w:r>
      <w:r>
        <w:br/>
      </w:r>
      <w:r>
        <w:rPr>
          <w:rFonts w:ascii="Calibri" w:hAnsi="Calibri" w:eastAsia="宋体"/>
          <w:sz w:val="19"/>
        </w:rPr>
        <w:t>通过划定“红线”，如要求企业安装“版权雷达”和“数字巡警”，对侵权行为进行实时监测，（1分，出现一个与“限制”相关即可，可采意）保护了创作者的合法权益，维护了社会公共利益；（2分，出现一个相关即可，可采意）（总，要明确通过“划红线、各种监管”等限制手段规范AI行为，维护著作权人等合法权利，从而促进AI的健康、长远发展）</w:t>
      </w:r>
      <w:r>
        <w:br/>
      </w:r>
      <w:r>
        <w:rPr>
          <w:rFonts w:ascii="Calibri" w:hAnsi="Calibri" w:eastAsia="宋体"/>
          <w:sz w:val="19"/>
        </w:rPr>
        <w:t>3、又为技术的未来创新发展提供了合法的空间。通过“安全体检”等措施，为技术创新提供了合法路径，（1分，出现与“促进创新”相关即可，可采意）体现了对公平原则、诚信原则、守法和公序良俗原则的贯彻。（2分，出现1个即可。如果有其他关于促进创新的意义例如：促进企业创新积极性等也可变通最多1分，不能重复得分。）（总，要明确通过“提供、预留合法空间、安全体检”等保护手段促进创新，体现民法原则。） | 评分标准说明：</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司法建议通过明确 AI技术应用的法律边界，既规范了当前的技术行为，防止技术滥用，又为技术的未来创新发展提供了合法的空间</w:t>
      </w:r>
      <w:r>
        <w:br/>
      </w:r>
      <w:r>
        <w:rPr>
          <w:rFonts w:ascii="Calibri" w:hAnsi="Calibri" w:eastAsia="宋体"/>
          <w:color w:val="C00000"/>
          <w:sz w:val="19"/>
        </w:rPr>
        <w:t>2. 通过划定“红线”，如要求企业安装“版权雷达”和“数字巡警”，对侵权行为进行实时监测，保护了创作者的合法权益，维护了社会公共利益;通过“安全体检”等措施，为技术创新提供了合法路径，体现了对公平原则、诚信原则、守法和公序良俗原则的贯彻</w:t>
      </w:r>
      <w:r>
        <w:br/>
      </w:r>
      <w:r>
        <w:rPr>
          <w:rFonts w:ascii="Calibri" w:hAnsi="Calibri" w:eastAsia="宋体"/>
          <w:color w:val="C00000"/>
          <w:sz w:val="19"/>
        </w:rPr>
        <w:t>3. 司法建议不仅解决了当前的侵权问题，还为未来创新发展预留空间，展现了法律在规范与保护之间的智慧平衡</w:t>
      </w:r>
      <w:r>
        <w:br/>
      </w:r>
      <w:r>
        <w:rPr>
          <w:rFonts w:ascii="Calibri" w:hAnsi="Calibri" w:eastAsia="宋体"/>
          <w:color w:val="C00000"/>
          <w:sz w:val="19"/>
        </w:rPr>
        <w:t>4. | 19.（2）（8分） 评分标准说明： 标准： 1、这句话体现了法律在技术创新与社会秩序之间的平衡作用</w:t>
      </w:r>
      <w:r>
        <w:br/>
      </w:r>
      <w:r>
        <w:rPr>
          <w:rFonts w:ascii="Calibri" w:hAnsi="Calibri" w:eastAsia="宋体"/>
          <w:color w:val="C00000"/>
          <w:sz w:val="19"/>
        </w:rPr>
        <w:t>5. （2分） 2、司法建议通过明确 AI技术应用的法律边界，既规范了当前的技术行为，防止技术滥用，又为技术的未来创新发展提供了合法的空间</w:t>
      </w:r>
    </w:p>
    <w:p>
      <w:pPr>
        <w:pStyle w:val="Heading3"/>
      </w:pPr>
      <w:r>
        <w:rPr>
          <w:rFonts w:ascii="Calibri" w:hAnsi="Calibri" w:eastAsia="微软雅黑"/>
        </w:rPr>
        <w:t>04. 2025 · 房山 · 一模 · 第19题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A5 知识产权与公平竞争 ｜ B5 意义价值</w:t>
      </w:r>
    </w:p>
    <w:p>
      <w:pPr>
        <w:pStyle w:val="FGCard"/>
        <w:shd w:val="clear" w:fill="EAF2F8"/>
        <w:spacing w:before="0" w:after="40" w:line="269" w:lineRule="auto"/>
      </w:pPr>
      <w:r>
        <w:rPr>
          <w:rFonts w:ascii="Calibri" w:hAnsi="Calibri" w:eastAsia="微软雅黑"/>
          <w:b/>
          <w:color w:val="17365D"/>
          <w:sz w:val="20"/>
        </w:rPr>
        <w:t>【边界裁决】</w:t>
      </w:r>
      <w:r>
        <w:rPr>
          <w:rFonts w:ascii="Calibri" w:hAnsi="Calibri" w:eastAsia="宋体"/>
          <w:b w:val="0"/>
          <w:color w:val="222222"/>
          <w:sz w:val="20"/>
        </w:rPr>
        <w:t>技术秘密、不正当竞争和知识产权保护是主给分点，法治价值只是设问包装。</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本题归入A5 知识产权与公平竞争，因为材料和设问首先触发的是“著作权、商标、专利、商业秘密、数据权益、虚假宣传、混淆、恶意诉讼、创新保护”这一组入口信号。设问动作属于B5 意义价值：保护谁、约束谁、形成什么秩序。 原待核边界已裁决：技术秘密、不正当竞争和知识产权保护是主给分点，法治价值只是设问包装。</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阅读材料，回答问题。</w:t>
      </w:r>
      <w:r>
        <w:br/>
      </w:r>
      <w:r>
        <w:rPr>
          <w:rFonts w:ascii="Calibri" w:hAnsi="Calibri" w:eastAsia="宋体"/>
          <w:sz w:val="19"/>
        </w:rPr>
        <w:t>“真创新”受到“真保护”，我国知识产权侵权诉讼判赔数额创历史新高。</w:t>
      </w:r>
      <w:r>
        <w:br/>
      </w:r>
      <w:r>
        <w:rPr>
          <w:rFonts w:ascii="Calibri" w:hAnsi="Calibri" w:eastAsia="宋体"/>
          <w:sz w:val="19"/>
        </w:rPr>
        <w:t>案情回放 A集团近40名高级管理人员及技术人员，先后离职赴B集团工作，其中30人于当年离职</w:t>
      </w:r>
      <w:r>
        <w:br/>
      </w:r>
      <w:r>
        <w:rPr>
          <w:rFonts w:ascii="Calibri" w:hAnsi="Calibri" w:eastAsia="宋体"/>
          <w:sz w:val="19"/>
        </w:rPr>
        <w:t>后即入职。两年后，A集团发现B集团以上述部分离职人员作为发明人或共同发明人，利用在原单位接触、</w:t>
      </w:r>
      <w:r>
        <w:br/>
      </w:r>
      <w:r>
        <w:rPr>
          <w:rFonts w:ascii="Calibri" w:hAnsi="Calibri" w:eastAsia="宋体"/>
          <w:sz w:val="19"/>
        </w:rPr>
        <w:t>掌握的有关新能源汽车底盘应用技术以及其中的12套底盘零部件图纸及数模承载的技术信息（下称技术秘</w:t>
      </w:r>
      <w:r>
        <w:br/>
      </w:r>
      <w:r>
        <w:rPr>
          <w:rFonts w:ascii="Calibri" w:hAnsi="Calibri" w:eastAsia="宋体"/>
          <w:sz w:val="19"/>
        </w:rPr>
        <w:t>密）申请了12件实用新型专利，且B集团在没有任何技术积累或合法技术来源的情况下，在短期内即推出</w:t>
      </w:r>
      <w:r>
        <w:br/>
      </w:r>
      <w:r>
        <w:rPr>
          <w:rFonts w:ascii="Calibri" w:hAnsi="Calibri" w:eastAsia="宋体"/>
          <w:sz w:val="19"/>
        </w:rPr>
        <w:t>某系列型号电动汽车，涉嫌侵害A集团技术秘密。A集团决定向法院提起诉讼。</w:t>
      </w:r>
      <w:r>
        <w:br/>
      </w:r>
      <w:r>
        <w:rPr>
          <w:rFonts w:ascii="Calibri" w:hAnsi="Calibri" w:eastAsia="宋体"/>
          <w:sz w:val="19"/>
        </w:rPr>
        <w:t>判决结果 法院经审理认为，B 集团以不正当手段侵害 A 集团技术秘密，适用 2 倍惩罚性赔偿，判决</w:t>
      </w:r>
      <w:r>
        <w:br/>
      </w:r>
      <w:r>
        <w:rPr>
          <w:rFonts w:ascii="Calibri" w:hAnsi="Calibri" w:eastAsia="宋体"/>
          <w:sz w:val="19"/>
        </w:rPr>
        <w:t>赔偿共计6.4亿余元。</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结合材料，谈谈“真创新”受到“真保护”的法治价值。</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19.（8分）</w:t>
      </w:r>
      <w:r>
        <w:br/>
      </w:r>
      <w:r>
        <w:rPr>
          <w:rFonts w:ascii="Calibri" w:hAnsi="Calibri" w:eastAsia="宋体"/>
          <w:sz w:val="19"/>
        </w:rPr>
        <w:t>①B集团通过挖走A集团核心技术人员并窃取技术秘密属于典型的不正当竞争行为，法院的判决打击</w:t>
      </w:r>
      <w:r>
        <w:br/>
      </w:r>
      <w:r>
        <w:rPr>
          <w:rFonts w:ascii="Calibri" w:hAnsi="Calibri" w:eastAsia="宋体"/>
          <w:sz w:val="19"/>
        </w:rPr>
        <w:t>了违法行为，促使企业依法诚信经营，维护了公平的竞争环境，促进市场经济健康发展。</w:t>
      </w:r>
      <w:r>
        <w:br/>
      </w:r>
      <w:r>
        <w:rPr>
          <w:rFonts w:ascii="Calibri" w:hAnsi="Calibri" w:eastAsia="宋体"/>
          <w:sz w:val="19"/>
        </w:rPr>
        <w:t>②法院对B集团适用的高额赔偿提高了侵权成本，强化知识产权保护，使企业更愿意投入研发，激发</w:t>
      </w:r>
      <w:r>
        <w:br/>
      </w:r>
      <w:r>
        <w:rPr>
          <w:rFonts w:ascii="Calibri" w:hAnsi="Calibri" w:eastAsia="宋体"/>
          <w:sz w:val="19"/>
        </w:rPr>
        <w:t>创新活力和科技进步。</w:t>
      </w:r>
      <w:r>
        <w:br/>
      </w:r>
      <w:r>
        <w:rPr>
          <w:rFonts w:ascii="Calibri" w:hAnsi="Calibri" w:eastAsia="宋体"/>
          <w:sz w:val="19"/>
        </w:rPr>
        <w:t>③法院公正司法，维护了社会公平正义，弘扬了社会主义核心价值观。</w:t>
      </w:r>
      <w:r>
        <w:br/>
      </w:r>
      <w:r>
        <w:rPr>
          <w:rFonts w:ascii="Calibri" w:hAnsi="Calibri" w:eastAsia="宋体"/>
          <w:sz w:val="19"/>
        </w:rPr>
        <w:t>细则：</w:t>
      </w:r>
      <w:r>
        <w:br/>
      </w:r>
      <w:r>
        <w:rPr>
          <w:rFonts w:ascii="Calibri" w:hAnsi="Calibri" w:eastAsia="宋体"/>
          <w:sz w:val="19"/>
        </w:rPr>
        <w:t>1.不正当竞争</w:t>
      </w:r>
      <w:r>
        <w:br/>
      </w:r>
      <w:r>
        <w:rPr>
          <w:rFonts w:ascii="Calibri" w:hAnsi="Calibri" w:eastAsia="宋体"/>
          <w:sz w:val="19"/>
        </w:rPr>
        <w:t>B集团通过挖走A集团核心技术人员并窃取技术秘密（材料1分）属于典型的不正当竞争行为（定性</w:t>
      </w:r>
      <w:r>
        <w:br/>
      </w:r>
      <w:r>
        <w:rPr>
          <w:rFonts w:ascii="Calibri" w:hAnsi="Calibri" w:eastAsia="宋体"/>
          <w:sz w:val="19"/>
        </w:rPr>
        <w:t>分析1分），法院的判决打击了违法行为，促使企业依法诚信经营，维护了公平的竞争环境，促进市</w:t>
      </w:r>
      <w:r>
        <w:br/>
      </w:r>
      <w:r>
        <w:rPr>
          <w:rFonts w:ascii="Calibri" w:hAnsi="Calibri" w:eastAsia="宋体"/>
          <w:sz w:val="19"/>
        </w:rPr>
        <w:t>场经济健康发展。（法治价值2分）</w:t>
      </w:r>
      <w:r>
        <w:br/>
      </w:r>
      <w:r>
        <w:rPr>
          <w:rFonts w:ascii="Calibri" w:hAnsi="Calibri" w:eastAsia="宋体"/>
          <w:sz w:val="19"/>
        </w:rPr>
        <w:t>2.惩罚性赔偿</w:t>
      </w:r>
      <w:r>
        <w:br/>
      </w:r>
      <w:r>
        <w:rPr>
          <w:rFonts w:ascii="Calibri" w:hAnsi="Calibri" w:eastAsia="宋体"/>
          <w:sz w:val="19"/>
        </w:rPr>
        <w:t>法院对B集团适用的高额赔偿提高了侵权成本（材料1分），强化知识产权保护，使企业更愿意投入</w:t>
      </w:r>
      <w:r>
        <w:br/>
      </w:r>
      <w:r>
        <w:rPr>
          <w:rFonts w:ascii="Calibri" w:hAnsi="Calibri" w:eastAsia="宋体"/>
          <w:sz w:val="19"/>
        </w:rPr>
        <w:t>研发，激发创新活力和科技进步。（创新2分）</w:t>
      </w:r>
      <w:r>
        <w:br/>
      </w:r>
      <w:r>
        <w:rPr>
          <w:rFonts w:ascii="Calibri" w:hAnsi="Calibri" w:eastAsia="宋体"/>
          <w:sz w:val="19"/>
        </w:rPr>
        <w:t>3.道德意义</w:t>
      </w:r>
      <w:r>
        <w:br/>
      </w:r>
      <w:r>
        <w:rPr>
          <w:rFonts w:ascii="Calibri" w:hAnsi="Calibri" w:eastAsia="宋体"/>
          <w:sz w:val="19"/>
        </w:rPr>
        <w:t>法院公正司法，维护了社会公平正义，弘扬了社会主义核心价值观。（1 分，给出社会主义核心价值</w:t>
      </w:r>
      <w:r>
        <w:br/>
      </w:r>
      <w:r>
        <w:rPr>
          <w:rFonts w:ascii="Calibri" w:hAnsi="Calibri" w:eastAsia="宋体"/>
          <w:sz w:val="19"/>
        </w:rPr>
        <w:t>观的具体词语也可以）</w:t>
      </w:r>
      <w:r>
        <w:br/>
      </w:r>
      <w:r>
        <w:rPr>
          <w:rFonts w:ascii="Calibri" w:hAnsi="Calibri" w:eastAsia="宋体"/>
          <w:sz w:val="19"/>
        </w:rPr>
        <w:t>4.劳动者</w:t>
      </w:r>
      <w:r>
        <w:br/>
      </w:r>
      <w:r>
        <w:rPr>
          <w:rFonts w:ascii="Calibri" w:hAnsi="Calibri" w:eastAsia="宋体"/>
          <w:sz w:val="19"/>
        </w:rPr>
        <w:t>劳动者有保守秘密的义务，在就业过程中要做到权利和义务相统一，严守职业道德。（2分）</w:t>
      </w:r>
      <w:r>
        <w:br/>
      </w:r>
      <w:r>
        <w:rPr>
          <w:rFonts w:ascii="Calibri" w:hAnsi="Calibri" w:eastAsia="宋体"/>
          <w:sz w:val="19"/>
        </w:rPr>
        <w:t>5.民法的基本原则（1分）</w:t>
      </w:r>
      <w:r>
        <w:br/>
      </w:r>
      <w:r>
        <w:rPr>
          <w:rFonts w:ascii="Calibri" w:hAnsi="Calibri" w:eastAsia="宋体"/>
          <w:sz w:val="19"/>
        </w:rPr>
        <w:t>6.必修三法治</w:t>
      </w:r>
      <w:r>
        <w:br/>
      </w:r>
      <w:r>
        <w:rPr>
          <w:rFonts w:ascii="Calibri" w:hAnsi="Calibri" w:eastAsia="宋体"/>
          <w:sz w:val="19"/>
        </w:rPr>
        <w:t>公正司法、全民守法、法治社会、法治国家等角度。（2分）</w:t>
      </w:r>
      <w:r>
        <w:br/>
      </w:r>
      <w:r>
        <w:rPr>
          <w:rFonts w:ascii="Calibri" w:hAnsi="Calibri" w:eastAsia="宋体"/>
          <w:sz w:val="19"/>
        </w:rPr>
        <w:t>从以上角度答题，总分不超过8分，单纯写知识，没有材料，比如每一点的开头都是有利于，总分不</w:t>
      </w:r>
      <w:r>
        <w:br/>
      </w:r>
      <w:r>
        <w:rPr>
          <w:rFonts w:ascii="Calibri" w:hAnsi="Calibri" w:eastAsia="宋体"/>
          <w:sz w:val="19"/>
        </w:rPr>
        <w:t>超过6分。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①B集团通过挖走A集团核心技术人员并窃取技术秘密属于典型的不正当竞争行为，法院的判决打击 了违法行为，促使企业依法诚信经营，维护了公平的竞争环境，促进市场经济健康发展</w:t>
      </w:r>
      <w:r>
        <w:br/>
      </w:r>
      <w:r>
        <w:rPr>
          <w:rFonts w:ascii="Calibri" w:hAnsi="Calibri" w:eastAsia="宋体"/>
          <w:color w:val="C00000"/>
          <w:sz w:val="19"/>
        </w:rPr>
        <w:t>2. ②法院对B集团适用的高额赔偿提高了侵权成本，强化知识产权保护，使企业更愿意投入研发，激发 创新活力和科技进步</w:t>
      </w:r>
      <w:r>
        <w:br/>
      </w:r>
      <w:r>
        <w:rPr>
          <w:rFonts w:ascii="Calibri" w:hAnsi="Calibri" w:eastAsia="宋体"/>
          <w:color w:val="C00000"/>
          <w:sz w:val="19"/>
        </w:rPr>
        <w:t>3. ③法院公正司法，维护了社会公平正义，弘扬了社会主义核心价值观</w:t>
      </w:r>
      <w:r>
        <w:br/>
      </w:r>
      <w:r>
        <w:rPr>
          <w:rFonts w:ascii="Calibri" w:hAnsi="Calibri" w:eastAsia="宋体"/>
          <w:color w:val="C00000"/>
          <w:sz w:val="19"/>
        </w:rPr>
        <w:t>4. 细则： 1.不正当竞争 B集团通过挖走A集团核心技术人员并窃取技术秘密（材料1分）属于典型的不正当竞争行为（定性 分析1分），法院的判决打击了违法行为，促使企业依法诚信经营，维护了公平的竞争环境，促进市 场经济健康发展</w:t>
      </w:r>
      <w:r>
        <w:br/>
      </w:r>
      <w:r>
        <w:rPr>
          <w:rFonts w:ascii="Calibri" w:hAnsi="Calibri" w:eastAsia="宋体"/>
          <w:color w:val="C00000"/>
          <w:sz w:val="19"/>
        </w:rPr>
        <w:t>5. （法治价值2分） 2.惩罚性赔偿 法院对B集团适用的高额赔偿提高了侵权成本（材料1分），强化知识产权保护，使企业更愿意投入 研发，激发创新活力和科技进步</w:t>
      </w:r>
    </w:p>
    <w:p>
      <w:pPr>
        <w:pStyle w:val="Heading3"/>
      </w:pPr>
      <w:r>
        <w:rPr>
          <w:rFonts w:ascii="Calibri" w:hAnsi="Calibri" w:eastAsia="微软雅黑"/>
        </w:rPr>
        <w:t>05. 2025 · 昌平 · 二模 · 第20题第1问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A5 知识产权与公平竞争 ｜ B2 判责/理由</w:t>
      </w:r>
    </w:p>
    <w:p>
      <w:pPr>
        <w:pStyle w:val="FGCard"/>
        <w:shd w:val="clear" w:fill="EAF2F8"/>
        <w:spacing w:before="0" w:after="40" w:line="269" w:lineRule="auto"/>
      </w:pPr>
      <w:r>
        <w:rPr>
          <w:rFonts w:ascii="Calibri" w:hAnsi="Calibri" w:eastAsia="微软雅黑"/>
          <w:b/>
          <w:color w:val="17365D"/>
          <w:sz w:val="20"/>
        </w:rPr>
        <w:t>【回源修复】</w:t>
      </w:r>
      <w:r>
        <w:rPr>
          <w:rFonts w:ascii="Calibri" w:hAnsi="Calibri" w:eastAsia="宋体"/>
          <w:b w:val="0"/>
          <w:color w:val="222222"/>
          <w:sz w:val="20"/>
        </w:rPr>
        <w:t>从2025昌平二模原卷第20题表格回源重排，修复当前文本层只保留半行材料的问题。（已修复字段：material,prompt）</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本题归入A5 知识产权与公平竞争，因为材料和设问首先触发的是“著作权、商标、专利、商业秘密、数据权益、虚假宣传、混淆、恶意诉讼、创新保护”这一组入口信号。设问动作属于B2 判责/理由：法律关系 -&gt; 规则 -&gt; 材料事实 -&gt; 责任或裁判结果。</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案件情况 | 处理结果 | 裁判理由</w:t>
      </w:r>
      <w:r>
        <w:br/>
      </w:r>
      <w:r>
        <w:rPr>
          <w:rFonts w:ascii="Calibri" w:hAnsi="Calibri" w:eastAsia="宋体"/>
          <w:sz w:val="19"/>
        </w:rPr>
        <w:t>李某是一名AI绘图软件爱好者，他使用人工智能软件制作了一张图片，并加上“AI 绘画”等标签，发布在自己的社交平台上。网友刘某看到图片后，感觉非常契合自己的文章，便直接拿来作为配图使用，还抹去了平台署名水印。李某认为刘某的行为侵犯了自己的著作权。遂将刘某诉至北京互联网法院。 | 法院支持李某诉讼请求。 | （1）</w:t>
      </w:r>
      <w:r>
        <w:br/>
      </w:r>
      <w:r>
        <w:rPr>
          <w:rFonts w:ascii="Calibri" w:hAnsi="Calibri" w:eastAsia="宋体"/>
          <w:sz w:val="19"/>
        </w:rPr>
        <w:t>小王向银行申请开通信用卡，且宣称已阅览申请材料，明晰信用卡相关信息，愿意遵循领用合约及申请表中所列的所有条款。后来小王使用该卡透支消费，却未依照合同约定履行还款义务。银行屡次向小王催告，然而小王迄今仍未还款。为维护自身的合法权益，银行将其诉至法院，恳请依法判决小王偿还信用卡欠款2万元及利息。 | 法院判决小王偿还信用卡欠款本金2万元，并按合同约定支付利息。 | （2）</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（1）阅读材料，运用《法律与生活》知识，完成裁判理由。（6分）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关于AI作品权利归属问题，著作权法规定著作权人限于自然人、法人或非法人组织，AI不能成为著作权主体。李某使用人工智能软件制作的图片，具备“智力成果”和“独创性”要件，受到著作权法保护，享有著作权。刘某未经许可将其作为配图使用且抹去水印侵害了李某的信息网络传播权和署名权，属于侵权行为，应承担侵权责任。</w:t>
      </w:r>
      <w:r>
        <w:br/>
      </w:r>
      <w:r>
        <w:rPr>
          <w:rFonts w:ascii="Calibri" w:hAnsi="Calibri" w:eastAsia="宋体"/>
          <w:sz w:val="19"/>
        </w:rPr>
        <w:t>评分细则：</w:t>
      </w:r>
      <w:r>
        <w:br/>
      </w:r>
      <w:r>
        <w:rPr>
          <w:rFonts w:ascii="Calibri" w:hAnsi="Calibri" w:eastAsia="宋体"/>
          <w:sz w:val="19"/>
        </w:rPr>
        <w:t>●著作权法规定著作权人限于自然人、法人或非法人组织，李某使用人工智能软件制作的图片，具备“智力成果”和“独创性”要件，受到著作权法保护。（法律依据：法律保护著作权角度，1分。替代：著作权法规定著作权人对其作品享有广泛的权利）</w:t>
      </w:r>
      <w:r>
        <w:br/>
      </w:r>
      <w:r>
        <w:rPr>
          <w:rFonts w:ascii="Calibri" w:hAnsi="Calibri" w:eastAsia="宋体"/>
          <w:sz w:val="19"/>
        </w:rPr>
        <w:t>●刘某未经许可将其作为配图使用且抹去水印侵害了李某的信息网络传播权和署名权（二选一，1分）</w:t>
      </w:r>
      <w:r>
        <w:br/>
      </w:r>
      <w:r>
        <w:rPr>
          <w:rFonts w:ascii="Calibri" w:hAnsi="Calibri" w:eastAsia="宋体"/>
          <w:sz w:val="19"/>
        </w:rPr>
        <w:t>●能够结合材料说出李某虽然使用了ai，但具备“智力成果”和“独创性”要件，受到著作权法保护，享有著作权（围绕争议，结合材料论述），或鼓励创新（阐述意义）（1分）（言之成理即可得分，但不重复给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关于AI作品权利归属问题，著作权法规定著作权人限于自然人、法人或非法人组织，AI不能成为著作权主体</w:t>
      </w:r>
      <w:r>
        <w:br/>
      </w:r>
      <w:r>
        <w:rPr>
          <w:rFonts w:ascii="Calibri" w:hAnsi="Calibri" w:eastAsia="宋体"/>
          <w:color w:val="C00000"/>
          <w:sz w:val="19"/>
        </w:rPr>
        <w:t>2. 李某使用人工智能软件制作的图片，具备“智力成果”和“独创性”要件，受到著作权法保护，享有著作权</w:t>
      </w:r>
      <w:r>
        <w:br/>
      </w:r>
      <w:r>
        <w:rPr>
          <w:rFonts w:ascii="Calibri" w:hAnsi="Calibri" w:eastAsia="宋体"/>
          <w:color w:val="C00000"/>
          <w:sz w:val="19"/>
        </w:rPr>
        <w:t>3. 刘某未经许可将其作为配图使用且抹去水印侵害了李某的信息网络传播权和署名权，属于侵权行为，应承担侵权责任</w:t>
      </w:r>
      <w:r>
        <w:br/>
      </w:r>
      <w:r>
        <w:rPr>
          <w:rFonts w:ascii="Calibri" w:hAnsi="Calibri" w:eastAsia="宋体"/>
          <w:color w:val="C00000"/>
          <w:sz w:val="19"/>
        </w:rPr>
        <w:t>4. 评分细则： ●著作权法规定著作权人限于自然人、法人或非法人组织，李某使用人工智能软件制作的图片，具备“智力成果”和“独创性”要件，受到著作权法保护</w:t>
      </w:r>
      <w:r>
        <w:br/>
      </w:r>
      <w:r>
        <w:rPr>
          <w:rFonts w:ascii="Calibri" w:hAnsi="Calibri" w:eastAsia="宋体"/>
          <w:color w:val="C00000"/>
          <w:sz w:val="19"/>
        </w:rPr>
        <w:t>5. （法律依据：法律保护著作权角度，1分</w:t>
      </w:r>
    </w:p>
    <w:p>
      <w:pPr>
        <w:pStyle w:val="Heading3"/>
      </w:pPr>
      <w:r>
        <w:rPr>
          <w:rFonts w:ascii="Calibri" w:hAnsi="Calibri" w:eastAsia="微软雅黑"/>
        </w:rPr>
        <w:t>06. 2025 · 朝阳 · 期末 · 第20题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A5 知识产权与公平竞争 ｜ B1 补表/补链</w:t>
      </w:r>
    </w:p>
    <w:p>
      <w:pPr>
        <w:pStyle w:val="FGCard"/>
        <w:shd w:val="clear" w:fill="EAF2F8"/>
        <w:spacing w:before="0" w:after="40" w:line="269" w:lineRule="auto"/>
      </w:pPr>
      <w:r>
        <w:rPr>
          <w:rFonts w:ascii="Calibri" w:hAnsi="Calibri" w:eastAsia="微软雅黑"/>
          <w:b/>
          <w:color w:val="17365D"/>
          <w:sz w:val="20"/>
        </w:rPr>
        <w:t>【回源修复】</w:t>
      </w:r>
      <w:r>
        <w:rPr>
          <w:rFonts w:ascii="Calibri" w:hAnsi="Calibri" w:eastAsia="宋体"/>
          <w:b w:val="0"/>
          <w:color w:val="222222"/>
          <w:sz w:val="20"/>
        </w:rPr>
        <w:t>从2025朝阳期末原卷第20题回源重排，将裁判要点表从设问字段移回材料字段。（已修复字段：material,prompt）</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本题归入A5 知识产权与公平竞争，因为材料和设问首先触发的是“著作权、商标、专利、商业秘密、数据权益、虚假宣传、混淆、恶意诉讼、创新保护”这一组入口信号。设问动作属于B1 补表/补链：事实 -&gt; 规则 -&gt; 结论，短句入格。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人民法院审理案件，必须坚持以事实为根据、以法律为准绳，做到公正司法。了解案件，分析事实，印证法理。</w:t>
      </w:r>
      <w:r>
        <w:br/>
      </w:r>
      <w:r>
        <w:rPr>
          <w:rFonts w:ascii="Calibri" w:hAnsi="Calibri" w:eastAsia="宋体"/>
          <w:sz w:val="19"/>
        </w:rPr>
        <w:t>案件事实 | 拟写裁判要点</w:t>
      </w:r>
      <w:r>
        <w:br/>
      </w:r>
      <w:r>
        <w:rPr>
          <w:rFonts w:ascii="Calibri" w:hAnsi="Calibri" w:eastAsia="宋体"/>
          <w:sz w:val="19"/>
        </w:rPr>
        <w:t>示例：案件一 甲公司在2016年与乙公司终止合作后，继续在甲公司运营的相关地图软件、应用和第三方服务中使用乙公司数据。乙公司以甲公司侵犯署名权、修改权、复制权、信息网络传播权等理由向人民法院提起诉讼。 | 裁判理由：根据著作权法，甲公司在应用软件中使用被诉侵权电子地图，侵害了乙公司对涉案导航电子地图的署名权、修改权、复制权、信息网络传播权。裁判结果：被告停止侵害、赔礼道歉、消除影响并赔偿损失。</w:t>
      </w:r>
      <w:r>
        <w:br/>
      </w:r>
      <w:r>
        <w:rPr>
          <w:rFonts w:ascii="Calibri" w:hAnsi="Calibri" w:eastAsia="宋体"/>
          <w:sz w:val="19"/>
        </w:rPr>
        <w:t>案件二 丙公司依托电子地图收集的电子地图数据、用户出行数据和实时交通信息等原始数据，通过特定算法并经分析处理形成数据产品“拥堵延时指数”。被告丁公司采用变换IP地址和伪造浏览器标识等不正当手段抓取“拥堵延时指数”数据，并在其经营的某金融终端付费软件上以商业化为目的使用了上述数据。丙公司就此诉至人民法院。 | 裁判理由：① 裁判结果：②</w:t>
      </w:r>
      <w:r>
        <w:br/>
      </w:r>
      <w:r>
        <w:rPr>
          <w:rFonts w:ascii="Calibri" w:hAnsi="Calibri" w:eastAsia="宋体"/>
          <w:sz w:val="19"/>
        </w:rPr>
        <w:t>案件三 甲向乙旅游公司购买门票，并于当日参加“摇摆桥”项目。在该项目进行过程中，乙旅游公司工作人员过度摇晃桥面，甲从摆桥上摔落、受伤。经医院诊断，甲左肱骨髁上髁间粉碎性骨折，共住院13天。经鉴定，甲的损伤及目前后遗症评定为九级伤残。甲向人民法院起诉，请求判令乙旅游公司赔偿医疗费等经济损失。 | 裁判理由：③ 裁判结果：④</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参考示例，完成下表。</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裁判结果： ④</w:t>
      </w:r>
      <w:r>
        <w:br/>
      </w:r>
      <w:r>
        <w:rPr>
          <w:rFonts w:ascii="Calibri" w:hAnsi="Calibri" w:eastAsia="宋体"/>
          <w:sz w:val="19"/>
        </w:rPr>
      </w:r>
      <w:r>
        <w:br/>
      </w:r>
      <w:r>
        <w:rPr>
          <w:rFonts w:ascii="Calibri" w:hAnsi="Calibri" w:eastAsia="宋体"/>
          <w:sz w:val="19"/>
        </w:rPr>
        <w:t>理由：</w:t>
      </w:r>
      <w:r>
        <w:br/>
      </w:r>
      <w:r>
        <w:rPr>
          <w:rFonts w:ascii="Calibri" w:hAnsi="Calibri" w:eastAsia="宋体"/>
          <w:sz w:val="19"/>
        </w:rPr>
        <w:t>①根据反不正当竞争法， 1分不正当竞争 著作 专利 知识产权 不给分</w:t>
      </w:r>
      <w:r>
        <w:br/>
      </w:r>
      <w:r>
        <w:rPr>
          <w:rFonts w:ascii="Calibri" w:hAnsi="Calibri" w:eastAsia="宋体"/>
          <w:sz w:val="19"/>
        </w:rPr>
        <w:t>②被告的行为，</w:t>
      </w:r>
      <w:r>
        <w:br/>
      </w:r>
      <w:r>
        <w:rPr>
          <w:rFonts w:ascii="Calibri" w:hAnsi="Calibri" w:eastAsia="宋体"/>
          <w:sz w:val="19"/>
        </w:rPr>
        <w:t>损害了原告“拥堵延时指数”数据的合法权益和消费者利益，</w:t>
      </w:r>
      <w:r>
        <w:br/>
      </w:r>
      <w:r>
        <w:rPr>
          <w:rFonts w:ascii="Calibri" w:hAnsi="Calibri" w:eastAsia="宋体"/>
          <w:sz w:val="19"/>
        </w:rPr>
        <w:t>构成不正当竞争。 1分</w:t>
      </w:r>
      <w:r>
        <w:br/>
      </w:r>
      <w:r>
        <w:rPr>
          <w:rFonts w:ascii="Calibri" w:hAnsi="Calibri" w:eastAsia="宋体"/>
          <w:sz w:val="19"/>
        </w:rPr>
        <w:t>③破坏了市场竞争秩序，</w:t>
      </w:r>
      <w:r>
        <w:br/>
      </w:r>
      <w:r>
        <w:rPr>
          <w:rFonts w:ascii="Calibri" w:hAnsi="Calibri" w:eastAsia="宋体"/>
          <w:sz w:val="19"/>
        </w:rPr>
        <w:t>违背了商业道德和诚实信用原则。 1分</w:t>
      </w:r>
      <w:r>
        <w:br/>
      </w:r>
      <w:r>
        <w:rPr>
          <w:rFonts w:ascii="Calibri" w:hAnsi="Calibri" w:eastAsia="宋体"/>
          <w:sz w:val="19"/>
        </w:rPr>
      </w:r>
      <w:r>
        <w:br/>
      </w:r>
      <w:r>
        <w:rPr>
          <w:rFonts w:ascii="Calibri" w:hAnsi="Calibri" w:eastAsia="宋体"/>
          <w:sz w:val="19"/>
        </w:rPr>
        <w:t>结果：</w:t>
      </w:r>
      <w:r>
        <w:br/>
      </w:r>
      <w:r>
        <w:rPr>
          <w:rFonts w:ascii="Calibri" w:hAnsi="Calibri" w:eastAsia="宋体"/>
          <w:sz w:val="19"/>
        </w:rPr>
        <w:t>①被告停止侵权/消除影响/ 1分 停止侵害可以替换为停止数据使用等相关</w:t>
      </w:r>
      <w:r>
        <w:br/>
      </w:r>
      <w:r>
        <w:rPr>
          <w:rFonts w:ascii="Calibri" w:hAnsi="Calibri" w:eastAsia="宋体"/>
          <w:sz w:val="19"/>
        </w:rPr>
        <w:t>②被告赔偿原告经济损失及维权合理开支。1分</w:t>
      </w:r>
      <w:r>
        <w:br/>
      </w:r>
      <w:r>
        <w:rPr>
          <w:rFonts w:ascii="Calibri" w:hAnsi="Calibri" w:eastAsia="宋体"/>
          <w:sz w:val="19"/>
        </w:rPr>
        <w:t>简写不给分，比如：赔损 写错不给分，比如：补偿</w:t>
      </w:r>
      <w:r>
        <w:br/>
      </w:r>
      <w:r>
        <w:rPr>
          <w:rFonts w:ascii="Calibri" w:hAnsi="Calibri" w:eastAsia="宋体"/>
          <w:sz w:val="19"/>
        </w:rPr>
      </w:r>
      <w:r>
        <w:br/>
      </w:r>
      <w:r>
        <w:rPr>
          <w:rFonts w:ascii="Calibri" w:hAnsi="Calibri" w:eastAsia="宋体"/>
          <w:sz w:val="19"/>
        </w:rPr>
        <w:t>理由：</w:t>
      </w:r>
      <w:r>
        <w:br/>
      </w:r>
      <w:r>
        <w:rPr>
          <w:rFonts w:ascii="Calibri" w:hAnsi="Calibri" w:eastAsia="宋体"/>
          <w:sz w:val="19"/>
        </w:rPr>
        <w:t>①根据民法典，/根据消费者权益保护法，1分</w:t>
      </w:r>
      <w:r>
        <w:br/>
      </w:r>
      <w:r>
        <w:rPr>
          <w:rFonts w:ascii="Calibri" w:hAnsi="Calibri" w:eastAsia="宋体"/>
          <w:sz w:val="19"/>
        </w:rPr>
        <w:t>②旅游公司工作人员过度摇晃桥面与甲摔落、受伤之间有因果关系。1分</w:t>
      </w:r>
      <w:r>
        <w:br/>
      </w:r>
      <w:r>
        <w:rPr>
          <w:rFonts w:ascii="Calibri" w:hAnsi="Calibri" w:eastAsia="宋体"/>
          <w:sz w:val="19"/>
        </w:rPr>
        <w:t>写出因果关系的事实可得分</w:t>
      </w:r>
      <w:r>
        <w:br/>
      </w:r>
      <w:r>
        <w:rPr>
          <w:rFonts w:ascii="Calibri" w:hAnsi="Calibri" w:eastAsia="宋体"/>
          <w:sz w:val="19"/>
        </w:rPr>
        <w:t>旅游公司有过错， 1分</w:t>
      </w:r>
      <w:r>
        <w:br/>
      </w:r>
      <w:r>
        <w:rPr>
          <w:rFonts w:ascii="Calibri" w:hAnsi="Calibri" w:eastAsia="宋体"/>
          <w:sz w:val="19"/>
        </w:rPr>
        <w:t>旅游公司应承担侵权责任（主要责任）， 1分</w:t>
      </w:r>
      <w:r>
        <w:br/>
      </w:r>
      <w:r>
        <w:rPr>
          <w:rFonts w:ascii="Calibri" w:hAnsi="Calibri" w:eastAsia="宋体"/>
          <w:sz w:val="19"/>
        </w:rPr>
        <w:t>/旅游公司侵犯了甲的身体权/健康权</w:t>
      </w:r>
      <w:r>
        <w:br/>
      </w:r>
      <w:r>
        <w:rPr>
          <w:rFonts w:ascii="Calibri" w:hAnsi="Calibri" w:eastAsia="宋体"/>
          <w:sz w:val="19"/>
        </w:rPr>
        <w:t>旅游公司与甲构成合同关系 1分</w:t>
      </w:r>
      <w:r>
        <w:br/>
      </w:r>
      <w:r>
        <w:rPr>
          <w:rFonts w:ascii="Calibri" w:hAnsi="Calibri" w:eastAsia="宋体"/>
          <w:sz w:val="19"/>
        </w:rPr>
        <w:t>旅游公司未对参与者提供充分有效的安全保障，应承违约责任 1分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裁判结果： ④ 理由： ①根据反不正当竞争法， 1分不正当竞争 著作 专利 知识产权 不给分 ②被告的行为， 损害了原告“拥堵延时指数”数据的合法权益和消费者利益， 构成不正当竞争</w:t>
      </w:r>
      <w:r>
        <w:br/>
      </w:r>
      <w:r>
        <w:rPr>
          <w:rFonts w:ascii="Calibri" w:hAnsi="Calibri" w:eastAsia="宋体"/>
          <w:color w:val="C00000"/>
          <w:sz w:val="19"/>
        </w:rPr>
        <w:t>2. 1分 ③破坏了市场竞争秩序， 违背了商业道德和诚实信用原则</w:t>
      </w:r>
      <w:r>
        <w:br/>
      </w:r>
      <w:r>
        <w:rPr>
          <w:rFonts w:ascii="Calibri" w:hAnsi="Calibri" w:eastAsia="宋体"/>
          <w:color w:val="C00000"/>
          <w:sz w:val="19"/>
        </w:rPr>
        <w:t>3. 1分 结果： ①被告停止侵权/消除影响/ 1分 停止侵害可以替换为停止数据使用等相关 ②被告赔偿原告经济损失及维权合理开支</w:t>
      </w:r>
      <w:r>
        <w:br/>
      </w:r>
      <w:r>
        <w:rPr>
          <w:rFonts w:ascii="Calibri" w:hAnsi="Calibri" w:eastAsia="宋体"/>
          <w:color w:val="C00000"/>
          <w:sz w:val="19"/>
        </w:rPr>
        <w:t>4. 1分 简写不给分，比如：赔损 写错不给分，比如：补偿 理由： ①根据民法典，/根据消费者权益保护法，1分 ②旅游公司工作人员过度摇晃桥面与甲摔落、受伤之间有因果关系</w:t>
      </w:r>
      <w:r>
        <w:br/>
      </w:r>
      <w:r>
        <w:rPr>
          <w:rFonts w:ascii="Calibri" w:hAnsi="Calibri" w:eastAsia="宋体"/>
          <w:color w:val="C00000"/>
          <w:sz w:val="19"/>
        </w:rPr>
        <w:t>5. 1分 写出因果关系的事实可得分 旅游公司有过错， 1分 旅游公司应承担侵权责任（主要责任）， 1分 /旅游公司侵犯了甲的身体权/健康权 旅游公司与甲构成合同关系 1分 旅游公司未对参与者提供充分有效的安全保障，应承违约责任 1分</w:t>
      </w:r>
    </w:p>
    <w:p>
      <w:pPr>
        <w:pStyle w:val="Heading3"/>
      </w:pPr>
      <w:r>
        <w:rPr>
          <w:rFonts w:ascii="Calibri" w:hAnsi="Calibri" w:eastAsia="微软雅黑"/>
        </w:rPr>
        <w:t>07. 2025 · 海淀 · 二模 · 第18题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A5 知识产权与公平竞争 ｜ B1 补表/补链</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本题归入A5 知识产权与公平竞争，因为材料和设问首先触发的是“著作权、商标、专利、商业秘密、数据权益、虚假宣传、混淆、恶意诉讼、创新保护”这一组入口信号。设问动作属于B1 补表/补链：事实 -&gt; 规则 -&gt; 结论，短句入格。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小海旁听了学校的“模拟法庭”活动，以下是旁听笔记。</w:t>
      </w:r>
      <w:r>
        <w:br/>
      </w:r>
      <w:r>
        <w:rPr>
          <w:rFonts w:ascii="Calibri" w:hAnsi="Calibri" w:eastAsia="宋体"/>
          <w:sz w:val="19"/>
        </w:rPr>
        <w:t>【法条参考】</w:t>
      </w:r>
      <w:r>
        <w:br/>
      </w:r>
      <w:r>
        <w:rPr>
          <w:rFonts w:ascii="Calibri" w:hAnsi="Calibri" w:eastAsia="宋体"/>
          <w:sz w:val="19"/>
        </w:rPr>
        <w:t>《中华人民共和国商标法》第三十二条 申请商标注册不得损害他人现有的在先权利，也</w:t>
      </w:r>
      <w:r>
        <w:br/>
      </w:r>
      <w:r>
        <w:rPr>
          <w:rFonts w:ascii="Calibri" w:hAnsi="Calibri" w:eastAsia="宋体"/>
          <w:sz w:val="19"/>
        </w:rPr>
        <w:t>不得以不正当手段抢先注册他人已经使用并有一定影响的商标。</w:t>
      </w:r>
      <w:r>
        <w:br/>
      </w:r>
      <w:r>
        <w:rPr>
          <w:rFonts w:ascii="Calibri" w:hAnsi="Calibri" w:eastAsia="宋体"/>
          <w:sz w:val="19"/>
        </w:rPr>
        <w:t>【庭审记录】</w:t>
      </w:r>
      <w:r>
        <w:br/>
      </w:r>
      <w:r>
        <w:rPr>
          <w:rFonts w:ascii="Calibri" w:hAnsi="Calibri" w:eastAsia="宋体"/>
          <w:sz w:val="19"/>
        </w:rPr>
        <w:t>1.开庭准备</w:t>
      </w:r>
      <w:r>
        <w:br/>
      </w:r>
      <w:r>
        <w:rPr>
          <w:rFonts w:ascii="Calibri" w:hAnsi="Calibri" w:eastAsia="宋体"/>
          <w:sz w:val="19"/>
        </w:rPr>
        <w:t>书记员查明当事人和其他诉讼参与人是否到庭，宣布法庭纪律。</w:t>
      </w:r>
      <w:r>
        <w:br/>
      </w:r>
      <w:r>
        <w:rPr>
          <w:rFonts w:ascii="Calibri" w:hAnsi="Calibri" w:eastAsia="宋体"/>
          <w:sz w:val="19"/>
        </w:rPr>
        <w:t>审判长核对当事人基本情况，告知当事人有关诉讼权利和义务，询问当事人是否提出_</w:t>
      </w:r>
      <w:r>
        <w:br/>
      </w:r>
      <w:r>
        <w:rPr>
          <w:rFonts w:ascii="Calibri" w:hAnsi="Calibri" w:eastAsia="宋体"/>
          <w:sz w:val="19"/>
        </w:rPr>
        <w:t>2. 法庭调查</w:t>
      </w:r>
      <w:r>
        <w:br/>
      </w:r>
      <w:r>
        <w:rPr>
          <w:rFonts w:ascii="Calibri" w:hAnsi="Calibri" w:eastAsia="宋体"/>
          <w:sz w:val="19"/>
        </w:rPr>
        <w:t>原告诉称其于2025年2月成功注册“吃滴美”商标，依法享有商标专用权。被告没有注</w:t>
      </w:r>
      <w:r>
        <w:br/>
      </w:r>
      <w:r>
        <w:rPr>
          <w:rFonts w:ascii="Calibri" w:hAnsi="Calibri" w:eastAsia="宋体"/>
          <w:sz w:val="19"/>
        </w:rPr>
        <w:t>册“吃滴美”商标，且在经营过程中使用该商标进行糕点生产，并在包装上使用该商标字样，</w:t>
      </w:r>
      <w:r>
        <w:br/>
      </w:r>
      <w:r>
        <w:rPr>
          <w:rFonts w:ascii="Calibri" w:hAnsi="Calibri" w:eastAsia="宋体"/>
          <w:sz w:val="19"/>
        </w:rPr>
        <w:t>属于未经许可的使用行为。原告请求法院判令被告停止使用“吃滴美”商标，并赔偿损失。</w:t>
      </w:r>
      <w:r>
        <w:br/>
      </w:r>
      <w:r>
        <w:rPr>
          <w:rFonts w:ascii="Calibri" w:hAnsi="Calibri" w:eastAsia="宋体"/>
          <w:sz w:val="19"/>
        </w:rPr>
        <w:t>被告辩称其多年来一直在使用“吃滴美”商标进行糕，点生产，在当地具有知名度，且被告</w:t>
      </w:r>
      <w:r>
        <w:br/>
      </w:r>
      <w:r>
        <w:rPr>
          <w:rFonts w:ascii="Calibri" w:hAnsi="Calibri" w:eastAsia="宋体"/>
          <w:sz w:val="19"/>
        </w:rPr>
        <w:t>“吃滴美”企业创办于清乾隆四年（1739年），以制作酥糖、糕点著称，系老字号企业，原告行</w:t>
      </w:r>
      <w:r>
        <w:br/>
      </w:r>
      <w:r>
        <w:rPr>
          <w:rFonts w:ascii="Calibri" w:hAnsi="Calibri" w:eastAsia="宋体"/>
          <w:sz w:val="19"/>
        </w:rPr>
        <w:t>为是恶意抢注，不应保护。</w:t>
      </w:r>
      <w:r>
        <w:br/>
      </w:r>
      <w:r>
        <w:rPr>
          <w:rFonts w:ascii="Calibri" w:hAnsi="Calibri" w:eastAsia="宋体"/>
          <w:sz w:val="19"/>
        </w:rPr>
        <w:t>原告出示商标注册证明文件用以证明原告享有“吃滴美”商标专用权，出示</w:t>
      </w:r>
      <w:r>
        <w:br/>
      </w:r>
      <w:r>
        <w:rPr>
          <w:rFonts w:ascii="Calibri" w:hAnsi="Calibri" w:eastAsia="宋体"/>
          <w:sz w:val="19"/>
        </w:rPr>
        <w:t>②</w:t>
      </w:r>
      <w:r>
        <w:br/>
      </w:r>
      <w:r>
        <w:rPr>
          <w:rFonts w:ascii="Calibri" w:hAnsi="Calibri" w:eastAsia="宋体"/>
          <w:sz w:val="19"/>
        </w:rPr>
        <w:t>洋</w:t>
      </w:r>
      <w:r>
        <w:br/>
      </w:r>
      <w:r>
        <w:rPr>
          <w:rFonts w:ascii="Calibri" w:hAnsi="Calibri" w:eastAsia="宋体"/>
          <w:sz w:val="19"/>
        </w:rPr>
        <w:t>以证明_</w:t>
      </w:r>
      <w:r>
        <w:br/>
      </w:r>
      <w:r>
        <w:rPr>
          <w:rFonts w:ascii="Calibri" w:hAnsi="Calibri" w:eastAsia="宋体"/>
          <w:sz w:val="19"/>
        </w:rPr>
        <w:t>③</w:t>
      </w:r>
      <w:r>
        <w:br/>
      </w:r>
      <w:r>
        <w:rPr>
          <w:rFonts w:ascii="Calibri" w:hAnsi="Calibri" w:eastAsia="宋体"/>
          <w:sz w:val="19"/>
        </w:rPr>
        <w:t>被告出示</w:t>
      </w:r>
      <w:r>
        <w:br/>
      </w:r>
      <w:r>
        <w:rPr>
          <w:rFonts w:ascii="Calibri" w:hAnsi="Calibri" w:eastAsia="宋体"/>
          <w:sz w:val="19"/>
        </w:rPr>
        <w:t>用以证明</w:t>
      </w:r>
      <w:r>
        <w:br/>
      </w:r>
      <w:r>
        <w:rPr>
          <w:rFonts w:ascii="Calibri" w:hAnsi="Calibri" w:eastAsia="宋体"/>
          <w:sz w:val="19"/>
        </w:rPr>
        <w:t>——。</w:t>
      </w:r>
      <w:r>
        <w:br/>
      </w:r>
      <w:r>
        <w:rPr>
          <w:rFonts w:ascii="Calibri" w:hAnsi="Calibri" w:eastAsia="宋体"/>
          <w:sz w:val="19"/>
        </w:rPr>
        <w:t>3．法庭辩论</w:t>
      </w:r>
      <w:r>
        <w:br/>
      </w:r>
      <w:r>
        <w:rPr>
          <w:rFonts w:ascii="Calibri" w:hAnsi="Calibri" w:eastAsia="宋体"/>
          <w:sz w:val="19"/>
        </w:rPr>
        <w:t>原被告就本案争议焦，点展开辩论。</w:t>
      </w:r>
      <w:r>
        <w:br/>
      </w:r>
      <w:r>
        <w:rPr>
          <w:rFonts w:ascii="Calibri" w:hAnsi="Calibri" w:eastAsia="宋体"/>
          <w:sz w:val="19"/>
        </w:rPr>
        <w:t>4. 合议庭评议</w:t>
      </w:r>
      <w:r>
        <w:br/>
      </w:r>
      <w:r>
        <w:rPr>
          <w:rFonts w:ascii="Calibri" w:hAnsi="Calibri" w:eastAsia="宋体"/>
          <w:sz w:val="19"/>
        </w:rPr>
        <w:t>审判长宣布休庭，在休庭后依法评议。</w:t>
      </w:r>
      <w:r>
        <w:br/>
      </w:r>
      <w:r>
        <w:rPr>
          <w:rFonts w:ascii="Calibri" w:hAnsi="Calibri" w:eastAsia="宋体"/>
          <w:sz w:val="19"/>
        </w:rPr>
        <w:t>5. 宣告判决</w:t>
      </w:r>
      <w:r>
        <w:br/>
      </w:r>
      <w:r>
        <w:rPr>
          <w:rFonts w:ascii="Calibri" w:hAnsi="Calibri" w:eastAsia="宋体"/>
          <w:sz w:val="19"/>
        </w:rPr>
        <w:t>本院查明，••被告“吃滴美”企业创办于清乾隆四年（1739年），以制作酥糖、糕点著称</w:t>
      </w:r>
      <w:r>
        <w:br/>
      </w:r>
      <w:r>
        <w:rPr>
          <w:rFonts w:ascii="Calibri" w:hAnsi="Calibri" w:eastAsia="宋体"/>
          <w:sz w:val="19"/>
        </w:rPr>
        <w:t>系老字号企业，其产品多次荣获国家轻工产品奖项。原告作为当地企业，应知道这一事实⋯…</w:t>
      </w:r>
      <w:r>
        <w:br/>
      </w:r>
      <w:r>
        <w:rPr>
          <w:rFonts w:ascii="Calibri" w:hAnsi="Calibri" w:eastAsia="宋体"/>
          <w:sz w:val="19"/>
        </w:rPr>
        <w:t>本院认为，根据《中华人民共和国商标法》第三十二条的规定，原告_ ⑥</w:t>
      </w:r>
      <w:r>
        <w:br/>
      </w:r>
      <w:r>
        <w:rPr>
          <w:rFonts w:ascii="Calibri" w:hAnsi="Calibri" w:eastAsia="宋体"/>
          <w:sz w:val="19"/>
        </w:rPr>
        <w:t>_的做法，违</w:t>
      </w:r>
      <w:r>
        <w:br/>
      </w:r>
      <w:r>
        <w:rPr>
          <w:rFonts w:ascii="Calibri" w:hAnsi="Calibri" w:eastAsia="宋体"/>
          <w:sz w:val="19"/>
        </w:rPr>
        <w:t>！背了_ ⑦_这一民法基本原则，不利于 ⑧ ，本院予以谴责。</w:t>
      </w:r>
      <w:r>
        <w:br/>
      </w:r>
      <w:r>
        <w:rPr>
          <w:rFonts w:ascii="Calibri" w:hAnsi="Calibri" w:eastAsia="宋体"/>
          <w:sz w:val="19"/>
        </w:rPr>
        <w:t>综上所述，被告在商品包装上使用“吃滴美”标识，系正常经营行为，原告诉讼请求不应</w:t>
      </w:r>
      <w:r>
        <w:br/>
      </w:r>
      <w:r>
        <w:rPr>
          <w:rFonts w:ascii="Calibri" w:hAnsi="Calibri" w:eastAsia="宋体"/>
          <w:sz w:val="19"/>
        </w:rPr>
        <w:t>获得支持。依照《中华人民共和国商标法》第三十二条、第五十六条、第五十七条第一项、第</w:t>
      </w:r>
      <w:r>
        <w:br/>
      </w:r>
      <w:r>
        <w:rPr>
          <w:rFonts w:ascii="Calibri" w:hAnsi="Calibri" w:eastAsia="宋体"/>
          <w:sz w:val="19"/>
        </w:rPr>
        <w:t>二项和《中华人民共和国民事诉讼法》第十三条、第一百四十二条的规定，判决如下：</w:t>
      </w:r>
      <w:r>
        <w:br/>
      </w:r>
      <w:r>
        <w:rPr>
          <w:rFonts w:ascii="Calibri" w:hAnsi="Calibri" w:eastAsia="宋体"/>
          <w:sz w:val="19"/>
        </w:rPr>
        <w:t>驳回原告的诉讼请求。</w:t>
      </w:r>
      <w:r>
        <w:br/>
      </w:r>
      <w:r>
        <w:rPr>
          <w:rFonts w:ascii="Calibri" w:hAnsi="Calibri" w:eastAsia="宋体"/>
          <w:sz w:val="19"/>
        </w:rPr>
        <w:t>案件受理费1000元，由原告承担。</w:t>
      </w:r>
      <w:r>
        <w:br/>
      </w:r>
      <w:r>
        <w:rPr>
          <w:rFonts w:ascii="Calibri" w:hAnsi="Calibri" w:eastAsia="宋体"/>
          <w:sz w:val="19"/>
        </w:rPr>
        <w:t>如不服本判决，可以在判决书送达之日起十五日内，向本院递交上诉状。</w:t>
      </w:r>
      <w:r>
        <w:br/>
      </w:r>
      <w:r>
        <w:rPr>
          <w:rFonts w:ascii="Calibri" w:hAnsi="Calibri" w:eastAsia="宋体"/>
          <w:sz w:val="19"/>
        </w:rPr>
        <w:t>【旁听收获】</w:t>
      </w:r>
      <w:r>
        <w:br/>
      </w:r>
      <w:r>
        <w:rPr>
          <w:rFonts w:ascii="Calibri" w:hAnsi="Calibri" w:eastAsia="宋体"/>
          <w:sz w:val="19"/>
        </w:rPr>
        <w:t>9</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运用法治知识，将笔记中划线处补充完整。</w:t>
      </w:r>
      <w:r>
        <w:br/>
      </w:r>
      <w:r>
        <w:rPr>
          <w:rFonts w:ascii="Calibri" w:hAnsi="Calibri" w:eastAsia="宋体"/>
          <w:sz w:val="19"/>
        </w:rPr>
        <w:t>高三年级（思想政治）第6页（共8页）</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18题</w:t>
      </w:r>
      <w:r>
        <w:br/>
      </w:r>
      <w:r>
        <w:rPr>
          <w:rFonts w:ascii="Calibri" w:hAnsi="Calibri" w:eastAsia="宋体"/>
          <w:sz w:val="19"/>
        </w:rPr>
        <w:t>1.回避 1分</w:t>
      </w:r>
      <w:r>
        <w:br/>
      </w:r>
      <w:r>
        <w:rPr>
          <w:rFonts w:ascii="Calibri" w:hAnsi="Calibri" w:eastAsia="宋体"/>
          <w:sz w:val="19"/>
        </w:rPr>
        <w:t>2.被告...包装 1分</w:t>
      </w:r>
      <w:r>
        <w:br/>
      </w:r>
      <w:r>
        <w:rPr>
          <w:rFonts w:ascii="Calibri" w:hAnsi="Calibri" w:eastAsia="宋体"/>
          <w:sz w:val="19"/>
        </w:rPr>
        <w:t>3.未经许可使用商标权/侵犯商标权((要和2对应)1分</w:t>
      </w:r>
      <w:r>
        <w:br/>
      </w:r>
      <w:r>
        <w:rPr>
          <w:rFonts w:ascii="Calibri" w:hAnsi="Calibri" w:eastAsia="宋体"/>
          <w:sz w:val="19"/>
        </w:rPr>
        <w:t>4.……的材料/或书证、物证、证词类的例子 1分(要合理)</w:t>
      </w:r>
      <w:r>
        <w:br/>
      </w:r>
      <w:r>
        <w:rPr>
          <w:rFonts w:ascii="Calibri" w:hAnsi="Calibri" w:eastAsia="宋体"/>
          <w:sz w:val="19"/>
        </w:rPr>
        <w:t>5.老字号 /知名度/无侵权(没有损害原告权益)/被告拥有的在先权利(要和4对应)1分</w:t>
      </w:r>
      <w:r>
        <w:br/>
      </w:r>
      <w:r>
        <w:rPr>
          <w:rFonts w:ascii="Calibri" w:hAnsi="Calibri" w:eastAsia="宋体"/>
          <w:sz w:val="19"/>
        </w:rPr>
        <w:t>6.抢注/抢先注册/恶意注册/损害在先权利/用法条32条 1分</w:t>
      </w:r>
      <w:r>
        <w:br/>
      </w:r>
      <w:r>
        <w:rPr>
          <w:rFonts w:ascii="Calibri" w:hAnsi="Calibri" w:eastAsia="宋体"/>
          <w:sz w:val="19"/>
        </w:rPr>
        <w:t>7.诚信/公平/守法和公序良俗/公序良俗 1分</w:t>
      </w:r>
      <w:r>
        <w:br/>
      </w:r>
      <w:r>
        <w:rPr>
          <w:rFonts w:ascii="Calibri" w:hAnsi="Calibri" w:eastAsia="宋体"/>
          <w:sz w:val="19"/>
        </w:rPr>
        <w:t>8.市场秩序/营商环境/社会主义核心价值观/中华传统美德/公平竞争1分</w:t>
      </w:r>
      <w:r>
        <w:br/>
      </w:r>
      <w:r>
        <w:rPr>
          <w:rFonts w:ascii="Calibri" w:hAnsi="Calibri" w:eastAsia="宋体"/>
          <w:sz w:val="19"/>
        </w:rPr>
        <w:t>9. 第一层 获得新知:学习了...法律知识/了解“行使权利有边界”</w:t>
      </w:r>
      <w:r>
        <w:br/>
      </w:r>
      <w:r>
        <w:rPr>
          <w:rFonts w:ascii="Calibri" w:hAnsi="Calibri" w:eastAsia="宋体"/>
          <w:sz w:val="19"/>
        </w:rPr>
        <w:t>证据对诉讼得价值/了解法庭审理得内容和流程</w:t>
      </w:r>
      <w:r>
        <w:br/>
      </w:r>
      <w:r>
        <w:rPr>
          <w:rFonts w:ascii="Calibri" w:hAnsi="Calibri" w:eastAsia="宋体"/>
          <w:sz w:val="19"/>
        </w:rPr>
        <w:t>第二层 感受公正:程序公正/结果公正/以事实为依据，法律为准绳/体现公正司法</w:t>
      </w:r>
      <w:r>
        <w:br/>
      </w:r>
      <w:r>
        <w:rPr>
          <w:rFonts w:ascii="Calibri" w:hAnsi="Calibri" w:eastAsia="宋体"/>
          <w:sz w:val="19"/>
        </w:rPr>
        <w:t>第三层 体会价值:有利于维护老字号企业合法权益/有助于传承中华优秀传统美德/社会主义核心价值观/有助于维护良好市场秩序</w:t>
      </w:r>
      <w:r>
        <w:br/>
      </w:r>
      <w:r>
        <w:rPr>
          <w:rFonts w:ascii="Calibri" w:hAnsi="Calibri" w:eastAsia="宋体"/>
          <w:sz w:val="19"/>
        </w:rPr>
        <w:t>备注:以上中三个层次4分，两个层次3分一个层次2分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18题 1.回避 1分 2.被告...包装 1分 3.未经许可使用商标权/侵犯商标权((要和2对应)1分 4.……的材料/或书证、物证、证词类的例子 1分(要合理) 5.老字号 /知名度/无侵权(没有损害原告权益)/被告拥有的在先权利(要和4对应)1分 6.抢注/抢先注册/恶意注册/损害在先权利/用法条32条 1分 7.诚信/公平/守法和公序良俗/公序良俗 1分 8.市场秩序/营商环境/社会主义核心价值观/中华传统美德/公平竞争1分 9. 第一层 获得新知:学习了...法律知识/了解“行使权利有边界” 证据对诉讼得价值/了解法庭审理得内容和流程 第二层 感受公正:程序公正/结果公正/以事实为依据，法律为准绳/体现公正司法 第三层 体会价值:有利于维护老字号企业合法权益/有助于传承中华优秀传统美德/社会主义核心价值观/有助于维护良好市场秩序 备注:以上中三个层次4分，两个层次3分一个层次2分</w:t>
      </w:r>
    </w:p>
    <w:p>
      <w:pPr>
        <w:pStyle w:val="Heading3"/>
      </w:pPr>
      <w:r>
        <w:rPr>
          <w:rFonts w:ascii="Calibri" w:hAnsi="Calibri" w:eastAsia="微软雅黑"/>
        </w:rPr>
        <w:t>08. 2025 · 西城 · 期末 · 第19题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A5 知识产权与公平竞争 ｜ B4 评析认识</w:t>
      </w:r>
    </w:p>
    <w:p>
      <w:pPr>
        <w:pStyle w:val="FGCard"/>
        <w:shd w:val="clear" w:fill="EAF2F8"/>
        <w:spacing w:before="0" w:after="40" w:line="269" w:lineRule="auto"/>
      </w:pPr>
      <w:r>
        <w:rPr>
          <w:rFonts w:ascii="Calibri" w:hAnsi="Calibri" w:eastAsia="微软雅黑"/>
          <w:b/>
          <w:color w:val="17365D"/>
          <w:sz w:val="20"/>
        </w:rPr>
        <w:t>【边界裁决】</w:t>
      </w:r>
      <w:r>
        <w:rPr>
          <w:rFonts w:ascii="Calibri" w:hAnsi="Calibri" w:eastAsia="宋体"/>
          <w:b w:val="0"/>
          <w:color w:val="222222"/>
          <w:sz w:val="20"/>
        </w:rPr>
        <w:t>法院判决分析围绕反不正当竞争、混淆和虚假宣传，收入A5。</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本题归入A5 知识产权与公平竞争，因为材料和设问首先触发的是“著作权、商标、专利、商业秘密、数据权益、虚假宣传、混淆、恶意诉讼、创新保护”这一组入口信号。设问动作属于B4 评析认识：肯定合理处，指出法律依据，再落材料和价值。 原待核边界已裁决：法院判决分析围绕反不正当竞争、混淆和虚假宣传，收入A5。</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【案情回放】</w:t>
      </w:r>
      <w:r>
        <w:br/>
      </w:r>
      <w:r>
        <w:rPr>
          <w:rFonts w:ascii="Calibri" w:hAnsi="Calibri" w:eastAsia="宋体"/>
          <w:sz w:val="19"/>
        </w:rPr>
        <w:t>“小爱同学，今天天气怎么样？”“小爱同学，讲个故事”……随着M公司2017年7月推出的“小爱</w:t>
      </w:r>
      <w:r>
        <w:br/>
      </w:r>
      <w:r>
        <w:rPr>
          <w:rFonts w:ascii="Calibri" w:hAnsi="Calibri" w:eastAsia="宋体"/>
          <w:sz w:val="19"/>
        </w:rPr>
        <w:t>同学”智能语音设备后，“小爱同学”越来越多的参与到我们的生活中。截至 2020 年 12 月，其月活跃用</w:t>
      </w:r>
      <w:r>
        <w:br/>
      </w:r>
      <w:r>
        <w:rPr>
          <w:rFonts w:ascii="Calibri" w:hAnsi="Calibri" w:eastAsia="宋体"/>
          <w:sz w:val="19"/>
        </w:rPr>
        <w:t>户数达到8670万人，累计唤醒约495亿次。</w:t>
      </w:r>
      <w:r>
        <w:br/>
      </w:r>
      <w:r>
        <w:rPr>
          <w:rFonts w:ascii="Calibri" w:hAnsi="Calibri" w:eastAsia="宋体"/>
          <w:sz w:val="19"/>
        </w:rPr>
        <w:t>陈某于 2017 年 8 月至 2020 年 6 月间，在不同商品类别上抢先大量申请注册相关商标，并向 M 科技关</w:t>
      </w:r>
      <w:r>
        <w:br/>
      </w:r>
      <w:r>
        <w:rPr>
          <w:rFonts w:ascii="Calibri" w:hAnsi="Calibri" w:eastAsia="宋体"/>
          <w:sz w:val="19"/>
        </w:rPr>
        <w:t>联企业发函，要求停止使用“小爱同学”商标。同时与深圳市 Y 公司合作，在运动手表、闹钟等商品上使</w:t>
      </w:r>
      <w:r>
        <w:br/>
      </w:r>
      <w:r>
        <w:rPr>
          <w:rFonts w:ascii="Calibri" w:hAnsi="Calibri" w:eastAsia="宋体"/>
          <w:sz w:val="19"/>
        </w:rPr>
        <w:t>用“小爱同学”商标，并发布相关宣传文章。M 公司因此提起诉讼，指控陈某及深圳市 Y 公司构成不正当</w:t>
      </w:r>
      <w:r>
        <w:br/>
      </w:r>
      <w:r>
        <w:rPr>
          <w:rFonts w:ascii="Calibri" w:hAnsi="Calibri" w:eastAsia="宋体"/>
          <w:sz w:val="19"/>
        </w:rPr>
        <w:t>竞争。</w:t>
      </w:r>
      <w:r>
        <w:br/>
      </w:r>
      <w:r>
        <w:rPr>
          <w:rFonts w:ascii="Calibri" w:hAnsi="Calibri" w:eastAsia="宋体"/>
          <w:sz w:val="19"/>
        </w:rPr>
        <w:t>【判决结果】</w:t>
      </w:r>
      <w:r>
        <w:br/>
      </w:r>
      <w:r>
        <w:rPr>
          <w:rFonts w:ascii="Calibri" w:hAnsi="Calibri" w:eastAsia="宋体"/>
          <w:sz w:val="19"/>
        </w:rPr>
        <w:t>经人民法院审理，“小爱同学”作为有一定影响力的唤醒词、人工智能引擎的名称以及</w:t>
      </w:r>
      <w:r>
        <w:br/>
      </w:r>
      <w:r>
        <w:rPr>
          <w:rFonts w:ascii="Calibri" w:hAnsi="Calibri" w:eastAsia="宋体"/>
          <w:sz w:val="19"/>
        </w:rPr>
        <w:t>搭载人工智能引擎的智能音箱等商品的名称，受到反不正当竞争法的保护。判决陈某、深圳市 Y 智能</w:t>
      </w:r>
      <w:r>
        <w:br/>
      </w:r>
      <w:r>
        <w:rPr>
          <w:rFonts w:ascii="Calibri" w:hAnsi="Calibri" w:eastAsia="宋体"/>
          <w:sz w:val="19"/>
        </w:rPr>
        <w:t>科技有限公司立即停止侵权，陈某赔偿M科技经济损失及合理支出120万元，深圳市Y公司对其中25万元</w:t>
      </w:r>
      <w:r>
        <w:br/>
      </w:r>
      <w:r>
        <w:rPr>
          <w:rFonts w:ascii="Calibri" w:hAnsi="Calibri" w:eastAsia="宋体"/>
          <w:sz w:val="19"/>
        </w:rPr>
        <w:t>承担连带责任。一审判决后，当事人均未上诉。</w:t>
      </w:r>
      <w:r>
        <w:br/>
      </w:r>
      <w:r>
        <w:rPr>
          <w:rFonts w:ascii="Calibri" w:hAnsi="Calibri" w:eastAsia="宋体"/>
          <w:sz w:val="19"/>
        </w:rPr>
        <w:t>“唤醒词”亦受法律保护，请</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运用法律知识分析法院的判决。</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根据反不正当竞争法，陈某在明知他人已经使用“小爱同学”唤醒词并有一定影响的情况下，抢先注册，并发布引人误解的商业宣传信息，构成混淆及虚假宣传，属于不正当竞争，违背了诚实信用原则。该案判决合理确定各方利益，规制了滥用权利的行为，保护了科技创新型企业的品牌商誉，有利于促进新业态的发展，为数字经济发展营造良好的法治化营商环境。</w:t>
      </w:r>
      <w:r>
        <w:br/>
      </w:r>
      <w:r>
        <w:rPr>
          <w:rFonts w:ascii="Calibri" w:hAnsi="Calibri" w:eastAsia="宋体"/>
          <w:sz w:val="19"/>
        </w:rPr>
        <w:t>细则：结合材料描述侵权事实 1分；引人误解/混淆/虚假宣传 1分；属于不正当竞争/违反反不正当竞争法 1分； 违背了诚实信用原则 /商业道德1分；</w:t>
      </w:r>
      <w:r>
        <w:br/>
      </w:r>
      <w:r>
        <w:rPr>
          <w:rFonts w:ascii="Calibri" w:hAnsi="Calibri" w:eastAsia="宋体"/>
          <w:sz w:val="19"/>
        </w:rPr>
        <w:t>该案判决保护了~或规范了~ 2分</w:t>
      </w:r>
      <w:r>
        <w:br/>
      </w:r>
      <w:r>
        <w:rPr>
          <w:rFonts w:ascii="Calibri" w:hAnsi="Calibri" w:eastAsia="宋体"/>
          <w:sz w:val="19"/>
        </w:rPr>
        <w:t>有利于新业态/新经济/数字经济发展/创新/1分，维护市场秩序/营商环境 1分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根据反不正当竞争法，陈某在明知他人已经使用“小爱同学”唤醒词并有一定影响的情况下，抢先注册，并发布引人误解的商业宣传信息，构成混淆及虚假宣传，属于不正当竞争，违背了诚实信用原则</w:t>
      </w:r>
      <w:r>
        <w:br/>
      </w:r>
      <w:r>
        <w:rPr>
          <w:rFonts w:ascii="Calibri" w:hAnsi="Calibri" w:eastAsia="宋体"/>
          <w:color w:val="C00000"/>
          <w:sz w:val="19"/>
        </w:rPr>
        <w:t>2. 该案判决合理确定各方利益，规制了滥用权利的行为，保护了科技创新型企业的品牌商誉，有利于促进新业态的发展，为数字经济发展营造良好的法治化营商环境</w:t>
      </w:r>
      <w:r>
        <w:br/>
      </w:r>
      <w:r>
        <w:rPr>
          <w:rFonts w:ascii="Calibri" w:hAnsi="Calibri" w:eastAsia="宋体"/>
          <w:color w:val="C00000"/>
          <w:sz w:val="19"/>
        </w:rPr>
        <w:t>3. 引人误解/混淆/虚假宣传 1分</w:t>
      </w:r>
      <w:r>
        <w:br/>
      </w:r>
      <w:r>
        <w:rPr>
          <w:rFonts w:ascii="Calibri" w:hAnsi="Calibri" w:eastAsia="宋体"/>
          <w:color w:val="C00000"/>
          <w:sz w:val="19"/>
        </w:rPr>
        <w:t>4. 属于不正当竞争/违反反不正当竞争法 1分</w:t>
      </w:r>
      <w:r>
        <w:br/>
      </w:r>
      <w:r>
        <w:rPr>
          <w:rFonts w:ascii="Calibri" w:hAnsi="Calibri" w:eastAsia="宋体"/>
          <w:color w:val="C00000"/>
          <w:sz w:val="19"/>
        </w:rPr>
        <w:t>5. 违背了诚实信用原则 /商业道德1分</w:t>
      </w:r>
    </w:p>
    <w:p>
      <w:pPr>
        <w:pStyle w:val="Heading3"/>
      </w:pPr>
      <w:r>
        <w:rPr>
          <w:rFonts w:ascii="Calibri" w:hAnsi="Calibri" w:eastAsia="微软雅黑"/>
        </w:rPr>
        <w:t>09. 2026 · 东城 · 一模 · 第18题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A5 知识产权与公平竞争 ｜ B6 维权路径</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本题归入A5 知识产权与公平竞争，因为材料和设问首先触发的是“著作权、商标、专利、商业秘密、数据权益、虚假宣传、混淆、恶意诉讼、创新保护”这一组入口信号。设问动作属于B6 维权路径：证据 -&gt; 程序 -&gt; 请求 -&gt; 执行或监督。</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人民法院以司法之力守护“向新力”。</w:t>
      </w:r>
      <w:r>
        <w:br/>
      </w:r>
      <w:r>
        <w:rPr>
          <w:rFonts w:ascii="Calibri" w:hAnsi="Calibri" w:eastAsia="宋体"/>
          <w:sz w:val="19"/>
        </w:rPr>
        <w:t>案例一 某科技公司三名创始人，因专利权归属纠纷，陷入长期诉讼，公司发展因此停滞。对此，办</w:t>
      </w:r>
      <w:r>
        <w:br/>
      </w:r>
      <w:r>
        <w:rPr>
          <w:rFonts w:ascii="Calibri" w:hAnsi="Calibri" w:eastAsia="宋体"/>
          <w:sz w:val="19"/>
        </w:rPr>
        <w:t>案合议庭没有“一判了之”，而是居中斡旋，弥合分歧。当事人最终达成和解，全身心投入创新创业，实</w:t>
      </w:r>
      <w:r>
        <w:br/>
      </w:r>
      <w:r>
        <w:rPr>
          <w:rFonts w:ascii="Calibri" w:hAnsi="Calibri" w:eastAsia="宋体"/>
          <w:sz w:val="19"/>
        </w:rPr>
        <w:t>现了多方共赢。</w:t>
      </w:r>
      <w:r>
        <w:br/>
      </w:r>
      <w:r>
        <w:rPr>
          <w:rFonts w:ascii="Calibri" w:hAnsi="Calibri" w:eastAsia="宋体"/>
          <w:sz w:val="19"/>
        </w:rPr>
        <w:t>案例二 甲公司系某水稻植物新品种的权利人。乙公司擅自将甲公司享有植物新品种权的稻种更换包</w:t>
      </w:r>
      <w:r>
        <w:br/>
      </w:r>
      <w:r>
        <w:rPr>
          <w:rFonts w:ascii="Calibri" w:hAnsi="Calibri" w:eastAsia="宋体"/>
          <w:sz w:val="19"/>
        </w:rPr>
        <w:t>装后对外销售。经人民法院查明，乙公司侵权行为覆盖范围广。人民法院判令乙公司立即停止侵害，并对</w:t>
      </w:r>
      <w:r>
        <w:br/>
      </w:r>
      <w:r>
        <w:rPr>
          <w:rFonts w:ascii="Calibri" w:hAnsi="Calibri" w:eastAsia="宋体"/>
          <w:sz w:val="19"/>
        </w:rPr>
        <w:t>其适用惩罚性赔偿，赔偿甲公司经济损失300万元。</w:t>
      </w:r>
      <w:r>
        <w:br/>
      </w:r>
      <w:r>
        <w:rPr>
          <w:rFonts w:ascii="Calibri" w:hAnsi="Calibri" w:eastAsia="宋体"/>
          <w:sz w:val="19"/>
        </w:rPr>
        <w:t>案例三 丙公司资金运转困难，又得知丁公司处于上市关键期，遂以丁公司生产的机器狗侵犯其专利</w:t>
      </w:r>
      <w:r>
        <w:br/>
      </w:r>
      <w:r>
        <w:rPr>
          <w:rFonts w:ascii="Calibri" w:hAnsi="Calibri" w:eastAsia="宋体"/>
          <w:sz w:val="19"/>
        </w:rPr>
        <w:t>权为由，向人民法院提起诉讼，索赔诉求反复变更。人民法院综合考量丙公司起诉时机、诉讼请求反复无</w:t>
      </w:r>
      <w:r>
        <w:br/>
      </w:r>
      <w:r>
        <w:rPr>
          <w:rFonts w:ascii="Calibri" w:hAnsi="Calibri" w:eastAsia="宋体"/>
          <w:sz w:val="19"/>
        </w:rPr>
        <w:t>常、缺乏依据等情形，依法驳回其全部诉讼请求，并明确谴责丙公司的恶意诉讼行为。</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结合材料，运用《法律与生活》知识，谈谈法院是如何以司法之力守护“向新力”的。</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18.（8 分）人民法院以司法之力守护“向新力”。</w:t>
      </w:r>
      <w:r>
        <w:br/>
      </w:r>
      <w:r>
        <w:rPr>
          <w:rFonts w:ascii="Calibri" w:hAnsi="Calibri" w:eastAsia="宋体"/>
          <w:sz w:val="19"/>
        </w:rPr>
        <w:t>案例一 某科技公司三名创始人，因青利权归诉讼调解 一推动纠纷实质</w:t>
      </w:r>
      <w:r>
        <w:br/>
      </w:r>
      <w:r>
        <w:rPr>
          <w:rFonts w:ascii="Calibri" w:hAnsi="Calibri" w:eastAsia="宋体"/>
          <w:sz w:val="19"/>
        </w:rPr>
        <w:t>展因此停滞。对此，办案合议庭没有“一判了之”，而</w:t>
      </w:r>
      <w:r>
        <w:br/>
      </w:r>
      <w:r>
        <w:rPr>
          <w:rFonts w:ascii="Calibri" w:hAnsi="Calibri" w:eastAsia="宋体"/>
          <w:sz w:val="19"/>
        </w:rPr>
        <w:t>性化解/以和为贵/ 效率或节</w:t>
      </w:r>
      <w:r>
        <w:br/>
      </w:r>
      <w:r>
        <w:rPr>
          <w:rFonts w:ascii="Calibri" w:hAnsi="Calibri" w:eastAsia="宋体"/>
          <w:sz w:val="19"/>
        </w:rPr>
        <w:t>人最终达成和解，全身心投入创新创业，实现了多方，</w:t>
      </w:r>
      <w:r>
        <w:br/>
      </w:r>
      <w:r>
        <w:rPr>
          <w:rFonts w:ascii="Calibri" w:hAnsi="Calibri" w:eastAsia="宋体"/>
          <w:sz w:val="19"/>
        </w:rPr>
        <w:t>约司法资源</w:t>
      </w:r>
      <w:r>
        <w:br/>
      </w:r>
      <w:r>
        <w:rPr>
          <w:rFonts w:ascii="Calibri" w:hAnsi="Calibri" w:eastAsia="宋体"/>
          <w:sz w:val="19"/>
        </w:rPr>
        <w:t>乙公司擅自将甲公司享有植</w:t>
      </w:r>
      <w:r>
        <w:br/>
      </w:r>
      <w:r>
        <w:rPr>
          <w:rFonts w:ascii="Calibri" w:hAnsi="Calibri" w:eastAsia="宋体"/>
          <w:sz w:val="19"/>
        </w:rPr>
        <w:t>严惩（主观恶性和社会危害性大）的知识产</w:t>
      </w:r>
      <w:r>
        <w:br/>
      </w:r>
      <w:r>
        <w:rPr>
          <w:rFonts w:ascii="Calibri" w:hAnsi="Calibri" w:eastAsia="宋体"/>
          <w:sz w:val="19"/>
        </w:rPr>
        <w:t>E明，乙公司侵权行为覆盖</w:t>
      </w:r>
      <w:r>
        <w:br/>
      </w:r>
      <w:r>
        <w:rPr>
          <w:rFonts w:ascii="Calibri" w:hAnsi="Calibri" w:eastAsia="宋体"/>
          <w:sz w:val="19"/>
        </w:rPr>
        <w:t>权侵权，贯彻了公平原则 加大侵权成本（1</w:t>
      </w:r>
      <w:r>
        <w:br/>
      </w:r>
      <w:r>
        <w:rPr>
          <w:rFonts w:ascii="Calibri" w:hAnsi="Calibri" w:eastAsia="宋体"/>
          <w:sz w:val="19"/>
        </w:rPr>
        <w:t>分）一警示规范，保护当事人合法权益，有</w:t>
      </w:r>
      <w:r>
        <w:br/>
      </w:r>
      <w:r>
        <w:rPr>
          <w:rFonts w:ascii="Calibri" w:hAnsi="Calibri" w:eastAsia="宋体"/>
          <w:sz w:val="19"/>
        </w:rPr>
        <w:t>甩惩罚性賠偿，賠偿甲公司</w:t>
      </w:r>
      <w:r>
        <w:br/>
      </w:r>
      <w:r>
        <w:rPr>
          <w:rFonts w:ascii="Calibri" w:hAnsi="Calibri" w:eastAsia="宋体"/>
          <w:sz w:val="19"/>
        </w:rPr>
        <w:t>利于维护市场秩序/公平竞争（1分）</w:t>
      </w:r>
      <w:r>
        <w:br/>
      </w:r>
      <w:r>
        <w:rPr>
          <w:rFonts w:ascii="Calibri" w:hAnsi="Calibri" w:eastAsia="宋体"/>
          <w:sz w:val="19"/>
        </w:rPr>
        <w:t>杀明二 内公司質盆运于困准，入付知」公司处十上市关键期，遂以丁公司生</w:t>
      </w:r>
      <w:r>
        <w:br/>
      </w:r>
      <w:r>
        <w:rPr>
          <w:rFonts w:ascii="Calibri" w:hAnsi="Calibri" w:eastAsia="宋体"/>
          <w:sz w:val="19"/>
        </w:rPr>
        <w:t>产的机器狗侵犯其专利权为由，向人民法院扩</w:t>
      </w:r>
      <w:r>
        <w:br/>
      </w:r>
      <w:r>
        <w:rPr>
          <w:rFonts w:ascii="Calibri" w:hAnsi="Calibri" w:eastAsia="宋体"/>
          <w:sz w:val="19"/>
        </w:rPr>
        <w:t>驳回并谴责恶意诉讼/法院惩治滥用程</w:t>
      </w:r>
      <w:r>
        <w:br/>
      </w:r>
      <w:r>
        <w:rPr>
          <w:rFonts w:ascii="Calibri" w:hAnsi="Calibri" w:eastAsia="宋体"/>
          <w:sz w:val="19"/>
        </w:rPr>
        <w:t>总：公正司法/以事实为依据，以法</w:t>
      </w:r>
      <w:r>
        <w:br/>
      </w:r>
      <w:r>
        <w:rPr>
          <w:rFonts w:ascii="Calibri" w:hAnsi="Calibri" w:eastAsia="宋体"/>
          <w:sz w:val="19"/>
        </w:rPr>
        <w:t>求反复</w:t>
      </w:r>
      <w:r>
        <w:br/>
      </w:r>
      <w:r>
        <w:rPr>
          <w:rFonts w:ascii="Calibri" w:hAnsi="Calibri" w:eastAsia="宋体"/>
          <w:sz w:val="19"/>
        </w:rPr>
        <w:t>序权利的行为（1分） 贯彻诚信原</w:t>
      </w:r>
      <w:r>
        <w:br/>
      </w:r>
      <w:r>
        <w:rPr>
          <w:rFonts w:ascii="Calibri" w:hAnsi="Calibri" w:eastAsia="宋体"/>
          <w:sz w:val="19"/>
        </w:rPr>
        <w:t>律为准绳/司法裁判导向作用（1分）</w:t>
      </w:r>
      <w:r>
        <w:br/>
      </w:r>
      <w:r>
        <w:rPr>
          <w:rFonts w:ascii="Calibri" w:hAnsi="Calibri" w:eastAsia="宋体"/>
          <w:sz w:val="19"/>
        </w:rPr>
        <w:t>意诉讼</w:t>
      </w:r>
      <w:r>
        <w:br/>
      </w:r>
      <w:r>
        <w:rPr>
          <w:rFonts w:ascii="Calibri" w:hAnsi="Calibri" w:eastAsia="宋体"/>
          <w:sz w:val="19"/>
        </w:rPr>
        <w:t>则，明确权利行使界限/权利义务统</w:t>
      </w:r>
      <w:r>
        <w:br/>
      </w:r>
      <w:r>
        <w:rPr>
          <w:rFonts w:ascii="Calibri" w:hAnsi="Calibri" w:eastAsia="宋体"/>
          <w:sz w:val="19"/>
        </w:rPr>
        <w:t>保护知识产权就是保护创新/创新活</w:t>
      </w:r>
      <w:r>
        <w:br/>
      </w:r>
      <w:r>
        <w:rPr>
          <w:rFonts w:ascii="Calibri" w:hAnsi="Calibri" w:eastAsia="宋体"/>
          <w:sz w:val="19"/>
        </w:rPr>
        <w:t>1识，谈</w:t>
      </w:r>
      <w:r>
        <w:br/>
      </w:r>
      <w:r>
        <w:rPr>
          <w:rFonts w:ascii="Calibri" w:hAnsi="Calibri" w:eastAsia="宋体"/>
          <w:sz w:val="19"/>
        </w:rPr>
        <w:t>一，维护诉讼/司法秩序，节约司法</w:t>
      </w:r>
      <w:r>
        <w:br/>
      </w:r>
      <w:r>
        <w:rPr>
          <w:rFonts w:ascii="Calibri" w:hAnsi="Calibri" w:eastAsia="宋体"/>
          <w:sz w:val="19"/>
        </w:rPr>
        <w:t>力（1分）</w:t>
      </w:r>
      <w:r>
        <w:br/>
      </w:r>
      <w:r>
        <w:rPr>
          <w:rFonts w:ascii="Calibri" w:hAnsi="Calibri" w:eastAsia="宋体"/>
          <w:sz w:val="19"/>
        </w:rPr>
        <w:t>资源（与案例一不重复给）1分</w:t>
      </w:r>
      <w:r>
        <w:br/>
      </w:r>
      <w:r>
        <w:rPr>
          <w:rFonts w:ascii="Calibri" w:hAnsi="Calibri" w:eastAsia="宋体"/>
          <w:sz w:val="19"/>
        </w:rPr>
        <w:t>案例一</w:t>
      </w:r>
      <w:r>
        <w:br/>
      </w:r>
      <w:r>
        <w:rPr>
          <w:rFonts w:ascii="Calibri" w:hAnsi="Calibri" w:eastAsia="宋体"/>
          <w:sz w:val="19"/>
        </w:rPr>
        <w:t>诉讼调解（1分）替：调解</w:t>
      </w:r>
      <w:r>
        <w:br/>
      </w:r>
      <w:r>
        <w:rPr>
          <w:rFonts w:ascii="Calibri" w:hAnsi="Calibri" w:eastAsia="宋体"/>
          <w:sz w:val="19"/>
        </w:rPr>
        <w:t>推动纠纷实质性化解（表达出“解决问题”）</w:t>
      </w:r>
      <w:r>
        <w:br/>
      </w:r>
      <w:r>
        <w:rPr>
          <w:rFonts w:ascii="Calibri" w:hAnsi="Calibri" w:eastAsia="宋体"/>
          <w:sz w:val="19"/>
        </w:rPr>
        <w:t>以和为贵/和谐价值观/法德结合</w:t>
      </w:r>
      <w:r>
        <w:br/>
      </w:r>
      <w:r>
        <w:rPr>
          <w:rFonts w:ascii="Calibri" w:hAnsi="Calibri" w:eastAsia="宋体"/>
          <w:sz w:val="19"/>
        </w:rPr>
        <w:t>效率高/节约司法资源</w:t>
      </w:r>
      <w:r>
        <w:br/>
      </w:r>
      <w:r>
        <w:rPr>
          <w:rFonts w:ascii="Calibri" w:hAnsi="Calibri" w:eastAsia="宋体"/>
          <w:sz w:val="19"/>
        </w:rPr>
        <w:t>（1分）</w:t>
      </w:r>
      <w:r>
        <w:br/>
      </w:r>
      <w:r>
        <w:rPr>
          <w:rFonts w:ascii="Calibri" w:hAnsi="Calibri" w:eastAsia="宋体"/>
          <w:sz w:val="19"/>
        </w:rPr>
        <w:t>案例二</w:t>
      </w:r>
      <w:r>
        <w:br/>
      </w:r>
      <w:r>
        <w:rPr>
          <w:rFonts w:ascii="Calibri" w:hAnsi="Calibri" w:eastAsia="宋体"/>
          <w:sz w:val="19"/>
        </w:rPr>
        <w:t>惩罚性赔偿/严惩（主观恶性强，社会危</w:t>
      </w:r>
      <w:r>
        <w:br/>
      </w:r>
      <w:r>
        <w:rPr>
          <w:rFonts w:ascii="Calibri" w:hAnsi="Calibri" w:eastAsia="宋体"/>
          <w:sz w:val="19"/>
        </w:rPr>
        <w:t>害大）知产侵权， 加侵权成本（1分）</w:t>
      </w:r>
      <w:r>
        <w:br/>
      </w:r>
      <w:r>
        <w:rPr>
          <w:rFonts w:ascii="Calibri" w:hAnsi="Calibri" w:eastAsia="宋体"/>
          <w:sz w:val="19"/>
        </w:rPr>
        <w:t>替：不正当竞争</w:t>
      </w:r>
      <w:r>
        <w:br/>
      </w:r>
      <w:r>
        <w:rPr>
          <w:rFonts w:ascii="Calibri" w:hAnsi="Calibri" w:eastAsia="宋体"/>
          <w:sz w:val="19"/>
        </w:rPr>
        <w:t>消费者知情权</w:t>
      </w:r>
      <w:r>
        <w:br/>
      </w:r>
      <w:r>
        <w:rPr>
          <w:rFonts w:ascii="Calibri" w:hAnsi="Calibri" w:eastAsia="宋体"/>
          <w:sz w:val="19"/>
        </w:rPr>
        <w:t>注意：不是混淆行为“搭便车”</w:t>
      </w:r>
      <w:r>
        <w:br/>
      </w:r>
      <w:r>
        <w:rPr>
          <w:rFonts w:ascii="Calibri" w:hAnsi="Calibri" w:eastAsia="宋体"/>
          <w:sz w:val="19"/>
        </w:rPr>
        <w:t>保护当事人合法权益</w:t>
      </w:r>
      <w:r>
        <w:br/>
      </w:r>
      <w:r>
        <w:rPr>
          <w:rFonts w:ascii="Calibri" w:hAnsi="Calibri" w:eastAsia="宋体"/>
          <w:sz w:val="19"/>
        </w:rPr>
        <w:t>市场秩序，诚信原则（与案例三不重</w:t>
      </w:r>
      <w:r>
        <w:br/>
      </w:r>
      <w:r>
        <w:rPr>
          <w:rFonts w:ascii="Calibri" w:hAnsi="Calibri" w:eastAsia="宋体"/>
          <w:sz w:val="19"/>
        </w:rPr>
        <w:t>复给），公平竞争，公平正义（1分）</w:t>
      </w:r>
      <w:r>
        <w:br/>
      </w:r>
      <w:r>
        <w:rPr>
          <w:rFonts w:ascii="Calibri" w:hAnsi="Calibri" w:eastAsia="宋体"/>
          <w:sz w:val="19"/>
        </w:rPr>
        <w:t>案例三</w:t>
      </w:r>
      <w:r>
        <w:br/>
      </w:r>
      <w:r>
        <w:rPr>
          <w:rFonts w:ascii="Calibri" w:hAnsi="Calibri" w:eastAsia="宋体"/>
          <w:sz w:val="19"/>
        </w:rPr>
        <w:t>驳回并谴责恶意诉讼/滥用诉讼权利</w:t>
      </w:r>
      <w:r>
        <w:br/>
      </w:r>
      <w:r>
        <w:rPr>
          <w:rFonts w:ascii="Calibri" w:hAnsi="Calibri" w:eastAsia="宋体"/>
          <w:sz w:val="19"/>
        </w:rPr>
        <w:t>的行为（1分）</w:t>
      </w:r>
      <w:r>
        <w:br/>
      </w:r>
      <w:r>
        <w:rPr>
          <w:rFonts w:ascii="Calibri" w:hAnsi="Calibri" w:eastAsia="宋体"/>
          <w:sz w:val="19"/>
        </w:rPr>
        <w:t>注意：不是商业诋毁，不正当竞争</w:t>
      </w:r>
      <w:r>
        <w:br/>
      </w:r>
      <w:r>
        <w:rPr>
          <w:rFonts w:ascii="Calibri" w:hAnsi="Calibri" w:eastAsia="宋体"/>
          <w:sz w:val="19"/>
        </w:rPr>
        <w:t>诚信原则/权利行使界限/权利义务统一</w:t>
      </w:r>
      <w:r>
        <w:br/>
      </w:r>
      <w:r>
        <w:rPr>
          <w:rFonts w:ascii="Calibri" w:hAnsi="Calibri" w:eastAsia="宋体"/>
          <w:sz w:val="19"/>
        </w:rPr>
        <w:t>二》 维护诉讼/司法秩序（社会秩序不给）</w:t>
      </w:r>
      <w:r>
        <w:br/>
      </w:r>
      <w:r>
        <w:rPr>
          <w:rFonts w:ascii="Calibri" w:hAnsi="Calibri" w:eastAsia="宋体"/>
          <w:sz w:val="19"/>
        </w:rPr>
        <w:t>节约司法资源（与案例一不重复给）1分</w:t>
      </w:r>
      <w:r>
        <w:br/>
      </w:r>
      <w:r>
        <w:rPr>
          <w:rFonts w:ascii="Calibri" w:hAnsi="Calibri" w:eastAsia="宋体"/>
          <w:sz w:val="19"/>
        </w:rPr>
        <w:t>总说（可以混进其他段落里）</w:t>
      </w:r>
      <w:r>
        <w:br/>
      </w:r>
      <w:r>
        <w:rPr>
          <w:rFonts w:ascii="Calibri" w:hAnsi="Calibri" w:eastAsia="宋体"/>
          <w:sz w:val="19"/>
        </w:rPr>
        <w:t>【法院】公正司法/以事实为依据，法律为准绳/发挥司法裁判导向作用（1分）</w:t>
      </w:r>
      <w:r>
        <w:br/>
      </w:r>
      <w:r>
        <w:rPr>
          <w:rFonts w:ascii="Calibri" w:hAnsi="Calibri" w:eastAsia="宋体"/>
          <w:sz w:val="19"/>
        </w:rPr>
        <w:t>【创新】保护知识产权就是保护创新，提升创新活力（1分）</w:t>
      </w:r>
      <w:r>
        <w:br/>
      </w:r>
      <w:r>
        <w:rPr>
          <w:rFonts w:ascii="Calibri" w:hAnsi="Calibri" w:eastAsia="宋体"/>
          <w:sz w:val="19"/>
        </w:rPr>
        <w:t>太阳风带电粒子：A</w:t>
      </w:r>
      <w:r>
        <w:br/>
      </w:r>
      <w:r>
        <w:rPr>
          <w:rFonts w:ascii="Calibri" w:hAnsi="Calibri" w:eastAsia="宋体"/>
          <w:sz w:val="19"/>
        </w:rPr>
        <w:t>星际中性粒子：B</w:t>
      </w:r>
      <w:r>
        <w:br/>
      </w:r>
      <w:r>
        <w:rPr>
          <w:rFonts w:ascii="Calibri" w:hAnsi="Calibri" w:eastAsia="宋体"/>
          <w:sz w:val="19"/>
        </w:rPr>
        <w:t>外日球层衍生例子：C</w:t>
      </w:r>
      <w:r>
        <w:br/>
      </w:r>
      <w:r>
        <w:rPr>
          <w:rFonts w:ascii="Calibri" w:hAnsi="Calibri" w:eastAsia="宋体"/>
          <w:sz w:val="19"/>
        </w:rPr>
        <w:t>7. 中国科学院大学星际航行学院聚焦星际推进、空间科学等前沿领域，围绕逃逸粒子</w:t>
      </w:r>
      <w:r>
        <w:br/>
      </w:r>
      <w:r>
        <w:rPr>
          <w:rFonts w:ascii="Calibri" w:hAnsi="Calibri" w:eastAsia="宋体"/>
          <w:sz w:val="19"/>
        </w:rPr>
        <w:t>类型开展研究，通过实验得到如下信息：A一-B</w:t>
      </w:r>
      <w:r>
        <w:br/>
      </w:r>
      <w:r>
        <w:rPr>
          <w:rFonts w:ascii="Calibri" w:hAnsi="Calibri" w:eastAsia="宋体"/>
          <w:sz w:val="19"/>
        </w:rPr>
        <w:t>假：-A-B</w:t>
      </w:r>
      <w:r>
        <w:br/>
      </w:r>
      <w:r>
        <w:rPr>
          <w:rFonts w:ascii="Calibri" w:hAnsi="Calibri" w:eastAsia="宋体"/>
          <w:sz w:val="19"/>
        </w:rPr>
        <w:t>二 实验一：逃逸粒于除非是太阳风带电粒子，否则就是星际中性粒子。</w:t>
      </w:r>
      <w:r>
        <w:br/>
      </w:r>
      <w:r>
        <w:rPr>
          <w:rFonts w:ascii="Calibri" w:hAnsi="Calibri" w:eastAsia="宋体"/>
          <w:sz w:val="19"/>
        </w:rPr>
        <w:t>r）实验二：选逸粒子或者不是星际中性-B U-C：是外日：假：BC“。</w:t>
      </w:r>
      <w:r>
        <w:br/>
      </w:r>
      <w:r>
        <w:rPr>
          <w:rFonts w:ascii="Calibri" w:hAnsi="Calibri" w:eastAsia="宋体"/>
          <w:sz w:val="19"/>
        </w:rPr>
        <w:t>工 实验三；选逸粒子如果不是外日球层衍生粒子，就不是星际中性粒于。</w:t>
      </w:r>
      <w:r>
        <w:br/>
      </w:r>
      <w:r>
        <w:rPr>
          <w:rFonts w:ascii="Calibri" w:hAnsi="Calibri" w:eastAsia="宋体"/>
          <w:sz w:val="19"/>
        </w:rPr>
        <w:t>根据上述三项实验，以下说法一定为真的是</w:t>
      </w:r>
      <w:r>
        <w:br/>
      </w:r>
      <w:r>
        <w:rPr>
          <w:rFonts w:ascii="Calibri" w:hAnsi="Calibri" w:eastAsia="宋体"/>
          <w:sz w:val="19"/>
        </w:rPr>
        <w:t>-C--B</w:t>
      </w:r>
      <w:r>
        <w:br/>
      </w:r>
      <w:r>
        <w:rPr>
          <w:rFonts w:ascii="Calibri" w:hAnsi="Calibri" w:eastAsia="宋体"/>
          <w:sz w:val="19"/>
        </w:rPr>
        <w:t>假：-CB</w:t>
      </w:r>
      <w:r>
        <w:br/>
      </w:r>
      <w:r>
        <w:rPr>
          <w:rFonts w:ascii="Calibri" w:hAnsi="Calibri" w:eastAsia="宋体"/>
          <w:sz w:val="19"/>
        </w:rPr>
        <w:t>A. 逃逸粒子是外日球层衍生粒子</w:t>
      </w:r>
      <w:r>
        <w:br/>
      </w:r>
      <w:r>
        <w:rPr>
          <w:rFonts w:ascii="Calibri" w:hAnsi="Calibri" w:eastAsia="宋体"/>
          <w:sz w:val="19"/>
        </w:rPr>
        <w:t>B. 逃逸粒子不是外日球层衍生粒子</w:t>
      </w:r>
      <w:r>
        <w:br/>
      </w:r>
      <w:r>
        <w:rPr>
          <w:rFonts w:ascii="Calibri" w:hAnsi="Calibri" w:eastAsia="宋体"/>
          <w:sz w:val="19"/>
        </w:rPr>
        <w:t>C.逃逸粒子是星际中性粒子</w:t>
      </w:r>
      <w:r>
        <w:br/>
      </w:r>
      <w:r>
        <w:rPr>
          <w:rFonts w:ascii="Calibri" w:hAnsi="Calibri" w:eastAsia="宋体"/>
          <w:sz w:val="19"/>
        </w:rPr>
        <w:t>D. 逃逸粒子是太阳风带电粒子</w:t>
      </w:r>
      <w:r>
        <w:br/>
      </w:r>
      <w:r>
        <w:rPr>
          <w:rFonts w:ascii="Calibri" w:hAnsi="Calibri" w:eastAsia="宋体"/>
          <w:sz w:val="19"/>
        </w:rPr>
        <w:t>独特优势：创新资源集聚、空间布局精准、全链条产业生态、产城融合</w:t>
      </w:r>
      <w:r>
        <w:br/>
      </w:r>
      <w:r>
        <w:rPr>
          <w:rFonts w:ascii="Calibri" w:hAnsi="Calibri" w:eastAsia="宋体"/>
          <w:sz w:val="19"/>
        </w:rPr>
        <w:t>细则：</w:t>
      </w:r>
      <w:r>
        <w:br/>
      </w:r>
      <w:r>
        <w:rPr>
          <w:rFonts w:ascii="Calibri" w:hAnsi="Calibri" w:eastAsia="宋体"/>
          <w:sz w:val="19"/>
        </w:rPr>
        <w:t>独特优势：2分</w:t>
      </w:r>
      <w:r>
        <w:br/>
      </w:r>
      <w:r>
        <w:rPr>
          <w:rFonts w:ascii="Calibri" w:hAnsi="Calibri" w:eastAsia="宋体"/>
          <w:sz w:val="19"/>
        </w:rPr>
        <w:t>4选2</w:t>
      </w:r>
      <w:r>
        <w:br/>
      </w:r>
      <w:r>
        <w:rPr>
          <w:rFonts w:ascii="Calibri" w:hAnsi="Calibri" w:eastAsia="宋体"/>
          <w:sz w:val="19"/>
        </w:rPr>
        <w:t>1. 创新资源集聚（丰富的人才、技术资源/开放的应用场景/充足的资金保障）</w:t>
      </w:r>
      <w:r>
        <w:br/>
      </w:r>
      <w:r>
        <w:rPr>
          <w:rFonts w:ascii="Calibri" w:hAnsi="Calibri" w:eastAsia="宋体"/>
          <w:sz w:val="19"/>
        </w:rPr>
        <w:t>2.空间布局精准/有良好的产业基础/传统产业完备</w:t>
      </w:r>
      <w:r>
        <w:br/>
      </w:r>
      <w:r>
        <w:rPr>
          <w:rFonts w:ascii="Calibri" w:hAnsi="Calibri" w:eastAsia="宋体"/>
          <w:sz w:val="19"/>
        </w:rPr>
        <w:t>3. 全链条产业生态/有完善的产业链/产业集群优势</w:t>
      </w:r>
      <w:r>
        <w:br/>
      </w:r>
      <w:r>
        <w:rPr>
          <w:rFonts w:ascii="Calibri" w:hAnsi="Calibri" w:eastAsia="宋体"/>
          <w:sz w:val="19"/>
        </w:rPr>
        <w:t>4.产城融合</w:t>
      </w:r>
      <w:r>
        <w:br/>
      </w:r>
      <w:r>
        <w:rPr>
          <w:rFonts w:ascii="Calibri" w:hAnsi="Calibri" w:eastAsia="宋体"/>
          <w:sz w:val="19"/>
        </w:rPr>
        <w:t>重要作用：推动科技创新与产业创新融合，培育新质生产力，构建现代化产业体系，增强发展内生动力。</w:t>
      </w:r>
      <w:r>
        <w:br/>
      </w:r>
      <w:r>
        <w:rPr>
          <w:rFonts w:ascii="Calibri" w:hAnsi="Calibri" w:eastAsia="宋体"/>
          <w:sz w:val="19"/>
        </w:rPr>
        <w:t>盘活传统工业区资源，推动数字经济与实体经济深度融合，助力传统产业转型升级、新兴产业壮大。增强</w:t>
      </w:r>
      <w:r>
        <w:br/>
      </w:r>
      <w:r>
        <w:rPr>
          <w:rFonts w:ascii="Calibri" w:hAnsi="Calibri" w:eastAsia="宋体"/>
          <w:sz w:val="19"/>
        </w:rPr>
        <w:t>产业协同，推动产业智能化、绿色化、融合化转型，增强发展的质量和效益。推动产业发展与城市功能协</w:t>
      </w:r>
      <w:r>
        <w:br/>
      </w:r>
      <w:r>
        <w:rPr>
          <w:rFonts w:ascii="Calibri" w:hAnsi="Calibri" w:eastAsia="宋体"/>
          <w:sz w:val="19"/>
        </w:rPr>
        <w:t>同，完善创新生态系统，赋能城市高质量发展。</w:t>
      </w:r>
      <w:r>
        <w:br/>
      </w:r>
      <w:r>
        <w:rPr>
          <w:rFonts w:ascii="Calibri" w:hAnsi="Calibri" w:eastAsia="宋体"/>
          <w:sz w:val="19"/>
        </w:rPr>
        <w:t>细则：每个角度2分，任意三个角度共6分</w:t>
      </w:r>
      <w:r>
        <w:br/>
      </w:r>
      <w:r>
        <w:rPr>
          <w:rFonts w:ascii="Calibri" w:hAnsi="Calibri" w:eastAsia="宋体"/>
          <w:sz w:val="19"/>
        </w:rPr>
        <w:t>1.提供人才、技术支撑/开放应用场景促进科技成果转化/资金支持以增加研发投入；产学研用深度融合；促</w:t>
      </w:r>
      <w:r>
        <w:br/>
      </w:r>
      <w:r>
        <w:rPr>
          <w:rFonts w:ascii="Calibri" w:hAnsi="Calibri" w:eastAsia="宋体"/>
          <w:sz w:val="19"/>
        </w:rPr>
        <w:t>进新兴产业、未来产业发展（任意一点1分，最高不超过2分）</w:t>
      </w:r>
      <w:r>
        <w:br/>
      </w:r>
      <w:r>
        <w:rPr>
          <w:rFonts w:ascii="Calibri" w:hAnsi="Calibri" w:eastAsia="宋体"/>
          <w:sz w:val="19"/>
        </w:rPr>
        <w:t>2.盘活传统工业区资源；数字经济与实体经济融合发展；推动传统产业智能化、绿色化、融合化转型升级</w:t>
      </w:r>
      <w:r>
        <w:br/>
      </w:r>
      <w:r>
        <w:rPr>
          <w:rFonts w:ascii="Calibri" w:hAnsi="Calibri" w:eastAsia="宋体"/>
          <w:sz w:val="19"/>
        </w:rPr>
        <w:t>（任意一点1分，最高不超过2分）</w:t>
      </w:r>
      <w:r>
        <w:br/>
      </w:r>
      <w:r>
        <w:rPr>
          <w:rFonts w:ascii="Calibri" w:hAnsi="Calibri" w:eastAsia="宋体"/>
          <w:sz w:val="19"/>
        </w:rPr>
        <w:t>3.提升科技成果转化效率/产业集群形成规模效应，促进资源高效配置；促进新兴产业、未来产业发展；产</w:t>
      </w:r>
      <w:r>
        <w:br/>
      </w:r>
      <w:r>
        <w:rPr>
          <w:rFonts w:ascii="Calibri" w:hAnsi="Calibri" w:eastAsia="宋体"/>
          <w:sz w:val="19"/>
        </w:rPr>
        <w:t>业链、创新链融合发展/增强产业鏈韧性、安全可靠（任意一点1分，最高不超过2分）</w:t>
      </w:r>
      <w:r>
        <w:br/>
      </w:r>
      <w:r>
        <w:rPr>
          <w:rFonts w:ascii="Calibri" w:hAnsi="Calibri" w:eastAsia="宋体"/>
          <w:sz w:val="19"/>
        </w:rPr>
        <w:t>4.产城融合推动产业发展与城市功能协同；完善创新生态系统；赋能城市可持续、高质量发展（任意一点1</w:t>
      </w:r>
      <w:r>
        <w:br/>
      </w:r>
      <w:r>
        <w:rPr>
          <w:rFonts w:ascii="Calibri" w:hAnsi="Calibri" w:eastAsia="宋体"/>
          <w:sz w:val="19"/>
        </w:rPr>
        <w:t>分，最高不超过2分）</w:t>
      </w:r>
      <w:r>
        <w:br/>
      </w:r>
      <w:r>
        <w:rPr>
          <w:rFonts w:ascii="Calibri" w:hAnsi="Calibri" w:eastAsia="宋体"/>
          <w:sz w:val="19"/>
        </w:rPr>
        <w:t>共性的：促进科技创新和产业创新融合发展；培育新质生产力/提升全要素生产率；促进产业结构优化；促</w:t>
      </w:r>
      <w:r>
        <w:br/>
      </w:r>
      <w:r>
        <w:rPr>
          <w:rFonts w:ascii="Calibri" w:hAnsi="Calibri" w:eastAsia="宋体"/>
          <w:sz w:val="19"/>
        </w:rPr>
        <w:t>进供给侧结构性改革；有利于完善现代化产业体系（可放在任何角度，任意一点1分，不重复给分。）</w:t>
      </w:r>
      <w:r>
        <w:br/>
      </w:r>
      <w:r>
        <w:rPr>
          <w:rFonts w:ascii="Calibri" w:hAnsi="Calibri" w:eastAsia="宋体"/>
          <w:sz w:val="19"/>
        </w:rPr>
        <w:t>深焦生产或产业，写消费、需车、全国统一大市场、市场经济体制、有效市场、有为政府、流通、分配、</w:t>
      </w:r>
      <w:r>
        <w:br/>
      </w:r>
      <w:r>
        <w:rPr>
          <w:rFonts w:ascii="Calibri" w:hAnsi="Calibri" w:eastAsia="宋体"/>
          <w:sz w:val="19"/>
        </w:rPr>
        <w:t>國内大循环、新发展格局、开放不给分。</w:t>
      </w:r>
      <w:r>
        <w:br/>
      </w:r>
      <w:r>
        <w:rPr>
          <w:rFonts w:ascii="Calibri" w:hAnsi="Calibri" w:eastAsia="宋体"/>
          <w:sz w:val="19"/>
        </w:rPr>
        <w:t>跋鐋</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18.（8 分）人民法院以司法之力守护“向新力”</w:t>
      </w:r>
      <w:r>
        <w:br/>
      </w:r>
      <w:r>
        <w:rPr>
          <w:rFonts w:ascii="Calibri" w:hAnsi="Calibri" w:eastAsia="宋体"/>
          <w:color w:val="C00000"/>
          <w:sz w:val="19"/>
        </w:rPr>
        <w:t>2. 案例一 某科技公司三名创始人，因青利权归诉讼调解 一推动纠纷实质 展因此停滞</w:t>
      </w:r>
      <w:r>
        <w:br/>
      </w:r>
      <w:r>
        <w:rPr>
          <w:rFonts w:ascii="Calibri" w:hAnsi="Calibri" w:eastAsia="宋体"/>
          <w:color w:val="C00000"/>
          <w:sz w:val="19"/>
        </w:rPr>
        <w:t>3. 对此，办案合议庭没有“一判了之”，而 性化解/以和为贵/ 效率或节 人最终达成和解，全身心投入创新创业，实现了多方， 约司法资源 乙公司擅自将甲公司享有植 严惩（主观恶性和社会危害性大）的知识产 E明，乙公司侵权行为覆盖 权侵权，贯彻了公平原则 加大侵权成本（1 分）一警示规范，保护当事人合法权益，有 甩惩罚性賠偿，賠偿甲公司 利于维护市场秩序/公平竞争（1分） 杀明二 内公司質盆运于困准，入付知」公司处十上市关键期，遂以丁公司生 产的机器狗侵犯其专利权为由，向人民法院扩 驳回并谴责恶意诉讼/法院惩治滥用程 总：公正司法/以事实为依据，以法 求反复 序权利的行为（1分） 贯彻诚信原 律为准绳/司法裁判导向作用（1分） 意诉讼 则，明确权利行使界限/权利义务统 保护知识产权就是保护创新/创新活 1识，谈 一，维护诉讼/司法秩序，节约司法 力（1分） 资源（与案例一不重复给）1分 案例一 诉讼调解（1分）替：调解 推动纠纷实质性化解（表达出“解决问题”） 以和为贵/和谐价值观/法德结合 效率高/节约司法资源 （1分） 案例二 惩罚性赔偿/严惩（主观恶性强，社会危 害大）知产侵权， 加侵权成本（1分） 替：不正当竞争 消费者知情权 注意：不是混淆行为“搭便车” 保护当事人合法权益 市场秩序，诚信原则（与案例三不重 复给），公平竞争，公平正义（1分） 案例三 驳回并谴责恶意诉讼/滥用诉讼权利 的行为（1分） 注意：不是商业诋毁，不正当竞争 诚信原则/权利行使界限/权利义务统一 二》 维护诉讼/司法秩序（社会秩序不给） 节约司法资源（与案例一不重复给）1分 总说（可以混进其他段落里） 【法院】公正司法/以事实为依据，法律为准绳/发挥司法裁判导向作用（1分） 【创新】保护知识产权就是保护创新，提升创新活力（1分） 太阳风带电粒子：A 星际中性粒子：B 外日球层衍生例子：C 7. 中国科学院大学星际航行学院聚焦星际推进、空间科学等前沿领域，围绕逃逸粒子 类型开展研究，通过实验得到如下信息：A一-B 假：-A-B 二 实验一：逃逸粒于除非是太阳风带电粒子，否则就是星际中性粒子</w:t>
      </w:r>
      <w:r>
        <w:br/>
      </w:r>
      <w:r>
        <w:rPr>
          <w:rFonts w:ascii="Calibri" w:hAnsi="Calibri" w:eastAsia="宋体"/>
          <w:color w:val="C00000"/>
          <w:sz w:val="19"/>
        </w:rPr>
        <w:t>4. r）实验二：选逸粒子或者不是星际中性-B U-C：是外日：假：BC“</w:t>
      </w:r>
      <w:r>
        <w:br/>
      </w:r>
      <w:r>
        <w:rPr>
          <w:rFonts w:ascii="Calibri" w:hAnsi="Calibri" w:eastAsia="宋体"/>
          <w:color w:val="C00000"/>
          <w:sz w:val="19"/>
        </w:rPr>
        <w:t>5. 选逸粒子如果不是外日球层衍生粒子，就不是星际中性粒于</w:t>
      </w:r>
    </w:p>
    <w:p>
      <w:pPr>
        <w:pStyle w:val="Heading3"/>
      </w:pPr>
      <w:r>
        <w:rPr>
          <w:rFonts w:ascii="Calibri" w:hAnsi="Calibri" w:eastAsia="微软雅黑"/>
        </w:rPr>
        <w:t>10. 2026 · 东城 · 二模 · 第19题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A5 知识产权与公平竞争 ｜ B4 评析认识</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本题归入A5 知识产权与公平竞争，因为材料和设问首先触发的是“著作权、商标、专利、商业秘密、数据权益、虚假宣传、混淆、恶意诉讼、创新保护”这一组入口信号。设问动作属于B4 评析认识：肯定合理处，指出法律依据，再落材料和价值。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法治是最好的营商环境。大健康产业蓬勃发展，需要企业规范深耕。</w:t>
      </w:r>
      <w:r>
        <w:br/>
      </w:r>
      <w:r>
        <w:rPr>
          <w:rFonts w:ascii="Calibri" w:hAnsi="Calibri" w:eastAsia="宋体"/>
          <w:sz w:val="19"/>
        </w:rPr>
        <w:t>甲公司开拓新领域，打造“中药＋餐饮＋健康检测”一站式新型养生空间。为加速项目落地，甲公司开启对外招商，锁定乙、丙两家公司作为候选合作伙伴。</w:t>
      </w:r>
      <w:r>
        <w:br/>
      </w:r>
      <w:r>
        <w:rPr>
          <w:rFonts w:ascii="Calibri" w:hAnsi="Calibri" w:eastAsia="宋体"/>
          <w:sz w:val="19"/>
        </w:rPr>
        <w:t>乙公司为在竞争中胜出，捏造事实向甲公司项目负责人张某暗示丙公司的管理能力、产品质量低下。张某信以为真，在未经查证的情况下，违规直接与乙公司签订承包合同。后乙公司进场施工，因管理混乱导致项目严重延期。甲公司因此遭受重大经济损失。</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结合材料，运用《法律与生活》知识，评析乙公司和张某的行为。</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2025-2026 东城高三政治综合练习（二）</w:t>
      </w:r>
      <w:r>
        <w:br/>
      </w:r>
      <w:r>
        <w:rPr>
          <w:rFonts w:ascii="Calibri" w:hAnsi="Calibri" w:eastAsia="宋体"/>
          <w:sz w:val="19"/>
        </w:rPr>
        <w:t>主观题细则</w:t>
      </w:r>
      <w:r>
        <w:br/>
      </w:r>
      <w:r>
        <w:rPr>
          <w:rFonts w:ascii="Calibri" w:hAnsi="Calibri" w:eastAsia="宋体"/>
          <w:sz w:val="19"/>
        </w:rPr>
        <w:t>2026.5</w:t>
      </w:r>
      <w:r>
        <w:br/>
      </w:r>
      <w:r>
        <w:rPr>
          <w:rFonts w:ascii="Calibri" w:hAnsi="Calibri" w:eastAsia="宋体"/>
          <w:sz w:val="19"/>
        </w:rPr>
        <w:t>以商业诋毁（ 2 分）获取竞争优势</w:t>
      </w:r>
      <w:r>
        <w:br/>
      </w:r>
      <w:r>
        <w:rPr>
          <w:rFonts w:ascii="Calibri" w:hAnsi="Calibri" w:eastAsia="宋体"/>
          <w:sz w:val="19"/>
        </w:rPr>
        <w:t>替：构成不正当竞争 / 违背诚信原则（ 1</w:t>
      </w:r>
      <w:r>
        <w:br/>
      </w:r>
      <w:r>
        <w:rPr>
          <w:rFonts w:ascii="Calibri" w:hAnsi="Calibri" w:eastAsia="宋体"/>
          <w:sz w:val="19"/>
        </w:rPr>
        <w:t>未遵守劳动纪律与</w:t>
      </w:r>
      <w:r>
        <w:br/>
      </w:r>
      <w:r>
        <w:rPr>
          <w:rFonts w:ascii="Calibri" w:hAnsi="Calibri" w:eastAsia="宋体"/>
          <w:sz w:val="19"/>
        </w:rPr>
        <w:t>分）</w:t>
      </w:r>
      <w:r>
        <w:br/>
      </w:r>
      <w:r>
        <w:rPr>
          <w:rFonts w:ascii="Calibri" w:hAnsi="Calibri" w:eastAsia="宋体"/>
          <w:sz w:val="19"/>
        </w:rPr>
        <w:t>职业道德（ 2 分）</w:t>
      </w:r>
      <w:r>
        <w:br/>
      </w:r>
      <w:r>
        <w:rPr>
          <w:rFonts w:ascii="Calibri" w:hAnsi="Calibri" w:eastAsia="宋体"/>
          <w:sz w:val="19"/>
        </w:rPr>
        <w:t>违约行为 / 未全面履行合同（ 1 分）</w:t>
      </w:r>
      <w:r>
        <w:br/>
      </w:r>
      <w:r>
        <w:rPr>
          <w:rFonts w:ascii="Calibri" w:hAnsi="Calibri" w:eastAsia="宋体"/>
          <w:sz w:val="19"/>
        </w:rPr>
        <w:t>【应然 必出】应承担赔偿损失等违</w:t>
      </w:r>
      <w:r>
        <w:br/>
      </w:r>
      <w:r>
        <w:rPr>
          <w:rFonts w:ascii="Calibri" w:hAnsi="Calibri" w:eastAsia="宋体"/>
          <w:sz w:val="19"/>
        </w:rPr>
        <w:t>约责任（ 1 分）</w:t>
      </w:r>
      <w:r>
        <w:br/>
      </w:r>
      <w:r>
        <w:rPr>
          <w:rFonts w:ascii="Calibri" w:hAnsi="Calibri" w:eastAsia="宋体"/>
          <w:sz w:val="19"/>
        </w:rPr>
        <w:t>【应然】市场主体应坚持依法诚信经营（不重复给） / 劳动者权利与义务相统一（ 1</w:t>
      </w:r>
      <w:r>
        <w:br/>
      </w:r>
      <w:r>
        <w:rPr>
          <w:rFonts w:ascii="Calibri" w:hAnsi="Calibri" w:eastAsia="宋体"/>
          <w:sz w:val="19"/>
        </w:rPr>
        <w:t>分）</w:t>
      </w:r>
      <w:r>
        <w:br/>
      </w:r>
      <w:r>
        <w:rPr>
          <w:rFonts w:ascii="Calibri" w:hAnsi="Calibri" w:eastAsia="宋体"/>
          <w:sz w:val="19"/>
        </w:rPr>
        <w:t>【总结】市场经济就是法治经济 / 共同营造公平竞争的市场环境。（ 1 分）</w:t>
      </w:r>
      <w:r>
        <w:br/>
      </w:r>
      <w:r>
        <w:rPr>
          <w:rFonts w:ascii="Calibri" w:hAnsi="Calibri" w:eastAsia="宋体"/>
          <w:sz w:val="19"/>
        </w:rPr>
        <w:t>行为 应当 总说</w:t>
      </w:r>
      <w:r>
        <w:br/>
      </w:r>
      <w:r>
        <w:rPr>
          <w:rFonts w:ascii="Calibri" w:hAnsi="Calibri" w:eastAsia="宋体"/>
          <w:sz w:val="19"/>
        </w:rPr>
        <w:t>1. 市场主体应坚持依法诚信经</w:t>
      </w:r>
      <w:r>
        <w:br/>
      </w:r>
      <w:r>
        <w:rPr>
          <w:rFonts w:ascii="Calibri" w:hAnsi="Calibri" w:eastAsia="宋体"/>
          <w:sz w:val="19"/>
        </w:rPr>
        <w:t>1. 以商业诋毁（ 2 分）获</w:t>
      </w:r>
      <w:r>
        <w:br/>
      </w:r>
      <w:r>
        <w:rPr>
          <w:rFonts w:ascii="Calibri" w:hAnsi="Calibri" w:eastAsia="宋体"/>
          <w:sz w:val="19"/>
        </w:rPr>
        <w:t>营 1 分</w:t>
      </w:r>
      <w:r>
        <w:br/>
      </w:r>
      <w:r>
        <w:rPr>
          <w:rFonts w:ascii="Calibri" w:hAnsi="Calibri" w:eastAsia="宋体"/>
          <w:sz w:val="19"/>
        </w:rPr>
        <w:t>取竞争优势</w:t>
      </w:r>
      <w:r>
        <w:br/>
      </w:r>
      <w:r>
        <w:rPr>
          <w:rFonts w:ascii="Calibri" w:hAnsi="Calibri" w:eastAsia="宋体"/>
          <w:sz w:val="19"/>
        </w:rPr>
        <w:t>市场经济就</w:t>
      </w:r>
      <w:r>
        <w:br/>
      </w:r>
      <w:r>
        <w:rPr>
          <w:rFonts w:ascii="Calibri" w:hAnsi="Calibri" w:eastAsia="宋体"/>
          <w:sz w:val="19"/>
        </w:rPr>
        <w:t>（与诚信原则不重复给分，跟</w:t>
      </w:r>
      <w:r>
        <w:br/>
      </w:r>
      <w:r>
        <w:rPr>
          <w:rFonts w:ascii="Calibri" w:hAnsi="Calibri" w:eastAsia="宋体"/>
          <w:sz w:val="19"/>
        </w:rPr>
        <w:t>替：不正当竞争 / 违背</w:t>
      </w:r>
      <w:r>
        <w:br/>
      </w:r>
      <w:r>
        <w:rPr>
          <w:rFonts w:ascii="Calibri" w:hAnsi="Calibri" w:eastAsia="宋体"/>
          <w:sz w:val="19"/>
        </w:rPr>
        <w:t>是法治经济</w:t>
      </w:r>
      <w:r>
        <w:br/>
      </w:r>
      <w:r>
        <w:rPr>
          <w:rFonts w:ascii="Calibri" w:hAnsi="Calibri" w:eastAsia="宋体"/>
          <w:sz w:val="19"/>
        </w:rPr>
        <w:t>乙公司 张某的“履行义务”互替 ）</w:t>
      </w:r>
      <w:r>
        <w:br/>
      </w:r>
      <w:r>
        <w:rPr>
          <w:rFonts w:ascii="Calibri" w:hAnsi="Calibri" w:eastAsia="宋体"/>
          <w:sz w:val="19"/>
        </w:rPr>
        <w:t>诚信原则（ 1 分）</w:t>
      </w:r>
      <w:r>
        <w:br/>
      </w:r>
      <w:r>
        <w:rPr>
          <w:rFonts w:ascii="Calibri" w:hAnsi="Calibri" w:eastAsia="宋体"/>
          <w:sz w:val="19"/>
        </w:rPr>
        <w:t>2. 未全面履行合同（ 1</w:t>
      </w:r>
      <w:r>
        <w:br/>
      </w:r>
      <w:r>
        <w:rPr>
          <w:rFonts w:ascii="Calibri" w:hAnsi="Calibri" w:eastAsia="宋体"/>
          <w:sz w:val="19"/>
        </w:rPr>
        <w:t>2. 承担赔偿损失等违约责任 / 共同营造公</w:t>
      </w:r>
      <w:r>
        <w:br/>
      </w:r>
      <w:r>
        <w:rPr>
          <w:rFonts w:ascii="Calibri" w:hAnsi="Calibri" w:eastAsia="宋体"/>
          <w:sz w:val="19"/>
        </w:rPr>
        <w:t>分）构成违约</w:t>
      </w:r>
      <w:r>
        <w:br/>
      </w:r>
      <w:r>
        <w:rPr>
          <w:rFonts w:ascii="Calibri" w:hAnsi="Calibri" w:eastAsia="宋体"/>
          <w:sz w:val="19"/>
        </w:rPr>
        <w:t>（必出 1 分） 平竞争的市</w:t>
      </w:r>
      <w:r>
        <w:br/>
      </w:r>
      <w:r>
        <w:rPr>
          <w:rFonts w:ascii="Calibri" w:hAnsi="Calibri" w:eastAsia="宋体"/>
          <w:sz w:val="19"/>
        </w:rPr>
        <w:t>场环境</w:t>
      </w:r>
      <w:r>
        <w:br/>
      </w:r>
      <w:r>
        <w:rPr>
          <w:rFonts w:ascii="Calibri" w:hAnsi="Calibri" w:eastAsia="宋体"/>
          <w:sz w:val="19"/>
        </w:rPr>
        <w:t>（必出 1</w:t>
      </w:r>
      <w:r>
        <w:br/>
      </w:r>
      <w:r>
        <w:rPr>
          <w:rFonts w:ascii="Calibri" w:hAnsi="Calibri" w:eastAsia="宋体"/>
          <w:sz w:val="19"/>
        </w:rPr>
        <w:t>劳动者权利与义务相统</w:t>
      </w:r>
      <w:r>
        <w:br/>
      </w:r>
      <w:r>
        <w:rPr>
          <w:rFonts w:ascii="Calibri" w:hAnsi="Calibri" w:eastAsia="宋体"/>
          <w:sz w:val="19"/>
        </w:rPr>
        <w:t>分）</w:t>
      </w:r>
      <w:r>
        <w:br/>
      </w:r>
      <w:r>
        <w:rPr>
          <w:rFonts w:ascii="Calibri" w:hAnsi="Calibri" w:eastAsia="宋体"/>
          <w:sz w:val="19"/>
        </w:rPr>
        <w:t>未遵守 / 违反劳动纪律与 一 / 劳动者应履行义务 1 分</w:t>
      </w:r>
      <w:r>
        <w:br/>
      </w:r>
      <w:r>
        <w:rPr>
          <w:rFonts w:ascii="Calibri" w:hAnsi="Calibri" w:eastAsia="宋体"/>
          <w:sz w:val="19"/>
        </w:rPr>
        <w:t>张某</w:t>
      </w:r>
      <w:r>
        <w:br/>
      </w:r>
      <w:r>
        <w:rPr>
          <w:rFonts w:ascii="Calibri" w:hAnsi="Calibri" w:eastAsia="宋体"/>
          <w:sz w:val="19"/>
        </w:rPr>
        <w:t>职业道德（ 2 分） （与乙公司依法诚信经营互</w:t>
      </w:r>
      <w:r>
        <w:br/>
      </w:r>
      <w:r>
        <w:rPr>
          <w:rFonts w:ascii="Calibri" w:hAnsi="Calibri" w:eastAsia="宋体"/>
          <w:sz w:val="19"/>
        </w:rPr>
        <w:t>替）</w:t>
      </w:r>
      <w:r>
        <w:br/>
      </w:r>
      <w:r>
        <w:rPr>
          <w:rFonts w:ascii="Calibri" w:hAnsi="Calibri" w:eastAsia="宋体"/>
          <w:sz w:val="19"/>
        </w:rPr>
        <w:t>谢谢！</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2025-2026 东城高三政治综合练习（二） 主观题细则 2026.5 以商业诋毁（ 2 分）获取竞争优势 替：构成不正当竞争 / 违背诚信原则（ 1 未遵守劳动纪律与 分） 职业道德（ 2 分） 违约行为 / 未全面履行合同（ 1 分） 【应然 必出】应承担赔偿损失等违 约责任（ 1 分） 【应然】市场主体应坚持依法诚信经营（不重复给） / 劳动者权利与义务相统一（ 1 分） 【总结】市场经济就是法治经济 / 共同营造公平竞争的市场环境</w:t>
      </w:r>
      <w:r>
        <w:br/>
      </w:r>
      <w:r>
        <w:rPr>
          <w:rFonts w:ascii="Calibri" w:hAnsi="Calibri" w:eastAsia="宋体"/>
          <w:color w:val="C00000"/>
          <w:sz w:val="19"/>
        </w:rPr>
        <w:t>2. （ 1 分） 行为 应当 总说 1. 市场主体应坚持依法诚信经 1. 以商业诋毁（ 2 分）获 营 1 分 取竞争优势 市场经济就 （与诚信原则不重复给分，跟 替：不正当竞争 / 违背 是法治经济 乙公司 张某的“履行义务”互替 ） 诚信原则（ 1 分） 2. 未全面履行合同（ 1 2. 承担赔偿损失等违约责任 / 共同营造公 分）构成违约 （必出 1 分） 平竞争的市 场环境 （必出 1 劳动者权利与义务相统 分） 未遵守 / 违反劳动纪律与 一 / 劳动者应履行义务 1 分 张某 职业道德（ 2 分） （与乙公司依法诚信经营互 替） 谢谢！</w:t>
      </w:r>
    </w:p>
    <w:p>
      <w:pPr>
        <w:pStyle w:val="Heading3"/>
      </w:pPr>
      <w:r>
        <w:rPr>
          <w:rFonts w:ascii="Calibri" w:hAnsi="Calibri" w:eastAsia="微软雅黑"/>
        </w:rPr>
        <w:t>11. 2026 · 朝阳 · 一模 · 第18题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A5 知识产权与公平竞争 ｜ B6 维权路径</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本题归入A5 知识产权与公平竞争，因为材料和设问首先触发的是“著作权、商标、专利、商业秘密、数据权益、虚假宣传、混淆、恶意诉讼、创新保护”这一组入口信号。设问动作属于B6 维权路径：证据 -&gt; 程序 -&gt; 请求 -&gt; 执行或监督。</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2026年是“十五五”开局之年“创新”“科技”成为规划纲要的高频词，新质生产力发展离不开</w:t>
      </w:r>
      <w:r>
        <w:br/>
      </w:r>
      <w:r>
        <w:rPr>
          <w:rFonts w:ascii="Calibri" w:hAnsi="Calibri" w:eastAsia="宋体"/>
          <w:sz w:val="19"/>
        </w:rPr>
        <w:t>知识产权的坚实保障。人民法院通过“调、惩、辨”三维实践，为创新发展筑牢法治屏障。</w:t>
      </w:r>
      <w:r>
        <w:br/>
      </w:r>
      <w:r>
        <w:rPr>
          <w:rFonts w:ascii="Calibri" w:hAnsi="Calibri" w:eastAsia="宋体"/>
          <w:sz w:val="19"/>
        </w:rPr>
        <w:t>【以“调”解纷】 【以“惩”亮剑】 【以“辩”正风】</w:t>
      </w:r>
      <w:r>
        <w:br/>
      </w:r>
      <w:r>
        <w:rPr>
          <w:rFonts w:ascii="Calibri" w:hAnsi="Calibri" w:eastAsia="宋体"/>
          <w:sz w:val="19"/>
        </w:rPr>
        <w:t>针对生物医药领域科研人员的专 对故意侵害植物新品种权、商业 针对假借“维权”之名实施的恶</w:t>
      </w:r>
      <w:r>
        <w:br/>
      </w:r>
      <w:r>
        <w:rPr>
          <w:rFonts w:ascii="Calibri" w:hAnsi="Calibri" w:eastAsia="宋体"/>
          <w:sz w:val="19"/>
        </w:rPr>
        <w:t>利权归属纠纷，为减少诉讼对创 秘密等行为，依法适用惩罚性赔 意诉讼、权利滥用行为，人民法</w:t>
      </w:r>
      <w:r>
        <w:br/>
      </w:r>
      <w:r>
        <w:rPr>
          <w:rFonts w:ascii="Calibri" w:hAnsi="Calibri" w:eastAsia="宋体"/>
          <w:sz w:val="19"/>
        </w:rPr>
        <w:t>新活动的干扰，人民法院摒弃 偿。在某玉米品种故意严重侵权 院依法快速审结并予以明确否</w:t>
      </w:r>
      <w:r>
        <w:br/>
      </w:r>
      <w:r>
        <w:rPr>
          <w:rFonts w:ascii="Calibri" w:hAnsi="Calibri" w:eastAsia="宋体"/>
          <w:sz w:val="19"/>
        </w:rPr>
        <w:t>“一判了之”，特邀请第三方调 案中，判决侵权人赔偿5300余 定。某日化公司恶意提起知识产</w:t>
      </w:r>
      <w:r>
        <w:br/>
      </w:r>
      <w:r>
        <w:rPr>
          <w:rFonts w:ascii="Calibri" w:hAnsi="Calibri" w:eastAsia="宋体"/>
          <w:sz w:val="19"/>
        </w:rPr>
        <w:t>停，促成当事人当庭和解，一揽 万元；在“玻璃机”技术秘密侵 权诉讼，其诉讼请求被法院全部</w:t>
      </w:r>
      <w:r>
        <w:br/>
      </w:r>
      <w:r>
        <w:rPr>
          <w:rFonts w:ascii="Calibri" w:hAnsi="Calibri" w:eastAsia="宋体"/>
          <w:sz w:val="19"/>
        </w:rPr>
        <w:t>子化解关联诉讼，让科研人员安 权案中，判决赔偿3.8亿余元， 驳回并受到司法谴责，有效规制</w:t>
      </w:r>
      <w:r>
        <w:br/>
      </w:r>
      <w:r>
        <w:rPr>
          <w:rFonts w:ascii="Calibri" w:hAnsi="Calibri" w:eastAsia="宋体"/>
          <w:sz w:val="19"/>
        </w:rPr>
        <w:t>心回归科研创新。 大幅提高侵权违法成本。 阻碍创新的不诚信诉讼行为。</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结合材料，运用《法律与生活》知识，谈谈人民法院是如何依法保护知识产权以护航新质生产力发展的。</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18.结合材料，运用《法律与生活》知识，谈谈人民法院是如何依法保护知识产权以护航新质生产力发展的。</w:t>
      </w:r>
      <w:r>
        <w:br/>
      </w:r>
      <w:r>
        <w:rPr>
          <w:rFonts w:ascii="Calibri" w:hAnsi="Calibri" w:eastAsia="宋体"/>
          <w:sz w:val="19"/>
        </w:rPr>
        <w:t>措施类：人民法院做了什么+做得怎么样？</w:t>
      </w:r>
      <w:r>
        <w:br/>
      </w:r>
      <w:r>
        <w:rPr>
          <w:rFonts w:ascii="Calibri" w:hAnsi="Calibri" w:eastAsia="宋体"/>
          <w:sz w:val="19"/>
        </w:rPr>
        <w:t>1.通过特邀第三方调解，高效化解知识产权纠纷，既维护当事人合法权益，又能激发创新积极性和创新效率，助力创新驱动经济发展。</w:t>
      </w:r>
      <w:r>
        <w:br/>
      </w:r>
      <w:r>
        <w:rPr>
          <w:rFonts w:ascii="Calibri" w:hAnsi="Calibri" w:eastAsia="宋体"/>
          <w:sz w:val="19"/>
        </w:rPr>
        <w:t>关键词：调解（1分），提高诉讼效率\降低诉讼成本（1分）</w:t>
      </w:r>
      <w:r>
        <w:br/>
      </w:r>
      <w:r>
        <w:rPr>
          <w:rFonts w:ascii="Calibri" w:hAnsi="Calibri" w:eastAsia="宋体"/>
          <w:sz w:val="19"/>
        </w:rPr>
        <w:t>2.针对故意侵权的违法行为，适用《民法典》惩罚性赔偿规定，有效遏制侵权人再次侵权，保护创新主体的核心利益，维护良好的创新生态和公平竞争的市场环境。</w:t>
      </w:r>
      <w:r>
        <w:br/>
      </w:r>
      <w:r>
        <w:rPr>
          <w:rFonts w:ascii="Calibri" w:hAnsi="Calibri" w:eastAsia="宋体"/>
          <w:sz w:val="19"/>
        </w:rPr>
        <w:t>关键词：惩罚性赔偿规定\提高侵权违法成本（1分），维护市场环境/市场秩序（1分）</w:t>
      </w:r>
      <w:r>
        <w:br/>
      </w:r>
      <w:r>
        <w:rPr>
          <w:rFonts w:ascii="Calibri" w:hAnsi="Calibri" w:eastAsia="宋体"/>
          <w:sz w:val="19"/>
        </w:rPr>
        <w:t>3.依据民法公平、诚信等基本原则，谴责专利权人的不诚信诉讼行为，保障诉讼秩序和经营秩序，避免“假维权”拖垮“真创新”，营造诚信守法的创新生态。</w:t>
      </w:r>
      <w:r>
        <w:br/>
      </w:r>
      <w:r>
        <w:rPr>
          <w:rFonts w:ascii="Calibri" w:hAnsi="Calibri" w:eastAsia="宋体"/>
          <w:sz w:val="19"/>
        </w:rPr>
        <w:t>关键词：驳回谴责\有效遏制不诚信诉讼行为（1分），诚信\公平原则\社会主义核心价值观（1分）</w:t>
      </w:r>
      <w:r>
        <w:br/>
      </w:r>
      <w:r>
        <w:rPr>
          <w:rFonts w:ascii="Calibri" w:hAnsi="Calibri" w:eastAsia="宋体"/>
          <w:sz w:val="19"/>
        </w:rPr>
        <w:t>4.通过整合调解、惩罚、规制等司法手段，既保护知识产权人的合法权益，又兼顾社会公共利益，用司法实践厚植创新沃土，为新质生产力发展提供稳定、可预期的法治环境。</w:t>
      </w:r>
      <w:r>
        <w:br/>
      </w:r>
      <w:r>
        <w:rPr>
          <w:rFonts w:ascii="Calibri" w:hAnsi="Calibri" w:eastAsia="宋体"/>
          <w:sz w:val="19"/>
        </w:rPr>
        <w:t>关键词：保护知识产权人的合法权益（1分） 只要有就1分</w:t>
      </w:r>
      <w:r>
        <w:br/>
      </w:r>
      <w:r>
        <w:rPr>
          <w:rFonts w:ascii="Calibri" w:hAnsi="Calibri" w:eastAsia="宋体"/>
          <w:sz w:val="19"/>
        </w:rPr>
        <w:t>兼顾社会公共利益\法治环境\法治社会（3选1，1分）只要有就1分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措施类：人民法院做了什么+做得怎么样？</w:t>
      </w:r>
      <w:r>
        <w:br/>
      </w:r>
      <w:r>
        <w:rPr>
          <w:rFonts w:ascii="Calibri" w:hAnsi="Calibri" w:eastAsia="宋体"/>
          <w:color w:val="C00000"/>
          <w:sz w:val="19"/>
        </w:rPr>
        <w:t>2. 1.通过特邀第三方调解，高效化解知识产权纠纷，既维护当事人合法权益，又能激发创新积极性和创新效率，助力创新驱动经济发展</w:t>
      </w:r>
      <w:r>
        <w:br/>
      </w:r>
      <w:r>
        <w:rPr>
          <w:rFonts w:ascii="Calibri" w:hAnsi="Calibri" w:eastAsia="宋体"/>
          <w:color w:val="C00000"/>
          <w:sz w:val="19"/>
        </w:rPr>
        <w:t>3. 关键词：调解（1分），提高诉讼效率\降低诉讼成本（1分） 2.针对故意侵权的违法行为，适用《民法典》惩罚性赔偿规定，有效遏制侵权人再次侵权，保护创新主体的核心利益，维护良好的创新生态和公平竞争的市场环境</w:t>
      </w:r>
      <w:r>
        <w:br/>
      </w:r>
      <w:r>
        <w:rPr>
          <w:rFonts w:ascii="Calibri" w:hAnsi="Calibri" w:eastAsia="宋体"/>
          <w:color w:val="C00000"/>
          <w:sz w:val="19"/>
        </w:rPr>
        <w:t>4. 关键词：惩罚性赔偿规定\提高侵权违法成本（1分），维护市场环境/市场秩序（1分） 3.依据民法公平、诚信等基本原则，谴责专利权人的不诚信诉讼行为，保障诉讼秩序和经营秩序，避免“假维权”拖垮“真创新”，营造诚信守法的创新生态</w:t>
      </w:r>
      <w:r>
        <w:br/>
      </w:r>
      <w:r>
        <w:rPr>
          <w:rFonts w:ascii="Calibri" w:hAnsi="Calibri" w:eastAsia="宋体"/>
          <w:color w:val="C00000"/>
          <w:sz w:val="19"/>
        </w:rPr>
        <w:t>5. 关键词：驳回谴责\有效遏制不诚信诉讼行为（1分），诚信\公平原则\社会主义核心价值观（1分） 4.通过整合调解、惩罚、规制等司法手段，既保护知识产权人的合法权益，又兼顾社会公共利益，用司法实践厚植创新沃土，为新质生产力发展提供稳定、可预期的法治环境</w:t>
      </w:r>
    </w:p>
    <w:p>
      <w:pPr>
        <w:pStyle w:val="Heading3"/>
      </w:pPr>
      <w:r>
        <w:rPr>
          <w:rFonts w:ascii="Calibri" w:hAnsi="Calibri" w:eastAsia="微软雅黑"/>
        </w:rPr>
        <w:t>12. 2026 · 海淀 · 二模 · 第18题第2问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A5 知识产权与公平竞争 ｜ B6 维权路径</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本题归入A5 知识产权与公平竞争，因为材料和设问首先触发的是“著作权、商标、专利、商业秘密、数据权益、虚假宣传、混淆、恶意诉讼、创新保护”这一组入口信号。设问动作属于B6 维权路径：证据 -&gt; 程序 -&gt; 请求 -&gt; 执行或监督。</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材料二 保护知识产权就是保护创新。</w:t>
      </w:r>
      <w:r>
        <w:br/>
      </w:r>
      <w:r>
        <w:rPr>
          <w:rFonts w:ascii="Calibri" w:hAnsi="Calibri" w:eastAsia="宋体"/>
          <w:sz w:val="19"/>
        </w:rPr>
        <w:t>·民法典第440条明确将“可以转让的注册商标专用权、专利权、著作权等知识产权中的财产权”列入可质押权利范围。企业可以质押其核心专利向银行申请贷款。</w:t>
      </w:r>
      <w:r>
        <w:br/>
      </w:r>
      <w:r>
        <w:rPr>
          <w:rFonts w:ascii="Calibri" w:hAnsi="Calibri" w:eastAsia="宋体"/>
          <w:sz w:val="19"/>
        </w:rPr>
        <w:t>·公司法第48条规定，股东可以用货币出资，也可以用知识产权等可以用货币估价并可以依法转让的非货币财产作价出资。</w:t>
      </w:r>
      <w:r>
        <w:br/>
      </w:r>
      <w:r>
        <w:rPr>
          <w:rFonts w:ascii="Calibri" w:hAnsi="Calibri" w:eastAsia="宋体"/>
          <w:sz w:val="19"/>
        </w:rPr>
        <w:t>·专利法第15条规定，被授予专利权的单位应当对职务发明创造的发明人或者设计人给予奖励；发明创造专利实施后，根据其推广应用的范围和取得的经济效益，对发明人或者设计人给予合理的报酬。</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（2）结合材料二，运用《法律与生活》知识，分析上述关于知识产权的法律规定是如何助力企业创新与发展的。（8分）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（2）知识产权是财产权的重要组成部分，也是企业重要的无形资产。民法典将知识产权中的财 产权纳入可质押权利范围，有利于拓宽企业融资渠道，缓解企业资金压力；公司法确认知识产 权可以作价出资，促进技术要素转化资本，鼓励创业创新；专利法明确对发明人应当给予奖励 和合理报酬，尊重创新主体权益，调动员工创新的积极性，激发企业创新的内生动力。上述法 律对知识产权的相关规定，不仅保护了知识产权权利人的合法权益，也促进知识产权的流通使 用，为企业发展与创新提供有力法治保障。（8 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（2）知识产权是财产权的重要组成部分，也是企业重要的无形资产</w:t>
      </w:r>
      <w:r>
        <w:br/>
      </w:r>
      <w:r>
        <w:rPr>
          <w:rFonts w:ascii="Calibri" w:hAnsi="Calibri" w:eastAsia="宋体"/>
          <w:color w:val="C00000"/>
          <w:sz w:val="19"/>
        </w:rPr>
        <w:t>2. 民法典将知识产权中的财 产权纳入可质押权利范围，有利于拓宽企业融资渠道，缓解企业资金压力</w:t>
      </w:r>
      <w:r>
        <w:br/>
      </w:r>
      <w:r>
        <w:rPr>
          <w:rFonts w:ascii="Calibri" w:hAnsi="Calibri" w:eastAsia="宋体"/>
          <w:color w:val="C00000"/>
          <w:sz w:val="19"/>
        </w:rPr>
        <w:t>3. 公司法确认知识产 权可以作价出资，促进技术要素转化资本，鼓励创业创新</w:t>
      </w:r>
      <w:r>
        <w:br/>
      </w:r>
      <w:r>
        <w:rPr>
          <w:rFonts w:ascii="Calibri" w:hAnsi="Calibri" w:eastAsia="宋体"/>
          <w:color w:val="C00000"/>
          <w:sz w:val="19"/>
        </w:rPr>
        <w:t>4. 专利法明确对发明人应当给予奖励 和合理报酬，尊重创新主体权益，调动员工创新的积极性，激发企业创新的内生动力</w:t>
      </w:r>
      <w:r>
        <w:br/>
      </w:r>
      <w:r>
        <w:rPr>
          <w:rFonts w:ascii="Calibri" w:hAnsi="Calibri" w:eastAsia="宋体"/>
          <w:color w:val="C00000"/>
          <w:sz w:val="19"/>
        </w:rPr>
        <w:t>5. 上述法 律对知识产权的相关规定，不仅保护了知识产权权利人的合法权益，也促进知识产权的流通使 用，为企业发展与创新提供有力法治保障</w:t>
      </w:r>
    </w:p>
    <w:p>
      <w:pPr>
        <w:pStyle w:val="Heading3"/>
      </w:pPr>
      <w:r>
        <w:rPr>
          <w:rFonts w:ascii="Calibri" w:hAnsi="Calibri" w:eastAsia="微软雅黑"/>
        </w:rPr>
        <w:t>13. 2026 · 海淀 · 期末 · 第19题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A5 知识产权与公平竞争 ｜ B4 评析认识</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本题归入A5 知识产权与公平竞争，因为材料和设问首先触发的是“著作权、商标、专利、商业秘密、数据权益、虚假宣传、混淆、恶意诉讼、创新保护”这一组入口信号。设问动作属于B4 评析认识：肯定合理处，指出法律依据，再落材料和价值。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甲公司是国内较大的综合性票务平台，运营具有售票功能的应用程序。甲公司发现郑某通过网络店铺销售针对该公司售票应用程序的抢票软件，认为这款抢票软件在一定程度上规避了平台“先到先得”的购票规则，妨碍售票业务的正常开展，遂提起诉讼，主张郑某行为构成不正当竞争，请求判令郑某停止侵权、赔偿经济损失。</w:t>
      </w:r>
      <w:r>
        <w:br/>
      </w:r>
      <w:r>
        <w:rPr>
          <w:rFonts w:ascii="Calibri" w:hAnsi="Calibri" w:eastAsia="宋体"/>
          <w:sz w:val="19"/>
        </w:rPr>
      </w:r>
      <w:r>
        <w:br/>
      </w:r>
      <w:r>
        <w:rPr>
          <w:rFonts w:ascii="Calibri" w:hAnsi="Calibri" w:eastAsia="宋体"/>
          <w:sz w:val="19"/>
        </w:rPr>
        <w:t>郑某认为，其与原告公司不存在竞争关系，其仅为涉案抢票软件的销售者并非研发者，其销售抢票软件的行为没有造成该公司票务收入减少，不构成不正当竞争。</w:t>
      </w:r>
      <w:r>
        <w:br/>
      </w:r>
      <w:r>
        <w:rPr>
          <w:rFonts w:ascii="Calibri" w:hAnsi="Calibri" w:eastAsia="宋体"/>
          <w:sz w:val="19"/>
        </w:rPr>
      </w:r>
      <w:r>
        <w:br/>
      </w:r>
      <w:r>
        <w:rPr>
          <w:rFonts w:ascii="Calibri" w:hAnsi="Calibri" w:eastAsia="宋体"/>
          <w:sz w:val="19"/>
        </w:rPr>
        <w:t>人民法院经审理，认为被诉行为构成不正当竞争，鉴于被诉行为已经停止，故不再另行判决停止侵权，判决郑某赔偿原告公司经济损失。</w:t>
      </w:r>
      <w:r>
        <w:br/>
      </w:r>
      <w:r>
        <w:rPr>
          <w:rFonts w:ascii="Calibri" w:hAnsi="Calibri" w:eastAsia="宋体"/>
          <w:sz w:val="19"/>
        </w:rPr>
      </w:r>
      <w:r>
        <w:br/>
      </w:r>
      <w:r>
        <w:rPr>
          <w:rFonts w:ascii="Calibri" w:hAnsi="Calibri" w:eastAsia="宋体"/>
          <w:sz w:val="19"/>
        </w:rPr>
        <w:t>《中华人民共和国反不正当竞争法》规定，本法所称的不正当竞争行为，是指经营者在生产经营活动中，违反本法规定，扰乱市场竞争秩序，损害其他经营者或者消费者的合法权益的行为。</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运用《法律与生活》知识，谈谈对本案判决的认识。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19. 根据反不正当竞争法规定，不正当竞争行为是指经营者在生产经营活动中，扰乱市场竞争秩序，损害其他经营者或者消费者的合法权益的行为。郑某利用技术手段，为用户提供不正当抢票优势，破坏平台的购票规则，干扰、妨碍平台售票业务的正常开展，损害了甲公司的信誉以及其他合法权益，构成不正当竞争，应当承担侵权责任。同时郑某的行为仅为少数消费者用户提供了便利，损害了消费者的合法权益和长远利益，有违经营者公认的商业道德，不符合社会主义核心价值观，不利于社会整体福祉的增进，扰乱了市场竞争秩序。</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19. 根据反不正当竞争法规定，不正当竞争行为是指经营者在生产经营活动中，扰乱市场竞争秩序，损害其他经营者或者消费者的合法权益的行为</w:t>
      </w:r>
      <w:r>
        <w:br/>
      </w:r>
      <w:r>
        <w:rPr>
          <w:rFonts w:ascii="Calibri" w:hAnsi="Calibri" w:eastAsia="宋体"/>
          <w:color w:val="C00000"/>
          <w:sz w:val="19"/>
        </w:rPr>
        <w:t>2. 郑某利用技术手段，为用户提供不正当抢票优势，破坏平台的购票规则，干扰、妨碍平台售票业务的正常开展，损害了甲公司的信誉以及其他合法权益，构成不正当竞争，应当承担侵权责任</w:t>
      </w:r>
      <w:r>
        <w:br/>
      </w:r>
      <w:r>
        <w:rPr>
          <w:rFonts w:ascii="Calibri" w:hAnsi="Calibri" w:eastAsia="宋体"/>
          <w:color w:val="C00000"/>
          <w:sz w:val="19"/>
        </w:rPr>
        <w:t>3. 同时郑某的行为仅为少数消费者用户提供了便利，损害了消费者的合法权益和长远利益，有违经营者公认的商业道德，不符合社会主义核心价值观，不利于社会整体福祉的增进，扰乱了市场竞争秩序</w:t>
      </w:r>
    </w:p>
    <w:p>
      <w:pPr>
        <w:pStyle w:val="Heading3"/>
      </w:pPr>
      <w:r>
        <w:rPr>
          <w:rFonts w:ascii="Calibri" w:hAnsi="Calibri" w:eastAsia="微软雅黑"/>
        </w:rPr>
        <w:t>14. 2026 · 西城 · 期末 · 第17题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A5 知识产权与公平竞争 ｜ B4 评析认识</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本题归入A5 知识产权与公平竞争，因为材料和设问首先触发的是“著作权、商标、专利、商业秘密、数据权益、虚假宣传、混淆、恶意诉讼、创新保护”这一组入口信号。设问动作属于B4 评析认识：肯定合理处，指出法律依据，再落材料和价值。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T公司在其运营的APP内设置了“青少年模式”，首页有弹窗提示，且APP服务协议明确禁止修改其软件功能或运行效果，以及任何危害未成年人的行为。B公司将“自动关闭青少年模式弹窗”设为限时免费的会员特权，以吸引用户安装其APP，并利用技术手段屏蔽了T公司APP的“青少年模式”入口弹窗。T公司发现后，向法院起诉B公司，请求认定其不正当竞争行为，并赔偿经济损失。</w:t>
      </w:r>
      <w:r>
        <w:br/>
      </w:r>
      <w:r>
        <w:rPr>
          <w:rFonts w:ascii="Calibri" w:hAnsi="Calibri" w:eastAsia="宋体"/>
          <w:sz w:val="19"/>
        </w:rPr>
      </w:r>
      <w:r>
        <w:br/>
      </w:r>
      <w:r>
        <w:rPr>
          <w:rFonts w:ascii="Calibri" w:hAnsi="Calibri" w:eastAsia="宋体"/>
          <w:sz w:val="19"/>
        </w:rPr>
        <w:t>法院经审理认为，被告行为构成不正当竞争，全额支持原告的诉讼请求。</w:t>
      </w:r>
      <w:r>
        <w:br/>
      </w:r>
      <w:r>
        <w:rPr>
          <w:rFonts w:ascii="Calibri" w:hAnsi="Calibri" w:eastAsia="宋体"/>
          <w:sz w:val="19"/>
        </w:rPr>
      </w:r>
      <w:r>
        <w:br/>
      </w:r>
      <w:r>
        <w:rPr>
          <w:rFonts w:ascii="Calibri" w:hAnsi="Calibri" w:eastAsia="宋体"/>
          <w:sz w:val="19"/>
        </w:rPr>
        <w:t>《中华人民共和国未成年人保护法》第七十四条第二款：网络游戏、网络直播、网络音视频、网络社交等网络服务提供者应当针对未成年人使用其服务设置相应的时间管理、权限管理、消费管理等功能。</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运用法律知识，分析法院的上述判决。</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17.（8分）</w:t>
      </w:r>
      <w:r>
        <w:br/>
      </w:r>
      <w:r>
        <w:rPr>
          <w:rFonts w:ascii="Calibri" w:hAnsi="Calibri" w:eastAsia="宋体"/>
          <w:sz w:val="19"/>
        </w:rPr>
        <w:t>依据反不正当竞争法规定，禁止经营者实施不正当竞争行为。B公司利用技术手段破坏T公司产品功能，攫取其用户流量与商业机会，损害其商业信誉和形象，构成不正当竞争，应当承担赔偿损失、消除影响等侵权责任。同时，B公司的行为规避未成年人保护法定义务，剥夺用户相关知情权与选择权，损害消费者及社会公共利益，违反诚信原则和商业道德。严厉打击此类行为，有利于维护公平竞争、推动行业健康发展，引导民事主体增强法治观念，践行社会责任，发挥网络对未成年人的正向引导。</w:t>
      </w:r>
      <w:r>
        <w:br/>
      </w:r>
      <w:r>
        <w:rPr>
          <w:rFonts w:ascii="Calibri" w:hAnsi="Calibri" w:eastAsia="宋体"/>
          <w:sz w:val="19"/>
        </w:rPr>
        <w:t>细则：法律依据2分，反不正当竞争法1分，未成年人保护法1分；法律事实分析3分，B公司利用技术手段屏蔽、损害T公司的商业利益、规避未成年人保护法定义务各1分；价值分析3分，经济视角、法律视角、道德/价值观视角各1分；可加社会视角1分但总分不超8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依据反不正当竞争法规定，禁止经营者实施不正当竞争行为</w:t>
      </w:r>
      <w:r>
        <w:br/>
      </w:r>
      <w:r>
        <w:rPr>
          <w:rFonts w:ascii="Calibri" w:hAnsi="Calibri" w:eastAsia="宋体"/>
          <w:color w:val="C00000"/>
          <w:sz w:val="19"/>
        </w:rPr>
        <w:t>2. B公司利用技术手段破坏T公司产品功能，攫取其用户流量与商业机会，损害其商业信誉和形象，构成不正当竞争，应当承担赔偿损失、消除影响等侵权责任</w:t>
      </w:r>
      <w:r>
        <w:br/>
      </w:r>
      <w:r>
        <w:rPr>
          <w:rFonts w:ascii="Calibri" w:hAnsi="Calibri" w:eastAsia="宋体"/>
          <w:color w:val="C00000"/>
          <w:sz w:val="19"/>
        </w:rPr>
        <w:t>3. 同时，B公司的行为规避未成年人保护法定义务，剥夺用户相关知情权与选择权，损害消费者及社会公共利益，违反诚信原则和商业道德</w:t>
      </w:r>
      <w:r>
        <w:br/>
      </w:r>
      <w:r>
        <w:rPr>
          <w:rFonts w:ascii="Calibri" w:hAnsi="Calibri" w:eastAsia="宋体"/>
          <w:color w:val="C00000"/>
          <w:sz w:val="19"/>
        </w:rPr>
        <w:t>4. 严厉打击此类行为，有利于维护公平竞争、推动行业健康发展，引导民事主体增强法治观念，践行社会责任，发挥网络对未成年人的正向引导</w:t>
      </w:r>
      <w:r>
        <w:br/>
      </w:r>
      <w:r>
        <w:rPr>
          <w:rFonts w:ascii="Calibri" w:hAnsi="Calibri" w:eastAsia="宋体"/>
          <w:color w:val="C00000"/>
          <w:sz w:val="19"/>
        </w:rPr>
        <w:t>5. 细则：法律依据2分，反不正当竞争法1分，未成年人保护法1分</w:t>
      </w:r>
    </w:p>
    <w:p>
      <w:pPr>
        <w:pStyle w:val="Heading2"/>
      </w:pPr>
      <w:r>
        <w:rPr>
          <w:rFonts w:ascii="Calibri" w:hAnsi="Calibri" w:eastAsia="微软雅黑"/>
        </w:rPr>
        <w:t>A6 侵权责任</w:t>
      </w:r>
    </w:p>
    <w:p>
      <w:pPr>
        <w:pStyle w:val="FGCard"/>
        <w:spacing w:before="0" w:after="40" w:line="269" w:lineRule="auto"/>
      </w:pPr>
      <w:r>
        <w:rPr>
          <w:rFonts w:ascii="Calibri" w:hAnsi="Calibri" w:eastAsia="微软雅黑"/>
          <w:b/>
          <w:color w:val="17365D"/>
          <w:sz w:val="20"/>
        </w:rPr>
        <w:t>【信号卡】</w:t>
      </w:r>
      <w:r>
        <w:rPr>
          <w:rFonts w:ascii="Calibri" w:hAnsi="Calibri" w:eastAsia="宋体"/>
          <w:b w:val="0"/>
          <w:color w:val="222222"/>
          <w:sz w:val="20"/>
        </w:rPr>
        <w:t>损害、过错、因果关系、安全保障义务、污染环境、动物损害、赔偿、减责免责。</w:t>
      </w:r>
    </w:p>
    <w:p>
      <w:pPr>
        <w:pStyle w:val="FGCard"/>
        <w:shd w:val="clear" w:fill="FFF2F2"/>
        <w:spacing w:before="0" w:after="40" w:line="269" w:lineRule="auto"/>
      </w:pPr>
      <w:r>
        <w:rPr>
          <w:rFonts w:ascii="Calibri" w:hAnsi="Calibri" w:eastAsia="微软雅黑"/>
          <w:b/>
          <w:color w:val="C00000"/>
          <w:sz w:val="20"/>
        </w:rPr>
        <w:t>【第一判断】</w:t>
      </w:r>
      <w:r>
        <w:rPr>
          <w:rFonts w:ascii="Calibri" w:hAnsi="Calibri" w:eastAsia="宋体"/>
          <w:b/>
          <w:color w:val="C00000"/>
          <w:sz w:val="20"/>
        </w:rPr>
        <w:t>按要件写：权利受损、违法或过错、因果关系、责任承担，再看免责或减责。</w:t>
      </w:r>
    </w:p>
    <w:p>
      <w:pPr>
        <w:pStyle w:val="FGCard"/>
        <w:spacing w:before="0" w:after="40" w:line="269" w:lineRule="auto"/>
      </w:pPr>
      <w:r>
        <w:rPr>
          <w:rFonts w:ascii="Calibri" w:hAnsi="Calibri" w:eastAsia="微软雅黑"/>
          <w:b/>
          <w:color w:val="17365D"/>
          <w:sz w:val="20"/>
        </w:rPr>
        <w:t>【易错提醒】</w:t>
      </w:r>
      <w:r>
        <w:rPr>
          <w:rFonts w:ascii="Calibri" w:hAnsi="Calibri" w:eastAsia="宋体"/>
          <w:b w:val="0"/>
          <w:color w:val="222222"/>
          <w:sz w:val="20"/>
        </w:rPr>
        <w:t>不能只凭结果倒推责任；要看义务、过错、证据和因果关系。</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【本章怎么学】</w:t>
      </w:r>
      <w:r>
        <w:rPr>
          <w:rFonts w:ascii="Calibri" w:hAnsi="Calibri" w:eastAsia="宋体"/>
          <w:color w:val="222222"/>
          <w:sz w:val="20"/>
        </w:rPr>
        <w:t>按侵权责任四件事写：权益受损、义务或过错、因果关系、责任承担。</w:t>
      </w:r>
    </w:p>
    <w:p>
      <w:pPr>
        <w:pStyle w:val="FGCard"/>
        <w:spacing w:before="0" w:after="40" w:line="269" w:lineRule="auto"/>
      </w:pPr>
      <w:r>
        <w:rPr>
          <w:rFonts w:ascii="Calibri" w:hAnsi="Calibri" w:eastAsia="微软雅黑"/>
          <w:b/>
          <w:color w:val="17365D"/>
          <w:sz w:val="20"/>
        </w:rPr>
        <w:t>【题源画像】</w:t>
      </w:r>
      <w:r>
        <w:rPr>
          <w:rFonts w:ascii="Calibri" w:hAnsi="Calibri" w:eastAsia="宋体"/>
          <w:b w:val="0"/>
          <w:color w:val="222222"/>
          <w:sz w:val="20"/>
        </w:rPr>
        <w:t>本章收录 8 个分问；年份分布：2026 6；2024 2；高频设问动作：B5 意义价值 3；B2 判责/理由 2；B1 补表/补链 2；B4 评析认识 1。</w:t>
      </w:r>
    </w:p>
    <w:p>
      <w:pPr>
        <w:pStyle w:val="FGCard"/>
        <w:shd w:val="clear" w:fill="F5F5F5"/>
        <w:pBdr>
          <w:left w:val="single" w:color="D9E2F3" w:sz="18" w:space="4"/>
        </w:pBdr>
      </w:pPr>
      <w:r>
        <w:rPr>
          <w:rFonts w:ascii="Calibri" w:hAnsi="Calibri" w:eastAsia="宋体"/>
          <w:b/>
          <w:color w:val="17365D"/>
          <w:sz w:val="20"/>
        </w:rPr>
        <w:t>【一眼判断】</w:t>
      </w:r>
      <w:r>
        <w:br/>
      </w:r>
      <w:r>
        <w:rPr>
          <w:rFonts w:ascii="Calibri" w:hAnsi="Calibri" w:eastAsia="宋体"/>
          <w:sz w:val="19"/>
        </w:rPr>
        <w:t>1. 看见摔伤、污染、动物、设施、餐厅、学校、安全保障义务，先走侵权要件。</w:t>
      </w:r>
      <w:r>
        <w:br/>
      </w:r>
      <w:r>
        <w:rPr>
          <w:rFonts w:ascii="Calibri" w:hAnsi="Calibri" w:eastAsia="宋体"/>
          <w:sz w:val="19"/>
        </w:rPr>
        <w:t>2. 看见“是否担责”，不要凭结果倒推，要看义务、过错、证据和因果关系。</w:t>
      </w:r>
    </w:p>
    <w:p>
      <w:pPr>
        <w:pStyle w:val="FGCard"/>
        <w:shd w:val="clear" w:fill="FFF2CC"/>
        <w:pBdr>
          <w:left w:val="single" w:color="D9E2F3" w:sz="18" w:space="4"/>
        </w:pBdr>
      </w:pPr>
      <w:r>
        <w:rPr>
          <w:rFonts w:ascii="Calibri" w:hAnsi="Calibri" w:eastAsia="宋体"/>
          <w:b/>
          <w:color w:val="7F6000"/>
          <w:sz w:val="20"/>
        </w:rPr>
        <w:t>【采分动作】</w:t>
      </w:r>
      <w:r>
        <w:br/>
      </w:r>
      <w:r>
        <w:rPr>
          <w:rFonts w:ascii="Calibri" w:hAnsi="Calibri" w:eastAsia="宋体"/>
          <w:sz w:val="19"/>
        </w:rPr>
        <w:t>1. 权益损害：生命健康、财产、人身或生态环境受损。</w:t>
      </w:r>
      <w:r>
        <w:br/>
      </w:r>
      <w:r>
        <w:rPr>
          <w:rFonts w:ascii="Calibri" w:hAnsi="Calibri" w:eastAsia="宋体"/>
          <w:sz w:val="19"/>
        </w:rPr>
        <w:t>2. 责任要件：违法行为、过错、过错推定或无过错责任、因果关系。</w:t>
      </w:r>
      <w:r>
        <w:br/>
      </w:r>
      <w:r>
        <w:rPr>
          <w:rFonts w:ascii="Calibri" w:hAnsi="Calibri" w:eastAsia="宋体"/>
          <w:sz w:val="19"/>
        </w:rPr>
        <w:t>3. 承担方式：停止侵害、排除妨碍、赔偿损失、恢复原状、道歉等。</w:t>
      </w:r>
    </w:p>
    <w:p>
      <w:pPr>
        <w:pStyle w:val="FGCard"/>
        <w:shd w:val="clear" w:fill="FFFFFF"/>
        <w:pBdr>
          <w:left w:val="single" w:color="D9E2F3" w:sz="18" w:space="4"/>
        </w:pBdr>
      </w:pPr>
      <w:r>
        <w:rPr>
          <w:rFonts w:ascii="Calibri" w:hAnsi="Calibri" w:eastAsia="宋体"/>
          <w:b/>
          <w:color w:val="17365D"/>
          <w:sz w:val="20"/>
        </w:rPr>
        <w:t>【考场句型】</w:t>
      </w:r>
      <w:r>
        <w:br/>
      </w:r>
      <w:r>
        <w:rPr>
          <w:rFonts w:ascii="Calibri" w:hAnsi="Calibri" w:eastAsia="宋体"/>
          <w:sz w:val="19"/>
        </w:rPr>
        <w:t>1. 行为人因过错侵害他人民事权益造成损害的，应当承担侵权责任。</w:t>
      </w:r>
      <w:r>
        <w:br/>
      </w:r>
      <w:r>
        <w:rPr>
          <w:rFonts w:ascii="Calibri" w:hAnsi="Calibri" w:eastAsia="宋体"/>
          <w:sz w:val="19"/>
        </w:rPr>
        <w:t>2. 经营场所、公共场所管理人未尽安全保障义务造成损害的，应依法承担相应责任。</w:t>
      </w:r>
    </w:p>
    <w:p>
      <w:pPr>
        <w:pStyle w:val="FGCard"/>
        <w:shd w:val="clear" w:fill="FFF2F2"/>
        <w:spacing w:before="0" w:after="40" w:line="269" w:lineRule="auto"/>
      </w:pPr>
      <w:r>
        <w:rPr>
          <w:rFonts w:ascii="Calibri" w:hAnsi="Calibri" w:eastAsia="微软雅黑"/>
          <w:b/>
          <w:color w:val="C00000"/>
          <w:sz w:val="20"/>
        </w:rPr>
        <w:t>【边界提醒】</w:t>
      </w:r>
      <w:r>
        <w:rPr>
          <w:rFonts w:ascii="Calibri" w:hAnsi="Calibri" w:eastAsia="宋体"/>
          <w:b/>
          <w:color w:val="C00000"/>
          <w:sz w:val="20"/>
        </w:rPr>
        <w:t>侵权题最忌只写“造成损害所以赔偿”；必须把法定义务和事实证据连上。</w:t>
      </w:r>
    </w:p>
    <w:p>
      <w:pPr>
        <w:pStyle w:val="FGCard"/>
        <w:shd w:val="clear" w:fill="EAF2F8"/>
        <w:spacing w:before="0" w:after="40" w:line="269" w:lineRule="auto"/>
      </w:pPr>
      <w:r>
        <w:rPr>
          <w:rFonts w:ascii="Calibri" w:hAnsi="Calibri" w:eastAsia="微软雅黑"/>
          <w:b/>
          <w:color w:val="17365D"/>
          <w:sz w:val="20"/>
        </w:rPr>
        <w:t>【命题人路径】</w:t>
      </w:r>
      <w:r>
        <w:rPr>
          <w:rFonts w:ascii="Calibri" w:hAnsi="Calibri" w:eastAsia="宋体"/>
          <w:b w:val="0"/>
          <w:color w:val="222222"/>
          <w:sz w:val="20"/>
        </w:rPr>
        <w:t>命题人常用摔伤、AI幻觉、污染、公共场所、动物和安全保障义务考责任边界，而不是考“谁更可怜”。</w:t>
        <w:br/>
        <w:t>材料会故意给出损害结果，但得分取决于能否写出义务、过错、因果关系和免责减责。</w:t>
      </w:r>
    </w:p>
    <w:p>
      <w:pPr>
        <w:pStyle w:val="FGCard"/>
        <w:shd w:val="clear" w:fill="FFFFFF"/>
        <w:pBdr>
          <w:left w:val="single" w:color="D9E2F3" w:sz="18" w:space="4"/>
        </w:pBdr>
      </w:pPr>
      <w:r>
        <w:rPr>
          <w:rFonts w:ascii="Calibri" w:hAnsi="Calibri" w:eastAsia="宋体"/>
          <w:b/>
          <w:color w:val="17365D"/>
          <w:sz w:val="20"/>
        </w:rPr>
        <w:t>【判题四步】</w:t>
      </w:r>
      <w:r>
        <w:br/>
      </w:r>
      <w:r>
        <w:rPr>
          <w:rFonts w:ascii="Calibri" w:hAnsi="Calibri" w:eastAsia="宋体"/>
          <w:sz w:val="19"/>
        </w:rPr>
        <w:t>1. 第一步定权益损害：生命健康、身体、财产、人格、生态环境或其他民事权益。</w:t>
      </w:r>
      <w:r>
        <w:br/>
      </w:r>
      <w:r>
        <w:rPr>
          <w:rFonts w:ascii="Calibri" w:hAnsi="Calibri" w:eastAsia="宋体"/>
          <w:sz w:val="19"/>
        </w:rPr>
        <w:t>2. 第二步定责任规则：一般过错、过错推定、无过错责任、安全保障义务或特殊侵权。</w:t>
      </w:r>
      <w:r>
        <w:br/>
      </w:r>
      <w:r>
        <w:rPr>
          <w:rFonts w:ascii="Calibri" w:hAnsi="Calibri" w:eastAsia="宋体"/>
          <w:sz w:val="19"/>
        </w:rPr>
        <w:t>3. 第三步扣事实证据：谁违反了什么义务，损害如何发生，因果关系是否成立。</w:t>
      </w:r>
      <w:r>
        <w:br/>
      </w:r>
      <w:r>
        <w:rPr>
          <w:rFonts w:ascii="Calibri" w:hAnsi="Calibri" w:eastAsia="宋体"/>
          <w:sz w:val="19"/>
        </w:rPr>
        <w:t>4. 第四步写责任范围：停止侵害、排除妨碍、赔偿、恢复原状、减责或免责。</w:t>
      </w:r>
    </w:p>
    <w:p>
      <w:pPr>
        <w:pStyle w:val="FGCard"/>
        <w:shd w:val="clear" w:fill="FFF2CC"/>
        <w:pBdr>
          <w:left w:val="single" w:color="D9E2F3" w:sz="18" w:space="4"/>
        </w:pBdr>
      </w:pPr>
      <w:r>
        <w:rPr>
          <w:rFonts w:ascii="Calibri" w:hAnsi="Calibri" w:eastAsia="宋体"/>
          <w:b/>
          <w:color w:val="7F6000"/>
          <w:sz w:val="20"/>
        </w:rPr>
        <w:t>【高频给分件】</w:t>
      </w:r>
      <w:r>
        <w:br/>
      </w:r>
      <w:r>
        <w:rPr>
          <w:rFonts w:ascii="Calibri" w:hAnsi="Calibri" w:eastAsia="宋体"/>
          <w:sz w:val="19"/>
        </w:rPr>
        <w:t>1. 不要只写损害结果，要写义务来源和过错或特殊责任依据。</w:t>
      </w:r>
      <w:r>
        <w:br/>
      </w:r>
      <w:r>
        <w:rPr>
          <w:rFonts w:ascii="Calibri" w:hAnsi="Calibri" w:eastAsia="宋体"/>
          <w:sz w:val="19"/>
        </w:rPr>
        <w:t>2. 安全保障义务题要写场所、管理人、合理限度和救助处置。</w:t>
      </w:r>
      <w:r>
        <w:br/>
      </w:r>
      <w:r>
        <w:rPr>
          <w:rFonts w:ascii="Calibri" w:hAnsi="Calibri" w:eastAsia="宋体"/>
          <w:sz w:val="19"/>
        </w:rPr>
        <w:t>3. AI权责边界题要把注意义务、可预见风险、损害后果和产业治理分开。</w:t>
      </w:r>
    </w:p>
    <w:p>
      <w:pPr>
        <w:pStyle w:val="FGCard"/>
        <w:shd w:val="clear" w:fill="FFF2F2"/>
        <w:pBdr>
          <w:left w:val="single" w:color="D9E2F3" w:sz="18" w:space="4"/>
        </w:pBdr>
      </w:pPr>
      <w:r>
        <w:rPr>
          <w:rFonts w:ascii="Calibri" w:hAnsi="Calibri" w:eastAsia="宋体"/>
          <w:b/>
          <w:color w:val="C00000"/>
          <w:sz w:val="20"/>
        </w:rPr>
        <w:t>【易混边界】</w:t>
      </w:r>
      <w:r>
        <w:br/>
      </w:r>
      <w:r>
        <w:rPr>
          <w:rFonts w:ascii="Calibri" w:hAnsi="Calibri" w:eastAsia="宋体"/>
          <w:sz w:val="19"/>
        </w:rPr>
        <w:t>1. 严重损害不等于当然担责，仍要看责任要件。</w:t>
      </w:r>
      <w:r>
        <w:br/>
      </w:r>
      <w:r>
        <w:rPr>
          <w:rFonts w:ascii="Calibri" w:hAnsi="Calibri" w:eastAsia="宋体"/>
          <w:sz w:val="19"/>
        </w:rPr>
        <w:t>2. 侵权责任和合同责任可能交叉，但设问问侵权时优先走要件。</w:t>
      </w:r>
      <w:r>
        <w:br/>
      </w:r>
      <w:r>
        <w:rPr>
          <w:rFonts w:ascii="Calibri" w:hAnsi="Calibri" w:eastAsia="宋体"/>
          <w:sz w:val="19"/>
        </w:rPr>
        <w:t>3. 免责、减责、受害人过错和第三人原因不能漏。</w:t>
      </w:r>
    </w:p>
    <w:p>
      <w:pPr>
        <w:pStyle w:val="FGCard"/>
        <w:shd w:val="clear" w:fill="EAF2F8"/>
        <w:pBdr>
          <w:left w:val="single" w:color="D9E2F3" w:sz="18" w:space="4"/>
        </w:pBdr>
      </w:pPr>
      <w:r>
        <w:rPr>
          <w:rFonts w:ascii="Calibri" w:hAnsi="Calibri" w:eastAsia="宋体"/>
          <w:b/>
          <w:color w:val="17365D"/>
          <w:sz w:val="20"/>
        </w:rPr>
        <w:t>【本章先背】</w:t>
      </w:r>
      <w:r>
        <w:br/>
      </w:r>
      <w:r>
        <w:rPr>
          <w:rFonts w:ascii="Calibri" w:hAnsi="Calibri" w:eastAsia="宋体"/>
          <w:sz w:val="19"/>
        </w:rPr>
        <w:t>1. 侵权题不是看谁受伤就谁赢，要看义务、过错和因果关系。</w:t>
      </w:r>
      <w:r>
        <w:br/>
      </w:r>
      <w:r>
        <w:rPr>
          <w:rFonts w:ascii="Calibri" w:hAnsi="Calibri" w:eastAsia="宋体"/>
          <w:sz w:val="19"/>
        </w:rPr>
        <w:t>2. 责任方式要从材料事实里长出来。</w:t>
      </w:r>
    </w:p>
    <w:p>
      <w:pPr>
        <w:pStyle w:val="FGCard"/>
        <w:shd w:val="clear" w:fill="FFFFFF"/>
        <w:pBdr>
          <w:left w:val="single" w:color="D9E2F3" w:sz="18" w:space="4"/>
        </w:pBdr>
      </w:pPr>
      <w:r>
        <w:rPr>
          <w:rFonts w:ascii="Calibri" w:hAnsi="Calibri" w:eastAsia="宋体"/>
          <w:b/>
          <w:color w:val="17365D"/>
          <w:sz w:val="20"/>
        </w:rPr>
        <w:t>【核心链条】</w:t>
      </w:r>
      <w:r>
        <w:br/>
      </w:r>
      <w:r>
        <w:rPr>
          <w:rFonts w:ascii="Calibri" w:hAnsi="Calibri" w:eastAsia="宋体"/>
          <w:sz w:val="19"/>
        </w:rPr>
        <w:t>1. 权益损害：人身、财产、人格或生态环境受到损害。</w:t>
      </w:r>
      <w:r>
        <w:br/>
      </w:r>
      <w:r>
        <w:rPr>
          <w:rFonts w:ascii="Calibri" w:hAnsi="Calibri" w:eastAsia="宋体"/>
          <w:sz w:val="19"/>
        </w:rPr>
        <w:t>2. 责任要件：违法行为、过错或特殊责任规则、因果关系。</w:t>
      </w:r>
      <w:r>
        <w:br/>
      </w:r>
      <w:r>
        <w:rPr>
          <w:rFonts w:ascii="Calibri" w:hAnsi="Calibri" w:eastAsia="宋体"/>
          <w:sz w:val="19"/>
        </w:rPr>
        <w:t>3. 抗辩边界：免责、减责、受害人过错或第三人原因。</w:t>
      </w:r>
      <w:r>
        <w:br/>
      </w:r>
      <w:r>
        <w:rPr>
          <w:rFonts w:ascii="Calibri" w:hAnsi="Calibri" w:eastAsia="宋体"/>
          <w:sz w:val="19"/>
        </w:rPr>
        <w:t>4. 结果承担：停止侵害、排除妨碍、恢复原状、赔偿损失等。</w:t>
      </w:r>
    </w:p>
    <w:p>
      <w:pPr>
        <w:pStyle w:val="FGCard"/>
        <w:shd w:val="clear" w:fill="F5F5F5"/>
        <w:pBdr>
          <w:left w:val="single" w:color="D9E2F3" w:sz="18" w:space="4"/>
        </w:pBdr>
      </w:pPr>
      <w:r>
        <w:rPr>
          <w:rFonts w:ascii="Calibri" w:hAnsi="Calibri" w:eastAsia="宋体"/>
          <w:b/>
          <w:color w:val="17365D"/>
          <w:sz w:val="20"/>
        </w:rPr>
        <w:t>【常见设问翻译】</w:t>
      </w:r>
      <w:r>
        <w:br/>
      </w:r>
      <w:r>
        <w:rPr>
          <w:rFonts w:ascii="Calibri" w:hAnsi="Calibri" w:eastAsia="宋体"/>
          <w:sz w:val="19"/>
        </w:rPr>
        <w:t>1. “是否担责”要逐项写要件，不要只写结论。</w:t>
      </w:r>
      <w:r>
        <w:br/>
      </w:r>
      <w:r>
        <w:rPr>
          <w:rFonts w:ascii="Calibri" w:hAnsi="Calibri" w:eastAsia="宋体"/>
          <w:sz w:val="19"/>
        </w:rPr>
        <w:t>2. “裁判理由”要把安全保障义务、因果关系和责任范围拆开。</w:t>
      </w:r>
      <w:r>
        <w:br/>
      </w:r>
      <w:r>
        <w:rPr>
          <w:rFonts w:ascii="Calibri" w:hAnsi="Calibri" w:eastAsia="宋体"/>
          <w:sz w:val="19"/>
        </w:rPr>
        <w:t>3. “维权路径”要写证据、请求和责任承担方式。</w:t>
      </w:r>
    </w:p>
    <w:p>
      <w:pPr>
        <w:pStyle w:val="FGCard"/>
        <w:shd w:val="clear" w:fill="FFF2CC"/>
        <w:pBdr>
          <w:left w:val="single" w:color="D9E2F3" w:sz="18" w:space="4"/>
        </w:pBdr>
      </w:pPr>
      <w:r>
        <w:rPr>
          <w:rFonts w:ascii="Calibri" w:hAnsi="Calibri" w:eastAsia="宋体"/>
          <w:b/>
          <w:color w:val="7F6000"/>
          <w:sz w:val="20"/>
        </w:rPr>
        <w:t>【采分模板】</w:t>
      </w:r>
      <w:r>
        <w:br/>
      </w:r>
      <w:r>
        <w:rPr>
          <w:rFonts w:ascii="Calibri" w:hAnsi="Calibri" w:eastAsia="宋体"/>
          <w:sz w:val="19"/>
        </w:rPr>
        <w:t>1. 行为人因……侵害他人民事权益造成损害，符合……责任要件。</w:t>
      </w:r>
      <w:r>
        <w:br/>
      </w:r>
      <w:r>
        <w:rPr>
          <w:rFonts w:ascii="Calibri" w:hAnsi="Calibri" w:eastAsia="宋体"/>
          <w:sz w:val="19"/>
        </w:rPr>
        <w:t>2. 材料中……说明其未尽……义务/存在……过错，与损害之间具有……关系。</w:t>
      </w:r>
      <w:r>
        <w:br/>
      </w:r>
      <w:r>
        <w:rPr>
          <w:rFonts w:ascii="Calibri" w:hAnsi="Calibri" w:eastAsia="宋体"/>
          <w:sz w:val="19"/>
        </w:rPr>
        <w:t>3. 因此应依法承担……责任；若存在……，可相应减轻或免除。</w:t>
      </w:r>
    </w:p>
    <w:p>
      <w:pPr>
        <w:pStyle w:val="FGCard"/>
        <w:shd w:val="clear" w:fill="FFF2F2"/>
        <w:pBdr>
          <w:left w:val="single" w:color="D9E2F3" w:sz="18" w:space="4"/>
        </w:pBdr>
      </w:pPr>
      <w:r>
        <w:rPr>
          <w:rFonts w:ascii="Calibri" w:hAnsi="Calibri" w:eastAsia="宋体"/>
          <w:b/>
          <w:color w:val="C00000"/>
          <w:sz w:val="20"/>
        </w:rPr>
        <w:t>【错答清单】</w:t>
      </w:r>
      <w:r>
        <w:br/>
      </w:r>
      <w:r>
        <w:rPr>
          <w:rFonts w:ascii="Calibri" w:hAnsi="Calibri" w:eastAsia="宋体"/>
          <w:sz w:val="19"/>
        </w:rPr>
        <w:t>1. 只凭结果严重就直接判赔。</w:t>
      </w:r>
      <w:r>
        <w:br/>
      </w:r>
      <w:r>
        <w:rPr>
          <w:rFonts w:ascii="Calibri" w:hAnsi="Calibri" w:eastAsia="宋体"/>
          <w:sz w:val="19"/>
        </w:rPr>
        <w:t>2. 忘记安全保障义务、无过错责任或过错推定这些特殊入口。</w:t>
      </w:r>
      <w:r>
        <w:br/>
      </w:r>
      <w:r>
        <w:rPr>
          <w:rFonts w:ascii="Calibri" w:hAnsi="Calibri" w:eastAsia="宋体"/>
          <w:sz w:val="19"/>
        </w:rPr>
        <w:t>3. 不处理免责、减责或证据不足。</w:t>
      </w:r>
    </w:p>
    <w:p>
      <w:pPr>
        <w:pStyle w:val="FGCard"/>
        <w:shd w:val="clear" w:fill="EAF2F8"/>
        <w:spacing w:before="0" w:after="40" w:line="269" w:lineRule="auto"/>
      </w:pPr>
      <w:r>
        <w:rPr>
          <w:rFonts w:ascii="Calibri" w:hAnsi="Calibri" w:eastAsia="微软雅黑"/>
          <w:b/>
          <w:color w:val="17365D"/>
          <w:sz w:val="20"/>
        </w:rPr>
        <w:t>【真题分组导读】</w:t>
      </w:r>
      <w:r>
        <w:rPr>
          <w:rFonts w:ascii="Calibri" w:hAnsi="Calibri" w:eastAsia="宋体"/>
          <w:b w:val="0"/>
          <w:color w:val="222222"/>
          <w:sz w:val="20"/>
        </w:rPr>
        <w:t>B1 补表/补链：2026朝阳二模第18题、2026通州一模第20题；B2 判责/理由：2024丰台一模第17题、2026丰台一模第20题；B4 评析认识：2026丰台二模第18题；B5 意义价值：2024丰台二模第17题、2026房山一模第17题第2问、2026西城二模第18题第2问</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2024 · 丰台 · 一模 · 第17题；2024 · 丰台 · 二模 · 第17题；2026 · 丰台 · 一模 · 第20题；2026 · 丰台 · 二模 · 第18题；2026 · 房山 · 一模 · 第17题第2问；2026 · 朝阳 · 二模 · 第18题；2026 · 西城 · 二模 · 第18题第2问；2026 · 通州 · 一模 · 第20题</w:t>
      </w:r>
    </w:p>
    <w:p>
      <w:pPr>
        <w:pStyle w:val="Heading3"/>
      </w:pPr>
      <w:r>
        <w:rPr>
          <w:rFonts w:ascii="Calibri" w:hAnsi="Calibri" w:eastAsia="微软雅黑"/>
        </w:rPr>
        <w:t>01. 2024 · 丰台 · 一模 · 第17题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A6 侵权责任 ｜ B2 判责/理由</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本题归入A6 侵权责任，因为材料和设问首先触发的是“损害、过错、因果关系、安全保障义务、污染环境、动物损害、赔偿、减责免责”这一组入口信号。设问动作属于B2 判责/理由：法律关系 -&gt; 规则 -&gt; 材料事实 -&gt; 责任或裁判结果。</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《中华人民共和国民法典》第一千二百一十七条：非营运机动车发生交通事故造成无偿搭乘人损害，属于该机动车一方责任的，应当减轻其赔偿责任，但是机动车使用人有故意或重大过失的除外。</w:t>
      </w:r>
      <w:r>
        <w:br/>
      </w:r>
      <w:r>
        <w:rPr>
          <w:rFonts w:ascii="Calibri" w:hAnsi="Calibri" w:eastAsia="宋体"/>
          <w:sz w:val="19"/>
        </w:rPr>
      </w:r>
      <w:r>
        <w:br/>
      </w:r>
      <w:r>
        <w:rPr>
          <w:rFonts w:ascii="Calibri" w:hAnsi="Calibri" w:eastAsia="宋体"/>
          <w:sz w:val="19"/>
        </w:rPr>
        <w:t>资料卡：好意同乘，指驾驶人基于善意互助或友情帮助，无偿搭载他人或允许他人无偿搭乘的情谊行为。</w:t>
      </w:r>
      <w:r>
        <w:br/>
      </w:r>
      <w:r>
        <w:rPr>
          <w:rFonts w:ascii="Calibri" w:hAnsi="Calibri" w:eastAsia="宋体"/>
          <w:sz w:val="19"/>
        </w:rPr>
      </w:r>
      <w:r>
        <w:br/>
      </w:r>
      <w:r>
        <w:rPr>
          <w:rFonts w:ascii="Calibri" w:hAnsi="Calibri" w:eastAsia="宋体"/>
          <w:sz w:val="19"/>
        </w:rPr>
        <w:t>甲某搭乙某的车出行，上车后未听乙某提醒系好安全带。乙某在驾驶过程中因雨天路滑，撞到灯杆，造成甲某受伤住院。为此，乙某主动垫付了部分医疗费用。甲某认为，本次交通事故对自己造成严重人身财产损害，乙某应承担全部责任，向其赔付医疗费、误工费和护理费等损失。乙某认为自己好意让甲某免费搭乘，由于客观原因发生意外，并无过错，不应该承担全部责任。两人为此诉至法院。</w:t>
      </w:r>
      <w:r>
        <w:br/>
      </w:r>
      <w:r>
        <w:rPr>
          <w:rFonts w:ascii="Calibri" w:hAnsi="Calibri" w:eastAsia="宋体"/>
          <w:sz w:val="19"/>
        </w:rPr>
      </w:r>
      <w:r>
        <w:br/>
      </w:r>
      <w:r>
        <w:rPr>
          <w:rFonts w:ascii="Calibri" w:hAnsi="Calibri" w:eastAsia="宋体"/>
          <w:sz w:val="19"/>
        </w:rPr>
        <w:t>法院综合考虑本案好意同乘时的具体情况、事故事实以及被告乙某主动承担部分责任的行为等，酌情减轻乙某赔偿责任。</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结合材料，运用《法律与生活》知识，谈谈法院酌情减轻被告赔偿责任的法理依据和现实意义。</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参考答案：法院判决应以事实为依据，以法律为准绳。本案中，驾驶人乙某和搭乘人甲某之间形成好意同乘关系。驾驶人对搭乘人的生命财产安全负有保障义务，被告乙某发生交通事故，造成原告甲某受伤，侵犯了其生命权、健康权，需要承担相应责任。被告乙某在原告甲某受伤一事上，固然存在过错，但并非故意或重大过失，原告甲某诉请其承担全部赔偿责任，有违民事活动的公平原则，根据民法典和好意同乘相关规定，应当减轻被告乙某的赔偿责任。法院判决有利于维护双方合法权益，促进社会公平，对维持人际关系和谐，弘扬社会主义核心价值观及减少交通拥堵、倡导绿色出行具有积极意义。</w:t>
      </w:r>
      <w:r>
        <w:br/>
      </w:r>
      <w:r>
        <w:rPr>
          <w:rFonts w:ascii="Calibri" w:hAnsi="Calibri" w:eastAsia="宋体"/>
          <w:sz w:val="19"/>
        </w:rPr>
        <w:t>评分标准说明：本题8分，法理依据5分，现实意义3分。法理依据方面，“法院判决应以事实为依据，以法律为准绳”为必踩点1分；双方形成好意同乘并明确权利义务、侵权责任2分；结合好意同乘减轻赔偿责任条件和案件实际2分。现实意义可从个人、国家司法、社会发展角度作答，涉及维护双方合法权益、保障公正司法、弘扬社会主义核心价值观等，每点1分，共3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法院判决应以事实为依据，以法律为准绳</w:t>
      </w:r>
      <w:r>
        <w:br/>
      </w:r>
      <w:r>
        <w:rPr>
          <w:rFonts w:ascii="Calibri" w:hAnsi="Calibri" w:eastAsia="宋体"/>
          <w:color w:val="C00000"/>
          <w:sz w:val="19"/>
        </w:rPr>
        <w:t>2. 本案中，驾驶人乙某和搭乘人甲某之间形成好意同乘关系</w:t>
      </w:r>
      <w:r>
        <w:br/>
      </w:r>
      <w:r>
        <w:rPr>
          <w:rFonts w:ascii="Calibri" w:hAnsi="Calibri" w:eastAsia="宋体"/>
          <w:color w:val="C00000"/>
          <w:sz w:val="19"/>
        </w:rPr>
        <w:t>3. 驾驶人对搭乘人的生命财产安全负有保障义务，被告乙某发生交通事故，造成原告甲某受伤，侵犯了其生命权、健康权，需要承担相应责任</w:t>
      </w:r>
      <w:r>
        <w:br/>
      </w:r>
      <w:r>
        <w:rPr>
          <w:rFonts w:ascii="Calibri" w:hAnsi="Calibri" w:eastAsia="宋体"/>
          <w:color w:val="C00000"/>
          <w:sz w:val="19"/>
        </w:rPr>
        <w:t>4. 被告乙某在原告甲某受伤一事上，固然存在过错，但并非故意或重大过失，原告甲某诉请其承担全部赔偿责任，有违民事活动的公平原则，根据民法典和好意同乘相关规定，应当减轻被告乙某的赔偿责任</w:t>
      </w:r>
      <w:r>
        <w:br/>
      </w:r>
      <w:r>
        <w:rPr>
          <w:rFonts w:ascii="Calibri" w:hAnsi="Calibri" w:eastAsia="宋体"/>
          <w:color w:val="C00000"/>
          <w:sz w:val="19"/>
        </w:rPr>
        <w:t>5. 法院判决有利于维护双方合法权益，促进社会公平，对维持人际关系和谐，弘扬社会主义核心价值观及减少交通拥堵、倡导绿色出行具有积极意义</w:t>
      </w:r>
    </w:p>
    <w:p>
      <w:pPr>
        <w:pStyle w:val="Heading3"/>
      </w:pPr>
      <w:r>
        <w:rPr>
          <w:rFonts w:ascii="Calibri" w:hAnsi="Calibri" w:eastAsia="微软雅黑"/>
        </w:rPr>
        <w:t>02. 2024 · 丰台 · 二模 · 第17题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A6 侵权责任 ｜ B5 意义价值</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本题归入A6 侵权责任，因为材料和设问首先触发的是“损害、过错、因果关系、安全保障义务、污染环境、动物损害、赔偿、减责免责”这一组入口信号。设问动作属于B5 意义价值：保护谁、约束谁、形成什么秩序。</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民法典守护碧水蓝天，保护生态环境。</w:t>
      </w:r>
      <w:r>
        <w:br/>
      </w:r>
      <w:r>
        <w:rPr>
          <w:rFonts w:ascii="Calibri" w:hAnsi="Calibri" w:eastAsia="宋体"/>
          <w:sz w:val="19"/>
        </w:rPr>
        <w:t>《中华人民共和国民法典》规定：“民事主体从事民事活动，应当有利于节约资</w:t>
      </w:r>
      <w:r>
        <w:br/>
      </w:r>
      <w:r>
        <w:rPr>
          <w:rFonts w:ascii="Calibri" w:hAnsi="Calibri" w:eastAsia="宋体"/>
          <w:sz w:val="19"/>
        </w:rPr>
        <w:t>源、保护生态环境。”“民事主体依法享有知识产权。”“因污染环境、破坏生态造成他</w:t>
      </w:r>
      <w:r>
        <w:br/>
      </w:r>
      <w:r>
        <w:rPr>
          <w:rFonts w:ascii="Calibri" w:hAnsi="Calibri" w:eastAsia="宋体"/>
          <w:sz w:val="19"/>
        </w:rPr>
        <w:t>人损害的，侵权人应当承担侵权责任。”</w:t>
      </w:r>
      <w:r>
        <w:br/>
      </w:r>
      <w:r>
        <w:rPr>
          <w:rFonts w:ascii="Calibri" w:hAnsi="Calibri" w:eastAsia="宋体"/>
          <w:sz w:val="19"/>
        </w:rPr>
        <w:t>案例一</w:t>
      </w:r>
      <w:r>
        <w:br/>
      </w:r>
      <w:r>
        <w:rPr>
          <w:rFonts w:ascii="Calibri" w:hAnsi="Calibri" w:eastAsia="宋体"/>
          <w:sz w:val="19"/>
        </w:rPr>
        <w:t>某公司发明专利技术从源头上解决长期污水</w:t>
      </w:r>
      <w:r>
        <w:br/>
      </w:r>
      <w:r>
        <w:rPr>
          <w:rFonts w:ascii="Calibri" w:hAnsi="Calibri" w:eastAsia="宋体"/>
          <w:sz w:val="19"/>
        </w:rPr>
        <w:t>污泥分离不彻底、处理工序复杂化等关键技</w:t>
      </w:r>
      <w:r>
        <w:br/>
      </w:r>
      <w:r>
        <w:rPr>
          <w:rFonts w:ascii="Calibri" w:hAnsi="Calibri" w:eastAsia="宋体"/>
          <w:sz w:val="19"/>
        </w:rPr>
        <w:t>术问题，首次提出了通过操控屏控制移动杆，</w:t>
      </w:r>
      <w:r>
        <w:br/>
      </w:r>
      <w:r>
        <w:rPr>
          <w:rFonts w:ascii="Calibri" w:hAnsi="Calibri" w:eastAsia="宋体"/>
          <w:sz w:val="19"/>
        </w:rPr>
        <w:t>实现过滤速度可控的农村污水分离技术重大</w:t>
      </w:r>
      <w:r>
        <w:br/>
      </w:r>
      <w:r>
        <w:rPr>
          <w:rFonts w:ascii="Calibri" w:hAnsi="Calibri" w:eastAsia="宋体"/>
          <w:sz w:val="19"/>
        </w:rPr>
        <w:t>突破，方法简单、易于操作，降低污水净化</w:t>
      </w:r>
      <w:r>
        <w:br/>
      </w:r>
      <w:r>
        <w:rPr>
          <w:rFonts w:ascii="Calibri" w:hAnsi="Calibri" w:eastAsia="宋体"/>
          <w:sz w:val="19"/>
        </w:rPr>
        <w:t>成本的同时，显著提高污水净化效率，延长</w:t>
      </w:r>
      <w:r>
        <w:br/>
      </w:r>
      <w:r>
        <w:rPr>
          <w:rFonts w:ascii="Calibri" w:hAnsi="Calibri" w:eastAsia="宋体"/>
          <w:sz w:val="19"/>
        </w:rPr>
        <w:t>装置的使用寿命，已在多地村庄生活污水治</w:t>
      </w:r>
      <w:r>
        <w:br/>
      </w:r>
      <w:r>
        <w:rPr>
          <w:rFonts w:ascii="Calibri" w:hAnsi="Calibri" w:eastAsia="宋体"/>
          <w:sz w:val="19"/>
        </w:rPr>
        <w:t>理项目中成功应用并推广。</w:t>
      </w:r>
      <w:r>
        <w:br/>
      </w:r>
      <w:r>
        <w:rPr>
          <w:rFonts w:ascii="Calibri" w:hAnsi="Calibri" w:eastAsia="宋体"/>
          <w:sz w:val="19"/>
        </w:rPr>
        <w:t>案例二</w:t>
      </w:r>
      <w:r>
        <w:br/>
      </w:r>
      <w:r>
        <w:rPr>
          <w:rFonts w:ascii="Calibri" w:hAnsi="Calibri" w:eastAsia="宋体"/>
          <w:sz w:val="19"/>
        </w:rPr>
        <w:t>甲公司在生产中，长期存在超标排放废</w:t>
      </w:r>
      <w:r>
        <w:br/>
      </w:r>
      <w:r>
        <w:rPr>
          <w:rFonts w:ascii="Calibri" w:hAnsi="Calibri" w:eastAsia="宋体"/>
          <w:sz w:val="19"/>
        </w:rPr>
        <w:t>水、废气等污染物损害环境公共利益的</w:t>
      </w:r>
      <w:r>
        <w:br/>
      </w:r>
      <w:r>
        <w:rPr>
          <w:rFonts w:ascii="Calibri" w:hAnsi="Calibri" w:eastAsia="宋体"/>
          <w:sz w:val="19"/>
        </w:rPr>
        <w:t>行为，周边居民的日常生活受到严重影</w:t>
      </w:r>
      <w:r>
        <w:br/>
      </w:r>
      <w:r>
        <w:rPr>
          <w:rFonts w:ascii="Calibri" w:hAnsi="Calibri" w:eastAsia="宋体"/>
          <w:sz w:val="19"/>
        </w:rPr>
        <w:t>响。乙环境研究所以甲公司存在长期连</w:t>
      </w:r>
      <w:r>
        <w:br/>
      </w:r>
      <w:r>
        <w:rPr>
          <w:rFonts w:ascii="Calibri" w:hAnsi="Calibri" w:eastAsia="宋体"/>
          <w:sz w:val="19"/>
        </w:rPr>
        <w:t>续超标排放污染物、构成环境民事侵权</w:t>
      </w:r>
      <w:r>
        <w:br/>
      </w:r>
      <w:r>
        <w:rPr>
          <w:rFonts w:ascii="Calibri" w:hAnsi="Calibri" w:eastAsia="宋体"/>
          <w:sz w:val="19"/>
        </w:rPr>
        <w:t>为由，提起环境民事公益诉讼。法院审</w:t>
      </w:r>
      <w:r>
        <w:br/>
      </w:r>
      <w:r>
        <w:rPr>
          <w:rFonts w:ascii="Calibri" w:hAnsi="Calibri" w:eastAsia="宋体"/>
          <w:sz w:val="19"/>
        </w:rPr>
        <w:t>理后判决甲公司立即停止侵权、消除危</w:t>
      </w:r>
      <w:r>
        <w:br/>
      </w:r>
      <w:r>
        <w:rPr>
          <w:rFonts w:ascii="Calibri" w:hAnsi="Calibri" w:eastAsia="宋体"/>
          <w:sz w:val="19"/>
        </w:rPr>
        <w:t>险、赔偿环境损失等。</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运用《法律与生活》知识，结合上述案例分析民法典的相关规定对保护生态环境</w:t>
      </w:r>
      <w:r>
        <w:br/>
      </w:r>
      <w:r>
        <w:rPr>
          <w:rFonts w:ascii="Calibri" w:hAnsi="Calibri" w:eastAsia="宋体"/>
          <w:sz w:val="19"/>
        </w:rPr>
        <w:t>的作用。</w:t>
      </w:r>
      <w:r>
        <w:br/>
      </w:r>
      <w:r>
        <w:rPr>
          <w:rFonts w:ascii="Calibri" w:hAnsi="Calibri" w:eastAsia="宋体"/>
          <w:sz w:val="19"/>
        </w:rPr>
        <w:t>高三政治 第5页（共8页）</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17.运用《法律与生活》知识，结合上述案例分析民法典的相关规定对保护生态环境的作用。（8分）</w:t>
      </w:r>
      <w:r>
        <w:br/>
      </w:r>
      <w:r>
        <w:rPr>
          <w:rFonts w:ascii="Calibri" w:hAnsi="Calibri" w:eastAsia="宋体"/>
          <w:sz w:val="19"/>
        </w:rPr>
        <w:t>参考答案：民法典规定的绿色原则为生态环境保护提供了基本遵循。在上述案例中，民法典强调对知识产权的保护，能够鼓励技术创新，为生态环境保护提供技术支撑。依据民法典规定，甲公司污染、破坏环境应承担相应的侵权责任。民法典上述条款合理地确定了民事主体的权利义务，既能保护合法权益，又能惩罚违法行为，有助于平衡个人利益和公共利益，合理预防损害，维护良好的生态环境。</w:t>
      </w:r>
      <w:r>
        <w:br/>
      </w:r>
      <w:r>
        <w:rPr>
          <w:rFonts w:ascii="Calibri" w:hAnsi="Calibri" w:eastAsia="宋体"/>
          <w:sz w:val="19"/>
        </w:rPr>
        <w:t>【拓展答案】：</w:t>
      </w:r>
      <w:r>
        <w:br/>
      </w:r>
      <w:r>
        <w:rPr>
          <w:rFonts w:ascii="Calibri" w:hAnsi="Calibri" w:eastAsia="宋体"/>
          <w:sz w:val="19"/>
        </w:rPr>
        <w:t>增强环保意识、维护社会公平正义。</w:t>
      </w:r>
      <w:r>
        <w:br/>
      </w:r>
      <w:r>
        <w:rPr>
          <w:rFonts w:ascii="Calibri" w:hAnsi="Calibri" w:eastAsia="宋体"/>
          <w:sz w:val="19"/>
        </w:rPr>
        <w:t>评分标准说明：</w:t>
      </w:r>
      <w:r>
        <w:br/>
      </w:r>
      <w:r>
        <w:rPr>
          <w:rFonts w:ascii="Calibri" w:hAnsi="Calibri" w:eastAsia="宋体"/>
          <w:sz w:val="19"/>
        </w:rPr>
        <w:t>民法典规定的绿色原则为生态环境保护提供了基本遵循。（1分）在上述案例中，民法典强调对知识产权的保护，能够鼓励技术创新，为生态环境保护提供技术支撑。（2分）依据民法典规定，甲公司污染、破坏环境应承担相应的侵权责任。（1分）民法典上述条款合理地确定了民事主体的权利义务，既能保护合法权益，又能惩罚违法行为，有助于平衡个人利益和公共利益，合理预防损害，维护良好的生态环境。（4分）（权利义务、个人利益和公共利益、维护良好的生态环境三个点都写到就给4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民法典规定的绿色原则为生态环境保护提供了基本遵循</w:t>
      </w:r>
      <w:r>
        <w:br/>
      </w:r>
      <w:r>
        <w:rPr>
          <w:rFonts w:ascii="Calibri" w:hAnsi="Calibri" w:eastAsia="宋体"/>
          <w:color w:val="C00000"/>
          <w:sz w:val="19"/>
        </w:rPr>
        <w:t>2. 在上述案例中，民法典强调对知识产权的保护，能够鼓励技术创新，为生态环境保护提供技术支撑</w:t>
      </w:r>
      <w:r>
        <w:br/>
      </w:r>
      <w:r>
        <w:rPr>
          <w:rFonts w:ascii="Calibri" w:hAnsi="Calibri" w:eastAsia="宋体"/>
          <w:color w:val="C00000"/>
          <w:sz w:val="19"/>
        </w:rPr>
        <w:t>3. 依据民法典规定，甲公司污染、破坏环境应承担相应的侵权责任</w:t>
      </w:r>
      <w:r>
        <w:br/>
      </w:r>
      <w:r>
        <w:rPr>
          <w:rFonts w:ascii="Calibri" w:hAnsi="Calibri" w:eastAsia="宋体"/>
          <w:color w:val="C00000"/>
          <w:sz w:val="19"/>
        </w:rPr>
        <w:t>4. 民法典上述条款合理地确定了民事主体的权利义务，既能保护合法权益，又能惩罚违法行为，有助于平衡个人利益和公共利益，合理预防损害，维护良好的生态环境</w:t>
      </w:r>
      <w:r>
        <w:br/>
      </w:r>
      <w:r>
        <w:rPr>
          <w:rFonts w:ascii="Calibri" w:hAnsi="Calibri" w:eastAsia="宋体"/>
          <w:color w:val="C00000"/>
          <w:sz w:val="19"/>
        </w:rPr>
        <w:t>5. 【拓展答案】： 增强环保意识、维护社会公平正义</w:t>
      </w:r>
    </w:p>
    <w:p>
      <w:pPr>
        <w:pStyle w:val="Heading3"/>
      </w:pPr>
      <w:r>
        <w:rPr>
          <w:rFonts w:ascii="Calibri" w:hAnsi="Calibri" w:eastAsia="微软雅黑"/>
        </w:rPr>
        <w:t>03. 2026 · 丰台 · 一模 · 第20题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A6 侵权责任 ｜ B2 判责/理由</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本题归入A6 侵权责任，因为材料和设问首先触发的是“损害、过错、因果关系、安全保障义务、污染环境、动物损害、赔偿、减责免责”这一组入口信号。设问动作属于B2 判责/理由：法律关系 -&gt; 规则 -&gt; 材料事实 -&gt; 责任或裁判结果。</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以案释法，明理释义。</w:t>
      </w:r>
      <w:r>
        <w:br/>
      </w:r>
      <w:r>
        <w:rPr>
          <w:rFonts w:ascii="Calibri" w:hAnsi="Calibri" w:eastAsia="宋体"/>
          <w:sz w:val="19"/>
        </w:rPr>
        <w:t>《中华人民共和国民法典》</w:t>
      </w:r>
      <w:r>
        <w:br/>
      </w:r>
      <w:r>
        <w:rPr>
          <w:rFonts w:ascii="Calibri" w:hAnsi="Calibri" w:eastAsia="宋体"/>
          <w:sz w:val="19"/>
        </w:rPr>
        <w:t>第一千一百九十八条 宾馆、商场、银行、车站、机场、体育场馆、娱乐场所</w:t>
      </w:r>
      <w:r>
        <w:br/>
      </w:r>
      <w:r>
        <w:rPr>
          <w:rFonts w:ascii="Calibri" w:hAnsi="Calibri" w:eastAsia="宋体"/>
          <w:sz w:val="19"/>
        </w:rPr>
        <w:t>等经营场所、公共场所的经营者、管理者或者群众性活动的组织者，未尽到安全保</w:t>
      </w:r>
      <w:r>
        <w:br/>
      </w:r>
      <w:r>
        <w:rPr>
          <w:rFonts w:ascii="Calibri" w:hAnsi="Calibri" w:eastAsia="宋体"/>
          <w:sz w:val="19"/>
        </w:rPr>
        <w:t>障义务，造成他人损害的，应当承担侵权责任。</w:t>
      </w:r>
      <w:r>
        <w:br/>
      </w:r>
      <w:r>
        <w:rPr>
          <w:rFonts w:ascii="Calibri" w:hAnsi="Calibri" w:eastAsia="宋体"/>
          <w:sz w:val="19"/>
        </w:rPr>
        <w:t>【基本案情】</w:t>
      </w:r>
      <w:r>
        <w:br/>
      </w:r>
      <w:r>
        <w:rPr>
          <w:rFonts w:ascii="Calibri" w:hAnsi="Calibri" w:eastAsia="宋体"/>
          <w:sz w:val="19"/>
        </w:rPr>
        <w:t>郭某在某餐厅用餐结束后步行离开，在餐厅外的台阶区域不慎踩空摔倒。餐厅外</w:t>
      </w:r>
      <w:r>
        <w:br/>
      </w:r>
      <w:r>
        <w:rPr>
          <w:rFonts w:ascii="Calibri" w:hAnsi="Calibri" w:eastAsia="宋体"/>
          <w:sz w:val="19"/>
        </w:rPr>
        <w:t>的监控视频显示，郭某从出现在画面中开始，就一直在低头看手机 监控画面中未见</w:t>
      </w:r>
      <w:r>
        <w:br/>
      </w:r>
      <w:r>
        <w:rPr>
          <w:rFonts w:ascii="Calibri" w:hAnsi="Calibri" w:eastAsia="宋体"/>
          <w:sz w:val="19"/>
        </w:rPr>
        <w:t>下雨、下雪，台阶处也未见积雪、积水、冰冻。事发十天后，郭某自行到医院就诊，</w:t>
      </w:r>
      <w:r>
        <w:br/>
      </w:r>
      <w:r>
        <w:rPr>
          <w:rFonts w:ascii="Calibri" w:hAnsi="Calibri" w:eastAsia="宋体"/>
          <w:sz w:val="19"/>
        </w:rPr>
        <w:t>诊断腰椎右侧横突骨折。郭某向人民法院起诉餐厅经营者某餐饮公司和餐厅所在楼</w:t>
      </w:r>
      <w:r>
        <w:br/>
      </w:r>
      <w:r>
        <w:rPr>
          <w:rFonts w:ascii="Calibri" w:hAnsi="Calibri" w:eastAsia="宋体"/>
          <w:sz w:val="19"/>
        </w:rPr>
        <w:t>宇的物业管理企业某商业管理公司，要求某餐饮公司、某商业管理公司承担侵权责</w:t>
      </w:r>
      <w:r>
        <w:br/>
      </w:r>
      <w:r>
        <w:rPr>
          <w:rFonts w:ascii="Calibri" w:hAnsi="Calibri" w:eastAsia="宋体"/>
          <w:sz w:val="19"/>
        </w:rPr>
        <w:t>任，支付赔偿金。</w:t>
      </w:r>
      <w:r>
        <w:br/>
      </w:r>
      <w:r>
        <w:rPr>
          <w:rFonts w:ascii="Calibri" w:hAnsi="Calibri" w:eastAsia="宋体"/>
          <w:sz w:val="19"/>
        </w:rPr>
        <w:t>【裁判结果】</w:t>
      </w:r>
      <w:r>
        <w:br/>
      </w:r>
      <w:r>
        <w:rPr>
          <w:rFonts w:ascii="Calibri" w:hAnsi="Calibri" w:eastAsia="宋体"/>
          <w:sz w:val="19"/>
        </w:rPr>
        <w:t>人民法院审理认为，原告郭某摔倒是其自身未尽安全注意义务所致，被告某餐饮</w:t>
      </w:r>
      <w:r>
        <w:br/>
      </w:r>
      <w:r>
        <w:rPr>
          <w:rFonts w:ascii="Calibri" w:hAnsi="Calibri" w:eastAsia="宋体"/>
          <w:sz w:val="19"/>
        </w:rPr>
        <w:t>公司和某商业管理公司对此并无过错，不应承担赔偿责任。故判决驳回郭某全部诉讼</w:t>
      </w:r>
      <w:r>
        <w:br/>
      </w:r>
      <w:r>
        <w:rPr>
          <w:rFonts w:ascii="Calibri" w:hAnsi="Calibri" w:eastAsia="宋体"/>
          <w:sz w:val="19"/>
        </w:rPr>
        <w:t>请求。</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结合材料，运用《法律与生活》知识，阐明人民法院作出该判决的法理依据和现</w:t>
      </w:r>
      <w:r>
        <w:br/>
      </w:r>
      <w:r>
        <w:rPr>
          <w:rFonts w:ascii="Calibri" w:hAnsi="Calibri" w:eastAsia="宋体"/>
          <w:sz w:val="19"/>
        </w:rPr>
        <w:t>实意义。</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20.（8 分）</w:t>
      </w:r>
      <w:r>
        <w:br/>
      </w:r>
      <w:r>
        <w:rPr>
          <w:rFonts w:ascii="Calibri" w:hAnsi="Calibri" w:eastAsia="宋体"/>
          <w:sz w:val="19"/>
        </w:rPr>
        <w:t>人民法院以事实为根据、以法律为准绳，作出了上述判决。根据民法典规定，宾馆、商场等公共场所经营者、管理者因过错造成他人损害的，应当承担侵权责任。被告对原告的安全保障义务应保持在合理限度内，且相关证据表明事发现场不存在影响原告通行的客观因素。原告是完全民事行为能力人，摔倒是其自身未尽安全注意义务所致。因此，某餐饮公司和某商业管理公司对此并无过错，不应承担赔偿责任。</w:t>
      </w:r>
      <w:r>
        <w:br/>
      </w:r>
      <w:r>
        <w:rPr>
          <w:rFonts w:ascii="Calibri" w:hAnsi="Calibri" w:eastAsia="宋体"/>
          <w:sz w:val="19"/>
        </w:rPr>
        <w:t>该判决有利于平衡原被告双方的权利与义务，倡导安全文明出行和自我负责的安全责任意识，明确经营场所、公共场所的经营者、管理者安全保障义务的边界，弘扬社会主义核心价值观。</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20.（8 分） 人民法院以事实为根据、以法律为准绳，作出了上述判决</w:t>
      </w:r>
      <w:r>
        <w:br/>
      </w:r>
      <w:r>
        <w:rPr>
          <w:rFonts w:ascii="Calibri" w:hAnsi="Calibri" w:eastAsia="宋体"/>
          <w:color w:val="C00000"/>
          <w:sz w:val="19"/>
        </w:rPr>
        <w:t>2. 根据民法典规定，宾馆、商场等公共场所经营者、管理者因过错造成他人损害的，应当承担侵权责任</w:t>
      </w:r>
      <w:r>
        <w:br/>
      </w:r>
      <w:r>
        <w:rPr>
          <w:rFonts w:ascii="Calibri" w:hAnsi="Calibri" w:eastAsia="宋体"/>
          <w:color w:val="C00000"/>
          <w:sz w:val="19"/>
        </w:rPr>
        <w:t>3. 被告对原告的安全保障义务应保持在合理限度内，且相关证据表明事发现场不存在影响原告通行的客观因素</w:t>
      </w:r>
      <w:r>
        <w:br/>
      </w:r>
      <w:r>
        <w:rPr>
          <w:rFonts w:ascii="Calibri" w:hAnsi="Calibri" w:eastAsia="宋体"/>
          <w:color w:val="C00000"/>
          <w:sz w:val="19"/>
        </w:rPr>
        <w:t>4. 原告是完全民事行为能力人，摔倒是其自身未尽安全注意义务所致</w:t>
      </w:r>
      <w:r>
        <w:br/>
      </w:r>
      <w:r>
        <w:rPr>
          <w:rFonts w:ascii="Calibri" w:hAnsi="Calibri" w:eastAsia="宋体"/>
          <w:color w:val="C00000"/>
          <w:sz w:val="19"/>
        </w:rPr>
        <w:t>5. 因此，某餐饮公司和某商业管理公司对此并无过错，不应承担赔偿责任</w:t>
      </w:r>
    </w:p>
    <w:p>
      <w:pPr>
        <w:pStyle w:val="Heading3"/>
      </w:pPr>
      <w:r>
        <w:rPr>
          <w:rFonts w:ascii="Calibri" w:hAnsi="Calibri" w:eastAsia="微软雅黑"/>
        </w:rPr>
        <w:t>04. 2026 · 丰台 · 二模 · 第18题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A6 侵权责任 ｜ B4 评析认识</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本题归入A6 侵权责任，因为材料和设问首先触发的是“损害、过错、因果关系、安全保障义务、污染环境、动物损害、赔偿、减责免责”这一组入口信号。设问动作属于B4 评析认识：肯定合理处，指出法律依据，再落材料和价值。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法安天下，德润人心。</w:t>
      </w:r>
      <w:r>
        <w:br/>
      </w:r>
      <w:r>
        <w:rPr>
          <w:rFonts w:ascii="Calibri" w:hAnsi="Calibri" w:eastAsia="宋体"/>
          <w:sz w:val="19"/>
        </w:rPr>
      </w:r>
      <w:r>
        <w:br/>
      </w:r>
      <w:r>
        <w:rPr>
          <w:rFonts w:ascii="Calibri" w:hAnsi="Calibri" w:eastAsia="宋体"/>
          <w:sz w:val="19"/>
        </w:rPr>
        <w:t>【基本案情】张某承包果园多年，果园渐成规模。自2025年春季起，李某饲养的牛群多次闯入其果园，不仅撞断树枝、损坏树体，更将正值花期的果树花苞啃食殆尽，导致大幅减产。张某虽在果园周围悬挂“果园重地，禁止放牧”的警示横幅，但2026年3月，李某家的19头牛再次闯入果园，造成果树严重受损。张某报警后，经民警现场协调，李某仅同意赔偿1000元，与张某主张的35000元实际损失差距较大，张某遂向法院提起诉讼。</w:t>
      </w:r>
      <w:r>
        <w:br/>
      </w:r>
      <w:r>
        <w:rPr>
          <w:rFonts w:ascii="Calibri" w:hAnsi="Calibri" w:eastAsia="宋体"/>
          <w:sz w:val="19"/>
        </w:rPr>
      </w:r>
      <w:r>
        <w:br/>
      </w:r>
      <w:r>
        <w:rPr>
          <w:rFonts w:ascii="Calibri" w:hAnsi="Calibri" w:eastAsia="宋体"/>
          <w:sz w:val="19"/>
        </w:rPr>
        <w:t>《中华人民共和国民法典》第一千二百四十五条：饲养的动物造成他人损害的，动物饲养人或者管理人应当承担侵权责任；但是，能够证明损害是因被侵权人故意或者重大过失造成的，可以不承担或者减轻责任。</w:t>
      </w:r>
      <w:r>
        <w:br/>
      </w:r>
      <w:r>
        <w:rPr>
          <w:rFonts w:ascii="Calibri" w:hAnsi="Calibri" w:eastAsia="宋体"/>
          <w:sz w:val="19"/>
        </w:rPr>
      </w:r>
      <w:r>
        <w:br/>
      </w:r>
      <w:r>
        <w:rPr>
          <w:rFonts w:ascii="Calibri" w:hAnsi="Calibri" w:eastAsia="宋体"/>
          <w:sz w:val="19"/>
        </w:rPr>
        <w:t>【调解过程及结果】案件受理后，承办法官考虑到果园既关乎当事人的财产权益，也与区域生态环境质量密切相关，予盾化解应与生态修复同步推进。因此，法官并未急于启动庭审程序，而是第一时间赴果园开展现场勘验，全面了解案件背景。在此基础上，法官多次组织双方开展调解工作。一方面，向李某释明《中华人民共和国民法典》关于饲养动物损害责任的有关规定，指出其依法应承担的赔偿责任；另一方面，结合《中华人民共和国生态环境法典》“系统治理、生态优先、绿色发展”的核心原则及“损害担责”的立法理念，引导双方充分认识果园保护的生态价值。</w:t>
      </w:r>
      <w:r>
        <w:br/>
      </w:r>
      <w:r>
        <w:rPr>
          <w:rFonts w:ascii="Calibri" w:hAnsi="Calibri" w:eastAsia="宋体"/>
          <w:sz w:val="19"/>
        </w:rPr>
      </w:r>
      <w:r>
        <w:br/>
      </w:r>
      <w:r>
        <w:rPr>
          <w:rFonts w:ascii="Calibri" w:hAnsi="Calibri" w:eastAsia="宋体"/>
          <w:sz w:val="19"/>
        </w:rPr>
        <w:t>针对李某一次性赔偿确有困难、张某更关注果园后续保护的实际状况，法官提出了“分期赔偿+行为约束+生态修复”的调解方案，由李某分期支付赔偿款，采取围栏加固、专人看管等有效措施，同时协助张某对被损坏的果树进行补种、养护，修复果园生态。经过承办法官的耐心调解，双方当事人最终达成调解协议，李某当庭向张某支付赔偿款2600元并致歉，两家人握手言和。</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司法给予我们的不仅仅是定分止争，也是一份融通情理的温暖力量。结合材料，综合运用法治知识，阐明你对这一观点的认识。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18.（8分）</w:t>
      </w:r>
      <w:r>
        <w:br/>
      </w:r>
      <w:r>
        <w:rPr>
          <w:rFonts w:ascii="Calibri" w:hAnsi="Calibri" w:eastAsia="宋体"/>
          <w:sz w:val="19"/>
        </w:rPr>
        <w:t>该案的成功调解坚持了法治与德治相结合的原则。（1分）该案以法理定分止争，依据《民法典》，确定李某应承担无过错侵权责任，依法维护张某的合法权益。（3分）</w:t>
      </w:r>
      <w:r>
        <w:br/>
      </w:r>
      <w:r>
        <w:rPr>
          <w:rFonts w:ascii="Calibri" w:hAnsi="Calibri" w:eastAsia="宋体"/>
          <w:sz w:val="19"/>
        </w:rPr>
        <w:t>同时，引入《生态环境法典》的核心原则和立法理念，将矛盾化解与生态修复同步推进，彰显法律的刚性；充分考虑双方当事人的实际情况，以“分期赔偿+生态修复”的方案促成当事人互谅互让，传递司法的温暖力量，有利于弘扬社会主义核心价值观。（3+1分）</w:t>
      </w:r>
      <w:r>
        <w:br/>
      </w:r>
      <w:r>
        <w:rPr>
          <w:rFonts w:ascii="Calibri" w:hAnsi="Calibri" w:eastAsia="宋体"/>
          <w:sz w:val="19"/>
        </w:rPr>
        <w:t>细则：法治与德治相结合1分；依据《民法典》定分止争、饲养动物侵权适用无过错责任、依法维护合法财产权益、结合生态环境法典推进生态修复共4分；结合双方实际提出柔性调解方案、促成互谅互让、弘扬社会主义核心价值观共3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该案的成功调解坚持了法治与德治相结合的原则</w:t>
      </w:r>
      <w:r>
        <w:br/>
      </w:r>
      <w:r>
        <w:rPr>
          <w:rFonts w:ascii="Calibri" w:hAnsi="Calibri" w:eastAsia="宋体"/>
          <w:color w:val="C00000"/>
          <w:sz w:val="19"/>
        </w:rPr>
        <w:t>2. （1分）该案以法理定分止争，依据《民法典》，确定李某应承担无过错侵权责任，依法维护张某的合法权益</w:t>
      </w:r>
      <w:r>
        <w:br/>
      </w:r>
      <w:r>
        <w:rPr>
          <w:rFonts w:ascii="Calibri" w:hAnsi="Calibri" w:eastAsia="宋体"/>
          <w:color w:val="C00000"/>
          <w:sz w:val="19"/>
        </w:rPr>
        <w:t>3. （3分） 同时，引入《生态环境法典》的核心原则和立法理念，将矛盾化解与生态修复同步推进，彰显法律的刚性</w:t>
      </w:r>
      <w:r>
        <w:br/>
      </w:r>
      <w:r>
        <w:rPr>
          <w:rFonts w:ascii="Calibri" w:hAnsi="Calibri" w:eastAsia="宋体"/>
          <w:color w:val="C00000"/>
          <w:sz w:val="19"/>
        </w:rPr>
        <w:t>4. 充分考虑双方当事人的实际情况，以“分期赔偿+生态修复”的方案促成当事人互谅互让，传递司法的温暖力量，有利于弘扬社会主义核心价值观</w:t>
      </w:r>
      <w:r>
        <w:br/>
      </w:r>
      <w:r>
        <w:rPr>
          <w:rFonts w:ascii="Calibri" w:hAnsi="Calibri" w:eastAsia="宋体"/>
          <w:color w:val="C00000"/>
          <w:sz w:val="19"/>
        </w:rPr>
        <w:t>5. （3+1分） 细则：法治与德治相结合1分</w:t>
      </w:r>
    </w:p>
    <w:p>
      <w:pPr>
        <w:pStyle w:val="Heading3"/>
      </w:pPr>
      <w:r>
        <w:rPr>
          <w:rFonts w:ascii="Calibri" w:hAnsi="Calibri" w:eastAsia="微软雅黑"/>
        </w:rPr>
        <w:t>05. 2026 · 房山 · 一模 · 第17题第2问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A6 侵权责任 ｜ B5 意义价值</w:t>
      </w:r>
    </w:p>
    <w:p>
      <w:pPr>
        <w:pStyle w:val="FGCard"/>
        <w:shd w:val="clear" w:fill="EAF2F8"/>
        <w:spacing w:before="0" w:after="40" w:line="269" w:lineRule="auto"/>
      </w:pPr>
      <w:r>
        <w:rPr>
          <w:rFonts w:ascii="Calibri" w:hAnsi="Calibri" w:eastAsia="微软雅黑"/>
          <w:b/>
          <w:color w:val="17365D"/>
          <w:sz w:val="20"/>
        </w:rPr>
        <w:t>【边界裁决】</w:t>
      </w:r>
      <w:r>
        <w:rPr>
          <w:rFonts w:ascii="Calibri" w:hAnsi="Calibri" w:eastAsia="宋体"/>
          <w:b w:val="0"/>
          <w:color w:val="222222"/>
          <w:sz w:val="20"/>
        </w:rPr>
        <w:t>AI幻觉案例的法律落点是是否构成侵权、权益损害和责任边界，按A6开放容器处理。</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本题归入A6 侵权责任，因为材料和设问首先触发的是“损害、过错、因果关系、安全保障义务、污染环境、动物损害、赔偿、减责免责”这一组入口信号。设问动作属于B5 意义价值：保护谁、约束谁、形成什么秩序。 原待核边界已裁决：AI幻觉案例的法律落点是是否构成侵权、权益损害和责任边界，按A6开放容器处理。</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AI 幻觉造成损失谁买单？</w:t>
      </w:r>
      <w:r>
        <w:br/>
      </w:r>
      <w:r>
        <w:rPr>
          <w:rFonts w:ascii="Calibri" w:hAnsi="Calibri" w:eastAsia="宋体"/>
          <w:sz w:val="19"/>
        </w:rPr>
        <w:t>染某查询高校报考的相关信息时，某 AI模型（系A公司研发）为其提供了不准确信</w:t>
      </w:r>
      <w:r>
        <w:br/>
      </w:r>
      <w:r>
        <w:rPr>
          <w:rFonts w:ascii="Calibri" w:hAnsi="Calibri" w:eastAsia="宋体"/>
          <w:sz w:val="19"/>
        </w:rPr>
        <w:t>息（俗称“AI幻觉”）。梁某指出错误时，AI模型不仅坚称信息正确，并主动生成“内容</w:t>
      </w:r>
      <w:r>
        <w:br/>
      </w:r>
      <w:r>
        <w:rPr>
          <w:rFonts w:ascii="Calibri" w:hAnsi="Calibri" w:eastAsia="宋体"/>
          <w:sz w:val="19"/>
        </w:rPr>
        <w:t>有误赔偿10万元”的承诺。梁某认为 AlI模型生成的不准确信息对其构成误导受到侵害，</w:t>
      </w:r>
      <w:r>
        <w:br/>
      </w:r>
      <w:r>
        <w:rPr>
          <w:rFonts w:ascii="Calibri" w:hAnsi="Calibri" w:eastAsia="宋体"/>
          <w:sz w:val="19"/>
        </w:rPr>
        <w:t>AI 模型也承诺对其进行赔偿，遂起诉要求 A公司赔偿损失。A公司声称对话内容由AI模</w:t>
      </w:r>
      <w:r>
        <w:br/>
      </w:r>
      <w:r>
        <w:rPr>
          <w:rFonts w:ascii="Calibri" w:hAnsi="Calibri" w:eastAsia="宋体"/>
          <w:sz w:val="19"/>
        </w:rPr>
        <w:t>型生成，已在界面提醒“AI 生成内容仅供参考”。法院经查原告权益未受到实际损害，参</w:t>
      </w:r>
      <w:r>
        <w:br/>
      </w:r>
      <w:r>
        <w:rPr>
          <w:rFonts w:ascii="Calibri" w:hAnsi="Calibri" w:eastAsia="宋体"/>
          <w:sz w:val="19"/>
        </w:rPr>
        <w:t>照《生成式人工智能服务管理暂行办法》认定不构成侵权。</w:t>
      </w:r>
      <w:r>
        <w:br/>
      </w:r>
      <w:r>
        <w:rPr>
          <w:rFonts w:ascii="Calibri" w:hAnsi="Calibri" w:eastAsia="宋体"/>
          <w:sz w:val="19"/>
        </w:rPr>
        <w:t>生成式人工智能服务管理暂行办法</w:t>
      </w:r>
      <w:r>
        <w:br/>
      </w:r>
      <w:r>
        <w:rPr>
          <w:rFonts w:ascii="Calibri" w:hAnsi="Calibri" w:eastAsia="宋体"/>
          <w:sz w:val="19"/>
        </w:rPr>
        <w:t>第四条（一） 坚持社会主义核心价值观，不得生成煽动颠覆国家政权、危害国</w:t>
      </w:r>
      <w:r>
        <w:br/>
      </w:r>
      <w:r>
        <w:rPr>
          <w:rFonts w:ascii="Calibri" w:hAnsi="Calibri" w:eastAsia="宋体"/>
          <w:sz w:val="19"/>
        </w:rPr>
        <w:t>家安全和利益、宣扬恐怖主义以及虚假有害信息等法律、行政法规禁止的内容；</w:t>
      </w:r>
      <w:r>
        <w:br/>
      </w:r>
      <w:r>
        <w:rPr>
          <w:rFonts w:ascii="Calibri" w:hAnsi="Calibri" w:eastAsia="宋体"/>
          <w:sz w:val="19"/>
        </w:rPr>
        <w:t>第四条（五）基于服务类型特点，采取有效措施，提升生成式人工智能服务的</w:t>
      </w:r>
      <w:r>
        <w:br/>
      </w:r>
      <w:r>
        <w:rPr>
          <w:rFonts w:ascii="Calibri" w:hAnsi="Calibri" w:eastAsia="宋体"/>
          <w:sz w:val="19"/>
        </w:rPr>
        <w:t>透明度，提高生成内容的准确性和可靠性。</w:t>
      </w:r>
      <w:r>
        <w:br/>
      </w:r>
      <w:r>
        <w:rPr>
          <w:rFonts w:ascii="Calibri" w:hAnsi="Calibri" w:eastAsia="宋体"/>
          <w:sz w:val="19"/>
        </w:rPr>
        <w:t>该案例写入2026年最高人民法院工作报告。</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（2）结合材料，运用去治知识，分析该案例写人最高人民法院工作报告的意义。（6分）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17（1）答案示例</w:t>
      </w:r>
      <w:r>
        <w:br/>
      </w:r>
      <w:r>
        <w:rPr>
          <w:rFonts w:ascii="Calibri" w:hAnsi="Calibri" w:eastAsia="宋体"/>
          <w:sz w:val="19"/>
        </w:rPr>
        <w:t>该案例AI模型生成的内容不是《办法》规定的有毒有害等法律、行政法规禁止的内容，鉴于科技发展现状，第四条（五）提出要提高生成内容的准确性和可靠性，法院认定不构成侵权：有利于平衡技术创新发展与民事权益保护的关系，引导公众理性使用AI，增强全民法治观念；规范AI行业发展，促进技术创新；彰显公平，促进公正司法。</w:t>
      </w:r>
      <w:r>
        <w:br/>
      </w:r>
      <w:r>
        <w:rPr>
          <w:rFonts w:ascii="Calibri" w:hAnsi="Calibri" w:eastAsia="宋体"/>
          <w:sz w:val="19"/>
        </w:rPr>
        <w:t>17.2 细则变通：</w:t>
      </w:r>
      <w:r>
        <w:br/>
      </w:r>
      <w:r>
        <w:rPr>
          <w:rFonts w:ascii="Calibri" w:hAnsi="Calibri" w:eastAsia="宋体"/>
          <w:sz w:val="19"/>
        </w:rPr>
        <w:t>♣2分 平衡民事主体合法权益的保护与社会公共利益/平衡技术创新发展与民事权益保护的关系/公平，展开</w:t>
      </w:r>
      <w:r>
        <w:br/>
      </w:r>
      <w:r>
        <w:rPr>
          <w:rFonts w:ascii="Calibri" w:hAnsi="Calibri" w:eastAsia="宋体"/>
          <w:sz w:val="19"/>
        </w:rPr>
        <w:t>♣1分 公民：引导公众理性使用AI，增强全民法治观念/普法宣传/全民守法</w:t>
      </w:r>
      <w:r>
        <w:br/>
      </w:r>
      <w:r>
        <w:rPr>
          <w:rFonts w:ascii="Calibri" w:hAnsi="Calibri" w:eastAsia="宋体"/>
          <w:sz w:val="19"/>
        </w:rPr>
        <w:t>♣1分 AI行业：规范AI行业发展/促进技术创新/积极承担社会责任/经济效益与社会效益统一/为AI行业发展营造良好的法治环境</w:t>
      </w:r>
      <w:r>
        <w:br/>
      </w:r>
      <w:r>
        <w:rPr>
          <w:rFonts w:ascii="Calibri" w:hAnsi="Calibri" w:eastAsia="宋体"/>
          <w:sz w:val="19"/>
        </w:rPr>
        <w:t>♣1分 公正司法/为同类案件的审理提供了司法借鉴、依据</w:t>
      </w:r>
      <w:r>
        <w:br/>
      </w:r>
      <w:r>
        <w:rPr>
          <w:rFonts w:ascii="Calibri" w:hAnsi="Calibri" w:eastAsia="宋体"/>
          <w:sz w:val="19"/>
        </w:rPr>
        <w:t>♣1分 法治社会/法治中国/国家治理体系和治理能力的现代化</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规范AI行业发展，促进技术创新</w:t>
      </w:r>
      <w:r>
        <w:br/>
      </w:r>
      <w:r>
        <w:rPr>
          <w:rFonts w:ascii="Calibri" w:hAnsi="Calibri" w:eastAsia="宋体"/>
          <w:color w:val="C00000"/>
          <w:sz w:val="19"/>
        </w:rPr>
        <w:t>2. 彰显公平，促进公正司法</w:t>
      </w:r>
      <w:r>
        <w:br/>
      </w:r>
      <w:r>
        <w:rPr>
          <w:rFonts w:ascii="Calibri" w:hAnsi="Calibri" w:eastAsia="宋体"/>
          <w:color w:val="C00000"/>
          <w:sz w:val="19"/>
        </w:rPr>
        <w:t>3. 17.2 细则变通： ♣2分 平衡民事主体合法权益的保护与社会公共利益/平衡技术创新发展与民事权益保护的关系/公平，展开 ♣1分 公民：引导公众理性使用AI，增强全民法治观念/普法宣传/全民守法 ♣1分 AI行业：规范AI行业发展/促进技术创新/积极承担社会责任/经济效益与社会效益统一/为AI行业发展营造良好的法治环境 ♣1分 公正司法/为同类案件的审理提供了司法借鉴、依据 ♣1分 法治社会/法治中国/国家治理体系和治理能力的现代化</w:t>
      </w:r>
    </w:p>
    <w:p>
      <w:pPr>
        <w:pStyle w:val="Heading3"/>
      </w:pPr>
      <w:r>
        <w:rPr>
          <w:rFonts w:ascii="Calibri" w:hAnsi="Calibri" w:eastAsia="微软雅黑"/>
        </w:rPr>
        <w:t>06. 2026 · 朝阳 · 二模 · 第18题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A6 侵权责任 ｜ B1 补表/补链</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本题归入A6 侵权责任，因为材料和设问首先触发的是“损害、过错、因果关系、安全保障义务、污染环境、动物损害、赔偿、减责免责”这一组入口信号。设问动作属于B1 补表/补链：事实 -&gt; 规则 -&gt; 结论，短句入格。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有问必答，有惑必解，在法治生活里稳步前行。在某社区开展的专题普法宣传活动互动环节，居民踊跃提问，法官耐心解答并给出专业的法律建议。</w:t>
      </w:r>
      <w:r>
        <w:br/>
      </w:r>
      <w:r>
        <w:rPr>
          <w:rFonts w:ascii="Calibri" w:hAnsi="Calibri" w:eastAsia="宋体"/>
          <w:sz w:val="19"/>
        </w:rPr>
        <w:t>问题一：楼上墙砖脱落、花盆坠落，对我产生困扰，怎么办？</w:t>
      </w:r>
      <w:r>
        <w:br/>
      </w:r>
      <w:r>
        <w:rPr>
          <w:rFonts w:ascii="Calibri" w:hAnsi="Calibri" w:eastAsia="宋体"/>
          <w:sz w:val="19"/>
        </w:rPr>
        <w:t>问题二：出于安全目的，我能在我家房屋门口装一个摄像头吗？</w:t>
      </w:r>
      <w:r>
        <w:br/>
      </w:r>
      <w:r>
        <w:rPr>
          <w:rFonts w:ascii="Calibri" w:hAnsi="Calibri" w:eastAsia="宋体"/>
          <w:sz w:val="19"/>
        </w:rPr>
        <w:t>问题三：邻居的自建房影响我家的通风、采光，还导致我家墙体潮湿，我能起诉拆除吗？</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结合材料，运用《法律与生活》知识，将以上回答补充完整。从以上三个问答中任选其一，谈谈如何依法保护问答中所涉及到的权利。</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18.（8分）</w:t>
      </w:r>
      <w:r>
        <w:br/>
      </w:r>
      <w:r>
        <w:rPr>
          <w:rFonts w:ascii="Calibri" w:hAnsi="Calibri" w:eastAsia="宋体"/>
          <w:sz w:val="19"/>
        </w:rPr>
        <w:t>结合材料，运用《法律与生活》知识，将以上回答补充完整。从以上三个问答中任选其一，谈谈如何依法保护问答中所涉及到的权利。</w:t>
      </w:r>
      <w:r>
        <w:br/>
      </w:r>
      <w:r>
        <w:rPr>
          <w:rFonts w:ascii="Calibri" w:hAnsi="Calibri" w:eastAsia="宋体"/>
          <w:sz w:val="19"/>
        </w:rPr>
        <w:t>【设问要素】结合材料，《法律与生活》，补充完整。任选其一，谈谈如何，保护权利，8分</w:t>
      </w:r>
      <w:r>
        <w:br/>
      </w:r>
      <w:r>
        <w:rPr>
          <w:rFonts w:ascii="Calibri" w:hAnsi="Calibri" w:eastAsia="宋体"/>
          <w:sz w:val="19"/>
        </w:rPr>
        <w:t>【阅卷细则】</w:t>
      </w:r>
      <w:r>
        <w:br/>
      </w:r>
      <w:r>
        <w:rPr>
          <w:rFonts w:ascii="Calibri" w:hAnsi="Calibri" w:eastAsia="宋体"/>
          <w:sz w:val="19"/>
        </w:rPr>
        <w:t>第一问：（3分=1+1+1）要求：法律术语准确，变通较少</w:t>
      </w:r>
      <w:r>
        <w:br/>
      </w:r>
      <w:r>
        <w:rPr>
          <w:rFonts w:ascii="Calibri" w:hAnsi="Calibri" w:eastAsia="宋体"/>
          <w:sz w:val="19"/>
        </w:rPr>
        <w:t>生命权/身体权/健康权 任选其一——1分</w:t>
      </w:r>
      <w:r>
        <w:br/>
      </w:r>
      <w:r>
        <w:rPr>
          <w:rFonts w:ascii="Calibri" w:hAnsi="Calibri" w:eastAsia="宋体"/>
          <w:sz w:val="19"/>
        </w:rPr>
        <w:t>举证责任倒置——1分</w:t>
      </w:r>
      <w:r>
        <w:br/>
      </w:r>
      <w:r>
        <w:rPr>
          <w:rFonts w:ascii="Calibri" w:hAnsi="Calibri" w:eastAsia="宋体"/>
          <w:sz w:val="19"/>
        </w:rPr>
        <w:t>相邻的不动产/相邻/相邻关系——1分</w:t>
      </w:r>
      <w:r>
        <w:br/>
      </w:r>
      <w:r>
        <w:rPr>
          <w:rFonts w:ascii="Calibri" w:hAnsi="Calibri" w:eastAsia="宋体"/>
          <w:sz w:val="19"/>
        </w:rPr>
        <w:t>第二问：（5分=2+2+1）结构：依据+做法+救济</w:t>
      </w:r>
      <w:r>
        <w:br/>
      </w:r>
      <w:r>
        <w:rPr>
          <w:rFonts w:ascii="Calibri" w:hAnsi="Calibri" w:eastAsia="宋体"/>
          <w:sz w:val="19"/>
        </w:rPr>
        <w:t>●民法典依据——共2分</w:t>
      </w:r>
      <w:r>
        <w:br/>
      </w:r>
      <w:r>
        <w:rPr>
          <w:rFonts w:ascii="Calibri" w:hAnsi="Calibri" w:eastAsia="宋体"/>
          <w:sz w:val="19"/>
        </w:rPr>
        <w:t>民法典（1分）明确规定并保护上述人格权益（1分）。</w:t>
      </w:r>
      <w:r>
        <w:br/>
      </w:r>
      <w:r>
        <w:rPr>
          <w:rFonts w:ascii="Calibri" w:hAnsi="Calibri" w:eastAsia="宋体"/>
          <w:sz w:val="19"/>
        </w:rPr>
        <w:t>【变通】（采意）</w:t>
      </w:r>
      <w:r>
        <w:br/>
      </w:r>
      <w:r>
        <w:rPr>
          <w:rFonts w:ascii="Calibri" w:hAnsi="Calibri" w:eastAsia="宋体"/>
          <w:sz w:val="19"/>
        </w:rPr>
        <w:t>民法典--1分 人格权益/人格权益下位展开--1分</w:t>
      </w:r>
      <w:r>
        <w:br/>
      </w:r>
      <w:r>
        <w:rPr>
          <w:rFonts w:ascii="Calibri" w:hAnsi="Calibri" w:eastAsia="宋体"/>
          <w:sz w:val="19"/>
        </w:rPr>
        <w:t>依据平等、公平、守法和公序良俗等民法原则（至少1个原则+民法典）--2分</w:t>
      </w:r>
      <w:r>
        <w:br/>
      </w:r>
      <w:r>
        <w:rPr>
          <w:rFonts w:ascii="Calibri" w:hAnsi="Calibri" w:eastAsia="宋体"/>
          <w:sz w:val="19"/>
        </w:rPr>
        <w:t>民事领域/民事关系/民事法律关系+权利与义务相对等／权利行使要有边界--2分</w:t>
      </w:r>
      <w:r>
        <w:br/>
      </w:r>
      <w:r>
        <w:rPr>
          <w:rFonts w:ascii="Calibri" w:hAnsi="Calibri" w:eastAsia="宋体"/>
          <w:sz w:val="19"/>
        </w:rPr>
        <w:t>生命权、身体权、健康权是人最基础的权利—1分</w:t>
      </w:r>
      <w:r>
        <w:br/>
      </w:r>
      <w:r>
        <w:rPr>
          <w:rFonts w:ascii="Calibri" w:hAnsi="Calibri" w:eastAsia="宋体"/>
          <w:sz w:val="19"/>
        </w:rPr>
        <w:t>隐私是自然人的私人生活安宁和不愿为他人知晓的私密空间、私密活动、私密信息--1分</w:t>
      </w:r>
      <w:r>
        <w:br/>
      </w:r>
      <w:r>
        <w:rPr>
          <w:rFonts w:ascii="Calibri" w:hAnsi="Calibri" w:eastAsia="宋体"/>
          <w:sz w:val="19"/>
        </w:rPr>
        <w:t>保护隐私权，是对宪法规定的通信秘密受法律保护、住宅不受侵犯等公民权利的落实--1分</w:t>
      </w:r>
      <w:r>
        <w:br/>
      </w:r>
      <w:r>
        <w:rPr>
          <w:rFonts w:ascii="Calibri" w:hAnsi="Calibri" w:eastAsia="宋体"/>
          <w:sz w:val="19"/>
        </w:rPr>
        <w:t>民法典规定了不动产相邻关系的处理规则--2分</w:t>
      </w:r>
      <w:r>
        <w:br/>
      </w:r>
      <w:r>
        <w:rPr>
          <w:rFonts w:ascii="Calibri" w:hAnsi="Calibri" w:eastAsia="宋体"/>
          <w:sz w:val="19"/>
        </w:rPr>
        <w:t>民法典规定不动产权利人应当为相邻权利人提供必要的便利，尽量避免对相邻的不动产权利人造成损害--2分</w:t>
      </w:r>
      <w:r>
        <w:br/>
      </w:r>
      <w:r>
        <w:rPr>
          <w:rFonts w:ascii="Calibri" w:hAnsi="Calibri" w:eastAsia="宋体"/>
          <w:sz w:val="19"/>
        </w:rPr>
        <w:t>相邻关系是对不动产所有权的限制或延伸—1分</w:t>
      </w:r>
      <w:r>
        <w:br/>
      </w:r>
      <w:r>
        <w:rPr>
          <w:rFonts w:ascii="Calibri" w:hAnsi="Calibri" w:eastAsia="宋体"/>
          <w:sz w:val="19"/>
        </w:rPr>
        <w:t>●民事主体如何做：不得/应当——共2分</w:t>
      </w:r>
      <w:r>
        <w:br/>
      </w:r>
      <w:r>
        <w:rPr>
          <w:rFonts w:ascii="Calibri" w:hAnsi="Calibri" w:eastAsia="宋体"/>
          <w:sz w:val="19"/>
        </w:rPr>
        <w:t>任何组织或个人不得侵害他人的生命权、身体权、健康权和隐私权等。</w:t>
      </w:r>
      <w:r>
        <w:br/>
      </w:r>
      <w:r>
        <w:rPr>
          <w:rFonts w:ascii="Calibri" w:hAnsi="Calibri" w:eastAsia="宋体"/>
          <w:sz w:val="19"/>
        </w:rPr>
        <w:t>【变通】3选1（生命权、身体权、健康权/隐私权/相邻不动产权利，任选其中一项权利法理阐释--2分）</w:t>
      </w:r>
      <w:r>
        <w:br/>
      </w:r>
      <w:r>
        <w:rPr>
          <w:rFonts w:ascii="Calibri" w:hAnsi="Calibri" w:eastAsia="宋体"/>
          <w:sz w:val="19"/>
        </w:rPr>
        <w:t>不得侵害他人的生命权、身体权、健康权/不得刺探、侵扰、泄露、公开他人的隐私—2分</w:t>
      </w:r>
      <w:r>
        <w:br/>
      </w:r>
      <w:r>
        <w:rPr>
          <w:rFonts w:ascii="Calibri" w:hAnsi="Calibri" w:eastAsia="宋体"/>
          <w:sz w:val="19"/>
        </w:rPr>
        <w:t>按照有利生产、方便生活、团结互助、公平合理的原则正确处理相邻关系--2分</w:t>
      </w:r>
      <w:r>
        <w:br/>
      </w:r>
      <w:r>
        <w:rPr>
          <w:rFonts w:ascii="Calibri" w:hAnsi="Calibri" w:eastAsia="宋体"/>
          <w:sz w:val="19"/>
        </w:rPr>
        <w:t>自己便利行使权利时，应当照顾到相邻方的利益--2分</w:t>
      </w:r>
      <w:r>
        <w:br/>
      </w:r>
      <w:r>
        <w:rPr>
          <w:rFonts w:ascii="Calibri" w:hAnsi="Calibri" w:eastAsia="宋体"/>
          <w:sz w:val="19"/>
        </w:rPr>
        <w:t>权利义务相统一—1分（与第一层不重复赋分）</w:t>
      </w:r>
      <w:r>
        <w:br/>
      </w:r>
      <w:r>
        <w:rPr>
          <w:rFonts w:ascii="Calibri" w:hAnsi="Calibri" w:eastAsia="宋体"/>
          <w:sz w:val="19"/>
        </w:rPr>
        <w:t>要保护民事权利/合法权利--1分</w:t>
      </w:r>
      <w:r>
        <w:br/>
      </w:r>
      <w:r>
        <w:rPr>
          <w:rFonts w:ascii="Calibri" w:hAnsi="Calibri" w:eastAsia="宋体"/>
          <w:sz w:val="19"/>
        </w:rPr>
        <w:t>●民事权利如何救济——共1分</w:t>
      </w:r>
      <w:r>
        <w:br/>
      </w:r>
      <w:r>
        <w:rPr>
          <w:rFonts w:ascii="Calibri" w:hAnsi="Calibri" w:eastAsia="宋体"/>
          <w:sz w:val="19"/>
        </w:rPr>
        <w:t>上述人格权益和权利受到侵害的，权利人可依法请求行为人停止侵害、排除妨碍、消除危险、赔礼道歉等；造成权利人有所损失和损害的，还可依法请求损害赔偿。</w:t>
      </w:r>
      <w:r>
        <w:br/>
      </w:r>
      <w:r>
        <w:rPr>
          <w:rFonts w:ascii="Calibri" w:hAnsi="Calibri" w:eastAsia="宋体"/>
          <w:sz w:val="19"/>
        </w:rPr>
        <w:t>【变通】</w:t>
      </w:r>
      <w:r>
        <w:br/>
      </w:r>
      <w:r>
        <w:rPr>
          <w:rFonts w:ascii="Calibri" w:hAnsi="Calibri" w:eastAsia="宋体"/>
          <w:sz w:val="19"/>
        </w:rPr>
        <w:t>通过和解/调解/仲裁/诉讼等途径维权--1分</w:t>
      </w:r>
      <w:r>
        <w:br/>
      </w:r>
      <w:r>
        <w:rPr>
          <w:rFonts w:ascii="Calibri" w:hAnsi="Calibri" w:eastAsia="宋体"/>
          <w:sz w:val="19"/>
        </w:rPr>
        <w:t>承担停止侵害/排除妨碍/赔礼道歉/赔偿损失/损害赔偿等侵权责任--1分</w:t>
      </w:r>
      <w:r>
        <w:br/>
      </w:r>
      <w:r>
        <w:rPr>
          <w:rFonts w:ascii="Calibri" w:hAnsi="Calibri" w:eastAsia="宋体"/>
          <w:sz w:val="19"/>
        </w:rPr>
        <w:t>（在前两层没赋满分时，该层答出两点可赋2分）</w:t>
      </w:r>
      <w:r>
        <w:br/>
      </w:r>
      <w:r>
        <w:rPr>
          <w:rFonts w:ascii="Calibri" w:hAnsi="Calibri" w:eastAsia="宋体"/>
          <w:sz w:val="19"/>
        </w:rPr>
        <w:t>【注意】选择问题一/二/三--不赋分</w:t>
      </w:r>
      <w:r>
        <w:br/>
      </w:r>
      <w:r>
        <w:rPr>
          <w:rFonts w:ascii="Calibri" w:hAnsi="Calibri" w:eastAsia="宋体"/>
          <w:sz w:val="19"/>
        </w:rPr>
        <w:t>个人信息--不赋分</w:t>
      </w:r>
      <w:r>
        <w:br/>
      </w:r>
      <w:r>
        <w:rPr>
          <w:rFonts w:ascii="Calibri" w:hAnsi="Calibri" w:eastAsia="宋体"/>
          <w:sz w:val="19"/>
        </w:rPr>
        <w:t>错别字--不赋分</w:t>
      </w:r>
      <w:r>
        <w:br/>
      </w:r>
      <w:r>
        <w:rPr>
          <w:rFonts w:ascii="Calibri" w:hAnsi="Calibri" w:eastAsia="宋体"/>
          <w:sz w:val="19"/>
        </w:rPr>
        <w:t>答必修3/全面依法治国的基本要求--不赋分</w:t>
      </w:r>
      <w:r>
        <w:br/>
      </w:r>
      <w:r>
        <w:rPr>
          <w:rFonts w:ascii="Calibri" w:hAnsi="Calibri" w:eastAsia="宋体"/>
          <w:sz w:val="19"/>
        </w:rPr>
        <w:t>回应问题二，但仅用相邻关系知识，没答隐私权--扣1分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【变通】（采意） 民法典--1分 人格权益/人格权益下位展开--1分 依据平等、公平、守法和公序良俗等民法原则（至少1个原则+民法典）--2分 民事领域/民事关系/民事法律关系+权利与义务相对等／权利行使要有边界--2分 生命权、身体权、健康权是人最基础的权利—1分 隐私是自然人的私人生活安宁和不愿为他人知晓的私密空间、私密活动、私密信息--1分 保护隐私权，是对宪法规定的通信秘密受法律保护、住宅不受侵犯等公民权利的落实--1分 民法典规定了不动产相邻关系的处理规则--2分 民法典规定不动产权利人应当为相邻权利人提供必要的便利，尽量避免对相邻的不动产权利人造成损害--2分 相邻关系是对不动产所有权的限制或延伸—1分 ●民事主体如何做：不得/应当——共2分 任何组织或个人不得侵害他人的生命权、身体权、健康权和隐私权等</w:t>
      </w:r>
      <w:r>
        <w:br/>
      </w:r>
      <w:r>
        <w:rPr>
          <w:rFonts w:ascii="Calibri" w:hAnsi="Calibri" w:eastAsia="宋体"/>
          <w:color w:val="C00000"/>
          <w:sz w:val="19"/>
        </w:rPr>
        <w:t>2. 【变通】3选1（生命权、身体权、健康权/隐私权/相邻不动产权利，任选其中一项权利法理阐释--2分） 不得侵害他人的生命权、身体权、健康权/不得刺探、侵扰、泄露、公开他人的隐私—2分 按照有利生产、方便生活、团结互助、公平合理的原则正确处理相邻关系--2分 自己便利行使权利时，应当照顾到相邻方的利益--2分 权利义务相统一—1分（与第一层不重复赋分） 要保护民事权利/合法权利--1分 ●民事权利如何救济——共1分 上述人格权益和权利受到侵害的，权利人可依法请求行为人停止侵害、排除妨碍、消除危险、赔礼道歉等</w:t>
      </w:r>
      <w:r>
        <w:br/>
      </w:r>
      <w:r>
        <w:rPr>
          <w:rFonts w:ascii="Calibri" w:hAnsi="Calibri" w:eastAsia="宋体"/>
          <w:color w:val="C00000"/>
          <w:sz w:val="19"/>
        </w:rPr>
        <w:t>3. 造成权利人有所损失和损害的，还可依法请求损害赔偿</w:t>
      </w:r>
      <w:r>
        <w:br/>
      </w:r>
      <w:r>
        <w:rPr>
          <w:rFonts w:ascii="Calibri" w:hAnsi="Calibri" w:eastAsia="宋体"/>
          <w:color w:val="C00000"/>
          <w:sz w:val="19"/>
        </w:rPr>
        <w:t>4. 【变通】 通过和解/调解/仲裁/诉讼等途径维权--1分 承担停止侵害/排除妨碍/赔礼道歉/赔偿损失/损害赔偿等侵权责任--1分 （在前两层没赋满分时，该层答出两点可赋2分） 【注意】选择问题一/二/三--不赋分 个人信息--不赋分 错别字--不赋分 答必修3/全面依法治国的基本要求--不赋分 回应问题二，但仅用相邻关系知识，没答隐私权--扣1分</w:t>
      </w:r>
    </w:p>
    <w:p>
      <w:pPr>
        <w:pStyle w:val="Heading3"/>
      </w:pPr>
      <w:r>
        <w:rPr>
          <w:rFonts w:ascii="Calibri" w:hAnsi="Calibri" w:eastAsia="微软雅黑"/>
        </w:rPr>
        <w:t>07. 2026 · 西城 · 二模 · 第18题第2问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A6 侵权责任 ｜ B5 意义价值</w:t>
      </w:r>
    </w:p>
    <w:p>
      <w:pPr>
        <w:pStyle w:val="FGCard"/>
        <w:shd w:val="clear" w:fill="EAF2F8"/>
        <w:spacing w:before="0" w:after="40" w:line="269" w:lineRule="auto"/>
      </w:pPr>
      <w:r>
        <w:rPr>
          <w:rFonts w:ascii="Calibri" w:hAnsi="Calibri" w:eastAsia="微软雅黑"/>
          <w:b/>
          <w:color w:val="17365D"/>
          <w:sz w:val="20"/>
        </w:rPr>
        <w:t>【边界裁决】</w:t>
      </w:r>
      <w:r>
        <w:rPr>
          <w:rFonts w:ascii="Calibri" w:hAnsi="Calibri" w:eastAsia="宋体"/>
          <w:b w:val="0"/>
          <w:color w:val="222222"/>
          <w:sz w:val="20"/>
        </w:rPr>
        <w:t>生成式AI权责边界题以侵权责任和注意义务边界为法律底座，产业影响作为价值展开，收入A6开放容器。</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本题归入A6 侵权责任，因为材料和设问首先触发的是“损害、过错、因果关系、安全保障义务、污染环境、动物损害、赔偿、减责免责”这一组入口信号。设问动作属于B5 意义价值：保护谁、约束谁、形成什么秩序。 原待核边界已裁决：生成式AI权责边界题以侵权责任和注意义务边界为法律底座，产业影响作为价值展开，收入A6开放容器。</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18．（23分）法治护航AI时代创新发展。</w:t>
      </w:r>
      <w:r>
        <w:br/>
      </w:r>
      <w:r>
        <w:rPr>
          <w:rFonts w:ascii="Calibri" w:hAnsi="Calibri" w:eastAsia="宋体"/>
          <w:sz w:val="19"/>
        </w:rPr>
        <w:t>材料一</w:t>
      </w:r>
      <w:r>
        <w:br/>
      </w:r>
      <w:r>
        <w:rPr>
          <w:rFonts w:ascii="Calibri" w:hAnsi="Calibri" w:eastAsia="宋体"/>
          <w:sz w:val="19"/>
        </w:rPr>
        <w:t>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w:t>
      </w:r>
      <w:r>
        <w:br/>
      </w:r>
      <w:r>
        <w:rPr>
          <w:rFonts w:ascii="Calibri" w:hAnsi="Calibri" w:eastAsia="宋体"/>
          <w:sz w:val="19"/>
        </w:rPr>
        <w:t>庭审中，被告公司抗辩称：一、AI生成内容系模型自主运算结果；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w:t>
      </w:r>
      <w:r>
        <w:br/>
      </w:r>
      <w:r>
        <w:rPr>
          <w:rFonts w:ascii="Calibri" w:hAnsi="Calibri" w:eastAsia="宋体"/>
          <w:sz w:val="19"/>
        </w:rPr>
        <w:t>最终，法院驳回了原告的诉讼请求。原、被告均未上诉。</w:t>
      </w:r>
      <w:r>
        <w:br/>
      </w:r>
      <w:r>
        <w:rPr>
          <w:rFonts w:ascii="Calibri" w:hAnsi="Calibri" w:eastAsia="宋体"/>
          <w:sz w:val="19"/>
        </w:rPr>
        <w:t>材料二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（2）结合该案判决对生成式AI权责边界的认定，分析其对促进AI产业发展的影响。（6分）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（2）结合该案判决对生成式AI权责边界的认定，分析其对促进AI产业发展的影响。（6分）</w:t>
      </w:r>
      <w:r>
        <w:br/>
      </w:r>
      <w:r>
        <w:rPr>
          <w:rFonts w:ascii="Calibri" w:hAnsi="Calibri" w:eastAsia="宋体"/>
          <w:sz w:val="19"/>
        </w:rPr>
        <w:t>法治是最好的营商环境。该判决通过明确责任边界，避免过度追责，为企业研发与</w:t>
      </w:r>
      <w:r>
        <w:br/>
      </w:r>
      <w:r>
        <w:rPr>
          <w:rFonts w:ascii="Calibri" w:hAnsi="Calibri" w:eastAsia="宋体"/>
          <w:sz w:val="19"/>
        </w:rPr>
        <w:t>运营提供稳定法律预期，释放产业创新活力。（2分）通过统一裁判标准，规范行业</w:t>
      </w:r>
      <w:r>
        <w:br/>
      </w:r>
      <w:r>
        <w:rPr>
          <w:rFonts w:ascii="Calibri" w:hAnsi="Calibri" w:eastAsia="宋体"/>
          <w:sz w:val="19"/>
        </w:rPr>
        <w:t>行为，推动行业规范有序发展。（2分）平衡用户权益保障与技术创新需求，引导用</w:t>
      </w:r>
      <w:r>
        <w:br/>
      </w:r>
      <w:r>
        <w:rPr>
          <w:rFonts w:ascii="Calibri" w:hAnsi="Calibri" w:eastAsia="宋体"/>
          <w:sz w:val="19"/>
        </w:rPr>
        <w:t>户理性使用，減少矛盾隐患，助力AI行业长期健康发展。（2分）</w:t>
      </w:r>
      <w:r>
        <w:br/>
      </w:r>
      <w:r>
        <w:rPr>
          <w:rFonts w:ascii="Calibri" w:hAnsi="Calibri" w:eastAsia="宋体"/>
          <w:sz w:val="19"/>
        </w:rPr>
        <w:t>【细则】</w:t>
      </w:r>
      <w:r>
        <w:br/>
      </w:r>
      <w:r>
        <w:rPr>
          <w:rFonts w:ascii="Calibri" w:hAnsi="Calibri" w:eastAsia="宋体"/>
          <w:sz w:val="19"/>
        </w:rPr>
        <w:t>①明确权责边界，避免过度追责，稳定企业发展预期，激发创新活力。（不敢做）</w:t>
      </w:r>
      <w:r>
        <w:br/>
      </w:r>
      <w:r>
        <w:rPr>
          <w:rFonts w:ascii="Calibri" w:hAnsi="Calibri" w:eastAsia="宋体"/>
          <w:sz w:val="19"/>
        </w:rPr>
        <w:t>②统一栽判标准，规范行业行为，引导产业合规有序发展。（做不顺）</w:t>
      </w:r>
      <w:r>
        <w:br/>
      </w:r>
      <w:r>
        <w:rPr>
          <w:rFonts w:ascii="Calibri" w:hAnsi="Calibri" w:eastAsia="宋体"/>
          <w:sz w:val="19"/>
        </w:rPr>
        <w:t>③坚持权利义务相统一原则，既要求企业履行注意义务，又明确用户负有审慎义务，</w:t>
      </w:r>
      <w:r>
        <w:br/>
      </w:r>
      <w:r>
        <w:rPr>
          <w:rFonts w:ascii="Calibri" w:hAnsi="Calibri" w:eastAsia="宋体"/>
          <w:sz w:val="19"/>
        </w:rPr>
        <w:t>平衡AI技术创新与用户权益保障，减少矛盾隐患，助力产业长期健康发展。（做得久）</w:t>
      </w:r>
      <w:r>
        <w:br/>
      </w:r>
      <w:r>
        <w:rPr>
          <w:rFonts w:ascii="Calibri" w:hAnsi="Calibri" w:eastAsia="宋体"/>
          <w:sz w:val="19"/>
        </w:rPr>
        <w:t>以上任意两个角度，观点+结合材料分析，一个3分，2个6分。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（6分） 法治是最好的营商环境</w:t>
      </w:r>
      <w:r>
        <w:br/>
      </w:r>
      <w:r>
        <w:rPr>
          <w:rFonts w:ascii="Calibri" w:hAnsi="Calibri" w:eastAsia="宋体"/>
          <w:color w:val="C00000"/>
          <w:sz w:val="19"/>
        </w:rPr>
        <w:t>2. 该判决通过明确责任边界，避免过度追责，为企业研发与 运营提供稳定法律预期，释放产业创新活力</w:t>
      </w:r>
      <w:r>
        <w:br/>
      </w:r>
      <w:r>
        <w:rPr>
          <w:rFonts w:ascii="Calibri" w:hAnsi="Calibri" w:eastAsia="宋体"/>
          <w:color w:val="C00000"/>
          <w:sz w:val="19"/>
        </w:rPr>
        <w:t>3. （2分）通过统一裁判标准，规范行业 行为，推动行业规范有序发展</w:t>
      </w:r>
      <w:r>
        <w:br/>
      </w:r>
      <w:r>
        <w:rPr>
          <w:rFonts w:ascii="Calibri" w:hAnsi="Calibri" w:eastAsia="宋体"/>
          <w:color w:val="C00000"/>
          <w:sz w:val="19"/>
        </w:rPr>
        <w:t>4. （2分）平衡用户权益保障与技术创新需求，引导用 户理性使用，減少矛盾隐患，助力AI行业长期健康发展</w:t>
      </w:r>
      <w:r>
        <w:br/>
      </w:r>
      <w:r>
        <w:rPr>
          <w:rFonts w:ascii="Calibri" w:hAnsi="Calibri" w:eastAsia="宋体"/>
          <w:color w:val="C00000"/>
          <w:sz w:val="19"/>
        </w:rPr>
        <w:t>5. （2分） 【细则】 ①明确权责边界，避免过度追责，稳定企业发展预期，激发创新活力</w:t>
      </w:r>
    </w:p>
    <w:p>
      <w:pPr>
        <w:pStyle w:val="Heading3"/>
      </w:pPr>
      <w:r>
        <w:rPr>
          <w:rFonts w:ascii="Calibri" w:hAnsi="Calibri" w:eastAsia="微软雅黑"/>
        </w:rPr>
        <w:t>08. 2026 · 通州 · 一模 · 第20题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A6 侵权责任 ｜ B1 补表/补链</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本题归入A6 侵权责任，因为材料和设问首先触发的是“损害、过错、因果关系、安全保障义务、污染环境、动物损害、赔偿、减责免责”这一组入口信号。设问动作属于B1 补表/补链：事实 -&gt; 规则 -&gt; 结论，短句入格。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20.（8分）</w:t>
      </w:r>
      <w:r>
        <w:br/>
      </w:r>
      <w:r>
        <w:rPr>
          <w:rFonts w:ascii="Calibri" w:hAnsi="Calibri" w:eastAsia="宋体"/>
          <w:sz w:val="19"/>
        </w:rPr>
        <w:t>阅读材料，完成下表。</w:t>
      </w:r>
      <w:r>
        <w:br/>
      </w:r>
      <w:r>
        <w:rPr>
          <w:rFonts w:ascii="Calibri" w:hAnsi="Calibri" w:eastAsia="宋体"/>
          <w:sz w:val="19"/>
        </w:rPr>
        <w:t>基本紫情</w:t>
      </w:r>
      <w:r>
        <w:br/>
      </w:r>
      <w:r>
        <w:rPr>
          <w:rFonts w:ascii="Calibri" w:hAnsi="Calibri" w:eastAsia="宋体"/>
          <w:sz w:val="19"/>
        </w:rPr>
        <w:t>夺某系社区广场舜义务组织者，长期无偿提供音响、安</w:t>
      </w:r>
      <w:r>
        <w:br/>
      </w:r>
      <w:r>
        <w:rPr>
          <w:rFonts w:ascii="Calibri" w:hAnsi="Calibri" w:eastAsia="宋体"/>
          <w:sz w:val="19"/>
        </w:rPr>
        <w:t>排场地、组织活动，并时常提醒参与者量力而行、注意安全。</w:t>
      </w:r>
      <w:r>
        <w:br/>
      </w:r>
      <w:r>
        <w:rPr>
          <w:rFonts w:ascii="Calibri" w:hAnsi="Calibri" w:eastAsia="宋体"/>
          <w:sz w:val="19"/>
        </w:rPr>
        <w:t>张菜有轻微心脏不适史但未告知李某，自您参加活动。</w:t>
      </w:r>
      <w:r>
        <w:br/>
      </w:r>
      <w:r>
        <w:rPr>
          <w:rFonts w:ascii="Calibri" w:hAnsi="Calibri" w:eastAsia="宋体"/>
          <w:sz w:val="19"/>
        </w:rPr>
        <w:t>某日张菜跳舞时突然倒地，李某立即拨打120并实施心肺复</w:t>
      </w:r>
      <w:r>
        <w:br/>
      </w:r>
      <w:r>
        <w:rPr>
          <w:rFonts w:ascii="Calibri" w:hAnsi="Calibri" w:eastAsia="宋体"/>
          <w:sz w:val="19"/>
        </w:rPr>
        <w:t>苏，张某最终因“心源性猝死”抢救无放死亡。张某家属以李</w:t>
      </w:r>
      <w:r>
        <w:br/>
      </w:r>
      <w:r>
        <w:rPr>
          <w:rFonts w:ascii="Calibri" w:hAnsi="Calibri" w:eastAsia="宋体"/>
          <w:sz w:val="19"/>
        </w:rPr>
        <w:t>菜未尽安全保障义务为由诉至法院，要求赔偿60万元。</w:t>
      </w:r>
      <w:r>
        <w:br/>
      </w:r>
      <w:r>
        <w:rPr>
          <w:rFonts w:ascii="Calibri" w:hAnsi="Calibri" w:eastAsia="宋体"/>
          <w:sz w:val="19"/>
        </w:rPr>
        <w:t>裁判结果</w:t>
      </w:r>
      <w:r>
        <w:br/>
      </w:r>
      <w:r>
        <w:rPr>
          <w:rFonts w:ascii="Calibri" w:hAnsi="Calibri" w:eastAsia="宋体"/>
          <w:sz w:val="19"/>
        </w:rPr>
        <w:t>人民法</w:t>
      </w:r>
      <w:r>
        <w:br/>
      </w:r>
      <w:r>
        <w:rPr>
          <w:rFonts w:ascii="Calibri" w:hAnsi="Calibri" w:eastAsia="宋体"/>
          <w:sz w:val="19"/>
        </w:rPr>
        <w:t>脫驳回张某</w:t>
      </w:r>
      <w:r>
        <w:br/>
      </w:r>
      <w:r>
        <w:rPr>
          <w:rFonts w:ascii="Calibri" w:hAnsi="Calibri" w:eastAsia="宋体"/>
          <w:sz w:val="19"/>
        </w:rPr>
        <w:t>家属诉讼请</w:t>
      </w:r>
      <w:r>
        <w:br/>
      </w:r>
      <w:r>
        <w:rPr>
          <w:rFonts w:ascii="Calibri" w:hAnsi="Calibri" w:eastAsia="宋体"/>
          <w:sz w:val="19"/>
        </w:rPr>
        <w:t>求，判定李</w:t>
      </w:r>
      <w:r>
        <w:br/>
      </w:r>
      <w:r>
        <w:rPr>
          <w:rFonts w:ascii="Calibri" w:hAnsi="Calibri" w:eastAsia="宋体"/>
          <w:sz w:val="19"/>
        </w:rPr>
        <w:t>菜无需承担</w:t>
      </w:r>
      <w:r>
        <w:br/>
      </w:r>
      <w:r>
        <w:rPr>
          <w:rFonts w:ascii="Calibri" w:hAnsi="Calibri" w:eastAsia="宋体"/>
          <w:sz w:val="19"/>
        </w:rPr>
        <w:t>贵任。</w:t>
      </w:r>
      <w:r>
        <w:br/>
      </w:r>
      <w:r>
        <w:rPr>
          <w:rFonts w:ascii="Calibri" w:hAnsi="Calibri" w:eastAsia="宋体"/>
          <w:sz w:val="19"/>
        </w:rPr>
        <w:t>戴判理由及意义</w:t>
      </w:r>
      <w:r>
        <w:br/>
      </w:r>
      <w:r>
        <w:rPr>
          <w:rFonts w:ascii="Calibri" w:hAnsi="Calibri" w:eastAsia="宋体"/>
          <w:sz w:val="19"/>
        </w:rPr>
        <w:t>《中华人民共和国民法典》</w:t>
      </w:r>
      <w:r>
        <w:br/>
      </w:r>
      <w:r>
        <w:rPr>
          <w:rFonts w:ascii="Calibri" w:hAnsi="Calibri" w:eastAsia="宋体"/>
          <w:sz w:val="19"/>
        </w:rPr>
        <w:t>第一千一百七十六条 自愿参加具有一定风险的文体活动，因其他参加者的行为受</w:t>
      </w:r>
      <w:r>
        <w:br/>
      </w:r>
      <w:r>
        <w:rPr>
          <w:rFonts w:ascii="Calibri" w:hAnsi="Calibri" w:eastAsia="宋体"/>
          <w:sz w:val="19"/>
        </w:rPr>
        <w:t>到损害的，受害人不得请求其他参加者承袒侵权责任；但是，其他麥加者时损害的发生有</w:t>
      </w:r>
      <w:r>
        <w:br/>
      </w:r>
      <w:r>
        <w:rPr>
          <w:rFonts w:ascii="Calibri" w:hAnsi="Calibri" w:eastAsia="宋体"/>
          <w:sz w:val="19"/>
        </w:rPr>
        <w:t>故意或者重大过失的除外。</w:t>
      </w:r>
      <w:r>
        <w:br/>
      </w:r>
      <w:r>
        <w:rPr>
          <w:rFonts w:ascii="Calibri" w:hAnsi="Calibri" w:eastAsia="宋体"/>
          <w:sz w:val="19"/>
        </w:rPr>
        <w:t>第一千一百九十八条宾馆、商场、银行、年站、机汤、淖育场馆、娱乐场所等经营场</w:t>
      </w:r>
      <w:r>
        <w:br/>
      </w:r>
      <w:r>
        <w:rPr>
          <w:rFonts w:ascii="Calibri" w:hAnsi="Calibri" w:eastAsia="宋体"/>
          <w:sz w:val="19"/>
        </w:rPr>
        <w:t>所、公共场所的经营者、管理者或者群众性活动的组织者，未尽到安全保障义务，造成他人</w:t>
      </w:r>
      <w:r>
        <w:br/>
      </w:r>
      <w:r>
        <w:rPr>
          <w:rFonts w:ascii="Calibri" w:hAnsi="Calibri" w:eastAsia="宋体"/>
          <w:sz w:val="19"/>
        </w:rPr>
        <w:t>损害的，应当承招侵权责任，（节选）</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阅读材料，完成表格中“裁判理由及意义”部分。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20.（8分）</w:t>
      </w:r>
      <w:r>
        <w:br/>
      </w:r>
      <w:r>
        <w:rPr>
          <w:rFonts w:ascii="Calibri" w:hAnsi="Calibri" w:eastAsia="宋体"/>
          <w:sz w:val="19"/>
        </w:rPr>
        <w:t>理由：根据《中华人民共和国民法典》规定，参与者不存在故意或重大过失，组织者尽到安全保障义务，则无需承担责任。（2分）本案中张某自愿参加活动，因自身原因突发意外，并非他人行为造成。（1分）李某虽为广场舞义务组织者，但已尽到合理的安全保障义务，事前提醒参与者注意安全，事后及时救助，且不存在故意或重大过失，与张某死亡不存在因果关系，不承担侵权责任。（2分）</w:t>
      </w:r>
      <w:r>
        <w:br/>
      </w:r>
      <w:r>
        <w:rPr>
          <w:rFonts w:ascii="Calibri" w:hAnsi="Calibri" w:eastAsia="宋体"/>
          <w:sz w:val="19"/>
        </w:rPr>
        <w:t>意义：引导参与者增强风险意识，对自己的行为负责；合理界定义务组织者的责任范围，体现公平原则；鼓励社会成员在互帮互助中传递社会主义核心价值观，维护和谐有序的社区生活秩序。（3分）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理由：根据《中华人民共和国民法典》规定，参与者不存在故意或重大过失，组织者尽到安全保障义务，则无需承担责任</w:t>
      </w:r>
      <w:r>
        <w:br/>
      </w:r>
      <w:r>
        <w:rPr>
          <w:rFonts w:ascii="Calibri" w:hAnsi="Calibri" w:eastAsia="宋体"/>
          <w:color w:val="C00000"/>
          <w:sz w:val="19"/>
        </w:rPr>
        <w:t>2. （2分）本案中张某自愿参加活动，因自身原因突发意外，并非他人行为造成</w:t>
      </w:r>
      <w:r>
        <w:br/>
      </w:r>
      <w:r>
        <w:rPr>
          <w:rFonts w:ascii="Calibri" w:hAnsi="Calibri" w:eastAsia="宋体"/>
          <w:color w:val="C00000"/>
          <w:sz w:val="19"/>
        </w:rPr>
        <w:t>3. （1分）李某虽为广场舞义务组织者，但已尽到合理的安全保障义务，事前提醒参与者注意安全，事后及时救助，且不存在故意或重大过失，与张某死亡不存在因果关系，不承担侵权责任</w:t>
      </w:r>
      <w:r>
        <w:br/>
      </w:r>
      <w:r>
        <w:rPr>
          <w:rFonts w:ascii="Calibri" w:hAnsi="Calibri" w:eastAsia="宋体"/>
          <w:color w:val="C00000"/>
          <w:sz w:val="19"/>
        </w:rPr>
        <w:t>4. （2分） 意义：引导参与者增强风险意识，对自己的行为负责</w:t>
      </w:r>
      <w:r>
        <w:br/>
      </w:r>
      <w:r>
        <w:rPr>
          <w:rFonts w:ascii="Calibri" w:hAnsi="Calibri" w:eastAsia="宋体"/>
          <w:color w:val="C00000"/>
          <w:sz w:val="19"/>
        </w:rPr>
        <w:t>5. 合理界定义务组织者的责任范围，体现公平原则</w:t>
      </w:r>
    </w:p>
    <w:p>
      <w:pPr>
        <w:pStyle w:val="Heading2"/>
      </w:pPr>
      <w:r>
        <w:rPr>
          <w:rFonts w:ascii="Calibri" w:hAnsi="Calibri" w:eastAsia="微软雅黑"/>
        </w:rPr>
        <w:t>A7 婚姻家庭与继承</w:t>
      </w:r>
    </w:p>
    <w:p>
      <w:pPr>
        <w:pStyle w:val="FGCard"/>
        <w:spacing w:before="0" w:after="40" w:line="269" w:lineRule="auto"/>
      </w:pPr>
      <w:r>
        <w:rPr>
          <w:rFonts w:ascii="Calibri" w:hAnsi="Calibri" w:eastAsia="微软雅黑"/>
          <w:b/>
          <w:color w:val="17365D"/>
          <w:sz w:val="20"/>
        </w:rPr>
        <w:t>【信号卡】</w:t>
      </w:r>
      <w:r>
        <w:rPr>
          <w:rFonts w:ascii="Calibri" w:hAnsi="Calibri" w:eastAsia="宋体"/>
          <w:b w:val="0"/>
          <w:color w:val="222222"/>
          <w:sz w:val="20"/>
        </w:rPr>
        <w:t>夫妻关系、赡养、抚养、继承、遗赠扶养协议、家庭义务、老年人权益。</w:t>
      </w:r>
    </w:p>
    <w:p>
      <w:pPr>
        <w:pStyle w:val="FGCard"/>
        <w:shd w:val="clear" w:fill="FFF2F2"/>
        <w:spacing w:before="0" w:after="40" w:line="269" w:lineRule="auto"/>
      </w:pPr>
      <w:r>
        <w:rPr>
          <w:rFonts w:ascii="Calibri" w:hAnsi="Calibri" w:eastAsia="微软雅黑"/>
          <w:b/>
          <w:color w:val="C00000"/>
          <w:sz w:val="20"/>
        </w:rPr>
        <w:t>【第一判断】</w:t>
      </w:r>
      <w:r>
        <w:rPr>
          <w:rFonts w:ascii="Calibri" w:hAnsi="Calibri" w:eastAsia="宋体"/>
          <w:b/>
          <w:color w:val="C00000"/>
          <w:sz w:val="20"/>
        </w:rPr>
        <w:t>先写法定义务或协议效力，再写保护弱者、弘扬家庭美德和公序良俗。</w:t>
      </w:r>
    </w:p>
    <w:p>
      <w:pPr>
        <w:pStyle w:val="FGCard"/>
        <w:spacing w:before="0" w:after="40" w:line="269" w:lineRule="auto"/>
      </w:pPr>
      <w:r>
        <w:rPr>
          <w:rFonts w:ascii="Calibri" w:hAnsi="Calibri" w:eastAsia="微软雅黑"/>
          <w:b/>
          <w:color w:val="17365D"/>
          <w:sz w:val="20"/>
        </w:rPr>
        <w:t>【易错提醒】</w:t>
      </w:r>
      <w:r>
        <w:rPr>
          <w:rFonts w:ascii="Calibri" w:hAnsi="Calibri" w:eastAsia="宋体"/>
          <w:b w:val="0"/>
          <w:color w:val="222222"/>
          <w:sz w:val="20"/>
        </w:rPr>
        <w:t>亲情价值必须落到谁对谁承担什么法律义务。</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【本章怎么学】</w:t>
      </w:r>
      <w:r>
        <w:rPr>
          <w:rFonts w:ascii="Calibri" w:hAnsi="Calibri" w:eastAsia="宋体"/>
          <w:color w:val="222222"/>
          <w:sz w:val="20"/>
        </w:rPr>
        <w:t>把亲情叙事翻译成法定义务、协议效力和家庭伦理的法律化表达。</w:t>
      </w:r>
    </w:p>
    <w:p>
      <w:pPr>
        <w:pStyle w:val="FGCard"/>
        <w:spacing w:before="0" w:after="40" w:line="269" w:lineRule="auto"/>
      </w:pPr>
      <w:r>
        <w:rPr>
          <w:rFonts w:ascii="Calibri" w:hAnsi="Calibri" w:eastAsia="微软雅黑"/>
          <w:b/>
          <w:color w:val="17365D"/>
          <w:sz w:val="20"/>
        </w:rPr>
        <w:t>【题源画像】</w:t>
      </w:r>
      <w:r>
        <w:rPr>
          <w:rFonts w:ascii="Calibri" w:hAnsi="Calibri" w:eastAsia="宋体"/>
          <w:b w:val="0"/>
          <w:color w:val="222222"/>
          <w:sz w:val="20"/>
        </w:rPr>
        <w:t>本章收录 3 个分问；年份分布：2024 2；2025 1；高频设问动作：B4 评析认识 2；B5 意义价值 1。</w:t>
      </w:r>
    </w:p>
    <w:p>
      <w:pPr>
        <w:pStyle w:val="FGCard"/>
        <w:shd w:val="clear" w:fill="F5F5F5"/>
        <w:pBdr>
          <w:left w:val="single" w:color="D9E2F3" w:sz="18" w:space="4"/>
        </w:pBdr>
      </w:pPr>
      <w:r>
        <w:rPr>
          <w:rFonts w:ascii="Calibri" w:hAnsi="Calibri" w:eastAsia="宋体"/>
          <w:b/>
          <w:color w:val="17365D"/>
          <w:sz w:val="20"/>
        </w:rPr>
        <w:t>【一眼判断】</w:t>
      </w:r>
      <w:r>
        <w:br/>
      </w:r>
      <w:r>
        <w:rPr>
          <w:rFonts w:ascii="Calibri" w:hAnsi="Calibri" w:eastAsia="宋体"/>
          <w:sz w:val="19"/>
        </w:rPr>
        <w:t>1. 看见赡养、抚养、夫妻财产、继承、遗赠扶养协议，先点家庭法律关系。</w:t>
      </w:r>
      <w:r>
        <w:br/>
      </w:r>
      <w:r>
        <w:rPr>
          <w:rFonts w:ascii="Calibri" w:hAnsi="Calibri" w:eastAsia="宋体"/>
          <w:sz w:val="19"/>
        </w:rPr>
        <w:t>2. 看见老人、子女、配偶、继承人，不要只写道德，要写谁对谁负什么法律义务。</w:t>
      </w:r>
    </w:p>
    <w:p>
      <w:pPr>
        <w:pStyle w:val="FGCard"/>
        <w:shd w:val="clear" w:fill="FFF2CC"/>
        <w:pBdr>
          <w:left w:val="single" w:color="D9E2F3" w:sz="18" w:space="4"/>
        </w:pBdr>
      </w:pPr>
      <w:r>
        <w:rPr>
          <w:rFonts w:ascii="Calibri" w:hAnsi="Calibri" w:eastAsia="宋体"/>
          <w:b/>
          <w:color w:val="7F6000"/>
          <w:sz w:val="20"/>
        </w:rPr>
        <w:t>【采分动作】</w:t>
      </w:r>
      <w:r>
        <w:br/>
      </w:r>
      <w:r>
        <w:rPr>
          <w:rFonts w:ascii="Calibri" w:hAnsi="Calibri" w:eastAsia="宋体"/>
          <w:sz w:val="19"/>
        </w:rPr>
        <w:t>1. 关系定位：夫妻、父母子女、继承人、受遗赠人或扶养人。</w:t>
      </w:r>
      <w:r>
        <w:br/>
      </w:r>
      <w:r>
        <w:rPr>
          <w:rFonts w:ascii="Calibri" w:hAnsi="Calibri" w:eastAsia="宋体"/>
          <w:sz w:val="19"/>
        </w:rPr>
        <w:t>2. 规则匹配：赡养、抚养、扶养、继承顺序、协议效力、公序良俗。</w:t>
      </w:r>
      <w:r>
        <w:br/>
      </w:r>
      <w:r>
        <w:rPr>
          <w:rFonts w:ascii="Calibri" w:hAnsi="Calibri" w:eastAsia="宋体"/>
          <w:sz w:val="19"/>
        </w:rPr>
        <w:t>3. 价值落点：保护弱者、弘扬家庭美德、维护和谐稳定家庭关系。</w:t>
      </w:r>
    </w:p>
    <w:p>
      <w:pPr>
        <w:pStyle w:val="FGCard"/>
        <w:shd w:val="clear" w:fill="FFFFFF"/>
        <w:pBdr>
          <w:left w:val="single" w:color="D9E2F3" w:sz="18" w:space="4"/>
        </w:pBdr>
      </w:pPr>
      <w:r>
        <w:rPr>
          <w:rFonts w:ascii="Calibri" w:hAnsi="Calibri" w:eastAsia="宋体"/>
          <w:b/>
          <w:color w:val="17365D"/>
          <w:sz w:val="20"/>
        </w:rPr>
        <w:t>【考场句型】</w:t>
      </w:r>
      <w:r>
        <w:br/>
      </w:r>
      <w:r>
        <w:rPr>
          <w:rFonts w:ascii="Calibri" w:hAnsi="Calibri" w:eastAsia="宋体"/>
          <w:sz w:val="19"/>
        </w:rPr>
        <w:t>1. 成年子女对父母负有赡养、扶助和保护的义务。</w:t>
      </w:r>
      <w:r>
        <w:br/>
      </w:r>
      <w:r>
        <w:rPr>
          <w:rFonts w:ascii="Calibri" w:hAnsi="Calibri" w:eastAsia="宋体"/>
          <w:sz w:val="19"/>
        </w:rPr>
        <w:t>2. 家庭成员之间既有道德要求，也有明确的法律权利义务。</w:t>
      </w:r>
    </w:p>
    <w:p>
      <w:pPr>
        <w:pStyle w:val="FGCard"/>
        <w:shd w:val="clear" w:fill="FFF2F2"/>
        <w:spacing w:before="0" w:after="40" w:line="269" w:lineRule="auto"/>
      </w:pPr>
      <w:r>
        <w:rPr>
          <w:rFonts w:ascii="Calibri" w:hAnsi="Calibri" w:eastAsia="微软雅黑"/>
          <w:b/>
          <w:color w:val="C00000"/>
          <w:sz w:val="20"/>
        </w:rPr>
        <w:t>【边界提醒】</w:t>
      </w:r>
      <w:r>
        <w:rPr>
          <w:rFonts w:ascii="Calibri" w:hAnsi="Calibri" w:eastAsia="宋体"/>
          <w:b/>
          <w:color w:val="C00000"/>
          <w:sz w:val="20"/>
        </w:rPr>
        <w:t>不要把家庭题写成空泛亲情作文；必须落到法定义务或有效协议。</w:t>
      </w:r>
    </w:p>
    <w:p>
      <w:pPr>
        <w:pStyle w:val="FGCard"/>
        <w:shd w:val="clear" w:fill="EAF2F8"/>
        <w:spacing w:before="0" w:after="40" w:line="269" w:lineRule="auto"/>
      </w:pPr>
      <w:r>
        <w:rPr>
          <w:rFonts w:ascii="Calibri" w:hAnsi="Calibri" w:eastAsia="微软雅黑"/>
          <w:b/>
          <w:color w:val="17365D"/>
          <w:sz w:val="20"/>
        </w:rPr>
        <w:t>【命题人路径】</w:t>
      </w:r>
      <w:r>
        <w:rPr>
          <w:rFonts w:ascii="Calibri" w:hAnsi="Calibri" w:eastAsia="宋体"/>
          <w:b w:val="0"/>
          <w:color w:val="222222"/>
          <w:sz w:val="20"/>
        </w:rPr>
        <w:t>命题人把赡养、继承和遗赠扶养协议放进家庭伦理故事里，考学生能否把亲情叙事翻译成明确法定义务。</w:t>
        <w:br/>
        <w:t>这章题量不大，但每题都容易被写成道德作文，必须先找身份关系和义务来源。</w:t>
      </w:r>
    </w:p>
    <w:p>
      <w:pPr>
        <w:pStyle w:val="FGCard"/>
        <w:shd w:val="clear" w:fill="FFFFFF"/>
        <w:pBdr>
          <w:left w:val="single" w:color="D9E2F3" w:sz="18" w:space="4"/>
        </w:pBdr>
      </w:pPr>
      <w:r>
        <w:rPr>
          <w:rFonts w:ascii="Calibri" w:hAnsi="Calibri" w:eastAsia="宋体"/>
          <w:b/>
          <w:color w:val="17365D"/>
          <w:sz w:val="20"/>
        </w:rPr>
        <w:t>【判题四步】</w:t>
      </w:r>
      <w:r>
        <w:br/>
      </w:r>
      <w:r>
        <w:rPr>
          <w:rFonts w:ascii="Calibri" w:hAnsi="Calibri" w:eastAsia="宋体"/>
          <w:sz w:val="19"/>
        </w:rPr>
        <w:t>1. 第一步定身份：夫妻、父母子女、继承人、受遗赠人、扶养人或其他家庭成员。</w:t>
      </w:r>
      <w:r>
        <w:br/>
      </w:r>
      <w:r>
        <w:rPr>
          <w:rFonts w:ascii="Calibri" w:hAnsi="Calibri" w:eastAsia="宋体"/>
          <w:sz w:val="19"/>
        </w:rPr>
        <w:t>2. 第二步定义务：赡养、抚养、扶养、继承顺序、协议效力或夫妻共同责任。</w:t>
      </w:r>
      <w:r>
        <w:br/>
      </w:r>
      <w:r>
        <w:rPr>
          <w:rFonts w:ascii="Calibri" w:hAnsi="Calibri" w:eastAsia="宋体"/>
          <w:sz w:val="19"/>
        </w:rPr>
        <w:t>3. 第三步扣事实：谁履行、谁拒绝、谁需要保护、协议是否有效并实际履行。</w:t>
      </w:r>
      <w:r>
        <w:br/>
      </w:r>
      <w:r>
        <w:rPr>
          <w:rFonts w:ascii="Calibri" w:hAnsi="Calibri" w:eastAsia="宋体"/>
          <w:sz w:val="19"/>
        </w:rPr>
        <w:t>4. 第四步升价值：保护老年人、未成年人和家庭弱者，弘扬家庭美德和公序良俗。</w:t>
      </w:r>
    </w:p>
    <w:p>
      <w:pPr>
        <w:pStyle w:val="FGCard"/>
        <w:shd w:val="clear" w:fill="FFF2CC"/>
        <w:pBdr>
          <w:left w:val="single" w:color="D9E2F3" w:sz="18" w:space="4"/>
        </w:pBdr>
      </w:pPr>
      <w:r>
        <w:rPr>
          <w:rFonts w:ascii="Calibri" w:hAnsi="Calibri" w:eastAsia="宋体"/>
          <w:b/>
          <w:color w:val="7F6000"/>
          <w:sz w:val="20"/>
        </w:rPr>
        <w:t>【高频给分件】</w:t>
      </w:r>
      <w:r>
        <w:br/>
      </w:r>
      <w:r>
        <w:rPr>
          <w:rFonts w:ascii="Calibri" w:hAnsi="Calibri" w:eastAsia="宋体"/>
          <w:sz w:val="19"/>
        </w:rPr>
        <w:t>1. 家庭题必须写清“谁对谁负什么义务”。</w:t>
      </w:r>
      <w:r>
        <w:br/>
      </w:r>
      <w:r>
        <w:rPr>
          <w:rFonts w:ascii="Calibri" w:hAnsi="Calibri" w:eastAsia="宋体"/>
          <w:sz w:val="19"/>
        </w:rPr>
        <w:t>2. 协议效力题要看主体、意思表示、内容合法、公序良俗和履行情况。</w:t>
      </w:r>
      <w:r>
        <w:br/>
      </w:r>
      <w:r>
        <w:rPr>
          <w:rFonts w:ascii="Calibri" w:hAnsi="Calibri" w:eastAsia="宋体"/>
          <w:sz w:val="19"/>
        </w:rPr>
        <w:t>3. 法德结合的价值句要放在法定义务之后。</w:t>
      </w:r>
    </w:p>
    <w:p>
      <w:pPr>
        <w:pStyle w:val="FGCard"/>
        <w:shd w:val="clear" w:fill="FFF2F2"/>
        <w:pBdr>
          <w:left w:val="single" w:color="D9E2F3" w:sz="18" w:space="4"/>
        </w:pBdr>
      </w:pPr>
      <w:r>
        <w:rPr>
          <w:rFonts w:ascii="Calibri" w:hAnsi="Calibri" w:eastAsia="宋体"/>
          <w:b/>
          <w:color w:val="C00000"/>
          <w:sz w:val="20"/>
        </w:rPr>
        <w:t>【易混边界】</w:t>
      </w:r>
      <w:r>
        <w:br/>
      </w:r>
      <w:r>
        <w:rPr>
          <w:rFonts w:ascii="Calibri" w:hAnsi="Calibri" w:eastAsia="宋体"/>
          <w:sz w:val="19"/>
        </w:rPr>
        <w:t>1. 孝亲敬老不是法律依据的替代品。</w:t>
      </w:r>
      <w:r>
        <w:br/>
      </w:r>
      <w:r>
        <w:rPr>
          <w:rFonts w:ascii="Calibri" w:hAnsi="Calibri" w:eastAsia="宋体"/>
          <w:sz w:val="19"/>
        </w:rPr>
        <w:t>2. 继承、赠与、遗赠扶养协议不能混用。</w:t>
      </w:r>
      <w:r>
        <w:br/>
      </w:r>
      <w:r>
        <w:rPr>
          <w:rFonts w:ascii="Calibri" w:hAnsi="Calibri" w:eastAsia="宋体"/>
          <w:sz w:val="19"/>
        </w:rPr>
        <w:t>3. 赡养费、精神慰藉、常回家看看等落点要按设问分别处理。</w:t>
      </w:r>
    </w:p>
    <w:p>
      <w:pPr>
        <w:pStyle w:val="FGCard"/>
        <w:shd w:val="clear" w:fill="EAF2F8"/>
        <w:pBdr>
          <w:left w:val="single" w:color="D9E2F3" w:sz="18" w:space="4"/>
        </w:pBdr>
      </w:pPr>
      <w:r>
        <w:rPr>
          <w:rFonts w:ascii="Calibri" w:hAnsi="Calibri" w:eastAsia="宋体"/>
          <w:b/>
          <w:color w:val="17365D"/>
          <w:sz w:val="20"/>
        </w:rPr>
        <w:t>【本章先背】</w:t>
      </w:r>
      <w:r>
        <w:br/>
      </w:r>
      <w:r>
        <w:rPr>
          <w:rFonts w:ascii="Calibri" w:hAnsi="Calibri" w:eastAsia="宋体"/>
          <w:sz w:val="19"/>
        </w:rPr>
        <w:t>1. 家庭题要把亲情翻译成法定义务。</w:t>
      </w:r>
      <w:r>
        <w:br/>
      </w:r>
      <w:r>
        <w:rPr>
          <w:rFonts w:ascii="Calibri" w:hAnsi="Calibri" w:eastAsia="宋体"/>
          <w:sz w:val="19"/>
        </w:rPr>
        <w:t>2. 继承和赡养都不能只靠道德表态拿分。</w:t>
      </w:r>
    </w:p>
    <w:p>
      <w:pPr>
        <w:pStyle w:val="FGCard"/>
        <w:shd w:val="clear" w:fill="FFFFFF"/>
        <w:pBdr>
          <w:left w:val="single" w:color="D9E2F3" w:sz="18" w:space="4"/>
        </w:pBdr>
      </w:pPr>
      <w:r>
        <w:rPr>
          <w:rFonts w:ascii="Calibri" w:hAnsi="Calibri" w:eastAsia="宋体"/>
          <w:b/>
          <w:color w:val="17365D"/>
          <w:sz w:val="20"/>
        </w:rPr>
        <w:t>【核心链条】</w:t>
      </w:r>
      <w:r>
        <w:br/>
      </w:r>
      <w:r>
        <w:rPr>
          <w:rFonts w:ascii="Calibri" w:hAnsi="Calibri" w:eastAsia="宋体"/>
          <w:sz w:val="19"/>
        </w:rPr>
        <w:t>1. 身份关系：夫妻、父母子女、继承人、受遗赠人或扶养人。</w:t>
      </w:r>
      <w:r>
        <w:br/>
      </w:r>
      <w:r>
        <w:rPr>
          <w:rFonts w:ascii="Calibri" w:hAnsi="Calibri" w:eastAsia="宋体"/>
          <w:sz w:val="19"/>
        </w:rPr>
        <w:t>2. 权利义务：赡养、抚养、扶养、继承顺序或协议效力。</w:t>
      </w:r>
      <w:r>
        <w:br/>
      </w:r>
      <w:r>
        <w:rPr>
          <w:rFonts w:ascii="Calibri" w:hAnsi="Calibri" w:eastAsia="宋体"/>
          <w:sz w:val="19"/>
        </w:rPr>
        <w:t>3. 事实匹配：谁履行、谁不履行、协议是否明确、利益如何受损。</w:t>
      </w:r>
      <w:r>
        <w:br/>
      </w:r>
      <w:r>
        <w:rPr>
          <w:rFonts w:ascii="Calibri" w:hAnsi="Calibri" w:eastAsia="宋体"/>
          <w:sz w:val="19"/>
        </w:rPr>
        <w:t>4. 价值落点：保护老年人、未成年人或家庭弱者，弘扬家庭美德。</w:t>
      </w:r>
    </w:p>
    <w:p>
      <w:pPr>
        <w:pStyle w:val="FGCard"/>
        <w:shd w:val="clear" w:fill="F5F5F5"/>
        <w:pBdr>
          <w:left w:val="single" w:color="D9E2F3" w:sz="18" w:space="4"/>
        </w:pBdr>
      </w:pPr>
      <w:r>
        <w:rPr>
          <w:rFonts w:ascii="Calibri" w:hAnsi="Calibri" w:eastAsia="宋体"/>
          <w:b/>
          <w:color w:val="17365D"/>
          <w:sz w:val="20"/>
        </w:rPr>
        <w:t>【常见设问翻译】</w:t>
      </w:r>
      <w:r>
        <w:br/>
      </w:r>
      <w:r>
        <w:rPr>
          <w:rFonts w:ascii="Calibri" w:hAnsi="Calibri" w:eastAsia="宋体"/>
          <w:sz w:val="19"/>
        </w:rPr>
        <w:t>1. “认识告知书”要写法定义务和法德结合。</w:t>
      </w:r>
      <w:r>
        <w:br/>
      </w:r>
      <w:r>
        <w:rPr>
          <w:rFonts w:ascii="Calibri" w:hAnsi="Calibri" w:eastAsia="宋体"/>
          <w:sz w:val="19"/>
        </w:rPr>
        <w:t>2. “协议效力”要写主体、内容、公序良俗和履行。</w:t>
      </w:r>
      <w:r>
        <w:br/>
      </w:r>
      <w:r>
        <w:rPr>
          <w:rFonts w:ascii="Calibri" w:hAnsi="Calibri" w:eastAsia="宋体"/>
          <w:sz w:val="19"/>
        </w:rPr>
        <w:t>3. “原因意义”要写保护家庭成员合法权益和家庭文明建设。</w:t>
      </w:r>
    </w:p>
    <w:p>
      <w:pPr>
        <w:pStyle w:val="FGCard"/>
        <w:shd w:val="clear" w:fill="FFF2CC"/>
        <w:pBdr>
          <w:left w:val="single" w:color="D9E2F3" w:sz="18" w:space="4"/>
        </w:pBdr>
      </w:pPr>
      <w:r>
        <w:rPr>
          <w:rFonts w:ascii="Calibri" w:hAnsi="Calibri" w:eastAsia="宋体"/>
          <w:b/>
          <w:color w:val="7F6000"/>
          <w:sz w:val="20"/>
        </w:rPr>
        <w:t>【采分模板】</w:t>
      </w:r>
      <w:r>
        <w:br/>
      </w:r>
      <w:r>
        <w:rPr>
          <w:rFonts w:ascii="Calibri" w:hAnsi="Calibri" w:eastAsia="宋体"/>
          <w:sz w:val="19"/>
        </w:rPr>
        <w:t>1. ……之间存在……家庭法律关系，依法负有……义务。</w:t>
      </w:r>
      <w:r>
        <w:br/>
      </w:r>
      <w:r>
        <w:rPr>
          <w:rFonts w:ascii="Calibri" w:hAnsi="Calibri" w:eastAsia="宋体"/>
          <w:sz w:val="19"/>
        </w:rPr>
        <w:t>2. 材料中……表明……，应依法……。</w:t>
      </w:r>
      <w:r>
        <w:br/>
      </w:r>
      <w:r>
        <w:rPr>
          <w:rFonts w:ascii="Calibri" w:hAnsi="Calibri" w:eastAsia="宋体"/>
          <w:sz w:val="19"/>
        </w:rPr>
        <w:t>3. 这一处理既维护家庭成员合法权益，也体现公序良俗和家庭美德。</w:t>
      </w:r>
    </w:p>
    <w:p>
      <w:pPr>
        <w:pStyle w:val="FGCard"/>
        <w:shd w:val="clear" w:fill="FFF2F2"/>
        <w:pBdr>
          <w:left w:val="single" w:color="D9E2F3" w:sz="18" w:space="4"/>
        </w:pBdr>
      </w:pPr>
      <w:r>
        <w:rPr>
          <w:rFonts w:ascii="Calibri" w:hAnsi="Calibri" w:eastAsia="宋体"/>
          <w:b/>
          <w:color w:val="C00000"/>
          <w:sz w:val="20"/>
        </w:rPr>
        <w:t>【错答清单】</w:t>
      </w:r>
      <w:r>
        <w:br/>
      </w:r>
      <w:r>
        <w:rPr>
          <w:rFonts w:ascii="Calibri" w:hAnsi="Calibri" w:eastAsia="宋体"/>
          <w:sz w:val="19"/>
        </w:rPr>
        <w:t>1. 只写孝亲敬老，不写成年子女法定义务。</w:t>
      </w:r>
      <w:r>
        <w:br/>
      </w:r>
      <w:r>
        <w:rPr>
          <w:rFonts w:ascii="Calibri" w:hAnsi="Calibri" w:eastAsia="宋体"/>
          <w:sz w:val="19"/>
        </w:rPr>
        <w:t>2. 把继承、遗赠扶养协议和普通赠与混为一谈。</w:t>
      </w:r>
      <w:r>
        <w:br/>
      </w:r>
      <w:r>
        <w:rPr>
          <w:rFonts w:ascii="Calibri" w:hAnsi="Calibri" w:eastAsia="宋体"/>
          <w:sz w:val="19"/>
        </w:rPr>
        <w:t>3. 不说明谁对谁承担义务。</w:t>
      </w:r>
    </w:p>
    <w:p>
      <w:pPr>
        <w:pStyle w:val="FGCard"/>
        <w:shd w:val="clear" w:fill="EAF2F8"/>
        <w:spacing w:before="0" w:after="40" w:line="269" w:lineRule="auto"/>
      </w:pPr>
      <w:r>
        <w:rPr>
          <w:rFonts w:ascii="Calibri" w:hAnsi="Calibri" w:eastAsia="微软雅黑"/>
          <w:b/>
          <w:color w:val="17365D"/>
          <w:sz w:val="20"/>
        </w:rPr>
        <w:t>【真题分组导读】</w:t>
      </w:r>
      <w:r>
        <w:rPr>
          <w:rFonts w:ascii="Calibri" w:hAnsi="Calibri" w:eastAsia="宋体"/>
          <w:b w:val="0"/>
          <w:color w:val="222222"/>
          <w:sz w:val="20"/>
        </w:rPr>
        <w:t>B4 评析认识：2024西城一模第18题第3问、2025海淀期中第21题第1问；B5 意义价值：2024海淀二模第19题</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2024 · 海淀 · 二模 · 第19题；2024 · 西城 · 一模 · 第18题第3问；2025 · 海淀 · 期中 · 第21题第1问</w:t>
      </w:r>
    </w:p>
    <w:p>
      <w:pPr>
        <w:pStyle w:val="Heading3"/>
      </w:pPr>
      <w:r>
        <w:rPr>
          <w:rFonts w:ascii="Calibri" w:hAnsi="Calibri" w:eastAsia="微软雅黑"/>
        </w:rPr>
        <w:t>01. 2024 · 海淀 · 二模 · 第19题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A7 婚姻家庭与继承 ｜ B5 意义价值</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本题归入A7 婚姻家庭与继承，因为材料和设问首先触发的是“夫妻关系、赡养、抚养、继承、遗赠扶养协议、家庭义务、老年人权益”这一组入口信号。设问动作属于B5 意义价值：保护谁、约束谁、形成什么秩序。</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遗赠扶养协议纠纷案宣判。</w:t>
      </w:r>
      <w:r>
        <w:br/>
      </w:r>
      <w:r>
        <w:rPr>
          <w:rFonts w:ascii="Calibri" w:hAnsi="Calibri" w:eastAsia="宋体"/>
          <w:sz w:val="19"/>
        </w:rPr>
        <w:t>【案情简介】某社区居委会与曹某签订协议，约定由某居委会定时定员结对子照看关心曹某，每月给予曹某基本生活费，免费看病诊治，逢年过节给予曹某各类生活补助及慰问生活用品等，养老至寿终；曹某现有的动产和不动产在曹某寿终后，产权移交某居委会。此后，某居委会按照约定履行扶养义务。曹某去世后，曹某的四个子女要求继承遗产，与该居委会产生争议。该居委会遂将曹某的四个子女等人诉至法院，请求判令：（1）确认某居委会与曹某签订的协议有效；（2）曹某名下的房屋、股权、现金、存款归某居委会所有。</w:t>
      </w:r>
      <w:r>
        <w:br/>
      </w:r>
      <w:r>
        <w:rPr>
          <w:rFonts w:ascii="Calibri" w:hAnsi="Calibri" w:eastAsia="宋体"/>
          <w:sz w:val="19"/>
        </w:rPr>
        <w:t>【裁判结果】法院认为，案涉协议符合法律有关遗赠扶养协议的规定，属于有效的遗赠扶养协议；原告某居委会对被扶养人曹某已尽到扶养义务，判决被继承人曹某安置所得的房屋以及其生前遗留的股权、现金、银行存款本息归某居委会所有。</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结合材料，运用《法律与生活》知识，分析本案判决的社会价值。</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19.（6分）</w:t>
      </w:r>
      <w:r>
        <w:br/>
      </w:r>
      <w:r>
        <w:rPr>
          <w:rFonts w:ascii="Calibri" w:hAnsi="Calibri" w:eastAsia="宋体"/>
          <w:sz w:val="19"/>
        </w:rPr>
        <w:t>【答案】</w:t>
      </w:r>
      <w:r>
        <w:br/>
      </w:r>
      <w:r>
        <w:rPr>
          <w:rFonts w:ascii="Calibri" w:hAnsi="Calibri" w:eastAsia="宋体"/>
          <w:sz w:val="19"/>
        </w:rPr>
        <w:t>在本案判决中，人民法院确认居委会提供的遗赠扶养协议，认定居委会的赡养行为，充分肯定居委会对老人养老送终所起的作用。本案判决不仅实现了个案上的公平正义，更倡导全社会积极助力养老，促进“不尽孝者少分或者不分遗产”的司法理念深入人心。判决有利于弘扬尊老、敬老、爱老、助老的中华传统美德，让崇尚和践行社会主义核心价值观成为人们的自觉行动和全体社会的良好风尚。</w:t>
      </w:r>
      <w:r>
        <w:br/>
      </w:r>
      <w:r>
        <w:rPr>
          <w:rFonts w:ascii="Calibri" w:hAnsi="Calibri" w:eastAsia="宋体"/>
          <w:sz w:val="19"/>
        </w:rPr>
        <w:t>【细则】</w:t>
      </w:r>
      <w:r>
        <w:br/>
      </w:r>
      <w:r>
        <w:rPr>
          <w:rFonts w:ascii="Calibri" w:hAnsi="Calibri" w:eastAsia="宋体"/>
          <w:sz w:val="19"/>
        </w:rPr>
        <w:t>判决内容：居委会尽到扶养义务，遗赠扶养协议合法有效（1分）</w:t>
      </w:r>
      <w:r>
        <w:br/>
      </w:r>
      <w:r>
        <w:rPr>
          <w:rFonts w:ascii="Calibri" w:hAnsi="Calibri" w:eastAsia="宋体"/>
          <w:sz w:val="19"/>
        </w:rPr>
        <w:t>社会价值：</w:t>
      </w:r>
      <w:r>
        <w:br/>
      </w:r>
      <w:r>
        <w:rPr>
          <w:rFonts w:ascii="Calibri" w:hAnsi="Calibri" w:eastAsia="宋体"/>
          <w:sz w:val="19"/>
        </w:rPr>
        <w:t>维护居委会合法权益/使老人的生活得到保障（1分）</w:t>
      </w:r>
      <w:r>
        <w:br/>
      </w:r>
      <w:r>
        <w:rPr>
          <w:rFonts w:ascii="Calibri" w:hAnsi="Calibri" w:eastAsia="宋体"/>
          <w:sz w:val="19"/>
        </w:rPr>
        <w:t>替代：有利于权利义务相统一（1分）</w:t>
      </w:r>
      <w:r>
        <w:br/>
      </w:r>
      <w:r>
        <w:rPr>
          <w:rFonts w:ascii="Calibri" w:hAnsi="Calibri" w:eastAsia="宋体"/>
          <w:sz w:val="19"/>
        </w:rPr>
        <w:t>公平正义（2分）</w:t>
      </w:r>
      <w:r>
        <w:br/>
      </w:r>
      <w:r>
        <w:rPr>
          <w:rFonts w:ascii="Calibri" w:hAnsi="Calibri" w:eastAsia="宋体"/>
          <w:sz w:val="19"/>
        </w:rPr>
        <w:t>替代：公序良俗/诚信原则/提高法治意识/司法理念深入人心（1分）</w:t>
      </w:r>
      <w:r>
        <w:br/>
      </w:r>
      <w:r>
        <w:rPr>
          <w:rFonts w:ascii="Calibri" w:hAnsi="Calibri" w:eastAsia="宋体"/>
          <w:sz w:val="19"/>
        </w:rPr>
        <w:t>弘扬中华传统美德/践行社会主义核心价值观（2分）</w:t>
      </w:r>
      <w:r>
        <w:br/>
      </w:r>
      <w:r>
        <w:rPr>
          <w:rFonts w:ascii="Calibri" w:hAnsi="Calibri" w:eastAsia="宋体"/>
          <w:sz w:val="19"/>
        </w:rPr>
        <w:t>替代：孝亲敬老（1分）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在本案判决中，人民法院确认居委会提供的遗赠扶养协议，认定居委会的赡养行为，充分肯定居委会对老人养老送终所起的作用</w:t>
      </w:r>
      <w:r>
        <w:br/>
      </w:r>
      <w:r>
        <w:rPr>
          <w:rFonts w:ascii="Calibri" w:hAnsi="Calibri" w:eastAsia="宋体"/>
          <w:color w:val="C00000"/>
          <w:sz w:val="19"/>
        </w:rPr>
        <w:t>2. 本案判决不仅实现了个案上的公平正义，更倡导全社会积极助力养老，促进“不尽孝者少分或者不分遗产”的司法理念深入人心</w:t>
      </w:r>
      <w:r>
        <w:br/>
      </w:r>
      <w:r>
        <w:rPr>
          <w:rFonts w:ascii="Calibri" w:hAnsi="Calibri" w:eastAsia="宋体"/>
          <w:color w:val="C00000"/>
          <w:sz w:val="19"/>
        </w:rPr>
        <w:t>3. 判决有利于弘扬尊老、敬老、爱老、助老的中华传统美德，让崇尚和践行社会主义核心价值观成为人们的自觉行动和全体社会的良好风尚</w:t>
      </w:r>
      <w:r>
        <w:br/>
      </w:r>
      <w:r>
        <w:rPr>
          <w:rFonts w:ascii="Calibri" w:hAnsi="Calibri" w:eastAsia="宋体"/>
          <w:color w:val="C00000"/>
          <w:sz w:val="19"/>
        </w:rPr>
        <w:t>4. 【细则】 判决内容：居委会尽到扶养义务，遗赠扶养协议合法有效（1分） 社会价值： 维护居委会合法权益/使老人的生活得到保障（1分） 替代：有利于权利义务相统一（1分） 公平正义（2分） 替代：公序良俗/诚信原则/提高法治意识/司法理念深入人心（1分） 弘扬中华传统美德/践行社会主义核心价值观（2分） 替代：孝亲敬老（1分）</w:t>
      </w:r>
    </w:p>
    <w:p>
      <w:pPr>
        <w:pStyle w:val="Heading3"/>
      </w:pPr>
      <w:r>
        <w:rPr>
          <w:rFonts w:ascii="Calibri" w:hAnsi="Calibri" w:eastAsia="微软雅黑"/>
        </w:rPr>
        <w:t>02. 2024 · 西城 · 一模 · 第18题第3问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A7 婚姻家庭与继承 ｜ B4 评析认识</w:t>
      </w:r>
    </w:p>
    <w:p>
      <w:pPr>
        <w:pStyle w:val="FGCard"/>
        <w:shd w:val="clear" w:fill="EAF2F8"/>
        <w:spacing w:before="0" w:after="40" w:line="269" w:lineRule="auto"/>
      </w:pPr>
      <w:r>
        <w:rPr>
          <w:rFonts w:ascii="Calibri" w:hAnsi="Calibri" w:eastAsia="微软雅黑"/>
          <w:b/>
          <w:color w:val="17365D"/>
          <w:sz w:val="20"/>
        </w:rPr>
        <w:t>【边界裁决】</w:t>
      </w:r>
      <w:r>
        <w:rPr>
          <w:rFonts w:ascii="Calibri" w:hAnsi="Calibri" w:eastAsia="宋体"/>
          <w:b w:val="0"/>
          <w:color w:val="222222"/>
          <w:sz w:val="20"/>
        </w:rPr>
        <w:t>细则直接落成年子女赡养义务、精神慰藉和法德结合，属于婚姻家庭主线。</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本题归入A7 婚姻家庭与继承，因为材料和设问首先触发的是“夫妻关系、赡养、抚养、继承、遗赠扶养协议、家庭义务、老年人权益”这一组入口信号。设问动作属于B4 评析认识：肯定合理处，指出法律依据，再落材料和价值。 原待核边界已裁决：细则直接落成年子女赡养义务、精神慰藉和法德结合，属于婚姻家庭主线。</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基本案情】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w:t>
      </w:r>
      <w:r>
        <w:br/>
      </w:r>
      <w:r>
        <w:rPr>
          <w:rFonts w:ascii="Calibri" w:hAnsi="Calibri" w:eastAsia="宋体"/>
          <w:sz w:val="19"/>
        </w:rPr>
        <w:t>一审法院认为郭某尚不存在生活困难的情形，故对于郭某的请求未予支持。郭某提起上诉。二审法院审理期间，三个儿子前往郭某住处探望老人，老人表达希望儿子多来陪伴的想法。二审法院虽未支持老人要求抚养费的主张，但基于老人渴望子女陪伴的意愿，向郭某的三个儿子发出了《督促履行义务告知书》，要求其常回家看看，多与老人沟通交流，让老人感受到家人的温暖，安享晚年。</w:t>
      </w:r>
      <w:r>
        <w:br/>
      </w:r>
      <w:r>
        <w:rPr>
          <w:rFonts w:ascii="Calibri" w:hAnsi="Calibri" w:eastAsia="宋体"/>
          <w:sz w:val="19"/>
        </w:rPr>
        <w:t>【模拟庭审】某班学生参考此案二审，组织了一场模拟庭审活动。</w:t>
      </w:r>
      <w:r>
        <w:br/>
      </w:r>
      <w:r>
        <w:rPr>
          <w:rFonts w:ascii="Calibri" w:hAnsi="Calibri" w:eastAsia="宋体"/>
          <w:sz w:val="19"/>
        </w:rPr>
        <w:t>镜头一 学生甲：上诉人申请书记员小袁回避，因为 。</w:t>
      </w:r>
      <w:r>
        <w:br/>
      </w:r>
      <w:r>
        <w:rPr>
          <w:rFonts w:ascii="Calibri" w:hAnsi="Calibri" w:eastAsia="宋体"/>
          <w:sz w:val="19"/>
        </w:rPr>
        <w:t>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（3）运用法治知识，谈谈对二审法院向郭某的三个儿子发出《督促履行义务告知书》的认识。（6分）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18．（8分）</w:t>
      </w:r>
      <w:r>
        <w:br/>
      </w:r>
      <w:r>
        <w:rPr>
          <w:rFonts w:ascii="Calibri" w:hAnsi="Calibri" w:eastAsia="宋体"/>
          <w:sz w:val="19"/>
        </w:rPr>
        <w:t>（3）成年子女对父母有赡养的义务。（1分）赡养父母，要求子女经济上供养父母、生活上照料父母、精神上慰藉父母，照顾父母的特殊需要，使父母幸福安度晚年。（2分，五选二）</w:t>
      </w:r>
      <w:r>
        <w:br/>
      </w:r>
      <w:r>
        <w:rPr>
          <w:rFonts w:ascii="Calibri" w:hAnsi="Calibri" w:eastAsia="宋体"/>
          <w:sz w:val="19"/>
        </w:rPr>
        <w:t>郭某的三个儿子都是成年人，应履行精神上慰藉父亲的义务。二审法院向郭某的三个儿子发出《督促履行义务告知书》是保护郭某的合法权益，引导郭某的儿子孝老敬亲，（1分，多选一）传承中华传统美德，践行社会主义核心价值观，发挥法律对道德建设的促进作用。（2分，多选一）</w:t>
      </w:r>
      <w:r>
        <w:br/>
      </w:r>
      <w:r>
        <w:rPr>
          <w:rFonts w:ascii="Calibri" w:hAnsi="Calibri" w:eastAsia="宋体"/>
          <w:sz w:val="19"/>
        </w:rPr>
        <w:t>细则：</w:t>
      </w:r>
      <w:r>
        <w:br/>
      </w:r>
      <w:r>
        <w:rPr>
          <w:rFonts w:ascii="Calibri" w:hAnsi="Calibri" w:eastAsia="宋体"/>
          <w:sz w:val="19"/>
        </w:rPr>
        <w:t>精神上慰藉父亲的义务，变通：敬老义务（责任）</w:t>
      </w:r>
      <w:r>
        <w:br/>
      </w:r>
      <w:r>
        <w:rPr>
          <w:rFonts w:ascii="Calibri" w:hAnsi="Calibri" w:eastAsia="宋体"/>
          <w:sz w:val="19"/>
        </w:rPr>
        <w:t>保护郭某的合法权益，替换：满足老人的需求</w:t>
      </w:r>
      <w:r>
        <w:br/>
      </w:r>
      <w:r>
        <w:rPr>
          <w:rFonts w:ascii="Calibri" w:hAnsi="Calibri" w:eastAsia="宋体"/>
          <w:sz w:val="19"/>
        </w:rPr>
        <w:t>中华传统美德，变通：中华优秀传统文化</w:t>
      </w:r>
      <w:r>
        <w:br/>
      </w:r>
      <w:r>
        <w:rPr>
          <w:rFonts w:ascii="Calibri" w:hAnsi="Calibri" w:eastAsia="宋体"/>
          <w:sz w:val="19"/>
        </w:rPr>
        <w:t>发挥法律对道德建设的促进作用，替换：坚持法治与德治的统一；发挥法律的规范作用，道德的教化作用</w:t>
      </w:r>
      <w:r>
        <w:br/>
      </w:r>
      <w:r>
        <w:rPr>
          <w:rFonts w:ascii="Calibri" w:hAnsi="Calibri" w:eastAsia="宋体"/>
          <w:sz w:val="19"/>
        </w:rPr>
        <w:t>如答出：维护社会公平正义；营造敬老爱老社会氛围；促进家庭和谐。也可给2分</w:t>
      </w:r>
      <w:r>
        <w:br/>
      </w:r>
      <w:r>
        <w:rPr>
          <w:rFonts w:ascii="Calibri" w:hAnsi="Calibri" w:eastAsia="宋体"/>
          <w:sz w:val="19"/>
        </w:rPr>
        <w:t>本小题答一句以上的，至少给1分。半句的不算</w:t>
      </w:r>
      <w:r>
        <w:br/>
      </w:r>
      <w:r>
        <w:rPr>
          <w:rFonts w:ascii="Calibri" w:hAnsi="Calibri" w:eastAsia="宋体"/>
          <w:sz w:val="19"/>
        </w:rPr>
        <w:t>【附中版补充】</w:t>
      </w:r>
      <w:r>
        <w:br/>
      </w:r>
      <w:r>
        <w:rPr>
          <w:rFonts w:ascii="Calibri" w:hAnsi="Calibri" w:eastAsia="宋体"/>
          <w:sz w:val="19"/>
        </w:rPr>
        <w:t>义务：1（义务）+2</w:t>
      </w:r>
      <w:r>
        <w:br/>
      </w:r>
      <w:r>
        <w:rPr>
          <w:rFonts w:ascii="Calibri" w:hAnsi="Calibri" w:eastAsia="宋体"/>
          <w:sz w:val="19"/>
        </w:rPr>
        <w:t>意义：1（权利）+2（弘扬社会主义核心价值观；守法和公序良俗原则；德治法治相结合等）</w:t>
      </w:r>
      <w:r>
        <w:br/>
      </w:r>
      <w:r>
        <w:rPr>
          <w:rFonts w:ascii="Calibri" w:hAnsi="Calibri" w:eastAsia="宋体"/>
          <w:sz w:val="19"/>
        </w:rPr>
        <w:t>酌情赋分（1分）：以事实为根据，以法律为准绳。</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（3）成年子女对父母有赡养的义务</w:t>
      </w:r>
      <w:r>
        <w:br/>
      </w:r>
      <w:r>
        <w:rPr>
          <w:rFonts w:ascii="Calibri" w:hAnsi="Calibri" w:eastAsia="宋体"/>
          <w:color w:val="C00000"/>
          <w:sz w:val="19"/>
        </w:rPr>
        <w:t>2. （1分）赡养父母，要求子女经济上供养父母、生活上照料父母、精神上慰藉父母，照顾父母的特殊需要，使父母幸福安度晚年</w:t>
      </w:r>
      <w:r>
        <w:br/>
      </w:r>
      <w:r>
        <w:rPr>
          <w:rFonts w:ascii="Calibri" w:hAnsi="Calibri" w:eastAsia="宋体"/>
          <w:color w:val="C00000"/>
          <w:sz w:val="19"/>
        </w:rPr>
        <w:t>3. （2分，五选二） 郭某的三个儿子都是成年人，应履行精神上慰藉父亲的义务</w:t>
      </w:r>
      <w:r>
        <w:br/>
      </w:r>
      <w:r>
        <w:rPr>
          <w:rFonts w:ascii="Calibri" w:hAnsi="Calibri" w:eastAsia="宋体"/>
          <w:color w:val="C00000"/>
          <w:sz w:val="19"/>
        </w:rPr>
        <w:t>4. 二审法院向郭某的三个儿子发出《督促履行义务告知书》是保护郭某的合法权益，引导郭某的儿子孝老敬亲，（1分，多选一）传承中华传统美德，践行社会主义核心价值观，发挥法律对道德建设的促进作用</w:t>
      </w:r>
      <w:r>
        <w:br/>
      </w:r>
      <w:r>
        <w:rPr>
          <w:rFonts w:ascii="Calibri" w:hAnsi="Calibri" w:eastAsia="宋体"/>
          <w:color w:val="C00000"/>
          <w:sz w:val="19"/>
        </w:rPr>
        <w:t>5. （2分，多选一） 细则： 精神上慰藉父亲的义务，变通：敬老义务（责任） 保护郭某的合法权益，替换：满足老人的需求 中华传统美德，变通：中华优秀传统文化 发挥法律对道德建设的促进作用，替换：坚持法治与德治的统一</w:t>
      </w:r>
    </w:p>
    <w:p>
      <w:pPr>
        <w:pStyle w:val="Heading3"/>
      </w:pPr>
      <w:r>
        <w:rPr>
          <w:rFonts w:ascii="Calibri" w:hAnsi="Calibri" w:eastAsia="微软雅黑"/>
        </w:rPr>
        <w:t>03. 2025 · 海淀 · 期中 · 第21题第1问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A7 婚姻家庭与继承 ｜ B4 评析认识</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本题归入A7 婚姻家庭与继承，因为材料和设问首先触发的是“夫妻关系、赡养、抚养、继承、遗赠扶养协议、家庭义务、老年人权益”这一组入口信号。设问动作属于B4 评析认识：肯定合理处，指出法律依据，再落材料和价值。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21. 75年，大国自信而坚定的脚步。</w:t>
      </w:r>
      <w:r>
        <w:br/>
      </w:r>
      <w:r>
        <w:rPr>
          <w:rFonts w:ascii="Calibri" w:hAnsi="Calibri" w:eastAsia="宋体"/>
          <w:sz w:val="19"/>
        </w:rPr>
        <w:t>1950 年 5 月 1 日，《中华人民共和国婚姻法》开始施行。这是新中国成立后颁布的第一部具有基本法</w:t>
      </w:r>
      <w:r>
        <w:br/>
      </w:r>
      <w:r>
        <w:rPr>
          <w:rFonts w:ascii="Calibri" w:hAnsi="Calibri" w:eastAsia="宋体"/>
          <w:sz w:val="19"/>
        </w:rPr>
        <w:t>律性质的法律，彻底废除了封建主义家庭制度，确立了以婚姻自由、一夫一妻、保护妇女儿童权益为原则</w:t>
      </w:r>
      <w:r>
        <w:br/>
      </w:r>
      <w:r>
        <w:rPr>
          <w:rFonts w:ascii="Calibri" w:hAnsi="Calibri" w:eastAsia="宋体"/>
          <w:sz w:val="19"/>
        </w:rPr>
        <w:t>的社会主义婚姻家庭制度。2021年1月1日，《中华人民共和国民法典》正式实施。民法典专门设置了“婚</w:t>
      </w:r>
      <w:r>
        <w:br/>
      </w:r>
      <w:r>
        <w:rPr>
          <w:rFonts w:ascii="Calibri" w:hAnsi="Calibri" w:eastAsia="宋体"/>
          <w:sz w:val="19"/>
        </w:rPr>
        <w:t>姻家庭编”，包括婚姻法在内的多部法律同时废止。</w:t>
      </w:r>
      <w:r>
        <w:br/>
      </w:r>
      <w:r>
        <w:rPr>
          <w:rFonts w:ascii="Calibri" w:hAnsi="Calibri" w:eastAsia="宋体"/>
          <w:sz w:val="19"/>
        </w:rPr>
        <w:t>中华人民共和国婚姻法（1950） 中华人民共和国民法典</w:t>
      </w:r>
      <w:r>
        <w:br/>
      </w:r>
      <w:r>
        <w:rPr>
          <w:rFonts w:ascii="Calibri" w:hAnsi="Calibri" w:eastAsia="宋体"/>
          <w:sz w:val="19"/>
        </w:rPr>
        <w:t>第二十四条 离婚时，原为夫妻共同生活所 第一千零八十九条 离婚时，</w:t>
      </w:r>
      <w:r>
        <w:br/>
      </w:r>
      <w:r>
        <w:rPr>
          <w:rFonts w:ascii="Calibri" w:hAnsi="Calibri" w:eastAsia="宋体"/>
          <w:sz w:val="19"/>
        </w:rPr>
        <w:t>负担的债务，以共同生活时所得财产偿还；如无 夫妻共同债务应当共同偿还。共同</w:t>
      </w:r>
      <w:r>
        <w:br/>
      </w:r>
      <w:r>
        <w:rPr>
          <w:rFonts w:ascii="Calibri" w:hAnsi="Calibri" w:eastAsia="宋体"/>
          <w:sz w:val="19"/>
        </w:rPr>
        <w:t>共同生活时所得财产或共同生活时所得财产不足 财产不足清偿或者财产归各自所有</w:t>
      </w:r>
      <w:r>
        <w:br/>
      </w:r>
      <w:r>
        <w:rPr>
          <w:rFonts w:ascii="Calibri" w:hAnsi="Calibri" w:eastAsia="宋体"/>
          <w:sz w:val="19"/>
        </w:rPr>
        <w:t>清偿时，由男方清偿。男女一方单独所负的债 的，由双方协议清偿；协议不成</w:t>
      </w:r>
      <w:r>
        <w:br/>
      </w:r>
      <w:r>
        <w:rPr>
          <w:rFonts w:ascii="Calibri" w:hAnsi="Calibri" w:eastAsia="宋体"/>
          <w:sz w:val="19"/>
        </w:rPr>
        <w:t>务，由本人偿还。 的，由人民法院判决。</w:t>
      </w:r>
      <w:r>
        <w:br/>
      </w:r>
      <w:r>
        <w:rPr>
          <w:rFonts w:ascii="Calibri" w:hAnsi="Calibri" w:eastAsia="宋体"/>
          <w:sz w:val="19"/>
        </w:rPr>
        <w:t>思政课上，大家围绕老师出示的两则法条展开了讨论。小海认为，1950 年婚姻法中“由男方清偿”的</w:t>
      </w:r>
      <w:r>
        <w:br/>
      </w:r>
      <w:r>
        <w:rPr>
          <w:rFonts w:ascii="Calibri" w:hAnsi="Calibri" w:eastAsia="宋体"/>
          <w:sz w:val="19"/>
        </w:rPr>
        <w:t>规定并不合理，民法典的规定才符合良法的要求。</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（1）运用法治知识，对小海的观点进行评析。</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21．（15分）</w:t>
      </w:r>
      <w:r>
        <w:br/>
      </w:r>
      <w:r>
        <w:rPr>
          <w:rFonts w:ascii="Calibri" w:hAnsi="Calibri" w:eastAsia="宋体"/>
          <w:sz w:val="19"/>
        </w:rPr>
        <w:t>（1）小海的观点片面。新中国成立初期尚未完全建立夫妻共同财产制度，在家庭生活中男方经济地位更强，根据权利与义务相对应原则，由男方清偿具有合理性，有利于保护当事各方的利益。随着时代的发展，夫妻双方的经济状况发生变化，具备了“共同偿还”“协议清偿”的条件。良法应当符合国情和实际，符合社会发展的需求。婚姻法与民法典的规定都符合良法的要求。</w:t>
      </w:r>
      <w:r>
        <w:br/>
      </w:r>
      <w:r>
        <w:rPr>
          <w:rFonts w:ascii="Calibri" w:hAnsi="Calibri" w:eastAsia="宋体"/>
          <w:sz w:val="19"/>
        </w:rPr>
        <w:t>【细则】</w:t>
      </w:r>
      <w:r>
        <w:br/>
      </w:r>
      <w:r>
        <w:rPr>
          <w:rFonts w:ascii="Calibri" w:hAnsi="Calibri" w:eastAsia="宋体"/>
          <w:sz w:val="19"/>
        </w:rPr>
        <w:t>观点（1分）：片面；错误；正确；（认同/同意）。</w:t>
      </w:r>
      <w:r>
        <w:br/>
      </w:r>
      <w:r>
        <w:rPr>
          <w:rFonts w:ascii="Calibri" w:hAnsi="Calibri" w:eastAsia="宋体"/>
          <w:sz w:val="19"/>
        </w:rPr>
        <w:t>分析（5分）：</w:t>
      </w:r>
      <w:r>
        <w:br/>
      </w:r>
      <w:r>
        <w:rPr>
          <w:rFonts w:ascii="Calibri" w:hAnsi="Calibri" w:eastAsia="宋体"/>
          <w:sz w:val="19"/>
        </w:rPr>
        <w:t>角度：时代背景</w:t>
      </w:r>
      <w:r>
        <w:br/>
      </w:r>
      <w:r>
        <w:rPr>
          <w:rFonts w:ascii="Calibri" w:hAnsi="Calibri" w:eastAsia="宋体"/>
          <w:sz w:val="19"/>
        </w:rPr>
        <w:t>知识：从中国实际出发/科学立法符合国情和实际（2分）</w:t>
      </w:r>
      <w:r>
        <w:br/>
      </w:r>
      <w:r>
        <w:rPr>
          <w:rFonts w:ascii="Calibri" w:hAnsi="Calibri" w:eastAsia="宋体"/>
          <w:sz w:val="19"/>
        </w:rPr>
        <w:t>变通：科学立法/由社会实际情况决定/立足国情/符合实际（1分）</w:t>
      </w:r>
      <w:r>
        <w:br/>
      </w:r>
      <w:r>
        <w:rPr>
          <w:rFonts w:ascii="Calibri" w:hAnsi="Calibri" w:eastAsia="宋体"/>
          <w:sz w:val="19"/>
        </w:rPr>
        <w:t>材料分析：分析1950年和2021年具体社会情况（1分）；对比男女的经济地位（1950）（1分）</w:t>
      </w:r>
      <w:r>
        <w:br/>
      </w:r>
      <w:r>
        <w:rPr>
          <w:rFonts w:ascii="Calibri" w:hAnsi="Calibri" w:eastAsia="宋体"/>
          <w:sz w:val="19"/>
        </w:rPr>
        <w:t>角度：男女个体</w:t>
      </w:r>
      <w:r>
        <w:br/>
      </w:r>
      <w:r>
        <w:rPr>
          <w:rFonts w:ascii="Calibri" w:hAnsi="Calibri" w:eastAsia="宋体"/>
          <w:sz w:val="19"/>
        </w:rPr>
        <w:t>知识：合理设定权利与义务/法律面前人人平等/公平/尊重保障人权（1分）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（1）小海的观点片面</w:t>
      </w:r>
      <w:r>
        <w:br/>
      </w:r>
      <w:r>
        <w:rPr>
          <w:rFonts w:ascii="Calibri" w:hAnsi="Calibri" w:eastAsia="宋体"/>
          <w:color w:val="C00000"/>
          <w:sz w:val="19"/>
        </w:rPr>
        <w:t>2. 新中国成立初期尚未完全建立夫妻共同财产制度，在家庭生活中男方经济地位更强，根据权利与义务相对应原则，由男方清偿具有合理性，有利于保护当事各方的利益</w:t>
      </w:r>
      <w:r>
        <w:br/>
      </w:r>
      <w:r>
        <w:rPr>
          <w:rFonts w:ascii="Calibri" w:hAnsi="Calibri" w:eastAsia="宋体"/>
          <w:color w:val="C00000"/>
          <w:sz w:val="19"/>
        </w:rPr>
        <w:t>3. 随着时代的发展，夫妻双方的经济状况发生变化，具备了“共同偿还”“协议清偿”的条件</w:t>
      </w:r>
      <w:r>
        <w:br/>
      </w:r>
      <w:r>
        <w:rPr>
          <w:rFonts w:ascii="Calibri" w:hAnsi="Calibri" w:eastAsia="宋体"/>
          <w:color w:val="C00000"/>
          <w:sz w:val="19"/>
        </w:rPr>
        <w:t>4. 良法应当符合国情和实际，符合社会发展的需求</w:t>
      </w:r>
      <w:r>
        <w:br/>
      </w:r>
      <w:r>
        <w:rPr>
          <w:rFonts w:ascii="Calibri" w:hAnsi="Calibri" w:eastAsia="宋体"/>
          <w:color w:val="C00000"/>
          <w:sz w:val="19"/>
        </w:rPr>
        <w:t>5. 婚姻法与民法典的规定都符合良法的要求</w:t>
      </w:r>
    </w:p>
    <w:p>
      <w:pPr>
        <w:pStyle w:val="Heading2"/>
      </w:pPr>
      <w:r>
        <w:rPr>
          <w:rFonts w:ascii="Calibri" w:hAnsi="Calibri" w:eastAsia="微软雅黑"/>
        </w:rPr>
        <w:t>A8 劳动关系</w:t>
      </w:r>
    </w:p>
    <w:p>
      <w:pPr>
        <w:pStyle w:val="FGCard"/>
        <w:spacing w:before="0" w:after="40" w:line="269" w:lineRule="auto"/>
      </w:pPr>
      <w:r>
        <w:rPr>
          <w:rFonts w:ascii="Calibri" w:hAnsi="Calibri" w:eastAsia="微软雅黑"/>
          <w:b/>
          <w:color w:val="17365D"/>
          <w:sz w:val="20"/>
        </w:rPr>
        <w:t>【信号卡】</w:t>
      </w:r>
      <w:r>
        <w:rPr>
          <w:rFonts w:ascii="Calibri" w:hAnsi="Calibri" w:eastAsia="宋体"/>
          <w:b w:val="0"/>
          <w:color w:val="222222"/>
          <w:sz w:val="20"/>
        </w:rPr>
        <w:t>劳动合同、事实劳动关系、平台用工、解除、竞业限制、集体协商、就业歧视、社保。</w:t>
      </w:r>
    </w:p>
    <w:p>
      <w:pPr>
        <w:pStyle w:val="FGCard"/>
        <w:shd w:val="clear" w:fill="FFF2F2"/>
        <w:spacing w:before="0" w:after="40" w:line="269" w:lineRule="auto"/>
      </w:pPr>
      <w:r>
        <w:rPr>
          <w:rFonts w:ascii="Calibri" w:hAnsi="Calibri" w:eastAsia="微软雅黑"/>
          <w:b/>
          <w:color w:val="C00000"/>
          <w:sz w:val="20"/>
        </w:rPr>
        <w:t>【第一判断】</w:t>
      </w:r>
      <w:r>
        <w:rPr>
          <w:rFonts w:ascii="Calibri" w:hAnsi="Calibri" w:eastAsia="宋体"/>
          <w:b/>
          <w:color w:val="C00000"/>
          <w:sz w:val="20"/>
        </w:rPr>
        <w:t>先判断是否存在劳动关系或劳动法保护对象，再平衡劳动者权益与依法用工秩序。</w:t>
      </w:r>
    </w:p>
    <w:p>
      <w:pPr>
        <w:pStyle w:val="FGCard"/>
        <w:spacing w:before="0" w:after="40" w:line="269" w:lineRule="auto"/>
      </w:pPr>
      <w:r>
        <w:rPr>
          <w:rFonts w:ascii="Calibri" w:hAnsi="Calibri" w:eastAsia="微软雅黑"/>
          <w:b/>
          <w:color w:val="17365D"/>
          <w:sz w:val="20"/>
        </w:rPr>
        <w:t>【易错提醒】</w:t>
      </w:r>
      <w:r>
        <w:rPr>
          <w:rFonts w:ascii="Calibri" w:hAnsi="Calibri" w:eastAsia="宋体"/>
          <w:b w:val="0"/>
          <w:color w:val="222222"/>
          <w:sz w:val="20"/>
        </w:rPr>
        <w:t>劳动法不只是保护劳动者，也维护用人单位依法管理和市场秩序。</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【本章怎么学】</w:t>
      </w:r>
      <w:r>
        <w:rPr>
          <w:rFonts w:ascii="Calibri" w:hAnsi="Calibri" w:eastAsia="宋体"/>
          <w:color w:val="222222"/>
          <w:sz w:val="20"/>
        </w:rPr>
        <w:t>先判劳动关系或劳动法保护对象，再平衡劳动者权益与依法用工秩序。</w:t>
      </w:r>
    </w:p>
    <w:p>
      <w:pPr>
        <w:pStyle w:val="FGCard"/>
        <w:spacing w:before="0" w:after="40" w:line="269" w:lineRule="auto"/>
      </w:pPr>
      <w:r>
        <w:rPr>
          <w:rFonts w:ascii="Calibri" w:hAnsi="Calibri" w:eastAsia="微软雅黑"/>
          <w:b/>
          <w:color w:val="17365D"/>
          <w:sz w:val="20"/>
        </w:rPr>
        <w:t>【题源画像】</w:t>
      </w:r>
      <w:r>
        <w:rPr>
          <w:rFonts w:ascii="Calibri" w:hAnsi="Calibri" w:eastAsia="宋体"/>
          <w:b w:val="0"/>
          <w:color w:val="222222"/>
          <w:sz w:val="20"/>
        </w:rPr>
        <w:t>本章收录 6 个分问；年份分布：2025 4；2024 1；2026 1；高频设问动作：B2 判责/理由 2；B5 意义价值 1；B7 短答识别 1；B1 补表/补链 1。</w:t>
      </w:r>
    </w:p>
    <w:p>
      <w:pPr>
        <w:pStyle w:val="FGCard"/>
        <w:shd w:val="clear" w:fill="F5F5F5"/>
        <w:pBdr>
          <w:left w:val="single" w:color="D9E2F3" w:sz="18" w:space="4"/>
        </w:pBdr>
      </w:pPr>
      <w:r>
        <w:rPr>
          <w:rFonts w:ascii="Calibri" w:hAnsi="Calibri" w:eastAsia="宋体"/>
          <w:b/>
          <w:color w:val="17365D"/>
          <w:sz w:val="20"/>
        </w:rPr>
        <w:t>【一眼判断】</w:t>
      </w:r>
      <w:r>
        <w:br/>
      </w:r>
      <w:r>
        <w:rPr>
          <w:rFonts w:ascii="Calibri" w:hAnsi="Calibri" w:eastAsia="宋体"/>
          <w:sz w:val="19"/>
        </w:rPr>
        <w:t>1. 看见平台用工、打卡、派单、工资、解除、竞业限制，先判劳动关系或从属性。</w:t>
      </w:r>
      <w:r>
        <w:br/>
      </w:r>
      <w:r>
        <w:rPr>
          <w:rFonts w:ascii="Calibri" w:hAnsi="Calibri" w:eastAsia="宋体"/>
          <w:sz w:val="19"/>
        </w:rPr>
        <w:t>2. 看见就业歧视、社保、加班、工伤，先锁定劳动者权益，再写用人单位义务。</w:t>
      </w:r>
    </w:p>
    <w:p>
      <w:pPr>
        <w:pStyle w:val="FGCard"/>
        <w:shd w:val="clear" w:fill="FFF2CC"/>
        <w:pBdr>
          <w:left w:val="single" w:color="D9E2F3" w:sz="18" w:space="4"/>
        </w:pBdr>
      </w:pPr>
      <w:r>
        <w:rPr>
          <w:rFonts w:ascii="Calibri" w:hAnsi="Calibri" w:eastAsia="宋体"/>
          <w:b/>
          <w:color w:val="7F6000"/>
          <w:sz w:val="20"/>
        </w:rPr>
        <w:t>【采分动作】</w:t>
      </w:r>
      <w:r>
        <w:br/>
      </w:r>
      <w:r>
        <w:rPr>
          <w:rFonts w:ascii="Calibri" w:hAnsi="Calibri" w:eastAsia="宋体"/>
          <w:sz w:val="19"/>
        </w:rPr>
        <w:t>1. 关系认定：人格从属性、经济从属性、组织从属性。</w:t>
      </w:r>
      <w:r>
        <w:br/>
      </w:r>
      <w:r>
        <w:rPr>
          <w:rFonts w:ascii="Calibri" w:hAnsi="Calibri" w:eastAsia="宋体"/>
          <w:sz w:val="19"/>
        </w:rPr>
        <w:t>2. 权利义务：合同、报酬、休息休假、社保、安全、依法解除。</w:t>
      </w:r>
      <w:r>
        <w:br/>
      </w:r>
      <w:r>
        <w:rPr>
          <w:rFonts w:ascii="Calibri" w:hAnsi="Calibri" w:eastAsia="宋体"/>
          <w:sz w:val="19"/>
        </w:rPr>
        <w:t>3. 秩序价值：保护劳动者、规范平台和企业用工、促进就业公平。</w:t>
      </w:r>
    </w:p>
    <w:p>
      <w:pPr>
        <w:pStyle w:val="FGCard"/>
        <w:shd w:val="clear" w:fill="FFFFFF"/>
        <w:pBdr>
          <w:left w:val="single" w:color="D9E2F3" w:sz="18" w:space="4"/>
        </w:pBdr>
      </w:pPr>
      <w:r>
        <w:rPr>
          <w:rFonts w:ascii="Calibri" w:hAnsi="Calibri" w:eastAsia="宋体"/>
          <w:b/>
          <w:color w:val="17365D"/>
          <w:sz w:val="20"/>
        </w:rPr>
        <w:t>【考场句型】</w:t>
      </w:r>
      <w:r>
        <w:br/>
      </w:r>
      <w:r>
        <w:rPr>
          <w:rFonts w:ascii="Calibri" w:hAnsi="Calibri" w:eastAsia="宋体"/>
          <w:sz w:val="19"/>
        </w:rPr>
        <w:t>1. 判断劳动关系不能只看合同名称，应当结合实际用工管理和从属性特征。</w:t>
      </w:r>
      <w:r>
        <w:br/>
      </w:r>
      <w:r>
        <w:rPr>
          <w:rFonts w:ascii="Calibri" w:hAnsi="Calibri" w:eastAsia="宋体"/>
          <w:sz w:val="19"/>
        </w:rPr>
        <w:t>2. 劳动法既保护劳动者合法权益，也引导用人单位依法规范用工。</w:t>
      </w:r>
    </w:p>
    <w:p>
      <w:pPr>
        <w:pStyle w:val="FGCard"/>
        <w:shd w:val="clear" w:fill="FFF2F2"/>
        <w:spacing w:before="0" w:after="40" w:line="269" w:lineRule="auto"/>
      </w:pPr>
      <w:r>
        <w:rPr>
          <w:rFonts w:ascii="Calibri" w:hAnsi="Calibri" w:eastAsia="微软雅黑"/>
          <w:b/>
          <w:color w:val="C00000"/>
          <w:sz w:val="20"/>
        </w:rPr>
        <w:t>【边界提醒】</w:t>
      </w:r>
      <w:r>
        <w:rPr>
          <w:rFonts w:ascii="Calibri" w:hAnsi="Calibri" w:eastAsia="宋体"/>
          <w:b/>
          <w:color w:val="C00000"/>
          <w:sz w:val="20"/>
        </w:rPr>
        <w:t>“合作协议”不是决定性标签；实际管理、报酬和组织纳入才是关键事实。</w:t>
      </w:r>
    </w:p>
    <w:p>
      <w:pPr>
        <w:pStyle w:val="FGCard"/>
        <w:shd w:val="clear" w:fill="EAF2F8"/>
        <w:spacing w:before="0" w:after="40" w:line="269" w:lineRule="auto"/>
      </w:pPr>
      <w:r>
        <w:rPr>
          <w:rFonts w:ascii="Calibri" w:hAnsi="Calibri" w:eastAsia="微软雅黑"/>
          <w:b/>
          <w:color w:val="17365D"/>
          <w:sz w:val="20"/>
        </w:rPr>
        <w:t>【命题人路径】</w:t>
      </w:r>
      <w:r>
        <w:rPr>
          <w:rFonts w:ascii="Calibri" w:hAnsi="Calibri" w:eastAsia="宋体"/>
          <w:b w:val="0"/>
          <w:color w:val="222222"/>
          <w:sz w:val="20"/>
        </w:rPr>
        <w:t>命题人常用平台用工、竞业限制、解除合同、集体协商和就业歧视考劳动关系从属性。</w:t>
        <w:br/>
        <w:t>这章不是单向保护劳动者，而是考依法用工秩序中劳动者权益与企业管理边界的平衡。</w:t>
      </w:r>
    </w:p>
    <w:p>
      <w:pPr>
        <w:pStyle w:val="FGCard"/>
        <w:shd w:val="clear" w:fill="FFFFFF"/>
        <w:pBdr>
          <w:left w:val="single" w:color="D9E2F3" w:sz="18" w:space="4"/>
        </w:pBdr>
      </w:pPr>
      <w:r>
        <w:rPr>
          <w:rFonts w:ascii="Calibri" w:hAnsi="Calibri" w:eastAsia="宋体"/>
          <w:b/>
          <w:color w:val="17365D"/>
          <w:sz w:val="20"/>
        </w:rPr>
        <w:t>【判题四步】</w:t>
      </w:r>
      <w:r>
        <w:br/>
      </w:r>
      <w:r>
        <w:rPr>
          <w:rFonts w:ascii="Calibri" w:hAnsi="Calibri" w:eastAsia="宋体"/>
          <w:sz w:val="19"/>
        </w:rPr>
        <w:t>1. 第一步判关系：劳动合同、事实劳动关系、劳务合作、平台用工或竞业限制关系。</w:t>
      </w:r>
      <w:r>
        <w:br/>
      </w:r>
      <w:r>
        <w:rPr>
          <w:rFonts w:ascii="Calibri" w:hAnsi="Calibri" w:eastAsia="宋体"/>
          <w:sz w:val="19"/>
        </w:rPr>
        <w:t>2. 第二步看从属性：工作安排、报酬来源、考核管理、组织纳入、工具和风险承担。</w:t>
      </w:r>
      <w:r>
        <w:br/>
      </w:r>
      <w:r>
        <w:rPr>
          <w:rFonts w:ascii="Calibri" w:hAnsi="Calibri" w:eastAsia="宋体"/>
          <w:sz w:val="19"/>
        </w:rPr>
        <w:t>3. 第三步套权益义务：工资、休息、社保、安全、解除、保密竞业或平等就业。</w:t>
      </w:r>
      <w:r>
        <w:br/>
      </w:r>
      <w:r>
        <w:rPr>
          <w:rFonts w:ascii="Calibri" w:hAnsi="Calibri" w:eastAsia="宋体"/>
          <w:sz w:val="19"/>
        </w:rPr>
        <w:t>4. 第四步落价值：保护劳动者、规范企业平台用工、促进公平就业和市场秩序。</w:t>
      </w:r>
    </w:p>
    <w:p>
      <w:pPr>
        <w:pStyle w:val="FGCard"/>
        <w:shd w:val="clear" w:fill="FFF2CC"/>
        <w:pBdr>
          <w:left w:val="single" w:color="D9E2F3" w:sz="18" w:space="4"/>
        </w:pBdr>
      </w:pPr>
      <w:r>
        <w:rPr>
          <w:rFonts w:ascii="Calibri" w:hAnsi="Calibri" w:eastAsia="宋体"/>
          <w:b/>
          <w:color w:val="7F6000"/>
          <w:sz w:val="20"/>
        </w:rPr>
        <w:t>【高频给分件】</w:t>
      </w:r>
      <w:r>
        <w:br/>
      </w:r>
      <w:r>
        <w:rPr>
          <w:rFonts w:ascii="Calibri" w:hAnsi="Calibri" w:eastAsia="宋体"/>
          <w:sz w:val="19"/>
        </w:rPr>
        <w:t>1. 劳动关系认定不能只看合同名称，要写实际管理和从属性事实。</w:t>
      </w:r>
      <w:r>
        <w:br/>
      </w:r>
      <w:r>
        <w:rPr>
          <w:rFonts w:ascii="Calibri" w:hAnsi="Calibri" w:eastAsia="宋体"/>
          <w:sz w:val="19"/>
        </w:rPr>
        <w:t>2. 竞业限制要写主体范围、期限、补偿、保密利益和就业自由边界。</w:t>
      </w:r>
      <w:r>
        <w:br/>
      </w:r>
      <w:r>
        <w:rPr>
          <w:rFonts w:ascii="Calibri" w:hAnsi="Calibri" w:eastAsia="宋体"/>
          <w:sz w:val="19"/>
        </w:rPr>
        <w:t>3. 就业歧视题要写平等就业权和用人单位依法招录义务。</w:t>
      </w:r>
    </w:p>
    <w:p>
      <w:pPr>
        <w:pStyle w:val="FGCard"/>
        <w:shd w:val="clear" w:fill="FFF2F2"/>
        <w:pBdr>
          <w:left w:val="single" w:color="D9E2F3" w:sz="18" w:space="4"/>
        </w:pBdr>
      </w:pPr>
      <w:r>
        <w:rPr>
          <w:rFonts w:ascii="Calibri" w:hAnsi="Calibri" w:eastAsia="宋体"/>
          <w:b/>
          <w:color w:val="C00000"/>
          <w:sz w:val="20"/>
        </w:rPr>
        <w:t>【易混边界】</w:t>
      </w:r>
      <w:r>
        <w:br/>
      </w:r>
      <w:r>
        <w:rPr>
          <w:rFonts w:ascii="Calibri" w:hAnsi="Calibri" w:eastAsia="宋体"/>
          <w:sz w:val="19"/>
        </w:rPr>
        <w:t>1. 合作协议、承揽协议、平台规则都不是排除劳动关系的决定性标签。</w:t>
      </w:r>
      <w:r>
        <w:br/>
      </w:r>
      <w:r>
        <w:rPr>
          <w:rFonts w:ascii="Calibri" w:hAnsi="Calibri" w:eastAsia="宋体"/>
          <w:sz w:val="19"/>
        </w:rPr>
        <w:t>2. 保护劳动者不等于否定用人单位依法管理。</w:t>
      </w:r>
      <w:r>
        <w:br/>
      </w:r>
      <w:r>
        <w:rPr>
          <w:rFonts w:ascii="Calibri" w:hAnsi="Calibri" w:eastAsia="宋体"/>
          <w:sz w:val="19"/>
        </w:rPr>
        <w:t>3. 平台用工、竞业限制、就业歧视不能套同一段模板。</w:t>
      </w:r>
    </w:p>
    <w:p>
      <w:pPr>
        <w:pStyle w:val="FGCard"/>
        <w:shd w:val="clear" w:fill="EAF2F8"/>
        <w:pBdr>
          <w:left w:val="single" w:color="D9E2F3" w:sz="18" w:space="4"/>
        </w:pBdr>
      </w:pPr>
      <w:r>
        <w:rPr>
          <w:rFonts w:ascii="Calibri" w:hAnsi="Calibri" w:eastAsia="宋体"/>
          <w:b/>
          <w:color w:val="17365D"/>
          <w:sz w:val="20"/>
        </w:rPr>
        <w:t>【本章先背】</w:t>
      </w:r>
      <w:r>
        <w:br/>
      </w:r>
      <w:r>
        <w:rPr>
          <w:rFonts w:ascii="Calibri" w:hAnsi="Calibri" w:eastAsia="宋体"/>
          <w:sz w:val="19"/>
        </w:rPr>
        <w:t>1. 劳动题先判关系，再谈权益。</w:t>
      </w:r>
      <w:r>
        <w:br/>
      </w:r>
      <w:r>
        <w:rPr>
          <w:rFonts w:ascii="Calibri" w:hAnsi="Calibri" w:eastAsia="宋体"/>
          <w:sz w:val="19"/>
        </w:rPr>
        <w:t>2. 合同名称不决定关系，实际管理和从属性才关键。</w:t>
      </w:r>
    </w:p>
    <w:p>
      <w:pPr>
        <w:pStyle w:val="FGCard"/>
        <w:shd w:val="clear" w:fill="FFFFFF"/>
        <w:pBdr>
          <w:left w:val="single" w:color="D9E2F3" w:sz="18" w:space="4"/>
        </w:pBdr>
      </w:pPr>
      <w:r>
        <w:rPr>
          <w:rFonts w:ascii="Calibri" w:hAnsi="Calibri" w:eastAsia="宋体"/>
          <w:b/>
          <w:color w:val="17365D"/>
          <w:sz w:val="20"/>
        </w:rPr>
        <w:t>【核心链条】</w:t>
      </w:r>
      <w:r>
        <w:br/>
      </w:r>
      <w:r>
        <w:rPr>
          <w:rFonts w:ascii="Calibri" w:hAnsi="Calibri" w:eastAsia="宋体"/>
          <w:sz w:val="19"/>
        </w:rPr>
        <w:t>1. 关系认定：劳动合同、事实劳动关系、平台用工或劳务合作。</w:t>
      </w:r>
      <w:r>
        <w:br/>
      </w:r>
      <w:r>
        <w:rPr>
          <w:rFonts w:ascii="Calibri" w:hAnsi="Calibri" w:eastAsia="宋体"/>
          <w:sz w:val="19"/>
        </w:rPr>
        <w:t>2. 从属性事实：工作安排、报酬支付、管理控制、组织纳入。</w:t>
      </w:r>
      <w:r>
        <w:br/>
      </w:r>
      <w:r>
        <w:rPr>
          <w:rFonts w:ascii="Calibri" w:hAnsi="Calibri" w:eastAsia="宋体"/>
          <w:sz w:val="19"/>
        </w:rPr>
        <w:t>3. 权益义务：工资、休息休假、社保、解除、竞业限制、就业公平。</w:t>
      </w:r>
      <w:r>
        <w:br/>
      </w:r>
      <w:r>
        <w:rPr>
          <w:rFonts w:ascii="Calibri" w:hAnsi="Calibri" w:eastAsia="宋体"/>
          <w:sz w:val="19"/>
        </w:rPr>
        <w:t>4. 秩序价值：保护劳动者，规范企业和平台依法用工。</w:t>
      </w:r>
    </w:p>
    <w:p>
      <w:pPr>
        <w:pStyle w:val="FGCard"/>
        <w:shd w:val="clear" w:fill="F5F5F5"/>
        <w:pBdr>
          <w:left w:val="single" w:color="D9E2F3" w:sz="18" w:space="4"/>
        </w:pBdr>
      </w:pPr>
      <w:r>
        <w:rPr>
          <w:rFonts w:ascii="Calibri" w:hAnsi="Calibri" w:eastAsia="宋体"/>
          <w:b/>
          <w:color w:val="17365D"/>
          <w:sz w:val="20"/>
        </w:rPr>
        <w:t>【常见设问翻译】</w:t>
      </w:r>
      <w:r>
        <w:br/>
      </w:r>
      <w:r>
        <w:rPr>
          <w:rFonts w:ascii="Calibri" w:hAnsi="Calibri" w:eastAsia="宋体"/>
          <w:sz w:val="19"/>
        </w:rPr>
        <w:t>1. “是否存在劳动关系”要围绕人格、经济、组织从属性。</w:t>
      </w:r>
      <w:r>
        <w:br/>
      </w:r>
      <w:r>
        <w:rPr>
          <w:rFonts w:ascii="Calibri" w:hAnsi="Calibri" w:eastAsia="宋体"/>
          <w:sz w:val="19"/>
        </w:rPr>
        <w:t>2. “解除/竞业限制”要写合同、法律边界和双方义务。</w:t>
      </w:r>
      <w:r>
        <w:br/>
      </w:r>
      <w:r>
        <w:rPr>
          <w:rFonts w:ascii="Calibri" w:hAnsi="Calibri" w:eastAsia="宋体"/>
          <w:sz w:val="19"/>
        </w:rPr>
        <w:t>3. “公平与效率”要把劳动者权益保护与企业依法经营连接起来。</w:t>
      </w:r>
    </w:p>
    <w:p>
      <w:pPr>
        <w:pStyle w:val="FGCard"/>
        <w:shd w:val="clear" w:fill="FFF2CC"/>
        <w:pBdr>
          <w:left w:val="single" w:color="D9E2F3" w:sz="18" w:space="4"/>
        </w:pBdr>
      </w:pPr>
      <w:r>
        <w:rPr>
          <w:rFonts w:ascii="Calibri" w:hAnsi="Calibri" w:eastAsia="宋体"/>
          <w:b/>
          <w:color w:val="7F6000"/>
          <w:sz w:val="20"/>
        </w:rPr>
        <w:t>【采分模板】</w:t>
      </w:r>
      <w:r>
        <w:br/>
      </w:r>
      <w:r>
        <w:rPr>
          <w:rFonts w:ascii="Calibri" w:hAnsi="Calibri" w:eastAsia="宋体"/>
          <w:sz w:val="19"/>
        </w:rPr>
        <w:t>1. 判断双方是否存在劳动关系，应结合实际用工事实，而不能只看合同名称。</w:t>
      </w:r>
      <w:r>
        <w:br/>
      </w:r>
      <w:r>
        <w:rPr>
          <w:rFonts w:ascii="Calibri" w:hAnsi="Calibri" w:eastAsia="宋体"/>
          <w:sz w:val="19"/>
        </w:rPr>
        <w:t>2. 材料中……体现出……从属性/用工管理，因此……。</w:t>
      </w:r>
      <w:r>
        <w:br/>
      </w:r>
      <w:r>
        <w:rPr>
          <w:rFonts w:ascii="Calibri" w:hAnsi="Calibri" w:eastAsia="宋体"/>
          <w:sz w:val="19"/>
        </w:rPr>
        <w:t>3. 依法规范用工既保护劳动者合法权益，也维护稳定有序的就业市场。</w:t>
      </w:r>
    </w:p>
    <w:p>
      <w:pPr>
        <w:pStyle w:val="FGCard"/>
        <w:shd w:val="clear" w:fill="FFF2F2"/>
        <w:pBdr>
          <w:left w:val="single" w:color="D9E2F3" w:sz="18" w:space="4"/>
        </w:pBdr>
      </w:pPr>
      <w:r>
        <w:rPr>
          <w:rFonts w:ascii="Calibri" w:hAnsi="Calibri" w:eastAsia="宋体"/>
          <w:b/>
          <w:color w:val="C00000"/>
          <w:sz w:val="20"/>
        </w:rPr>
        <w:t>【错答清单】</w:t>
      </w:r>
      <w:r>
        <w:br/>
      </w:r>
      <w:r>
        <w:rPr>
          <w:rFonts w:ascii="Calibri" w:hAnsi="Calibri" w:eastAsia="宋体"/>
          <w:sz w:val="19"/>
        </w:rPr>
        <w:t>1. 看到合作协议就否定劳动关系。</w:t>
      </w:r>
      <w:r>
        <w:br/>
      </w:r>
      <w:r>
        <w:rPr>
          <w:rFonts w:ascii="Calibri" w:hAnsi="Calibri" w:eastAsia="宋体"/>
          <w:sz w:val="19"/>
        </w:rPr>
        <w:t>2. 只写保护劳动者，不写用人单位依法管理边界。</w:t>
      </w:r>
      <w:r>
        <w:br/>
      </w:r>
      <w:r>
        <w:rPr>
          <w:rFonts w:ascii="Calibri" w:hAnsi="Calibri" w:eastAsia="宋体"/>
          <w:sz w:val="19"/>
        </w:rPr>
        <w:t>3. 把就业歧视、平台用工、竞业限制全部套同一段话。</w:t>
      </w:r>
    </w:p>
    <w:p>
      <w:pPr>
        <w:pStyle w:val="FGCard"/>
        <w:shd w:val="clear" w:fill="EAF2F8"/>
        <w:spacing w:before="0" w:after="40" w:line="269" w:lineRule="auto"/>
      </w:pPr>
      <w:r>
        <w:rPr>
          <w:rFonts w:ascii="Calibri" w:hAnsi="Calibri" w:eastAsia="微软雅黑"/>
          <w:b/>
          <w:color w:val="17365D"/>
          <w:sz w:val="20"/>
        </w:rPr>
        <w:t>【真题分组导读】</w:t>
      </w:r>
      <w:r>
        <w:rPr>
          <w:rFonts w:ascii="Calibri" w:hAnsi="Calibri" w:eastAsia="宋体"/>
          <w:b w:val="0"/>
          <w:color w:val="222222"/>
          <w:sz w:val="20"/>
        </w:rPr>
        <w:t>B1 补表/补链：2025门头沟一模第20题；B2 判责/理由：2024朝阳二模第17题、2025丰台期末第19题；B3 诉求支持：2026顺义一模第18题；B5 意义价值：2025海淀期末第21题；B7 短答识别：2025西城一模第20题</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2024 · 朝阳 · 二模 · 第17题；2025 · 丰台 · 期末 · 第19题；2025 · 海淀 · 期末 · 第21题；2025 · 西城 · 一模 · 第20题；2025 · 门头沟 · 一模 · 第20题；2026 · 顺义 · 一模 · 第18题</w:t>
      </w:r>
    </w:p>
    <w:p>
      <w:pPr>
        <w:pStyle w:val="Heading3"/>
      </w:pPr>
      <w:r>
        <w:rPr>
          <w:rFonts w:ascii="Calibri" w:hAnsi="Calibri" w:eastAsia="微软雅黑"/>
        </w:rPr>
        <w:t>01. 2024 · 朝阳 · 二模 · 第17题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A8 劳动关系 ｜ B2 判责/理由</w:t>
      </w:r>
    </w:p>
    <w:p>
      <w:pPr>
        <w:pStyle w:val="FGCard"/>
        <w:shd w:val="clear" w:fill="EAF2F8"/>
        <w:spacing w:before="0" w:after="40" w:line="269" w:lineRule="auto"/>
      </w:pPr>
      <w:r>
        <w:rPr>
          <w:rFonts w:ascii="Calibri" w:hAnsi="Calibri" w:eastAsia="微软雅黑"/>
          <w:b/>
          <w:color w:val="17365D"/>
          <w:sz w:val="20"/>
        </w:rPr>
        <w:t>【回源修复】</w:t>
      </w:r>
      <w:r>
        <w:rPr>
          <w:rFonts w:ascii="Calibri" w:hAnsi="Calibri" w:eastAsia="宋体"/>
          <w:b w:val="0"/>
          <w:color w:val="222222"/>
          <w:sz w:val="20"/>
        </w:rPr>
        <w:t>从2024朝阳二模原卷第17题回源重排，修复双栏OCR将资料包和案情交叉的问题。（已修复字段：material,prompt）</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本题归入A8 劳动关系，因为材料和设问首先触发的是“劳动合同、事实劳动关系、平台用工、解除、竞业限制、集体协商、就业歧视、社保”这一组入口信号。设问动作属于B2 判责/理由：法律关系 -&gt; 规则 -&gt; 材料事实 -&gt; 责任或裁判结果。</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人力资源社会保障部和最高人民法院联合发布了一批涉及平台经济的劳动人事争议典型案例，供各地仲裁机构、人民法院在办案中予以参照。</w:t>
      </w:r>
      <w:r>
        <w:br/>
      </w:r>
      <w:r>
        <w:rPr>
          <w:rFonts w:ascii="Calibri" w:hAnsi="Calibri" w:eastAsia="宋体"/>
          <w:sz w:val="19"/>
        </w:rPr>
        <w:t>【资料包】中华人民共和国劳动和社会保障部发布的《关于确立劳动关系有关事项的通知》指出：劳动关系的核心特征为劳动者与用人单位之间具有人格、经济、组织的从属性。认定新就业形态劳动者与平台企业之间是否存在劳动关系，应做如下考量：</w:t>
      </w:r>
      <w:r>
        <w:br/>
      </w:r>
      <w:r>
        <w:rPr>
          <w:rFonts w:ascii="Calibri" w:hAnsi="Calibri" w:eastAsia="宋体"/>
          <w:sz w:val="19"/>
        </w:rPr>
        <w:t>人格从属性：体现为平台企业的劳动纪律、奖惩办法等是否适用于劳动者；劳动者是否须按照平台指令完成工作任务等。</w:t>
      </w:r>
      <w:r>
        <w:br/>
      </w:r>
      <w:r>
        <w:rPr>
          <w:rFonts w:ascii="Calibri" w:hAnsi="Calibri" w:eastAsia="宋体"/>
          <w:sz w:val="19"/>
        </w:rPr>
        <w:t>经济从属性：体现为平台企业是否掌握劳动者从业所必需的数据信息等重要生产资料，是否允许劳动者商定服务价格等。</w:t>
      </w:r>
      <w:r>
        <w:br/>
      </w:r>
      <w:r>
        <w:rPr>
          <w:rFonts w:ascii="Calibri" w:hAnsi="Calibri" w:eastAsia="宋体"/>
          <w:sz w:val="19"/>
        </w:rPr>
        <w:t>组织从属性：体现在劳动者是否被纳入平台企业的组织体系当中，并以平台名义对外提供服务等。</w:t>
      </w:r>
      <w:r>
        <w:br/>
      </w:r>
      <w:r>
        <w:rPr>
          <w:rFonts w:ascii="Calibri" w:hAnsi="Calibri" w:eastAsia="宋体"/>
          <w:sz w:val="19"/>
        </w:rPr>
        <w:t>【基本案情】王某于2022年6月14日与甲公司订立为期1年的《车辆管理协议》约定：王某与甲公司建立合作关系，王某自备面包车1辆，通过公司平台接受派单提供货物运输服务。甲公司与客户结算运输费，每月向王某支付包月服务费6000元及奖励金。王某每日在公司平台签到并接受派单，跑单时长均在8小时以上；甲公司通过平台对王某的订单完成情况进行全程跟踪；王某每日接单量超过4单时享有加单奖励，出现接单量不足、无故拒单、货物损毁等情形时按照公司制度扣减部分服务费。2023年3月2日，甲公司因调整运营规划，提出提前终止与王某的合作关系。王某认为其与甲公司之间实际上已构成劳动关系，甲公司应当支付解除劳动合同经济补偿，甲公司以双方是合作关系为由拒绝，王某遂向仲裁委员会申请仲裁。</w:t>
      </w:r>
      <w:r>
        <w:br/>
      </w:r>
      <w:r>
        <w:rPr>
          <w:rFonts w:ascii="Calibri" w:hAnsi="Calibri" w:eastAsia="宋体"/>
          <w:sz w:val="19"/>
        </w:rPr>
        <w:t>【处理结果】仲裁委员会裁决：甲公司向王某支付解除劳动合同经济补偿。</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结合材料，说明仲裁委员会作出上述裁决的理由，并分析该典型案例的意义。（9分）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17.结合材料，说明仲裁委员会作出上述裁决的理由，并分析该典型案例的意义。</w:t>
      </w:r>
      <w:r>
        <w:br/>
      </w:r>
      <w:r>
        <w:rPr>
          <w:rFonts w:ascii="Calibri" w:hAnsi="Calibri" w:eastAsia="宋体"/>
          <w:sz w:val="19"/>
        </w:rPr>
        <w:t>原答案：甲公司通过平台向王某派单，并依据制度对王某进行奖惩，具有较强的人格从属性；</w:t>
      </w:r>
      <w:r>
        <w:br/>
      </w:r>
      <w:r>
        <w:rPr>
          <w:rFonts w:ascii="Calibri" w:hAnsi="Calibri" w:eastAsia="宋体"/>
          <w:sz w:val="19"/>
        </w:rPr>
        <w:t>甲公司占有王某提供货物运输服务所需的数据信息，单方制定服务费用结算标准，具有明显</w:t>
      </w:r>
      <w:r>
        <w:br/>
      </w:r>
      <w:r>
        <w:rPr>
          <w:rFonts w:ascii="Calibri" w:hAnsi="Calibri" w:eastAsia="宋体"/>
          <w:sz w:val="19"/>
        </w:rPr>
        <w:t>的经济从属性；王某从事的货物运输服务属于甲公司业务的组成部分，具有较强的组织从属</w:t>
      </w:r>
      <w:r>
        <w:br/>
      </w:r>
      <w:r>
        <w:rPr>
          <w:rFonts w:ascii="Calibri" w:hAnsi="Calibri" w:eastAsia="宋体"/>
          <w:sz w:val="19"/>
        </w:rPr>
        <w:t>性。所以，双方之间存在事实上的劳动关系，对王某的仲裁请求应当予以支持。</w:t>
      </w:r>
      <w:r>
        <w:br/>
      </w:r>
      <w:r>
        <w:rPr>
          <w:rFonts w:ascii="Calibri" w:hAnsi="Calibri" w:eastAsia="宋体"/>
          <w:sz w:val="19"/>
        </w:rPr>
        <w:t>该案例有利于指导各地仲裁机构、人民法院适应平台经济发展带来的新情况、新问题，</w:t>
      </w:r>
      <w:r>
        <w:br/>
      </w:r>
      <w:r>
        <w:rPr>
          <w:rFonts w:ascii="Calibri" w:hAnsi="Calibri" w:eastAsia="宋体"/>
          <w:sz w:val="19"/>
        </w:rPr>
        <w:t>提高以事实为依据、以法律为准绳进行公正裁决的能力；有利于保障新就业形态劳动者权益，</w:t>
      </w:r>
      <w:r>
        <w:br/>
      </w:r>
      <w:r>
        <w:rPr>
          <w:rFonts w:ascii="Calibri" w:hAnsi="Calibri" w:eastAsia="宋体"/>
          <w:sz w:val="19"/>
        </w:rPr>
        <w:t>发展和谐稳定的劳动关系；有利于引导平台经济良性发展，促进经济社会的发展。</w:t>
      </w:r>
      <w:r>
        <w:br/>
      </w:r>
      <w:r>
        <w:rPr>
          <w:rFonts w:ascii="Calibri" w:hAnsi="Calibri" w:eastAsia="宋体"/>
          <w:sz w:val="19"/>
        </w:rPr>
        <w:t>评分细则</w:t>
      </w:r>
      <w:r>
        <w:br/>
      </w:r>
      <w:r>
        <w:rPr>
          <w:rFonts w:ascii="Calibri" w:hAnsi="Calibri" w:eastAsia="宋体"/>
          <w:sz w:val="19"/>
        </w:rPr>
        <w:t>理由4分，意义5分</w:t>
      </w:r>
      <w:r>
        <w:br/>
      </w:r>
      <w:r>
        <w:rPr>
          <w:rFonts w:ascii="Calibri" w:hAnsi="Calibri" w:eastAsia="宋体"/>
          <w:sz w:val="19"/>
        </w:rPr>
        <w:t>辩一）理由：理例结合，采意给分，结合基本案情和资料包，说清三个从属性各1分，归纳</w:t>
      </w:r>
      <w:r>
        <w:br/>
      </w:r>
      <w:r>
        <w:rPr>
          <w:rFonts w:ascii="Calibri" w:hAnsi="Calibri" w:eastAsia="宋体"/>
          <w:sz w:val="19"/>
        </w:rPr>
        <w:t>二者具有劳动关系1分</w:t>
      </w:r>
      <w:r>
        <w:br/>
      </w:r>
      <w:r>
        <w:rPr>
          <w:rFonts w:ascii="Calibri" w:hAnsi="Calibri" w:eastAsia="宋体"/>
          <w:sz w:val="19"/>
        </w:rPr>
        <w:t>甲公司通过平台向王某派单，并依据制度对王某进行奖惩，具有较强的人格从属性辩1</w:t>
      </w:r>
      <w:r>
        <w:br/>
      </w:r>
      <w:r>
        <w:rPr>
          <w:rFonts w:ascii="Calibri" w:hAnsi="Calibri" w:eastAsia="宋体"/>
          <w:sz w:val="19"/>
        </w:rPr>
        <w:t>分）；或王某在接受平台派单的同时，还要遵守平台企业的纪律和奖惩制度，具有人格从属</w:t>
      </w:r>
      <w:r>
        <w:br/>
      </w:r>
      <w:r>
        <w:rPr>
          <w:rFonts w:ascii="Calibri" w:hAnsi="Calibri" w:eastAsia="宋体"/>
          <w:sz w:val="19"/>
        </w:rPr>
        <w:t>性。</w:t>
      </w:r>
      <w:r>
        <w:br/>
      </w:r>
      <w:r>
        <w:rPr>
          <w:rFonts w:ascii="Calibri" w:hAnsi="Calibri" w:eastAsia="宋体"/>
          <w:sz w:val="19"/>
        </w:rPr>
        <w:t>甲公司占有王某提供货物运输服务所需的数据信息，单方制定服务费用结算标准，具有</w:t>
      </w:r>
      <w:r>
        <w:br/>
      </w:r>
      <w:r>
        <w:rPr>
          <w:rFonts w:ascii="Calibri" w:hAnsi="Calibri" w:eastAsia="宋体"/>
          <w:sz w:val="19"/>
        </w:rPr>
        <w:t>明显的经济从属性；辩1 分）或甲公司通过平台对王某的订单完成情况进行全程跟踪，掌握</w:t>
      </w:r>
      <w:r>
        <w:br/>
      </w:r>
      <w:r>
        <w:rPr>
          <w:rFonts w:ascii="Calibri" w:hAnsi="Calibri" w:eastAsia="宋体"/>
          <w:sz w:val="19"/>
        </w:rPr>
        <w:t>王某的重要数据信息，此外，甲公司与客户结算运输费，单方制定每月向王某支付包月服务</w:t>
      </w:r>
      <w:r>
        <w:br/>
      </w:r>
      <w:r>
        <w:rPr>
          <w:rFonts w:ascii="Calibri" w:hAnsi="Calibri" w:eastAsia="宋体"/>
          <w:sz w:val="19"/>
        </w:rPr>
        <w:t>费6000元及奖励金的价格标准，具有经济从属性；</w:t>
      </w:r>
      <w:r>
        <w:br/>
      </w:r>
      <w:r>
        <w:rPr>
          <w:rFonts w:ascii="Calibri" w:hAnsi="Calibri" w:eastAsia="宋体"/>
          <w:sz w:val="19"/>
        </w:rPr>
        <w:t>王某从事的货物运输服务属于甲公司业务的组成部分，具有较强的组织从属性辩1 分）</w:t>
      </w:r>
      <w:r>
        <w:br/>
      </w:r>
      <w:r>
        <w:rPr>
          <w:rFonts w:ascii="Calibri" w:hAnsi="Calibri" w:eastAsia="宋体"/>
          <w:sz w:val="19"/>
        </w:rPr>
        <w:t>或王某每日在公司平台签到并通过公司平台接受派单，以平台公司名义提供货物运输服务具</w:t>
      </w:r>
      <w:r>
        <w:br/>
      </w:r>
      <w:r>
        <w:rPr>
          <w:rFonts w:ascii="Calibri" w:hAnsi="Calibri" w:eastAsia="宋体"/>
          <w:sz w:val="19"/>
        </w:rPr>
        <w:t>有组织从属性。</w:t>
      </w:r>
      <w:r>
        <w:br/>
      </w:r>
      <w:r>
        <w:rPr>
          <w:rFonts w:ascii="Calibri" w:hAnsi="Calibri" w:eastAsia="宋体"/>
          <w:sz w:val="19"/>
        </w:rPr>
        <w:t>辩如果仅写出三个从属性，没有结合材料只给1分）</w:t>
      </w:r>
      <w:r>
        <w:br/>
      </w:r>
      <w:r>
        <w:rPr>
          <w:rFonts w:ascii="Calibri" w:hAnsi="Calibri" w:eastAsia="宋体"/>
          <w:sz w:val="19"/>
        </w:rPr>
        <w:t>所以，双方之间存在事实上的劳动关系，对王某的仲裁请求应当予以支持。辩1分）</w:t>
      </w:r>
      <w:r>
        <w:br/>
      </w:r>
      <w:r>
        <w:rPr>
          <w:rFonts w:ascii="Calibri" w:hAnsi="Calibri" w:eastAsia="宋体"/>
          <w:sz w:val="19"/>
        </w:rPr>
        <w:t>辩二）意义：从三个方面作答：法律意义、道德意义、经济意义</w:t>
      </w:r>
      <w:r>
        <w:br/>
      </w:r>
      <w:r>
        <w:rPr>
          <w:rFonts w:ascii="Calibri" w:hAnsi="Calibri" w:eastAsia="宋体"/>
          <w:sz w:val="19"/>
        </w:rPr>
        <w:t>法律意义：</w:t>
      </w:r>
      <w:r>
        <w:br/>
      </w:r>
      <w:r>
        <w:rPr>
          <w:rFonts w:ascii="Calibri" w:hAnsi="Calibri" w:eastAsia="宋体"/>
          <w:sz w:val="19"/>
        </w:rPr>
        <w:t>该案例有利于指导各地仲裁机构、人民法院适应平台经济发展带来的新情况、新问</w:t>
      </w:r>
      <w:r>
        <w:br/>
      </w:r>
      <w:r>
        <w:rPr>
          <w:rFonts w:ascii="Calibri" w:hAnsi="Calibri" w:eastAsia="宋体"/>
          <w:sz w:val="19"/>
        </w:rPr>
        <w:t>题，辩或为各地仲裁机构、人民法院提供参照与借鉴）辩1分）</w:t>
      </w:r>
      <w:r>
        <w:br/>
      </w:r>
      <w:r>
        <w:rPr>
          <w:rFonts w:ascii="Calibri" w:hAnsi="Calibri" w:eastAsia="宋体"/>
          <w:sz w:val="19"/>
        </w:rPr>
        <w:t>提高以事实为依据、以法律为准绳进行公正裁决的能力辩 或有利于实社社会公平正</w:t>
      </w:r>
      <w:r>
        <w:br/>
      </w:r>
      <w:r>
        <w:rPr>
          <w:rFonts w:ascii="Calibri" w:hAnsi="Calibri" w:eastAsia="宋体"/>
          <w:sz w:val="19"/>
        </w:rPr>
        <w:t>义）辩1分）；</w:t>
      </w:r>
      <w:r>
        <w:br/>
      </w:r>
      <w:r>
        <w:rPr>
          <w:rFonts w:ascii="Calibri" w:hAnsi="Calibri" w:eastAsia="宋体"/>
          <w:sz w:val="19"/>
        </w:rPr>
        <w:t>有利于保障新就业形态劳动者辩 合法）权益，辩1分）发展和谐稳定的劳动关系；辩1</w:t>
      </w:r>
      <w:r>
        <w:br/>
      </w:r>
      <w:r>
        <w:rPr>
          <w:rFonts w:ascii="Calibri" w:hAnsi="Calibri" w:eastAsia="宋体"/>
          <w:sz w:val="19"/>
        </w:rPr>
        <w:t>分）辩此三点答出两点给2分）</w:t>
      </w:r>
      <w:r>
        <w:br/>
      </w:r>
      <w:r>
        <w:rPr>
          <w:rFonts w:ascii="Calibri" w:hAnsi="Calibri" w:eastAsia="宋体"/>
          <w:sz w:val="19"/>
        </w:rPr>
        <w:t>道德意义：符合民法的基本原则辩或践行社会主义核心价值观）辩1分）</w:t>
      </w:r>
      <w:r>
        <w:br/>
      </w:r>
      <w:r>
        <w:rPr>
          <w:rFonts w:ascii="Calibri" w:hAnsi="Calibri" w:eastAsia="宋体"/>
          <w:sz w:val="19"/>
        </w:rPr>
        <w:t>2</w:t>
      </w:r>
      <w:r>
        <w:br/>
      </w:r>
      <w:r>
        <w:rPr>
          <w:rFonts w:ascii="Calibri" w:hAnsi="Calibri" w:eastAsia="宋体"/>
          <w:sz w:val="19"/>
        </w:rPr>
        <w:t>经济意义：有利于引导平台经济良性发展，促进经济社会的发展。辩1分）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甲公司通过平台向王某派单，并依据制度对王某进行奖惩，具有较强的人格从属性</w:t>
      </w:r>
      <w:r>
        <w:br/>
      </w:r>
      <w:r>
        <w:rPr>
          <w:rFonts w:ascii="Calibri" w:hAnsi="Calibri" w:eastAsia="宋体"/>
          <w:color w:val="C00000"/>
          <w:sz w:val="19"/>
        </w:rPr>
        <w:t>2. 甲公司占有王某提供货物运输服务所需的数据信息，单方制定服务费用结算标准，具有明显 的经济从属性</w:t>
      </w:r>
      <w:r>
        <w:br/>
      </w:r>
      <w:r>
        <w:rPr>
          <w:rFonts w:ascii="Calibri" w:hAnsi="Calibri" w:eastAsia="宋体"/>
          <w:color w:val="C00000"/>
          <w:sz w:val="19"/>
        </w:rPr>
        <w:t>3. 王某从事的货物运输服务属于甲公司业务的组成部分，具有较强的组织从属 性</w:t>
      </w:r>
      <w:r>
        <w:br/>
      </w:r>
      <w:r>
        <w:rPr>
          <w:rFonts w:ascii="Calibri" w:hAnsi="Calibri" w:eastAsia="宋体"/>
          <w:color w:val="C00000"/>
          <w:sz w:val="19"/>
        </w:rPr>
        <w:t>4. 所以，双方之间存在事实上的劳动关系，对王某的仲裁请求应当予以支持</w:t>
      </w:r>
      <w:r>
        <w:br/>
      </w:r>
      <w:r>
        <w:rPr>
          <w:rFonts w:ascii="Calibri" w:hAnsi="Calibri" w:eastAsia="宋体"/>
          <w:color w:val="C00000"/>
          <w:sz w:val="19"/>
        </w:rPr>
        <w:t>5. 该案例有利于指导各地仲裁机构、人民法院适应平台经济发展带来的新情况、新问题， 提高以事实为依据、以法律为准绳进行公正裁决的能力</w:t>
      </w:r>
    </w:p>
    <w:p>
      <w:pPr>
        <w:pStyle w:val="Heading3"/>
      </w:pPr>
      <w:r>
        <w:rPr>
          <w:rFonts w:ascii="Calibri" w:hAnsi="Calibri" w:eastAsia="微软雅黑"/>
        </w:rPr>
        <w:t>02. 2025 · 丰台 · 期末 · 第19题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A8 劳动关系 ｜ B2 判责/理由</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本题归入A8 劳动关系，因为材料和设问首先触发的是“劳动合同、事实劳动关系、平台用工、解除、竞业限制、集体协商、就业歧视、社保”这一组入口信号。设问动作属于B2 判责/理由：法律关系 -&gt; 规则 -&gt; 材料事实 -&gt; 责任或裁判结果。</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尹某在某购物中心担任主管期间，存在违反公司管理规章制度等问题。购物中心基于自身经营需</w:t>
      </w:r>
      <w:r>
        <w:br/>
      </w:r>
      <w:r>
        <w:rPr>
          <w:rFonts w:ascii="Calibri" w:hAnsi="Calibri" w:eastAsia="宋体"/>
          <w:sz w:val="19"/>
        </w:rPr>
        <w:t>要并结合尹某的工作实际以其不能胜任为由，将其工作岗位调整为营业员。尹某对此消极怠工，经常无故</w:t>
      </w:r>
      <w:r>
        <w:br/>
      </w:r>
      <w:r>
        <w:rPr>
          <w:rFonts w:ascii="Calibri" w:hAnsi="Calibri" w:eastAsia="宋体"/>
          <w:sz w:val="19"/>
        </w:rPr>
        <w:t>旷工。购物中心多次提醒之后，尹某仍未改变，购物中心遂向尹某发出解除劳动合同通知书。尹某对仲裁</w:t>
      </w:r>
      <w:r>
        <w:br/>
      </w:r>
      <w:r>
        <w:rPr>
          <w:rFonts w:ascii="Calibri" w:hAnsi="Calibri" w:eastAsia="宋体"/>
          <w:sz w:val="19"/>
        </w:rPr>
        <w:t>结果不满意，遂向法院提起诉讼，要求购物中心支付违约赔偿金。购物中心辩称其依据管理规章制度与尹</w:t>
      </w:r>
      <w:r>
        <w:br/>
      </w:r>
      <w:r>
        <w:rPr>
          <w:rFonts w:ascii="Calibri" w:hAnsi="Calibri" w:eastAsia="宋体"/>
          <w:sz w:val="19"/>
        </w:rPr>
        <w:t>某解除劳动合同不存在违法情形，无需向尹某支付赔偿金。法院驳回了尹荣的诉讼请求。</w:t>
      </w:r>
      <w:r>
        <w:br/>
      </w:r>
      <w:r>
        <w:rPr>
          <w:rFonts w:ascii="Calibri" w:hAnsi="Calibri" w:eastAsia="宋体"/>
          <w:sz w:val="19"/>
        </w:rPr>
        <w:t>《中华人民共和国劳动法》</w:t>
      </w:r>
      <w:r>
        <w:br/>
      </w:r>
      <w:r>
        <w:rPr>
          <w:rFonts w:ascii="Calibri" w:hAnsi="Calibri" w:eastAsia="宋体"/>
          <w:sz w:val="19"/>
        </w:rPr>
        <w:t>第三条 劳动者享有平等就业和选择职业 《中华人民共和国劳动合同法》</w:t>
      </w:r>
      <w:r>
        <w:br/>
      </w:r>
      <w:r>
        <w:rPr>
          <w:rFonts w:ascii="Calibri" w:hAnsi="Calibri" w:eastAsia="宋体"/>
          <w:sz w:val="19"/>
        </w:rPr>
        <w:t>的权利、取得劳动报酬的权利、休息休假 第三十九条 劳动者有下列情形之一的，</w:t>
      </w:r>
      <w:r>
        <w:br/>
      </w:r>
      <w:r>
        <w:rPr>
          <w:rFonts w:ascii="Calibri" w:hAnsi="Calibri" w:eastAsia="宋体"/>
          <w:sz w:val="19"/>
        </w:rPr>
        <w:t>的权利、获得劳动安全卫生保护的权利、 用人单位可以解除劳动合同：</w:t>
      </w:r>
      <w:r>
        <w:br/>
      </w:r>
      <w:r>
        <w:rPr>
          <w:rFonts w:ascii="Calibri" w:hAnsi="Calibri" w:eastAsia="宋体"/>
          <w:sz w:val="19"/>
        </w:rPr>
        <w:t>接受职业技能培训的权利、享受社会保险 （一）在试用期间被证明不符合录用条件</w:t>
      </w:r>
      <w:r>
        <w:br/>
      </w:r>
      <w:r>
        <w:rPr>
          <w:rFonts w:ascii="Calibri" w:hAnsi="Calibri" w:eastAsia="宋体"/>
          <w:sz w:val="19"/>
        </w:rPr>
        <w:t>和福利的权利、提请劳动争议处理的权利 的；</w:t>
      </w:r>
      <w:r>
        <w:br/>
      </w:r>
      <w:r>
        <w:rPr>
          <w:rFonts w:ascii="Calibri" w:hAnsi="Calibri" w:eastAsia="宋体"/>
          <w:sz w:val="19"/>
        </w:rPr>
        <w:t>以及法律规定的其他劳动权利。 （二）严重违反用人单位的规章制度的；</w:t>
      </w:r>
      <w:r>
        <w:br/>
      </w:r>
      <w:r>
        <w:rPr>
          <w:rFonts w:ascii="Calibri" w:hAnsi="Calibri" w:eastAsia="宋体"/>
          <w:sz w:val="19"/>
        </w:rPr>
        <w:t>劳动者应当完成劳动任务，提高职业技 （三）严重失职，营私舞弊，给用人单位</w:t>
      </w:r>
      <w:r>
        <w:br/>
      </w:r>
      <w:r>
        <w:rPr>
          <w:rFonts w:ascii="Calibri" w:hAnsi="Calibri" w:eastAsia="宋体"/>
          <w:sz w:val="19"/>
        </w:rPr>
        <w:t>能，执行劳动安全卫生规程，遵守劳动纪 造成重大损害的；</w:t>
      </w:r>
      <w:r>
        <w:br/>
      </w:r>
      <w:r>
        <w:rPr>
          <w:rFonts w:ascii="Calibri" w:hAnsi="Calibri" w:eastAsia="宋体"/>
          <w:sz w:val="19"/>
        </w:rPr>
        <w:t>律和职业道德。 ……</w:t>
      </w:r>
      <w:r>
        <w:br/>
      </w:r>
      <w:r>
        <w:rPr>
          <w:rFonts w:ascii="Calibri" w:hAnsi="Calibri" w:eastAsia="宋体"/>
          <w:sz w:val="19"/>
        </w:rPr>
        <w:t>……</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请运用《法律与生活》相关知识阐释法院的裁判理由。</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部分同学基础知识不牢固，国家机关与其所对应职责不清晰，如政府执政等错误。</w:t>
      </w:r>
      <w:r>
        <w:br/>
      </w:r>
      <w:r>
        <w:rPr>
          <w:rFonts w:ascii="Calibri" w:hAnsi="Calibri" w:eastAsia="宋体"/>
          <w:sz w:val="19"/>
        </w:rPr>
        <w:t>参考答案：</w:t>
      </w:r>
      <w:r>
        <w:br/>
      </w:r>
      <w:r>
        <w:rPr>
          <w:rFonts w:ascii="Calibri" w:hAnsi="Calibri" w:eastAsia="宋体"/>
          <w:sz w:val="19"/>
        </w:rPr>
        <w:t>根据《中华人民共和国劳动法》和《劳动合同法》规定，劳动者应当完成劳动任务，遵守劳动纪律和职业道德。（1分）</w:t>
      </w:r>
      <w:r>
        <w:br/>
      </w:r>
      <w:r>
        <w:rPr>
          <w:rFonts w:ascii="Calibri" w:hAnsi="Calibri" w:eastAsia="宋体"/>
          <w:sz w:val="19"/>
        </w:rPr>
        <w:t>替换：以事实为依据，以法律为准绳（1分）</w:t>
      </w:r>
      <w:r>
        <w:br/>
      </w:r>
      <w:r>
        <w:rPr>
          <w:rFonts w:ascii="Calibri" w:hAnsi="Calibri" w:eastAsia="宋体"/>
          <w:sz w:val="19"/>
        </w:rPr>
        <w:t>尹某没有履行劳动者的义务，违反了相关法律规定（1分），不符合敬业等社会主义核心价值观；（1分）</w:t>
      </w:r>
      <w:r>
        <w:br/>
      </w:r>
      <w:r>
        <w:rPr>
          <w:rFonts w:ascii="Calibri" w:hAnsi="Calibri" w:eastAsia="宋体"/>
          <w:sz w:val="19"/>
        </w:rPr>
        <w:t>购物中心要求解除与尹某的劳动合同，符合《中华人民共和国劳动合同法》第三十九条的规定，（1分）</w:t>
      </w:r>
      <w:r>
        <w:br/>
      </w:r>
      <w:r>
        <w:rPr>
          <w:rFonts w:ascii="Calibri" w:hAnsi="Calibri" w:eastAsia="宋体"/>
          <w:sz w:val="19"/>
        </w:rPr>
        <w:t>因此，法院驳回尹某的诉讼请求，法院的裁判保护了用人单位合理的用工自主权（1分）；引导劳动者坚持权利义务相统一（1分），构建合理健康的劳动关系（1分）替换：促进社会公平正义。</w:t>
      </w:r>
      <w:r>
        <w:br/>
      </w:r>
      <w:r>
        <w:rPr>
          <w:rFonts w:ascii="Calibri" w:hAnsi="Calibri" w:eastAsia="宋体"/>
          <w:sz w:val="19"/>
        </w:rPr>
        <w:t>。</w:t>
      </w:r>
      <w:r>
        <w:br/>
      </w:r>
      <w:r>
        <w:rPr>
          <w:rFonts w:ascii="Calibri" w:hAnsi="Calibri" w:eastAsia="宋体"/>
          <w:sz w:val="19"/>
        </w:rPr>
        <w:t>评分标准说明：</w:t>
      </w:r>
      <w:r>
        <w:br/>
      </w:r>
      <w:r>
        <w:rPr>
          <w:rFonts w:ascii="Calibri" w:hAnsi="Calibri" w:eastAsia="宋体"/>
          <w:sz w:val="19"/>
        </w:rPr>
        <w:t>参考答案：</w:t>
      </w:r>
      <w:r>
        <w:br/>
      </w:r>
      <w:r>
        <w:rPr>
          <w:rFonts w:ascii="Calibri" w:hAnsi="Calibri" w:eastAsia="宋体"/>
          <w:sz w:val="19"/>
        </w:rPr>
        <w:t>根据《中华人民共和国劳动法》和《劳动合同法》规定，劳动者应当完成劳动任务，遵守劳动纪律和职业道德。（1分）</w:t>
      </w:r>
      <w:r>
        <w:br/>
      </w:r>
      <w:r>
        <w:rPr>
          <w:rFonts w:ascii="Calibri" w:hAnsi="Calibri" w:eastAsia="宋体"/>
          <w:sz w:val="19"/>
        </w:rPr>
        <w:t>替换：以事实为依据，以法律为准绳（1分）</w:t>
      </w:r>
      <w:r>
        <w:br/>
      </w:r>
      <w:r>
        <w:rPr>
          <w:rFonts w:ascii="Calibri" w:hAnsi="Calibri" w:eastAsia="宋体"/>
          <w:sz w:val="19"/>
        </w:rPr>
        <w:t>尹某没有履行劳动者的义务，违反了相关法律规定（1分），不符合敬业等社会主义核心价值观；（1分）</w:t>
      </w:r>
      <w:r>
        <w:br/>
      </w:r>
      <w:r>
        <w:rPr>
          <w:rFonts w:ascii="Calibri" w:hAnsi="Calibri" w:eastAsia="宋体"/>
          <w:sz w:val="19"/>
        </w:rPr>
        <w:t>购物中心要求解除与尹某的劳动合同，符合《中华人民共和国劳动合同法》第三十九条的规定，（1分）</w:t>
      </w:r>
      <w:r>
        <w:br/>
      </w:r>
      <w:r>
        <w:rPr>
          <w:rFonts w:ascii="Calibri" w:hAnsi="Calibri" w:eastAsia="宋体"/>
          <w:sz w:val="19"/>
        </w:rPr>
        <w:t>因此，法院驳回尹某的诉讼请求，法院的裁判保护了用人单位合理的用工自主权（1分）；引导劳动者坚持权利义务相统一（1分），构建合理健康的劳动关系（1分）替换：促进社会公平正义。</w:t>
      </w:r>
      <w:r>
        <w:br/>
      </w:r>
      <w:r>
        <w:rPr>
          <w:rFonts w:ascii="Calibri" w:hAnsi="Calibri" w:eastAsia="宋体"/>
          <w:sz w:val="19"/>
        </w:rPr>
        <w:t>。</w:t>
      </w:r>
      <w:r>
        <w:br/>
      </w:r>
      <w:r>
        <w:rPr>
          <w:rFonts w:ascii="Calibri" w:hAnsi="Calibri" w:eastAsia="宋体"/>
          <w:sz w:val="19"/>
        </w:rPr>
        <w:t>评分标准说明：</w:t>
      </w:r>
      <w:r>
        <w:br/>
      </w:r>
      <w:r>
        <w:rPr>
          <w:rFonts w:ascii="Calibri" w:hAnsi="Calibri" w:eastAsia="宋体"/>
          <w:sz w:val="19"/>
        </w:rPr>
        <w:t>本题7分，涉及两问。其中法理依据占4分，现实意义占3分。</w:t>
      </w:r>
      <w:r>
        <w:br/>
      </w:r>
      <w:r>
        <w:rPr>
          <w:rFonts w:ascii="Calibri" w:hAnsi="Calibri" w:eastAsia="宋体"/>
          <w:sz w:val="19"/>
        </w:rPr>
        <w:t>在法理依据方面，采用1+1+1+1的评分细则。</w:t>
      </w:r>
      <w:r>
        <w:br/>
      </w:r>
      <w:r>
        <w:rPr>
          <w:rFonts w:ascii="Calibri" w:hAnsi="Calibri" w:eastAsia="宋体"/>
          <w:sz w:val="19"/>
        </w:rPr>
        <w:t>根据《中华人民共和国劳动法》和《劳动合同法》规定，劳动者应当完成劳动任务，遵守劳动纪律和职业道德。（1分）</w:t>
      </w:r>
      <w:r>
        <w:br/>
      </w:r>
      <w:r>
        <w:rPr>
          <w:rFonts w:ascii="Calibri" w:hAnsi="Calibri" w:eastAsia="宋体"/>
          <w:sz w:val="19"/>
        </w:rPr>
        <w:t>替换：以事实为依据，以法律为准绳（1分）</w:t>
      </w:r>
      <w:r>
        <w:br/>
      </w:r>
      <w:r>
        <w:rPr>
          <w:rFonts w:ascii="Calibri" w:hAnsi="Calibri" w:eastAsia="宋体"/>
          <w:sz w:val="19"/>
        </w:rPr>
        <w:t>尹某没有履行劳动者的义务，违反了相关法律规定（1分），不符合敬业等社会主义核心价值观；（1分）</w:t>
      </w:r>
      <w:r>
        <w:br/>
      </w:r>
      <w:r>
        <w:rPr>
          <w:rFonts w:ascii="Calibri" w:hAnsi="Calibri" w:eastAsia="宋体"/>
          <w:sz w:val="19"/>
        </w:rPr>
        <w:t>购物中心要求解除与尹某的劳动合同，符合《中华人民共和国劳动合同法》第三十九条的规定，（1分）</w:t>
      </w:r>
      <w:r>
        <w:br/>
      </w:r>
      <w:r>
        <w:rPr>
          <w:rFonts w:ascii="Calibri" w:hAnsi="Calibri" w:eastAsia="宋体"/>
          <w:sz w:val="19"/>
        </w:rPr>
        <w:t>因此，法院驳回尹某的诉讼请求，法院的裁判保护了用人单位合理的用工自主权（1分）；引导劳动者坚持权利义务相统一（1分），构建合理健康的劳动关系（1分）替换：促进社会公平正义。</w:t>
      </w:r>
      <w:r>
        <w:br/>
      </w:r>
      <w:r>
        <w:rPr>
          <w:rFonts w:ascii="Calibri" w:hAnsi="Calibri" w:eastAsia="宋体"/>
          <w:sz w:val="19"/>
        </w:rPr>
        <w:t>。</w:t>
      </w:r>
      <w:r>
        <w:br/>
      </w:r>
      <w:r>
        <w:rPr>
          <w:rFonts w:ascii="Calibri" w:hAnsi="Calibri" w:eastAsia="宋体"/>
          <w:sz w:val="19"/>
        </w:rPr>
        <w:t>评分标准说明：</w:t>
      </w:r>
      <w:r>
        <w:br/>
      </w:r>
      <w:r>
        <w:rPr>
          <w:rFonts w:ascii="Calibri" w:hAnsi="Calibri" w:eastAsia="宋体"/>
          <w:sz w:val="19"/>
        </w:rPr>
        <w:t>本题7分，涉及两问。其中法理依据占4分，现实意义占3分。</w:t>
      </w:r>
      <w:r>
        <w:br/>
      </w:r>
      <w:r>
        <w:rPr>
          <w:rFonts w:ascii="Calibri" w:hAnsi="Calibri" w:eastAsia="宋体"/>
          <w:sz w:val="19"/>
        </w:rPr>
        <w:t>在法理依据方面，采用1+1+1+1的评分细则。</w:t>
      </w:r>
      <w:r>
        <w:br/>
      </w:r>
      <w:r>
        <w:rPr>
          <w:rFonts w:ascii="Calibri" w:hAnsi="Calibri" w:eastAsia="宋体"/>
          <w:sz w:val="19"/>
        </w:rPr>
        <w:t>“法院判决应以事实为依据，以法律为准绳”或者相关法律规定，为必踩点，1分;</w:t>
      </w:r>
      <w:r>
        <w:br/>
      </w:r>
      <w:r>
        <w:rPr>
          <w:rFonts w:ascii="Calibri" w:hAnsi="Calibri" w:eastAsia="宋体"/>
          <w:sz w:val="19"/>
        </w:rPr>
        <w:t>替换：以事实为依据，以法律为准绳（1分）</w:t>
      </w:r>
      <w:r>
        <w:br/>
      </w:r>
      <w:r>
        <w:rPr>
          <w:rFonts w:ascii="Calibri" w:hAnsi="Calibri" w:eastAsia="宋体"/>
          <w:sz w:val="19"/>
        </w:rPr>
        <w:t>尹某没有履行劳动者的义务，违反了相关法律规定（1分），不符合敬业等社会主义核心价值观；（1分）</w:t>
      </w:r>
      <w:r>
        <w:br/>
      </w:r>
      <w:r>
        <w:rPr>
          <w:rFonts w:ascii="Calibri" w:hAnsi="Calibri" w:eastAsia="宋体"/>
          <w:sz w:val="19"/>
        </w:rPr>
        <w:t>购物中心要求解除与尹某的劳动合同，符合《中华人民共和国劳动合同法》第三十九条的规定，（1分）</w:t>
      </w:r>
      <w:r>
        <w:br/>
      </w:r>
      <w:r>
        <w:rPr>
          <w:rFonts w:ascii="Calibri" w:hAnsi="Calibri" w:eastAsia="宋体"/>
          <w:sz w:val="19"/>
        </w:rPr>
        <w:t>因此，法院驳回尹某的诉讼请求，法院的裁判保护了用人单位合理的用工自主权（1分）；引导劳动者坚持权利义务相统一（1分），构建合理健康的劳动关系（1分）替换：促进社会公平正义。</w:t>
      </w:r>
      <w:r>
        <w:br/>
      </w:r>
      <w:r>
        <w:rPr>
          <w:rFonts w:ascii="Calibri" w:hAnsi="Calibri" w:eastAsia="宋体"/>
          <w:sz w:val="19"/>
        </w:rPr>
        <w:t>。</w:t>
      </w:r>
      <w:r>
        <w:br/>
      </w:r>
      <w:r>
        <w:rPr>
          <w:rFonts w:ascii="Calibri" w:hAnsi="Calibri" w:eastAsia="宋体"/>
          <w:sz w:val="19"/>
        </w:rPr>
        <w:t>评分标准说明：</w:t>
      </w:r>
      <w:r>
        <w:br/>
      </w:r>
      <w:r>
        <w:rPr>
          <w:rFonts w:ascii="Calibri" w:hAnsi="Calibri" w:eastAsia="宋体"/>
          <w:sz w:val="19"/>
        </w:rPr>
        <w:t>本题7分，涉及两问。其中法理依据占4分，现实意义占3分。</w:t>
      </w:r>
      <w:r>
        <w:br/>
      </w:r>
      <w:r>
        <w:rPr>
          <w:rFonts w:ascii="Calibri" w:hAnsi="Calibri" w:eastAsia="宋体"/>
          <w:sz w:val="19"/>
        </w:rPr>
        <w:t>在法理依据方面，采用1+1+1+1的评分细则。</w:t>
      </w:r>
      <w:r>
        <w:br/>
      </w:r>
      <w:r>
        <w:rPr>
          <w:rFonts w:ascii="Calibri" w:hAnsi="Calibri" w:eastAsia="宋体"/>
          <w:sz w:val="19"/>
        </w:rPr>
        <w:t>“法院判决应以事实为依据，以法律为准绳”或者相关法律规定，为必踩点，1分;</w:t>
      </w:r>
      <w:r>
        <w:br/>
      </w:r>
      <w:r>
        <w:rPr>
          <w:rFonts w:ascii="Calibri" w:hAnsi="Calibri" w:eastAsia="宋体"/>
          <w:sz w:val="19"/>
        </w:rPr>
        <w:t>尹某败诉的原因分析2分——没有履行义务，不符合敬业的社会主义核心价值观</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根据《中华人民共和国劳动法》和《劳动合同法》规定，劳动者应当完成劳动任务，遵守劳动纪律和职业道德</w:t>
      </w:r>
      <w:r>
        <w:br/>
      </w:r>
      <w:r>
        <w:rPr>
          <w:rFonts w:ascii="Calibri" w:hAnsi="Calibri" w:eastAsia="宋体"/>
          <w:color w:val="C00000"/>
          <w:sz w:val="19"/>
        </w:rPr>
        <w:t>2. （1分） 替换：以事实为依据，以法律为准绳（1分） 尹某没有履行劳动者的义务，违反了相关法律规定（1分），不符合敬业等社会主义核心价值观</w:t>
      </w:r>
      <w:r>
        <w:br/>
      </w:r>
      <w:r>
        <w:rPr>
          <w:rFonts w:ascii="Calibri" w:hAnsi="Calibri" w:eastAsia="宋体"/>
          <w:color w:val="C00000"/>
          <w:sz w:val="19"/>
        </w:rPr>
        <w:t>3. （1分） 购物中心要求解除与尹某的劳动合同，符合《中华人民共和国劳动合同法》第三十九条的规定，（1分） 因此，法院驳回尹某的诉讼请求，法院的裁判保护了用人单位合理的用工自主权（1分）</w:t>
      </w:r>
      <w:r>
        <w:br/>
      </w:r>
      <w:r>
        <w:rPr>
          <w:rFonts w:ascii="Calibri" w:hAnsi="Calibri" w:eastAsia="宋体"/>
          <w:color w:val="C00000"/>
          <w:sz w:val="19"/>
        </w:rPr>
        <w:t>4. 引导劳动者坚持权利义务相统一（1分），构建合理健康的劳动关系（1分）替换：促进社会公平正义</w:t>
      </w:r>
      <w:r>
        <w:br/>
      </w:r>
      <w:r>
        <w:rPr>
          <w:rFonts w:ascii="Calibri" w:hAnsi="Calibri" w:eastAsia="宋体"/>
          <w:color w:val="C00000"/>
          <w:sz w:val="19"/>
        </w:rPr>
        <w:t>5. 评分标准说明： 本题7分，涉及两问</w:t>
      </w:r>
    </w:p>
    <w:p>
      <w:pPr>
        <w:pStyle w:val="Heading3"/>
      </w:pPr>
      <w:r>
        <w:rPr>
          <w:rFonts w:ascii="Calibri" w:hAnsi="Calibri" w:eastAsia="微软雅黑"/>
        </w:rPr>
        <w:t>03. 2025 · 海淀 · 期末 · 第21题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A8 劳动关系 ｜ B5 意义价值</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本题归入A8 劳动关系，因为材料和设问首先触发的是“劳动合同、事实劳动关系、平台用工、解除、竞业限制、集体协商、就业歧视、社保”这一组入口信号。设问动作属于B5 意义价值：保护谁、约束谁、形成什么秩序。</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阅读材料，完成问题。</w:t>
      </w:r>
      <w:r>
        <w:br/>
      </w:r>
      <w:r>
        <w:rPr>
          <w:rFonts w:ascii="Calibri" w:hAnsi="Calibri" w:eastAsia="宋体"/>
          <w:sz w:val="19"/>
        </w:rPr>
        <w:t>“竞业限制”是指用人单位与劳动者之间约定，劳动者在离职后不得到生产同类产品或经营同类产业且有竞争关系的其他用人单位任职，也不得自己生产与原单位有竞争关系的同类产品或经营同类业务。</w:t>
      </w:r>
      <w:r>
        <w:br/>
      </w:r>
      <w:r>
        <w:rPr>
          <w:rFonts w:ascii="Calibri" w:hAnsi="Calibri" w:eastAsia="宋体"/>
          <w:sz w:val="19"/>
        </w:rPr>
        <w:t>案例一：李某是A公司自主培养的高级管理人员。在职期间，李某与该公司签订了保密协议和竞业限制协议。两年后，李某离职，次日即入职相同经营范围和业务的B公司，任职相同岗位，负责相同产品生产。该产品生产技术属A公司“不为公众所知悉的技术信息”，A公司将李某诉至法院。法院经审理认为，李某违反了竞业限制义务，判决其向A公司支付赔偿金。</w:t>
      </w:r>
      <w:r>
        <w:br/>
      </w:r>
      <w:r>
        <w:rPr>
          <w:rFonts w:ascii="Calibri" w:hAnsi="Calibri" w:eastAsia="宋体"/>
          <w:sz w:val="19"/>
        </w:rPr>
        <w:t>案例二：厨师刘某在某餐饮公司从事拌黄瓜等冷菜制作。公司认为刘某在制作过程中会掌握一些菜品秘方，双方签署了保密及竞业限制协议。刘某从该公司离职后，到其他餐馆从事冷菜制作。原公司以违反竞业限制协议为由起诉刘某，要求赔偿违约金及损失。法院经审理认为，餐饮公司与刘某签订的竞业限制协议应属无效。</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结合材料，运用《法律与生活》知识，说明法律规定“竞业限制”并对其加以限制的原因。</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释义</w:t>
      </w:r>
      <w:r>
        <w:br/>
      </w:r>
      <w:r>
        <w:rPr>
          <w:rFonts w:ascii="Calibri" w:hAnsi="Calibri" w:eastAsia="宋体"/>
          <w:sz w:val="19"/>
        </w:rPr>
        <w:t>法条</w:t>
      </w:r>
      <w:r>
        <w:br/>
      </w:r>
      <w:r>
        <w:rPr>
          <w:rFonts w:ascii="Calibri" w:hAnsi="Calibri" w:eastAsia="宋体"/>
          <w:sz w:val="19"/>
        </w:rPr>
        <w:t>案例</w:t>
      </w:r>
      <w:r>
        <w:br/>
      </w:r>
      <w:r>
        <w:rPr>
          <w:rFonts w:ascii="Calibri" w:hAnsi="Calibri" w:eastAsia="宋体"/>
          <w:sz w:val="19"/>
        </w:rPr>
        <w:t>角度 | 答案要点</w:t>
      </w:r>
      <w:r>
        <w:br/>
      </w:r>
      <w:r>
        <w:rPr>
          <w:rFonts w:ascii="Calibri" w:hAnsi="Calibri" w:eastAsia="宋体"/>
          <w:sz w:val="19"/>
        </w:rPr>
        <w:t>规范</w:t>
      </w:r>
      <w:r>
        <w:br/>
      </w:r>
      <w:r>
        <w:rPr>
          <w:rFonts w:ascii="Calibri" w:hAnsi="Calibri" w:eastAsia="宋体"/>
          <w:sz w:val="19"/>
        </w:rPr>
        <w:t>“竞业限制” | 【意义】</w:t>
      </w:r>
      <w:r>
        <w:br/>
      </w:r>
      <w:r>
        <w:rPr>
          <w:rFonts w:ascii="Calibri" w:hAnsi="Calibri" w:eastAsia="宋体"/>
          <w:sz w:val="19"/>
        </w:rPr>
        <w:t>有利于企业商业秘密保护 / 保护知识产权 / 推动社会创新</w:t>
      </w:r>
      <w:r>
        <w:br/>
      </w:r>
      <w:r>
        <w:rPr>
          <w:rFonts w:ascii="Calibri" w:hAnsi="Calibri" w:eastAsia="宋体"/>
          <w:sz w:val="19"/>
        </w:rPr>
        <w:t>| 【案例一分析】</w:t>
      </w:r>
      <w:r>
        <w:br/>
      </w:r>
      <w:r>
        <w:rPr>
          <w:rFonts w:ascii="Calibri" w:hAnsi="Calibri" w:eastAsia="宋体"/>
          <w:sz w:val="19"/>
        </w:rPr>
        <w:t>李某作为负有保密义务的劳动者，泄露公司商业秘密/ 违反协</w:t>
      </w:r>
      <w:r>
        <w:br/>
      </w:r>
      <w:r>
        <w:rPr>
          <w:rFonts w:ascii="Calibri" w:hAnsi="Calibri" w:eastAsia="宋体"/>
          <w:sz w:val="19"/>
        </w:rPr>
        <w:t>议约定，应当承担违约责任。</w:t>
      </w:r>
      <w:r>
        <w:br/>
      </w:r>
      <w:r>
        <w:rPr>
          <w:rFonts w:ascii="Calibri" w:hAnsi="Calibri" w:eastAsia="宋体"/>
          <w:sz w:val="19"/>
        </w:rPr>
        <w:t>对“竞业限制”的限制 | 【意义】</w:t>
      </w:r>
      <w:r>
        <w:br/>
      </w:r>
      <w:r>
        <w:rPr>
          <w:rFonts w:ascii="Calibri" w:hAnsi="Calibri" w:eastAsia="宋体"/>
          <w:sz w:val="19"/>
        </w:rPr>
        <w:t>若不对“竞业限制”加以限制则可能侵犯劳动者的基本劳动权利</w:t>
      </w:r>
      <w:r>
        <w:br/>
      </w:r>
      <w:r>
        <w:rPr>
          <w:rFonts w:ascii="Calibri" w:hAnsi="Calibri" w:eastAsia="宋体"/>
          <w:sz w:val="19"/>
        </w:rPr>
        <w:t>/阻碍人才资源合理配置</w:t>
      </w:r>
      <w:r>
        <w:br/>
      </w:r>
      <w:r>
        <w:rPr>
          <w:rFonts w:ascii="Calibri" w:hAnsi="Calibri" w:eastAsia="宋体"/>
          <w:sz w:val="19"/>
        </w:rPr>
        <w:t>| 【案例二分析】</w:t>
      </w:r>
      <w:r>
        <w:br/>
      </w:r>
      <w:r>
        <w:rPr>
          <w:rFonts w:ascii="Calibri" w:hAnsi="Calibri" w:eastAsia="宋体"/>
          <w:sz w:val="19"/>
        </w:rPr>
        <w:t>刘某作为公司普通员工，并非负有保密义务的人员，餐饮公司与</w:t>
      </w:r>
      <w:r>
        <w:br/>
      </w:r>
      <w:r>
        <w:rPr>
          <w:rFonts w:ascii="Calibri" w:hAnsi="Calibri" w:eastAsia="宋体"/>
          <w:sz w:val="19"/>
        </w:rPr>
        <w:t>其签订的竞业限制协议违反了相关法律规定，协议无效。</w:t>
      </w:r>
      <w:r>
        <w:br/>
      </w:r>
      <w:r>
        <w:rPr>
          <w:rFonts w:ascii="Calibri" w:hAnsi="Calibri" w:eastAsia="宋体"/>
          <w:sz w:val="19"/>
        </w:rPr>
        <w:t>综合 | 平衡劳动者合法权益与企业商业秘密保护</w:t>
      </w:r>
      <w:r>
        <w:br/>
      </w:r>
      <w:r>
        <w:rPr>
          <w:rFonts w:ascii="Calibri" w:hAnsi="Calibri" w:eastAsia="宋体"/>
          <w:sz w:val="19"/>
        </w:rPr>
        <w:t>分</w:t>
      </w:r>
      <w:r>
        <w:br/>
      </w:r>
      <w:r>
        <w:rPr>
          <w:rFonts w:ascii="Calibri" w:hAnsi="Calibri" w:eastAsia="宋体"/>
          <w:sz w:val="19"/>
        </w:rPr>
        <w:t>析</w:t>
      </w:r>
      <w:r>
        <w:br/>
      </w:r>
      <w:r>
        <w:rPr>
          <w:rFonts w:ascii="Calibri" w:hAnsi="Calibri" w:eastAsia="宋体"/>
          <w:sz w:val="19"/>
        </w:rPr>
        <w:t>角度 | 评分细则</w:t>
      </w:r>
      <w:r>
        <w:br/>
      </w:r>
      <w:r>
        <w:rPr>
          <w:rFonts w:ascii="Calibri" w:hAnsi="Calibri" w:eastAsia="宋体"/>
          <w:sz w:val="19"/>
        </w:rPr>
        <w:t>意义</w:t>
      </w:r>
      <w:r>
        <w:br/>
      </w:r>
      <w:r>
        <w:rPr>
          <w:rFonts w:ascii="Calibri" w:hAnsi="Calibri" w:eastAsia="宋体"/>
          <w:sz w:val="19"/>
        </w:rPr>
        <w:t>（6分） | 【规范“竞业限制”】</w:t>
      </w:r>
      <w:r>
        <w:br/>
      </w:r>
      <w:r>
        <w:rPr>
          <w:rFonts w:ascii="Calibri" w:hAnsi="Calibri" w:eastAsia="宋体"/>
          <w:sz w:val="19"/>
        </w:rPr>
        <w:t>有利于企业商业秘密保护 / 保护知识产权 / 推动社会创新</w:t>
      </w:r>
      <w:r>
        <w:br/>
      </w:r>
      <w:r>
        <w:rPr>
          <w:rFonts w:ascii="Calibri" w:hAnsi="Calibri" w:eastAsia="宋体"/>
          <w:sz w:val="19"/>
        </w:rPr>
        <w:t>（以上出现任意两条给2分)</w:t>
      </w:r>
      <w:r>
        <w:br/>
      </w:r>
      <w:r>
        <w:rPr>
          <w:rFonts w:ascii="Calibri" w:hAnsi="Calibri" w:eastAsia="宋体"/>
          <w:sz w:val="19"/>
        </w:rPr>
        <w:t>【对“竞业限制”的限制】</w:t>
      </w:r>
      <w:r>
        <w:br/>
      </w:r>
      <w:r>
        <w:rPr>
          <w:rFonts w:ascii="Calibri" w:hAnsi="Calibri" w:eastAsia="宋体"/>
          <w:sz w:val="19"/>
        </w:rPr>
        <w:t>保护劳动者的基本劳动权利 / 有利于人才资源合理配置</w:t>
      </w:r>
      <w:r>
        <w:br/>
      </w:r>
      <w:r>
        <w:rPr>
          <w:rFonts w:ascii="Calibri" w:hAnsi="Calibri" w:eastAsia="宋体"/>
          <w:sz w:val="19"/>
        </w:rPr>
        <w:t>（以上出现任意一条给2分)</w:t>
      </w:r>
      <w:r>
        <w:br/>
      </w:r>
      <w:r>
        <w:rPr>
          <w:rFonts w:ascii="Calibri" w:hAnsi="Calibri" w:eastAsia="宋体"/>
          <w:sz w:val="19"/>
        </w:rPr>
        <w:t>【总结】：</w:t>
      </w:r>
      <w:r>
        <w:br/>
      </w:r>
      <w:r>
        <w:rPr>
          <w:rFonts w:ascii="Calibri" w:hAnsi="Calibri" w:eastAsia="宋体"/>
          <w:sz w:val="19"/>
        </w:rPr>
        <w:t>平衡劳动者合法权益与企业商业秘密保护（2分）</w:t>
      </w:r>
      <w:r>
        <w:br/>
      </w:r>
      <w:r>
        <w:rPr>
          <w:rFonts w:ascii="Calibri" w:hAnsi="Calibri" w:eastAsia="宋体"/>
          <w:sz w:val="19"/>
        </w:rPr>
        <w:t>（替代答案：维护市场公平竞争 / 遵循公平原则 /权利和义务相统一，给1分）</w:t>
      </w:r>
      <w:r>
        <w:br/>
      </w:r>
      <w:r>
        <w:rPr>
          <w:rFonts w:ascii="Calibri" w:hAnsi="Calibri" w:eastAsia="宋体"/>
          <w:sz w:val="19"/>
        </w:rPr>
        <w:t>案例分析</w:t>
      </w:r>
      <w:r>
        <w:br/>
      </w:r>
      <w:r>
        <w:rPr>
          <w:rFonts w:ascii="Calibri" w:hAnsi="Calibri" w:eastAsia="宋体"/>
          <w:sz w:val="19"/>
        </w:rPr>
        <w:t>（2分） | 【案例一分析1分】</w:t>
      </w:r>
      <w:r>
        <w:br/>
      </w:r>
      <w:r>
        <w:rPr>
          <w:rFonts w:ascii="Calibri" w:hAnsi="Calibri" w:eastAsia="宋体"/>
          <w:sz w:val="19"/>
        </w:rPr>
        <w:t>李某作为负有保密义务的劳动者，泄露公司商业秘密，违反协议约</w:t>
      </w:r>
      <w:r>
        <w:br/>
      </w:r>
      <w:r>
        <w:rPr>
          <w:rFonts w:ascii="Calibri" w:hAnsi="Calibri" w:eastAsia="宋体"/>
          <w:sz w:val="19"/>
        </w:rPr>
        <w:t>定，应当承担违约责任。 （以上出现任意一条给1分)</w:t>
      </w:r>
      <w:r>
        <w:br/>
      </w:r>
      <w:r>
        <w:rPr>
          <w:rFonts w:ascii="Calibri" w:hAnsi="Calibri" w:eastAsia="宋体"/>
          <w:sz w:val="19"/>
        </w:rPr>
        <w:t>【案例二分析1分】</w:t>
      </w:r>
      <w:r>
        <w:br/>
      </w:r>
      <w:r>
        <w:rPr>
          <w:rFonts w:ascii="Calibri" w:hAnsi="Calibri" w:eastAsia="宋体"/>
          <w:sz w:val="19"/>
        </w:rPr>
        <w:t>刘某作为公司普通员工，并非负有保密义务的人员，餐饮公司与其签订的竞业限制协议违反了相关法律规定，协议无效。</w:t>
      </w:r>
      <w:r>
        <w:br/>
      </w:r>
      <w:r>
        <w:rPr>
          <w:rFonts w:ascii="Calibri" w:hAnsi="Calibri" w:eastAsia="宋体"/>
          <w:sz w:val="19"/>
        </w:rPr>
        <w:t>（以上出现任意一条给1分)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维护市场公平竞争 / 遵循公平原则 /权利和义务相统一，给1分） 案例分析 （2分） | 【案例一分析1分】 李某作为负有保密义务的劳动者，泄露公司商业秘密，违反协议约 定，应当承担违约责任</w:t>
      </w:r>
      <w:r>
        <w:br/>
      </w:r>
      <w:r>
        <w:rPr>
          <w:rFonts w:ascii="Calibri" w:hAnsi="Calibri" w:eastAsia="宋体"/>
          <w:color w:val="C00000"/>
          <w:sz w:val="19"/>
        </w:rPr>
        <w:t>2. （以上出现任意一条给1分) 【案例二分析1分】 刘某作为公司普通员工，并非负有保密义务的人员，餐饮公司与其签订的竞业限制协议违反了相关法律规定，协议无效</w:t>
      </w:r>
      <w:r>
        <w:br/>
      </w:r>
      <w:r>
        <w:rPr>
          <w:rFonts w:ascii="Calibri" w:hAnsi="Calibri" w:eastAsia="宋体"/>
          <w:color w:val="C00000"/>
          <w:sz w:val="19"/>
        </w:rPr>
        <w:t>3. （以上出现任意一条给1分)</w:t>
      </w:r>
    </w:p>
    <w:p>
      <w:pPr>
        <w:pStyle w:val="Heading3"/>
      </w:pPr>
      <w:r>
        <w:rPr>
          <w:rFonts w:ascii="Calibri" w:hAnsi="Calibri" w:eastAsia="微软雅黑"/>
        </w:rPr>
        <w:t>04. 2025 · 西城 · 一模 · 第20题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A8 劳动关系 ｜ B7 短答识别</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本题归入A8 劳动关系，因为材料和设问首先触发的是“劳动合同、事实劳动关系、平台用工、解除、竞业限制、集体协商、就业歧视、社保”这一组入口信号。设问动作属于B7 短答识别：只写关键词和短句，避免长篇判决。</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全国总工会、人力资源社会保障部、中国企业联合会、全国工商联联合启动2025年度集体协商“集中要约行动”，指导工会与企业开展集体协商、签订集体合同。按照行动部署，各级工会把工资调整幅度、加班工资基数、劳动定额标准、工资支付办法等作为协商的核心议题。</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结合材料，综合运用经济和法律的知识，说明上述做法能促进社会公平与经济效率的平衡。</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20．（8分）劳动法的首要原则是保护劳动者权益，工会搭建协商平台，劳动者以集体力量与用人单位签订集体合同，可以确保双方协商一致，更加公平、平等自愿。更好地保护劳动者合法权益，促进广大劳动者特别是低薪劳动者群体实现体面劳动，实现社会公平。促进企业依法规范用工，构建和谐劳动关系，激发劳动者积极性，推动生产效率的提高，培育良好商誉，实现社会公平与经济效率的平衡。</w:t>
      </w:r>
      <w:r>
        <w:br/>
      </w:r>
      <w:r>
        <w:rPr>
          <w:rFonts w:ascii="Calibri" w:hAnsi="Calibri" w:eastAsia="宋体"/>
          <w:sz w:val="19"/>
        </w:rPr>
        <w:t>【细则】</w:t>
      </w:r>
      <w:r>
        <w:br/>
      </w:r>
      <w:r>
        <w:rPr>
          <w:rFonts w:ascii="Calibri" w:hAnsi="Calibri" w:eastAsia="宋体"/>
          <w:sz w:val="19"/>
        </w:rPr>
        <w:t>公平角度：4分</w:t>
      </w:r>
      <w:r>
        <w:br/>
      </w:r>
      <w:r>
        <w:rPr>
          <w:rFonts w:ascii="Calibri" w:hAnsi="Calibri" w:eastAsia="宋体"/>
          <w:sz w:val="19"/>
        </w:rPr>
        <w:t>发挥工会的作用/集体的力量1分；可以确保双方协商一致、平等自愿，公平签订劳动合同（或结合订立劳动合同基本原则说明）1分；更好地保护劳动者合法权益（或获得劳动报酬的权利）1分；促进体面劳动（尊重劳动/保护苦脏险累且工资水平不高的劳动者等/分配公平）1分。</w:t>
      </w:r>
      <w:r>
        <w:br/>
      </w:r>
      <w:r>
        <w:rPr>
          <w:rFonts w:ascii="Calibri" w:hAnsi="Calibri" w:eastAsia="宋体"/>
          <w:sz w:val="19"/>
        </w:rPr>
        <w:t>效率角度：4分</w:t>
      </w:r>
      <w:r>
        <w:br/>
      </w:r>
      <w:r>
        <w:rPr>
          <w:rFonts w:ascii="Calibri" w:hAnsi="Calibri" w:eastAsia="宋体"/>
          <w:sz w:val="19"/>
        </w:rPr>
        <w:t>促进企业依法规范用工（合理用工）1分；激发劳动者积极性/保障收入1分；建立和谐劳动关系1分；推动生产效率的提高/培育良好商誉/企业信誉形象1分。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劳动法的首要原则是保护劳动者权益，工会搭建协商平台，劳动者以集体力量与用人单位签订集体合同，可以确保双方协商一致，更加公平、平等自愿</w:t>
      </w:r>
      <w:r>
        <w:br/>
      </w:r>
      <w:r>
        <w:rPr>
          <w:rFonts w:ascii="Calibri" w:hAnsi="Calibri" w:eastAsia="宋体"/>
          <w:color w:val="C00000"/>
          <w:sz w:val="19"/>
        </w:rPr>
        <w:t>2. 更好地保护劳动者合法权益，促进广大劳动者特别是低薪劳动者群体实现体面劳动，实现社会公平</w:t>
      </w:r>
      <w:r>
        <w:br/>
      </w:r>
      <w:r>
        <w:rPr>
          <w:rFonts w:ascii="Calibri" w:hAnsi="Calibri" w:eastAsia="宋体"/>
          <w:color w:val="C00000"/>
          <w:sz w:val="19"/>
        </w:rPr>
        <w:t>3. 促进企业依法规范用工，构建和谐劳动关系，激发劳动者积极性，推动生产效率的提高，培育良好商誉，实现社会公平与经济效率的平衡</w:t>
      </w:r>
      <w:r>
        <w:br/>
      </w:r>
      <w:r>
        <w:rPr>
          <w:rFonts w:ascii="Calibri" w:hAnsi="Calibri" w:eastAsia="宋体"/>
          <w:color w:val="C00000"/>
          <w:sz w:val="19"/>
        </w:rPr>
        <w:t>4. 【细则】 公平角度：4分 发挥工会的作用/集体的力量1分</w:t>
      </w:r>
      <w:r>
        <w:br/>
      </w:r>
      <w:r>
        <w:rPr>
          <w:rFonts w:ascii="Calibri" w:hAnsi="Calibri" w:eastAsia="宋体"/>
          <w:color w:val="C00000"/>
          <w:sz w:val="19"/>
        </w:rPr>
        <w:t>5. 可以确保双方协商一致、平等自愿，公平签订劳动合同（或结合订立劳动合同基本原则说明）1分</w:t>
      </w:r>
    </w:p>
    <w:p>
      <w:pPr>
        <w:pStyle w:val="Heading3"/>
      </w:pPr>
      <w:r>
        <w:rPr>
          <w:rFonts w:ascii="Calibri" w:hAnsi="Calibri" w:eastAsia="微软雅黑"/>
        </w:rPr>
        <w:t>05. 2025 · 门头沟 · 一模 · 第20题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A8 劳动关系 ｜ B1 补表/补链</w:t>
      </w:r>
    </w:p>
    <w:p>
      <w:pPr>
        <w:pStyle w:val="FGCard"/>
        <w:shd w:val="clear" w:fill="EAF2F8"/>
        <w:spacing w:before="0" w:after="40" w:line="269" w:lineRule="auto"/>
      </w:pPr>
      <w:r>
        <w:rPr>
          <w:rFonts w:ascii="Calibri" w:hAnsi="Calibri" w:eastAsia="微软雅黑"/>
          <w:b/>
          <w:color w:val="17365D"/>
          <w:sz w:val="20"/>
        </w:rPr>
        <w:t>【回源修复】</w:t>
      </w:r>
      <w:r>
        <w:rPr>
          <w:rFonts w:ascii="Calibri" w:hAnsi="Calibri" w:eastAsia="宋体"/>
          <w:b w:val="0"/>
          <w:color w:val="222222"/>
          <w:sz w:val="20"/>
        </w:rPr>
        <w:t>用Word COM从2025门头沟一模.doc细则回源抽取第20题完整评分细则，替换当前仅一行的细则。（已修复字段：rubric）</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本题归入A8 劳动关系，因为材料和设问首先触发的是“劳动合同、事实劳动关系、平台用工、解除、竞业限制、集体协商、就业歧视、社保”这一组入口信号。设问动作属于B1 补表/补链：事实 -&gt; 规则 -&gt; 结论，短句入格。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“以事实为根据，以法律为准绳”是我国司法活动的基本原则，核心是通过客观事实认真严格依</w:t>
      </w:r>
      <w:r>
        <w:br/>
      </w:r>
      <w:r>
        <w:rPr>
          <w:rFonts w:ascii="Calibri" w:hAnsi="Calibri" w:eastAsia="宋体"/>
          <w:sz w:val="19"/>
        </w:rPr>
        <w:t>照法律规定作出裁判，确保司法公正性与权威性。</w:t>
      </w:r>
      <w:r>
        <w:br/>
      </w:r>
      <w:r>
        <w:rPr>
          <w:rFonts w:ascii="Calibri" w:hAnsi="Calibri" w:eastAsia="宋体"/>
          <w:sz w:val="19"/>
        </w:rPr>
        <w:t>案件事实 裁判要点</w:t>
      </w:r>
      <w:r>
        <w:br/>
      </w:r>
      <w:r>
        <w:rPr>
          <w:rFonts w:ascii="Calibri" w:hAnsi="Calibri" w:eastAsia="宋体"/>
          <w:sz w:val="19"/>
        </w:rPr>
        <w:t>裁判结果：支持A公司的诉讼请求，B公司、C公</w:t>
      </w:r>
      <w:r>
        <w:br/>
      </w:r>
      <w:r>
        <w:rPr>
          <w:rFonts w:ascii="Calibri" w:hAnsi="Calibri" w:eastAsia="宋体"/>
          <w:sz w:val="19"/>
        </w:rPr>
        <w:t>司应停止侵害，删除相关内容并赔偿A公司经济损失。</w:t>
      </w:r>
      <w:r>
        <w:br/>
      </w:r>
      <w:r>
        <w:rPr>
          <w:rFonts w:ascii="Calibri" w:hAnsi="Calibri" w:eastAsia="宋体"/>
          <w:sz w:val="19"/>
        </w:rPr>
        <w:t>案例一 A享有“我不是胖虎”系列美</w:t>
      </w:r>
      <w:r>
        <w:br/>
      </w:r>
      <w:r>
        <w:rPr>
          <w:rFonts w:ascii="Calibri" w:hAnsi="Calibri" w:eastAsia="宋体"/>
          <w:sz w:val="19"/>
        </w:rPr>
        <w:t>裁判理由：根据《中华人民共和国著作权法》的规</w:t>
      </w:r>
      <w:r>
        <w:br/>
      </w:r>
      <w:r>
        <w:rPr>
          <w:rFonts w:ascii="Calibri" w:hAnsi="Calibri" w:eastAsia="宋体"/>
          <w:sz w:val="19"/>
        </w:rPr>
        <w:t>术作品的复制权、改编权、信息网络传播权</w:t>
      </w:r>
      <w:r>
        <w:br/>
      </w:r>
      <w:r>
        <w:rPr>
          <w:rFonts w:ascii="Calibri" w:hAnsi="Calibri" w:eastAsia="宋体"/>
          <w:sz w:val="19"/>
        </w:rPr>
        <w:t>定，著作权人对其作品享有广泛的权利。他人未经著作</w:t>
      </w:r>
      <w:r>
        <w:br/>
      </w:r>
      <w:r>
        <w:rPr>
          <w:rFonts w:ascii="Calibri" w:hAnsi="Calibri" w:eastAsia="宋体"/>
          <w:sz w:val="19"/>
        </w:rPr>
        <w:t>等著作财产性权利。B公司、C公司未经许</w:t>
      </w:r>
      <w:r>
        <w:br/>
      </w:r>
      <w:r>
        <w:rPr>
          <w:rFonts w:ascii="Calibri" w:hAnsi="Calibri" w:eastAsia="宋体"/>
          <w:sz w:val="19"/>
        </w:rPr>
        <w:t>权人许可使用著作权人的作品，就可能构成侵权。B公</w:t>
      </w:r>
      <w:r>
        <w:br/>
      </w:r>
      <w:r>
        <w:rPr>
          <w:rFonts w:ascii="Calibri" w:hAnsi="Calibri" w:eastAsia="宋体"/>
          <w:sz w:val="19"/>
        </w:rPr>
        <w:t>可，在其经营的微博账号中发布了与A公司</w:t>
      </w:r>
      <w:r>
        <w:br/>
      </w:r>
      <w:r>
        <w:rPr>
          <w:rFonts w:ascii="Calibri" w:hAnsi="Calibri" w:eastAsia="宋体"/>
          <w:sz w:val="19"/>
        </w:rPr>
        <w:t>司、C公司未经许可，擅自将被诉侵权图片作为微博图</w:t>
      </w:r>
      <w:r>
        <w:br/>
      </w:r>
      <w:r>
        <w:rPr>
          <w:rFonts w:ascii="Calibri" w:hAnsi="Calibri" w:eastAsia="宋体"/>
          <w:sz w:val="19"/>
        </w:rPr>
        <w:t>“我不是胖虎”类似电脑壁纸“橘猫”。A</w:t>
      </w:r>
      <w:r>
        <w:br/>
      </w:r>
      <w:r>
        <w:rPr>
          <w:rFonts w:ascii="Calibri" w:hAnsi="Calibri" w:eastAsia="宋体"/>
          <w:sz w:val="19"/>
        </w:rPr>
        <w:t>片发布，使公众可以在其个人选定的时间和地点获得作</w:t>
      </w:r>
      <w:r>
        <w:br/>
      </w:r>
      <w:r>
        <w:rPr>
          <w:rFonts w:ascii="Calibri" w:hAnsi="Calibri" w:eastAsia="宋体"/>
          <w:sz w:val="19"/>
        </w:rPr>
        <w:t>公司向法院起诉B公司、C公司，要求其承</w:t>
      </w:r>
      <w:r>
        <w:br/>
      </w:r>
      <w:r>
        <w:rPr>
          <w:rFonts w:ascii="Calibri" w:hAnsi="Calibri" w:eastAsia="宋体"/>
          <w:sz w:val="19"/>
        </w:rPr>
        <w:t>品，均侵害了A公司的著作权。</w:t>
      </w:r>
      <w:r>
        <w:br/>
      </w:r>
      <w:r>
        <w:rPr>
          <w:rFonts w:ascii="Calibri" w:hAnsi="Calibri" w:eastAsia="宋体"/>
          <w:sz w:val="19"/>
        </w:rPr>
        <w:t>担侵权责任。</w:t>
      </w:r>
      <w:r>
        <w:br/>
      </w:r>
      <w:r>
        <w:rPr>
          <w:rFonts w:ascii="Calibri" w:hAnsi="Calibri" w:eastAsia="宋体"/>
          <w:sz w:val="19"/>
        </w:rPr>
        <w:t>现实意义：该判决充分保障了著作权人的合法权</w:t>
      </w:r>
      <w:r>
        <w:br/>
      </w:r>
      <w:r>
        <w:rPr>
          <w:rFonts w:ascii="Calibri" w:hAnsi="Calibri" w:eastAsia="宋体"/>
          <w:sz w:val="19"/>
        </w:rPr>
        <w:t>益，规范了企业行为。</w:t>
      </w:r>
      <w:r>
        <w:br/>
      </w:r>
      <w:r>
        <w:rPr>
          <w:rFonts w:ascii="Calibri" w:hAnsi="Calibri" w:eastAsia="宋体"/>
          <w:sz w:val="19"/>
        </w:rPr>
        <w:t>案例二 孙某在2022年4月应聘甲公</w:t>
      </w:r>
      <w:r>
        <w:br/>
      </w:r>
      <w:r>
        <w:rPr>
          <w:rFonts w:ascii="Calibri" w:hAnsi="Calibri" w:eastAsia="宋体"/>
          <w:sz w:val="19"/>
        </w:rPr>
        <w:t>司，所投简历写明：2015年7月至2022年3</w:t>
      </w:r>
      <w:r>
        <w:br/>
      </w:r>
      <w:r>
        <w:rPr>
          <w:rFonts w:ascii="Calibri" w:hAnsi="Calibri" w:eastAsia="宋体"/>
          <w:sz w:val="19"/>
        </w:rPr>
        <w:t>月期间有4段工作经历。后孙某入职甲公 裁判结果①</w:t>
      </w:r>
      <w:r>
        <w:br/>
      </w:r>
      <w:r>
        <w:rPr>
          <w:rFonts w:ascii="Calibri" w:hAnsi="Calibri" w:eastAsia="宋体"/>
          <w:sz w:val="19"/>
        </w:rPr>
        <w:t>司，同日双方签订了劳动合同，并约定了试 裁判理由②</w:t>
      </w:r>
      <w:r>
        <w:br/>
      </w:r>
      <w:r>
        <w:rPr>
          <w:rFonts w:ascii="Calibri" w:hAnsi="Calibri" w:eastAsia="宋体"/>
          <w:sz w:val="19"/>
        </w:rPr>
        <w:t>用期。入职后经甲公司查证，孙某在2015年 现实意义③</w:t>
      </w:r>
      <w:r>
        <w:br/>
      </w:r>
      <w:r>
        <w:rPr>
          <w:rFonts w:ascii="Calibri" w:hAnsi="Calibri" w:eastAsia="宋体"/>
          <w:sz w:val="19"/>
        </w:rPr>
        <w:t>毕业后的7年时间，曾在17家公司任职，甲</w:t>
      </w:r>
      <w:r>
        <w:br/>
      </w:r>
      <w:r>
        <w:rPr>
          <w:rFonts w:ascii="Calibri" w:hAnsi="Calibri" w:eastAsia="宋体"/>
          <w:sz w:val="19"/>
        </w:rPr>
        <w:t>公司以孙某未如实提供工作经历为由，在试</w:t>
      </w:r>
      <w:r>
        <w:br/>
      </w:r>
      <w:r>
        <w:rPr>
          <w:rFonts w:ascii="Calibri" w:hAnsi="Calibri" w:eastAsia="宋体"/>
          <w:sz w:val="19"/>
        </w:rPr>
        <w:t>用期将其辞退。孙某向法院起诉，请求法院</w:t>
      </w:r>
      <w:r>
        <w:br/>
      </w:r>
      <w:r>
        <w:rPr>
          <w:rFonts w:ascii="Calibri" w:hAnsi="Calibri" w:eastAsia="宋体"/>
          <w:sz w:val="19"/>
        </w:rPr>
        <w:t>判决甲公司支付违法解除劳动关系赔偿金。</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请结合以下案例，参照所给出完成下表。</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20（1）驳回/不支持孙某诉讼请求（1分），甲公司无需支付赔偿金（1分）。</w:t>
      </w:r>
      <w:r>
        <w:br/>
      </w:r>
      <w:r>
        <w:rPr>
          <w:rFonts w:ascii="Calibri" w:hAnsi="Calibri" w:eastAsia="宋体"/>
          <w:sz w:val="19"/>
        </w:rPr>
        <w:t>20（2）裁判理由共4分。</w:t>
      </w:r>
      <w:r>
        <w:br/>
      </w:r>
      <w:r>
        <w:rPr>
          <w:rFonts w:ascii="Calibri" w:hAnsi="Calibri" w:eastAsia="宋体"/>
          <w:sz w:val="19"/>
        </w:rPr>
        <w:t>①法律规定1分，写出签订劳动合同用遵循的原则，写出诚实信用原则即可得1分；/根据《劳动合同法》以欺诈手段订立的劳动合同无效或者部分无效。</w:t>
      </w:r>
      <w:r>
        <w:br/>
      </w:r>
      <w:r>
        <w:rPr>
          <w:rFonts w:ascii="Calibri" w:hAnsi="Calibri" w:eastAsia="宋体"/>
          <w:sz w:val="19"/>
        </w:rPr>
        <w:t>②违反诚实信用原则/违反劳动者基本的职业道德/侵犯了甲公司知情权（1分）</w:t>
      </w:r>
      <w:r>
        <w:br/>
      </w:r>
      <w:r>
        <w:rPr>
          <w:rFonts w:ascii="Calibri" w:hAnsi="Calibri" w:eastAsia="宋体"/>
          <w:sz w:val="19"/>
        </w:rPr>
        <w:t>③甲公司在违背真实的意思的情况与其签订合同/写出不是甲公司真实的意愿/劳动合同无效即可得（1分）</w:t>
      </w:r>
      <w:r>
        <w:br/>
      </w:r>
      <w:r>
        <w:rPr>
          <w:rFonts w:ascii="Calibri" w:hAnsi="Calibri" w:eastAsia="宋体"/>
          <w:sz w:val="19"/>
        </w:rPr>
        <w:t>④甲公司提出解除劳动关系符合法律规定/解除劳动关系并无不妥/解除劳动关系的行为无过错（1分）</w:t>
      </w:r>
      <w:r>
        <w:br/>
      </w:r>
      <w:r>
        <w:rPr>
          <w:rFonts w:ascii="Calibri" w:hAnsi="Calibri" w:eastAsia="宋体"/>
          <w:sz w:val="19"/>
        </w:rPr>
        <w:t>20（3）现实意义共3分</w:t>
      </w:r>
      <w:r>
        <w:br/>
      </w:r>
      <w:r>
        <w:rPr>
          <w:rFonts w:ascii="Calibri" w:hAnsi="Calibri" w:eastAsia="宋体"/>
          <w:sz w:val="19"/>
        </w:rPr>
        <w:t>①维护用人单位合法权益（1分）</w:t>
      </w:r>
      <w:r>
        <w:br/>
      </w:r>
      <w:r>
        <w:rPr>
          <w:rFonts w:ascii="Calibri" w:hAnsi="Calibri" w:eastAsia="宋体"/>
          <w:sz w:val="19"/>
        </w:rPr>
        <w:t>②约束劳动者行为/有利于劳动者遵守职业道德（1分）</w:t>
      </w:r>
      <w:r>
        <w:br/>
      </w:r>
      <w:r>
        <w:rPr>
          <w:rFonts w:ascii="Calibri" w:hAnsi="Calibri" w:eastAsia="宋体"/>
          <w:sz w:val="19"/>
        </w:rPr>
        <w:t>③有利于和谐劳动关系的构建/有利于弘扬诚信的社会主义核心价值观/维护了社会公平正义</w:t>
      </w:r>
      <w:r>
        <w:br/>
      </w:r>
      <w:r>
        <w:rPr>
          <w:rFonts w:ascii="Calibri" w:hAnsi="Calibri" w:eastAsia="宋体"/>
          <w:sz w:val="19"/>
        </w:rPr>
        <w:t xml:space="preserve"> 一、20题答题思路</w:t>
      </w:r>
      <w:r>
        <w:br/>
      </w:r>
      <w:r>
        <w:rPr>
          <w:rFonts w:ascii="Calibri" w:hAnsi="Calibri" w:eastAsia="宋体"/>
          <w:sz w:val="19"/>
        </w:rPr>
        <w:t>严格按照给出的事例完成下列裁判要点。答题思路：首先分析案例一的裁判要点进而对案例二从裁判结果、裁判理由和现实意义三个角度进行分析。</w:t>
      </w:r>
      <w:r>
        <w:br/>
      </w:r>
      <w:r>
        <w:rPr>
          <w:rFonts w:ascii="Calibri" w:hAnsi="Calibri" w:eastAsia="宋体"/>
          <w:sz w:val="19"/>
        </w:rPr>
        <w:t>裁判结果：包括支持+是否需要承担XX责任两部分构成，对应的案例二答案应分为两部分支持/驳回/部分支持+是否需要承担XX责任两部分</w:t>
      </w:r>
      <w:r>
        <w:br/>
      </w:r>
      <w:r>
        <w:rPr>
          <w:rFonts w:ascii="Calibri" w:hAnsi="Calibri" w:eastAsia="宋体"/>
          <w:sz w:val="19"/>
        </w:rPr>
        <w:t>裁判理由：包括【法律依据】+【事实分析】，对应案例二答案应分为【法律依据】+【事实分析】两部分</w:t>
      </w:r>
      <w:r>
        <w:br/>
      </w:r>
      <w:r>
        <w:rPr>
          <w:rFonts w:ascii="Calibri" w:hAnsi="Calibri" w:eastAsia="宋体"/>
          <w:sz w:val="19"/>
        </w:rPr>
        <w:t>现实意义：主要能从用人单位+劳动者以及社会三个角度进行阐释</w:t>
      </w:r>
      <w:r>
        <w:br/>
      </w:r>
      <w:r>
        <w:rPr>
          <w:rFonts w:ascii="Calibri" w:hAnsi="Calibri" w:eastAsia="宋体"/>
          <w:sz w:val="19"/>
        </w:rPr>
        <w:t>二、【优秀试卷分析及展示】</w:t>
      </w:r>
      <w:r>
        <w:br/>
      </w:r>
      <w:r>
        <w:rPr>
          <w:rFonts w:ascii="Calibri" w:hAnsi="Calibri" w:eastAsia="宋体"/>
          <w:sz w:val="19"/>
        </w:rPr>
        <w:t>1.能够严格参照案例一的裁判要点进行分析</w:t>
      </w:r>
      <w:r>
        <w:br/>
      </w:r>
      <w:r>
        <w:rPr>
          <w:rFonts w:ascii="Calibri" w:hAnsi="Calibri" w:eastAsia="宋体"/>
          <w:sz w:val="19"/>
        </w:rPr>
        <w:t>2.法律依据正确</w:t>
      </w:r>
      <w:r>
        <w:br/>
      </w:r>
      <w:r>
        <w:rPr>
          <w:rFonts w:ascii="Calibri" w:hAnsi="Calibri" w:eastAsia="宋体"/>
          <w:sz w:val="19"/>
        </w:rPr>
        <w:t>3.结合法律依据事实分析清楚得当</w:t>
      </w:r>
      <w:r>
        <w:br/>
      </w:r>
      <w:r>
        <w:rPr>
          <w:rFonts w:ascii="Calibri" w:hAnsi="Calibri" w:eastAsia="宋体"/>
          <w:sz w:val="19"/>
        </w:rPr>
        <w:t>4.现实意义角度全面</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20（1）驳回/不支持孙某诉讼请求（1分），甲公司无需支付赔偿金（1分）</w:t>
      </w:r>
      <w:r>
        <w:br/>
      </w:r>
      <w:r>
        <w:rPr>
          <w:rFonts w:ascii="Calibri" w:hAnsi="Calibri" w:eastAsia="宋体"/>
          <w:color w:val="C00000"/>
          <w:sz w:val="19"/>
        </w:rPr>
        <w:t>2. 20（2）裁判理由共4分</w:t>
      </w:r>
      <w:r>
        <w:br/>
      </w:r>
      <w:r>
        <w:rPr>
          <w:rFonts w:ascii="Calibri" w:hAnsi="Calibri" w:eastAsia="宋体"/>
          <w:color w:val="C00000"/>
          <w:sz w:val="19"/>
        </w:rPr>
        <w:t>3. ①法律规定1分，写出签订劳动合同用遵循的原则，写出诚实信用原则即可得1分</w:t>
      </w:r>
      <w:r>
        <w:br/>
      </w:r>
      <w:r>
        <w:rPr>
          <w:rFonts w:ascii="Calibri" w:hAnsi="Calibri" w:eastAsia="宋体"/>
          <w:color w:val="C00000"/>
          <w:sz w:val="19"/>
        </w:rPr>
        <w:t>4. /根据《劳动合同法》以欺诈手段订立的劳动合同无效或者部分无效</w:t>
      </w:r>
      <w:r>
        <w:br/>
      </w:r>
      <w:r>
        <w:rPr>
          <w:rFonts w:ascii="Calibri" w:hAnsi="Calibri" w:eastAsia="宋体"/>
          <w:color w:val="C00000"/>
          <w:sz w:val="19"/>
        </w:rPr>
        <w:t>5. ②违反诚实信用原则/违反劳动者基本的职业道德/侵犯了甲公司知情权（1分） ③甲公司在违背真实的意思的情况与其签订合同/写出不是甲公司真实的意愿/劳动合同无效即可得（1分） ④甲公司提出解除劳动关系符合法律规定/解除劳动关系并无不妥/解除劳动关系的行为无过错（1分） 20（3）现实意义共3分 ①维护用人单位合法权益（1分） ②约束劳动者行为/有利于劳动者遵守职业道德（1分） ③有利于和谐劳动关系的构建/有利于弘扬诚信的社会主义核心价值观/维护了社会公平正义 一、20题答题思路 严格按照给出的事例完成下列裁判要点</w:t>
      </w:r>
    </w:p>
    <w:p>
      <w:pPr>
        <w:pStyle w:val="Heading3"/>
      </w:pPr>
      <w:r>
        <w:rPr>
          <w:rFonts w:ascii="Calibri" w:hAnsi="Calibri" w:eastAsia="微软雅黑"/>
        </w:rPr>
        <w:t>06. 2026 · 顺义 · 一模 · 第18题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A8 劳动关系 ｜ B3 诉求支持</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本题归入A8 劳动关系，因为材料和设问首先触发的是“劳动合同、事实劳动关系、平台用工、解除、竞业限制、集体协商、就业歧视、社保”这一组入口信号。设问动作属于B3 诉求支持：先结论，再逐项匹配请求、权利基础和事实。</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材料一：女大学生闫某通过网络平台向某公司投递了求职简历。简历中，包含有姓名、性别、出生年月、户口所在地等个人基本信息，某公司以“仅招男性”的招聘条件拒绝对其进行面试。闫某向法院提起诉讼，请求判令该公司赔礼道歉、支付精神抚慰金以及承担诉讼相关费用。</w:t>
      </w:r>
      <w:r>
        <w:br/>
      </w:r>
      <w:r>
        <w:rPr>
          <w:rFonts w:ascii="Calibri" w:hAnsi="Calibri" w:eastAsia="宋体"/>
          <w:sz w:val="19"/>
        </w:rPr>
      </w:r>
      <w:r>
        <w:br/>
      </w:r>
      <w:r>
        <w:rPr>
          <w:rFonts w:ascii="Calibri" w:hAnsi="Calibri" w:eastAsia="宋体"/>
          <w:sz w:val="19"/>
        </w:rPr>
        <w:t>材料二：张某原系A公司总经理。双方签订竞业限制协议，约定张某在劳动关系存续期间及两年的竞业限制期间，不得实施违反竞业限制的相关行为。张某离职后，其妻成为B公司的投资人，经营业务与A公司存在竞争关系，且B公司的关联公司为张某缴纳社会保险金。A公司认为张某违反竞业限制约定，应返还竞业经济补偿并承担违约责任。经劳动人事争议仲裁委员会裁决，张某向A公司支付违约金。张某不服，起诉至法院，请求判决无需支付违约金。</w:t>
      </w:r>
      <w:r>
        <w:br/>
      </w:r>
      <w:r>
        <w:rPr>
          <w:rFonts w:ascii="Calibri" w:hAnsi="Calibri" w:eastAsia="宋体"/>
          <w:sz w:val="19"/>
        </w:rPr>
      </w:r>
      <w:r>
        <w:br/>
      </w:r>
      <w:r>
        <w:rPr>
          <w:rFonts w:ascii="Calibri" w:hAnsi="Calibri" w:eastAsia="宋体"/>
          <w:sz w:val="19"/>
        </w:rPr>
        <w:t>资料卡：“竞业限制”是指用人单位与劳动者之间约定，劳动者在离职后不得到生产同类产品或经营同类产业且有竞争关系的其他用人单位任职，也不得自己生产与原单位有竞争关系的同类产品或经营同类业务。</w:t>
      </w:r>
      <w:r>
        <w:br/>
      </w:r>
      <w:r>
        <w:rPr>
          <w:rFonts w:ascii="Calibri" w:hAnsi="Calibri" w:eastAsia="宋体"/>
          <w:sz w:val="19"/>
        </w:rPr>
      </w:r>
      <w:r>
        <w:br/>
      </w:r>
      <w:r>
        <w:rPr>
          <w:rFonts w:ascii="Calibri" w:hAnsi="Calibri" w:eastAsia="宋体"/>
          <w:sz w:val="19"/>
        </w:rPr>
        <w:t>《中华人民共和国劳动合同法》第二十三条：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结合材料，运用《法律与生活》知识，闫某和张某的诉求能否得到法院的支持，并说明理由。</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闫某能获得法院支持。劳动者享有平等就业和选择职业的权利，不因民族、种族、性别、宗教信仰等不同而受歧视。该公司因性别对求职者进行差别对待，属于就业歧视，违反公平、平等原则，损害了闫某平等获得就业机会的权益。</w:t>
      </w:r>
      <w:r>
        <w:br/>
      </w:r>
      <w:r>
        <w:rPr>
          <w:rFonts w:ascii="Calibri" w:hAnsi="Calibri" w:eastAsia="宋体"/>
          <w:sz w:val="19"/>
        </w:rPr>
        <w:t>张某不能获得法院支持。根据竞业限制协议，张某应按照约定履行竞业限制义务。张某之妻作为B公司投资人，其投资行为发生在张某从A公司离职后，而且在经营业务上与A公司存在竞争关系，属于竞业限制单位。张某与配偶在婚姻关系存续期间的生产、经营所得属于夫妻共同财产，具有利益一致性。共同价值：引导劳动者坚持权利义务相统一，在维护自身劳动权益的同时也要承担相应义务，平衡劳动者和用人单位利益，构建和谐劳动关系。</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闫某能获得法院支持</w:t>
      </w:r>
      <w:r>
        <w:br/>
      </w:r>
      <w:r>
        <w:rPr>
          <w:rFonts w:ascii="Calibri" w:hAnsi="Calibri" w:eastAsia="宋体"/>
          <w:color w:val="C00000"/>
          <w:sz w:val="19"/>
        </w:rPr>
        <w:t>2. 劳动者享有平等就业和选择职业的权利，不因民族、种族、性别、宗教信仰等不同而受歧视</w:t>
      </w:r>
      <w:r>
        <w:br/>
      </w:r>
      <w:r>
        <w:rPr>
          <w:rFonts w:ascii="Calibri" w:hAnsi="Calibri" w:eastAsia="宋体"/>
          <w:color w:val="C00000"/>
          <w:sz w:val="19"/>
        </w:rPr>
        <w:t>3. 该公司因性别对求职者进行差别对待，属于就业歧视，违反公平、平等原则，损害了闫某平等获得就业机会的权益</w:t>
      </w:r>
      <w:r>
        <w:br/>
      </w:r>
      <w:r>
        <w:rPr>
          <w:rFonts w:ascii="Calibri" w:hAnsi="Calibri" w:eastAsia="宋体"/>
          <w:color w:val="C00000"/>
          <w:sz w:val="19"/>
        </w:rPr>
        <w:t>4. 张某不能获得法院支持</w:t>
      </w:r>
      <w:r>
        <w:br/>
      </w:r>
      <w:r>
        <w:rPr>
          <w:rFonts w:ascii="Calibri" w:hAnsi="Calibri" w:eastAsia="宋体"/>
          <w:color w:val="C00000"/>
          <w:sz w:val="19"/>
        </w:rPr>
        <w:t>5. 根据竞业限制协议，张某应按照约定履行竞业限制义务</w:t>
      </w:r>
    </w:p>
    <w:p>
      <w:pPr>
        <w:pStyle w:val="Heading2"/>
      </w:pPr>
      <w:r>
        <w:rPr>
          <w:rFonts w:ascii="Calibri" w:hAnsi="Calibri" w:eastAsia="微软雅黑"/>
        </w:rPr>
        <w:t>A9 消费者权益</w:t>
      </w:r>
    </w:p>
    <w:p>
      <w:pPr>
        <w:pStyle w:val="FGCard"/>
        <w:spacing w:before="0" w:after="40" w:line="269" w:lineRule="auto"/>
      </w:pPr>
      <w:r>
        <w:rPr>
          <w:rFonts w:ascii="Calibri" w:hAnsi="Calibri" w:eastAsia="微软雅黑"/>
          <w:b/>
          <w:color w:val="17365D"/>
          <w:sz w:val="20"/>
        </w:rPr>
        <w:t>【信号卡】</w:t>
      </w:r>
      <w:r>
        <w:rPr>
          <w:rFonts w:ascii="Calibri" w:hAnsi="Calibri" w:eastAsia="宋体"/>
          <w:b w:val="0"/>
          <w:color w:val="222222"/>
          <w:sz w:val="20"/>
        </w:rPr>
        <w:t>经营者、消费者、网购、食品安全、欺诈、知情权、公平交易、惩罚性赔偿、放心消费。</w:t>
      </w:r>
    </w:p>
    <w:p>
      <w:pPr>
        <w:pStyle w:val="FGCard"/>
        <w:shd w:val="clear" w:fill="FFF2F2"/>
        <w:spacing w:before="0" w:after="40" w:line="269" w:lineRule="auto"/>
      </w:pPr>
      <w:r>
        <w:rPr>
          <w:rFonts w:ascii="Calibri" w:hAnsi="Calibri" w:eastAsia="微软雅黑"/>
          <w:b/>
          <w:color w:val="C00000"/>
          <w:sz w:val="20"/>
        </w:rPr>
        <w:t>【第一判断】</w:t>
      </w:r>
      <w:r>
        <w:rPr>
          <w:rFonts w:ascii="Calibri" w:hAnsi="Calibri" w:eastAsia="宋体"/>
          <w:b/>
          <w:color w:val="C00000"/>
          <w:sz w:val="20"/>
        </w:rPr>
        <w:t>先确认消费者与经营者关系，再写知情权、公平交易权、安全权和市场秩序。</w:t>
      </w:r>
    </w:p>
    <w:p>
      <w:pPr>
        <w:pStyle w:val="FGCard"/>
        <w:spacing w:before="0" w:after="40" w:line="269" w:lineRule="auto"/>
      </w:pPr>
      <w:r>
        <w:rPr>
          <w:rFonts w:ascii="Calibri" w:hAnsi="Calibri" w:eastAsia="微软雅黑"/>
          <w:b/>
          <w:color w:val="17365D"/>
          <w:sz w:val="20"/>
        </w:rPr>
        <w:t>【易错提醒】</w:t>
      </w:r>
      <w:r>
        <w:rPr>
          <w:rFonts w:ascii="Calibri" w:hAnsi="Calibri" w:eastAsia="宋体"/>
          <w:b w:val="0"/>
          <w:color w:val="222222"/>
          <w:sz w:val="20"/>
        </w:rPr>
        <w:t>惩罚性赔偿要看法院支持的是哪一笔请求、哪一种交易。</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【本章怎么学】</w:t>
      </w:r>
      <w:r>
        <w:rPr>
          <w:rFonts w:ascii="Calibri" w:hAnsi="Calibri" w:eastAsia="宋体"/>
          <w:color w:val="222222"/>
          <w:sz w:val="20"/>
        </w:rPr>
        <w:t>先确认消费者和经营者关系，再写具体权利、经营者义务和市场秩序。</w:t>
      </w:r>
    </w:p>
    <w:p>
      <w:pPr>
        <w:pStyle w:val="FGCard"/>
        <w:spacing w:before="0" w:after="40" w:line="269" w:lineRule="auto"/>
      </w:pPr>
      <w:r>
        <w:rPr>
          <w:rFonts w:ascii="Calibri" w:hAnsi="Calibri" w:eastAsia="微软雅黑"/>
          <w:b/>
          <w:color w:val="17365D"/>
          <w:sz w:val="20"/>
        </w:rPr>
        <w:t>【题源画像】</w:t>
      </w:r>
      <w:r>
        <w:rPr>
          <w:rFonts w:ascii="Calibri" w:hAnsi="Calibri" w:eastAsia="宋体"/>
          <w:b w:val="0"/>
          <w:color w:val="222222"/>
          <w:sz w:val="20"/>
        </w:rPr>
        <w:t>本章收录 6 个分问；年份分布：2025 3；2026 2；2024 1；高频设问动作：B1 补表/补链 2；B5 意义价值 1；B6 维权路径 1；B3 诉求支持 1。</w:t>
      </w:r>
    </w:p>
    <w:p>
      <w:pPr>
        <w:pStyle w:val="FGCard"/>
        <w:shd w:val="clear" w:fill="F5F5F5"/>
        <w:pBdr>
          <w:left w:val="single" w:color="D9E2F3" w:sz="18" w:space="4"/>
        </w:pBdr>
      </w:pPr>
      <w:r>
        <w:rPr>
          <w:rFonts w:ascii="Calibri" w:hAnsi="Calibri" w:eastAsia="宋体"/>
          <w:b/>
          <w:color w:val="17365D"/>
          <w:sz w:val="20"/>
        </w:rPr>
        <w:t>【一眼判断】</w:t>
      </w:r>
      <w:r>
        <w:br/>
      </w:r>
      <w:r>
        <w:rPr>
          <w:rFonts w:ascii="Calibri" w:hAnsi="Calibri" w:eastAsia="宋体"/>
          <w:sz w:val="19"/>
        </w:rPr>
        <w:t>1. 看见购买商品、接受服务、网购、直播带货、食品安全，先走消费者权益入口。</w:t>
      </w:r>
      <w:r>
        <w:br/>
      </w:r>
      <w:r>
        <w:rPr>
          <w:rFonts w:ascii="Calibri" w:hAnsi="Calibri" w:eastAsia="宋体"/>
          <w:sz w:val="19"/>
        </w:rPr>
        <w:t>2. 看见三倍赔偿、退一赔三、知情权、公平交易，必须看交易事实和法院支持范围。</w:t>
      </w:r>
    </w:p>
    <w:p>
      <w:pPr>
        <w:pStyle w:val="FGCard"/>
        <w:shd w:val="clear" w:fill="FFF2CC"/>
        <w:pBdr>
          <w:left w:val="single" w:color="D9E2F3" w:sz="18" w:space="4"/>
        </w:pBdr>
      </w:pPr>
      <w:r>
        <w:rPr>
          <w:rFonts w:ascii="Calibri" w:hAnsi="Calibri" w:eastAsia="宋体"/>
          <w:b/>
          <w:color w:val="7F6000"/>
          <w:sz w:val="20"/>
        </w:rPr>
        <w:t>【采分动作】</w:t>
      </w:r>
      <w:r>
        <w:br/>
      </w:r>
      <w:r>
        <w:rPr>
          <w:rFonts w:ascii="Calibri" w:hAnsi="Calibri" w:eastAsia="宋体"/>
          <w:sz w:val="19"/>
        </w:rPr>
        <w:t>1. 关系定位：消费者为生活消费需要购买、使用商品或接受服务。</w:t>
      </w:r>
      <w:r>
        <w:br/>
      </w:r>
      <w:r>
        <w:rPr>
          <w:rFonts w:ascii="Calibri" w:hAnsi="Calibri" w:eastAsia="宋体"/>
          <w:sz w:val="19"/>
        </w:rPr>
        <w:t>2. 权利匹配：安全权、知情权、自主选择权、公平交易权、求偿权。</w:t>
      </w:r>
      <w:r>
        <w:br/>
      </w:r>
      <w:r>
        <w:rPr>
          <w:rFonts w:ascii="Calibri" w:hAnsi="Calibri" w:eastAsia="宋体"/>
          <w:sz w:val="19"/>
        </w:rPr>
        <w:t>3. 责任落点：退货、赔偿、惩罚性赔偿、行政监管、放心消费环境。</w:t>
      </w:r>
    </w:p>
    <w:p>
      <w:pPr>
        <w:pStyle w:val="FGCard"/>
        <w:shd w:val="clear" w:fill="FFFFFF"/>
        <w:pBdr>
          <w:left w:val="single" w:color="D9E2F3" w:sz="18" w:space="4"/>
        </w:pBdr>
      </w:pPr>
      <w:r>
        <w:rPr>
          <w:rFonts w:ascii="Calibri" w:hAnsi="Calibri" w:eastAsia="宋体"/>
          <w:b/>
          <w:color w:val="17365D"/>
          <w:sz w:val="20"/>
        </w:rPr>
        <w:t>【考场句型】</w:t>
      </w:r>
      <w:r>
        <w:br/>
      </w:r>
      <w:r>
        <w:rPr>
          <w:rFonts w:ascii="Calibri" w:hAnsi="Calibri" w:eastAsia="宋体"/>
          <w:sz w:val="19"/>
        </w:rPr>
        <w:t>1. 经营者应当真实、全面提供商品或者服务信息，保障消费者知情权和公平交易权。</w:t>
      </w:r>
      <w:r>
        <w:br/>
      </w:r>
      <w:r>
        <w:rPr>
          <w:rFonts w:ascii="Calibri" w:hAnsi="Calibri" w:eastAsia="宋体"/>
          <w:sz w:val="19"/>
        </w:rPr>
        <w:t>2. 欺诈消费者的，依法可能承担惩罚性赔偿责任。</w:t>
      </w:r>
    </w:p>
    <w:p>
      <w:pPr>
        <w:pStyle w:val="FGCard"/>
        <w:shd w:val="clear" w:fill="FFF2F2"/>
        <w:spacing w:before="0" w:after="40" w:line="269" w:lineRule="auto"/>
      </w:pPr>
      <w:r>
        <w:rPr>
          <w:rFonts w:ascii="Calibri" w:hAnsi="Calibri" w:eastAsia="微软雅黑"/>
          <w:b/>
          <w:color w:val="C00000"/>
          <w:sz w:val="20"/>
        </w:rPr>
        <w:t>【边界提醒】</w:t>
      </w:r>
      <w:r>
        <w:rPr>
          <w:rFonts w:ascii="Calibri" w:hAnsi="Calibri" w:eastAsia="宋体"/>
          <w:b/>
          <w:color w:val="C00000"/>
          <w:sz w:val="20"/>
        </w:rPr>
        <w:t>不是所有买卖都是消费纠纷；生产经营采购、投资交易要谨慎排除。</w:t>
      </w:r>
    </w:p>
    <w:p>
      <w:pPr>
        <w:pStyle w:val="FGCard"/>
        <w:shd w:val="clear" w:fill="EAF2F8"/>
        <w:spacing w:before="0" w:after="40" w:line="269" w:lineRule="auto"/>
      </w:pPr>
      <w:r>
        <w:rPr>
          <w:rFonts w:ascii="Calibri" w:hAnsi="Calibri" w:eastAsia="微软雅黑"/>
          <w:b/>
          <w:color w:val="17365D"/>
          <w:sz w:val="20"/>
        </w:rPr>
        <w:t>【命题人路径】</w:t>
      </w:r>
      <w:r>
        <w:rPr>
          <w:rFonts w:ascii="Calibri" w:hAnsi="Calibri" w:eastAsia="宋体"/>
          <w:b w:val="0"/>
          <w:color w:val="222222"/>
          <w:sz w:val="20"/>
        </w:rPr>
        <w:t>命题人常借网购、直播、食品安全、预付费和惩罚性赔偿考消费关系和经营者义务。</w:t>
        <w:br/>
        <w:t>材料经常给出多项诉求，考学生能否逐项判断法院支持哪一项、为什么支持或不支持。</w:t>
      </w:r>
    </w:p>
    <w:p>
      <w:pPr>
        <w:pStyle w:val="FGCard"/>
        <w:shd w:val="clear" w:fill="FFFFFF"/>
        <w:pBdr>
          <w:left w:val="single" w:color="D9E2F3" w:sz="18" w:space="4"/>
        </w:pBdr>
      </w:pPr>
      <w:r>
        <w:rPr>
          <w:rFonts w:ascii="Calibri" w:hAnsi="Calibri" w:eastAsia="宋体"/>
          <w:b/>
          <w:color w:val="17365D"/>
          <w:sz w:val="20"/>
        </w:rPr>
        <w:t>【判题四步】</w:t>
      </w:r>
      <w:r>
        <w:br/>
      </w:r>
      <w:r>
        <w:rPr>
          <w:rFonts w:ascii="Calibri" w:hAnsi="Calibri" w:eastAsia="宋体"/>
          <w:sz w:val="19"/>
        </w:rPr>
        <w:t>1. 第一步定关系：是否为生活消费需要购买商品、使用商品或接受服务。</w:t>
      </w:r>
      <w:r>
        <w:br/>
      </w:r>
      <w:r>
        <w:rPr>
          <w:rFonts w:ascii="Calibri" w:hAnsi="Calibri" w:eastAsia="宋体"/>
          <w:sz w:val="19"/>
        </w:rPr>
        <w:t>2. 第二步定权利：安全权、知情权、自主选择权、公平交易权、求偿权。</w:t>
      </w:r>
      <w:r>
        <w:br/>
      </w:r>
      <w:r>
        <w:rPr>
          <w:rFonts w:ascii="Calibri" w:hAnsi="Calibri" w:eastAsia="宋体"/>
          <w:sz w:val="19"/>
        </w:rPr>
        <w:t>3. 第三步定责任：退换、赔偿、惩罚性赔偿、召回、行政监管或平台责任。</w:t>
      </w:r>
      <w:r>
        <w:br/>
      </w:r>
      <w:r>
        <w:rPr>
          <w:rFonts w:ascii="Calibri" w:hAnsi="Calibri" w:eastAsia="宋体"/>
          <w:sz w:val="19"/>
        </w:rPr>
        <w:t>4. 第四步升价值：诚信经营、放心消费、维护市场秩序和消费信心。</w:t>
      </w:r>
    </w:p>
    <w:p>
      <w:pPr>
        <w:pStyle w:val="FGCard"/>
        <w:shd w:val="clear" w:fill="FFF2CC"/>
        <w:pBdr>
          <w:left w:val="single" w:color="D9E2F3" w:sz="18" w:space="4"/>
        </w:pBdr>
      </w:pPr>
      <w:r>
        <w:rPr>
          <w:rFonts w:ascii="Calibri" w:hAnsi="Calibri" w:eastAsia="宋体"/>
          <w:b/>
          <w:color w:val="7F6000"/>
          <w:sz w:val="20"/>
        </w:rPr>
        <w:t>【高频给分件】</w:t>
      </w:r>
      <w:r>
        <w:br/>
      </w:r>
      <w:r>
        <w:rPr>
          <w:rFonts w:ascii="Calibri" w:hAnsi="Calibri" w:eastAsia="宋体"/>
          <w:sz w:val="19"/>
        </w:rPr>
        <w:t>1. 惩罚性赔偿要看欺诈或食品安全等法定条件，不能见赔偿就写退一赔三。</w:t>
      </w:r>
      <w:r>
        <w:br/>
      </w:r>
      <w:r>
        <w:rPr>
          <w:rFonts w:ascii="Calibri" w:hAnsi="Calibri" w:eastAsia="宋体"/>
          <w:sz w:val="19"/>
        </w:rPr>
        <w:t>2. 知情权和公平交易权要扣到信息披露、价格、质量、格式条款或虚假宣传。</w:t>
      </w:r>
      <w:r>
        <w:br/>
      </w:r>
      <w:r>
        <w:rPr>
          <w:rFonts w:ascii="Calibri" w:hAnsi="Calibri" w:eastAsia="宋体"/>
          <w:sz w:val="19"/>
        </w:rPr>
        <w:t>3. 诉求支持题要逐项写请求、依据、事实和法院态度。</w:t>
      </w:r>
    </w:p>
    <w:p>
      <w:pPr>
        <w:pStyle w:val="FGCard"/>
        <w:shd w:val="clear" w:fill="FFF2F2"/>
        <w:pBdr>
          <w:left w:val="single" w:color="D9E2F3" w:sz="18" w:space="4"/>
        </w:pBdr>
      </w:pPr>
      <w:r>
        <w:rPr>
          <w:rFonts w:ascii="Calibri" w:hAnsi="Calibri" w:eastAsia="宋体"/>
          <w:b/>
          <w:color w:val="C00000"/>
          <w:sz w:val="20"/>
        </w:rPr>
        <w:t>【易混边界】</w:t>
      </w:r>
      <w:r>
        <w:br/>
      </w:r>
      <w:r>
        <w:rPr>
          <w:rFonts w:ascii="Calibri" w:hAnsi="Calibri" w:eastAsia="宋体"/>
          <w:sz w:val="19"/>
        </w:rPr>
        <w:t>1. 生产经营采购、投资交易和普通商业合作不当然是消费者权益。</w:t>
      </w:r>
      <w:r>
        <w:br/>
      </w:r>
      <w:r>
        <w:rPr>
          <w:rFonts w:ascii="Calibri" w:hAnsi="Calibri" w:eastAsia="宋体"/>
          <w:sz w:val="19"/>
        </w:rPr>
        <w:t>2. 食品安全、欺诈、质量瑕疵对应的责任强度不同。</w:t>
      </w:r>
      <w:r>
        <w:br/>
      </w:r>
      <w:r>
        <w:rPr>
          <w:rFonts w:ascii="Calibri" w:hAnsi="Calibri" w:eastAsia="宋体"/>
          <w:sz w:val="19"/>
        </w:rPr>
        <w:t>3. 直播平台、商家、生产者责任要按材料身份区分。</w:t>
      </w:r>
    </w:p>
    <w:p>
      <w:pPr>
        <w:pStyle w:val="FGCard"/>
        <w:shd w:val="clear" w:fill="EAF2F8"/>
        <w:pBdr>
          <w:left w:val="single" w:color="D9E2F3" w:sz="18" w:space="4"/>
        </w:pBdr>
      </w:pPr>
      <w:r>
        <w:rPr>
          <w:rFonts w:ascii="Calibri" w:hAnsi="Calibri" w:eastAsia="宋体"/>
          <w:b/>
          <w:color w:val="17365D"/>
          <w:sz w:val="20"/>
        </w:rPr>
        <w:t>【本章先背】</w:t>
      </w:r>
      <w:r>
        <w:br/>
      </w:r>
      <w:r>
        <w:rPr>
          <w:rFonts w:ascii="Calibri" w:hAnsi="Calibri" w:eastAsia="宋体"/>
          <w:sz w:val="19"/>
        </w:rPr>
        <w:t>1. 消费题先确认生活消费关系，再点具体消费者权利。</w:t>
      </w:r>
      <w:r>
        <w:br/>
      </w:r>
      <w:r>
        <w:rPr>
          <w:rFonts w:ascii="Calibri" w:hAnsi="Calibri" w:eastAsia="宋体"/>
          <w:sz w:val="19"/>
        </w:rPr>
        <w:t>2. 惩罚性赔偿不是万能句，要看欺诈和法院支持范围。</w:t>
      </w:r>
    </w:p>
    <w:p>
      <w:pPr>
        <w:pStyle w:val="FGCard"/>
        <w:shd w:val="clear" w:fill="FFFFFF"/>
        <w:pBdr>
          <w:left w:val="single" w:color="D9E2F3" w:sz="18" w:space="4"/>
        </w:pBdr>
      </w:pPr>
      <w:r>
        <w:rPr>
          <w:rFonts w:ascii="Calibri" w:hAnsi="Calibri" w:eastAsia="宋体"/>
          <w:b/>
          <w:color w:val="17365D"/>
          <w:sz w:val="20"/>
        </w:rPr>
        <w:t>【核心链条】</w:t>
      </w:r>
      <w:r>
        <w:br/>
      </w:r>
      <w:r>
        <w:rPr>
          <w:rFonts w:ascii="Calibri" w:hAnsi="Calibri" w:eastAsia="宋体"/>
          <w:sz w:val="19"/>
        </w:rPr>
        <w:t>1. 关系确认：消费者为生活消费购买商品或接受服务。</w:t>
      </w:r>
      <w:r>
        <w:br/>
      </w:r>
      <w:r>
        <w:rPr>
          <w:rFonts w:ascii="Calibri" w:hAnsi="Calibri" w:eastAsia="宋体"/>
          <w:sz w:val="19"/>
        </w:rPr>
        <w:t>2. 权利定位：安全权、知情权、自主选择权、公平交易权、求偿权。</w:t>
      </w:r>
      <w:r>
        <w:br/>
      </w:r>
      <w:r>
        <w:rPr>
          <w:rFonts w:ascii="Calibri" w:hAnsi="Calibri" w:eastAsia="宋体"/>
          <w:sz w:val="19"/>
        </w:rPr>
        <w:t>3. 经营者义务：真实全面告知、诚信经营、质量安全、依法赔偿。</w:t>
      </w:r>
      <w:r>
        <w:br/>
      </w:r>
      <w:r>
        <w:rPr>
          <w:rFonts w:ascii="Calibri" w:hAnsi="Calibri" w:eastAsia="宋体"/>
          <w:sz w:val="19"/>
        </w:rPr>
        <w:t>4. 市场价值：保护消费者，规范经营者，营造放心消费环境。</w:t>
      </w:r>
    </w:p>
    <w:p>
      <w:pPr>
        <w:pStyle w:val="FGCard"/>
        <w:shd w:val="clear" w:fill="F5F5F5"/>
        <w:pBdr>
          <w:left w:val="single" w:color="D9E2F3" w:sz="18" w:space="4"/>
        </w:pBdr>
      </w:pPr>
      <w:r>
        <w:rPr>
          <w:rFonts w:ascii="Calibri" w:hAnsi="Calibri" w:eastAsia="宋体"/>
          <w:b/>
          <w:color w:val="17365D"/>
          <w:sz w:val="20"/>
        </w:rPr>
        <w:t>【常见设问翻译】</w:t>
      </w:r>
      <w:r>
        <w:br/>
      </w:r>
      <w:r>
        <w:rPr>
          <w:rFonts w:ascii="Calibri" w:hAnsi="Calibri" w:eastAsia="宋体"/>
          <w:sz w:val="19"/>
        </w:rPr>
        <w:t>1. “诉求能否支持”要逐项匹配消费者请求和法律依据。</w:t>
      </w:r>
      <w:r>
        <w:br/>
      </w:r>
      <w:r>
        <w:rPr>
          <w:rFonts w:ascii="Calibri" w:hAnsi="Calibri" w:eastAsia="宋体"/>
          <w:sz w:val="19"/>
        </w:rPr>
        <w:t>2. “经营者责任”要写信息披露、质量安全和诚信经营。</w:t>
      </w:r>
      <w:r>
        <w:br/>
      </w:r>
      <w:r>
        <w:rPr>
          <w:rFonts w:ascii="Calibri" w:hAnsi="Calibri" w:eastAsia="宋体"/>
          <w:sz w:val="19"/>
        </w:rPr>
        <w:t>3. “市场意义”要从放心消费、消费信心和市场秩序展开。</w:t>
      </w:r>
    </w:p>
    <w:p>
      <w:pPr>
        <w:pStyle w:val="FGCard"/>
        <w:shd w:val="clear" w:fill="FFF2CC"/>
        <w:pBdr>
          <w:left w:val="single" w:color="D9E2F3" w:sz="18" w:space="4"/>
        </w:pBdr>
      </w:pPr>
      <w:r>
        <w:rPr>
          <w:rFonts w:ascii="Calibri" w:hAnsi="Calibri" w:eastAsia="宋体"/>
          <w:b/>
          <w:color w:val="7F6000"/>
          <w:sz w:val="20"/>
        </w:rPr>
        <w:t>【采分模板】</w:t>
      </w:r>
      <w:r>
        <w:br/>
      </w:r>
      <w:r>
        <w:rPr>
          <w:rFonts w:ascii="Calibri" w:hAnsi="Calibri" w:eastAsia="宋体"/>
          <w:sz w:val="19"/>
        </w:rPr>
        <w:t>1. 消费者为生活消费需要购买商品或接受服务，其合法权益受法律保护。</w:t>
      </w:r>
      <w:r>
        <w:br/>
      </w:r>
      <w:r>
        <w:rPr>
          <w:rFonts w:ascii="Calibri" w:hAnsi="Calibri" w:eastAsia="宋体"/>
          <w:sz w:val="19"/>
        </w:rPr>
        <w:t>2. 经营者……，侵害了消费者……权，应依法承担……责任。</w:t>
      </w:r>
      <w:r>
        <w:br/>
      </w:r>
      <w:r>
        <w:rPr>
          <w:rFonts w:ascii="Calibri" w:hAnsi="Calibri" w:eastAsia="宋体"/>
          <w:sz w:val="19"/>
        </w:rPr>
        <w:t>3. 依法处理该纠纷，有利于规范经营行为，营造安全放心的消费环境。</w:t>
      </w:r>
    </w:p>
    <w:p>
      <w:pPr>
        <w:pStyle w:val="FGCard"/>
        <w:shd w:val="clear" w:fill="FFF2F2"/>
        <w:pBdr>
          <w:left w:val="single" w:color="D9E2F3" w:sz="18" w:space="4"/>
        </w:pBdr>
      </w:pPr>
      <w:r>
        <w:rPr>
          <w:rFonts w:ascii="Calibri" w:hAnsi="Calibri" w:eastAsia="宋体"/>
          <w:b/>
          <w:color w:val="C00000"/>
          <w:sz w:val="20"/>
        </w:rPr>
        <w:t>【错答清单】</w:t>
      </w:r>
      <w:r>
        <w:br/>
      </w:r>
      <w:r>
        <w:rPr>
          <w:rFonts w:ascii="Calibri" w:hAnsi="Calibri" w:eastAsia="宋体"/>
          <w:sz w:val="19"/>
        </w:rPr>
        <w:t>1. 把生产经营采购也当成消费者权益。</w:t>
      </w:r>
      <w:r>
        <w:br/>
      </w:r>
      <w:r>
        <w:rPr>
          <w:rFonts w:ascii="Calibri" w:hAnsi="Calibri" w:eastAsia="宋体"/>
          <w:sz w:val="19"/>
        </w:rPr>
        <w:t>2. 一看到索赔就写退一赔三，不看欺诈事实。</w:t>
      </w:r>
      <w:r>
        <w:br/>
      </w:r>
      <w:r>
        <w:rPr>
          <w:rFonts w:ascii="Calibri" w:hAnsi="Calibri" w:eastAsia="宋体"/>
          <w:sz w:val="19"/>
        </w:rPr>
        <w:t>3. 不区分安全权、知情权和公平交易权。</w:t>
      </w:r>
    </w:p>
    <w:p>
      <w:pPr>
        <w:pStyle w:val="FGCard"/>
        <w:shd w:val="clear" w:fill="EAF2F8"/>
        <w:spacing w:before="0" w:after="40" w:line="269" w:lineRule="auto"/>
      </w:pPr>
      <w:r>
        <w:rPr>
          <w:rFonts w:ascii="Calibri" w:hAnsi="Calibri" w:eastAsia="微软雅黑"/>
          <w:b/>
          <w:color w:val="17365D"/>
          <w:sz w:val="20"/>
        </w:rPr>
        <w:t>【真题分组导读】</w:t>
      </w:r>
      <w:r>
        <w:rPr>
          <w:rFonts w:ascii="Calibri" w:hAnsi="Calibri" w:eastAsia="宋体"/>
          <w:b w:val="0"/>
          <w:color w:val="222222"/>
          <w:sz w:val="20"/>
        </w:rPr>
        <w:t>B1 补表/补链：2025海淀期末第20题、2026海淀一模第18题第3问；B2 判责/理由：2026朝阳期末第18题第1问；B3 诉求支持：2025朝阳一模第19题；B5 意义价值：2024西城二模第16题；B6 维权路径：2025延庆一模第19题</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2024 · 西城 · 二模 · 第16题；2025 · 延庆 · 一模 · 第19题；2025 · 朝阳 · 一模 · 第19题；2025 · 海淀 · 期末 · 第20题；2026 · 朝阳 · 期末 · 第18题第1问；2026 · 海淀 · 一模 · 第18题第3问</w:t>
      </w:r>
    </w:p>
    <w:p>
      <w:pPr>
        <w:pStyle w:val="Heading3"/>
      </w:pPr>
      <w:r>
        <w:rPr>
          <w:rFonts w:ascii="Calibri" w:hAnsi="Calibri" w:eastAsia="微软雅黑"/>
        </w:rPr>
        <w:t>01. 2024 · 西城 · 二模 · 第16题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A9 消费者权益 ｜ B5 意义价值</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本题归入A9 消费者权益，因为材料和设问首先触发的是“经营者、消费者、网购、食品安全、欺诈、知情权、公平交易、惩罚性赔偿、放心消费”这一组入口信号。设问动作属于B5 意义价值：保护谁、约束谁、形成什么秩序。</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市民甲在某食品科技有限公司开设的网店中购买了30盒“黄芪薏米饼干”，付款516元。签收后，甲发现这些饼干不符合食品安全标准，随后又在两个月内三次购买同样的饼干，总数达200盒。四次总计付款4176元。甲以产品中添加有黄芪粉，违反了有关规定为由，起诉请求经营者退还价款4176元，支付相当于价款十倍的赔偿金41760元。</w:t>
      </w:r>
      <w:r>
        <w:br/>
      </w:r>
      <w:r>
        <w:rPr>
          <w:rFonts w:ascii="Calibri" w:hAnsi="Calibri" w:eastAsia="宋体"/>
          <w:sz w:val="19"/>
        </w:rPr>
        <w:t>审理法院认为，某食品科技有限公司违反我国关于食品安全的相关规定，属于生产经营不符合食品安全标准食品的行为，应依法承担责任。市民甲首单购买的30盒“黄芪薏米饼干”未超出合理生活消费需要，对其就该部分饼干提出的惩罚性赔偿请求应予支持。但是，甲在收到首单饼干并确认饼干不符合食品安全标准后，又在两个多月时间内多次向同一商家大量加购同款饼干，加购数量共计200盒，总重量高达18.4千克。综合考量案涉饼干的保质期、普通消费者通常的生活消费习惯等因素，甲的加购行为超出正常的生活消费所需，对其就加购饼干提出的惩罚性赔偿请求不应支持，故判决支持甲就首单购买饼干提出的惩罚性赔偿请求。</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结合材料，运用《法律与生活》的知识，分析人民法院判决的意义。</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16．（8分）</w:t>
      </w:r>
      <w:r>
        <w:br/>
      </w:r>
      <w:r>
        <w:rPr>
          <w:rFonts w:ascii="Calibri" w:hAnsi="Calibri" w:eastAsia="宋体"/>
          <w:sz w:val="19"/>
        </w:rPr>
        <w:t>经营者应依法、诚信经营，保护消费者的合法权益。（2分，多选一）人民法院支持市民甲就首单购买行为适用食品安全法中的惩罚性赔偿请求，以此打击违法生产经营行为，维护了消费者的合法权益。（1分，材料分析）</w:t>
      </w:r>
      <w:r>
        <w:br/>
      </w:r>
      <w:r>
        <w:rPr>
          <w:rFonts w:ascii="Calibri" w:hAnsi="Calibri" w:eastAsia="宋体"/>
          <w:sz w:val="19"/>
        </w:rPr>
        <w:t>民事主体行使民事权利时不能超过正当的界限，并且不得滥用民事权利损害国家利益、社会公共利益或者他人合法权益。（2分，二选一）市民甲的加购行为超出了正常的生活消费需要，人民法院对甲就加购行为提出的惩罚性赔偿请求不予支持，有利于引导消费者诚信、理性维权。（1分，材料分析）</w:t>
      </w:r>
      <w:r>
        <w:br/>
      </w:r>
      <w:r>
        <w:rPr>
          <w:rFonts w:ascii="Calibri" w:hAnsi="Calibri" w:eastAsia="宋体"/>
          <w:sz w:val="19"/>
        </w:rPr>
        <w:t>人民法院的判决，体现了保证食品安全和维护生产经营秩序两种价值取向的平衡，有利于服务和保障经济社会高质量发展。（2分，多选一）</w:t>
      </w:r>
      <w:r>
        <w:br/>
      </w:r>
      <w:r>
        <w:rPr>
          <w:rFonts w:ascii="Calibri" w:hAnsi="Calibri" w:eastAsia="宋体"/>
          <w:sz w:val="19"/>
        </w:rPr>
        <w:t>细则：</w:t>
      </w:r>
      <w:r>
        <w:br/>
      </w:r>
      <w:r>
        <w:rPr>
          <w:rFonts w:ascii="Calibri" w:hAnsi="Calibri" w:eastAsia="宋体"/>
          <w:sz w:val="19"/>
        </w:rPr>
        <w:t>依法经营，替换：守法经营、不侵害消费者权益（利益）、侵害消费者权益是错误的</w:t>
      </w:r>
      <w:r>
        <w:br/>
      </w:r>
      <w:r>
        <w:rPr>
          <w:rFonts w:ascii="Calibri" w:hAnsi="Calibri" w:eastAsia="宋体"/>
          <w:sz w:val="19"/>
        </w:rPr>
        <w:t>“民事主体行使民事权利时不能超过正当的界限，并且不得滥用民事权利损害国家利益、社会公共利益或者他人合法权益”，变通：坚持权利和义务的统一</w:t>
      </w:r>
      <w:r>
        <w:br/>
      </w:r>
      <w:r>
        <w:rPr>
          <w:rFonts w:ascii="Calibri" w:hAnsi="Calibri" w:eastAsia="宋体"/>
          <w:sz w:val="19"/>
        </w:rPr>
        <w:t>理性维权，变通：依法维权</w:t>
      </w:r>
      <w:r>
        <w:br/>
      </w:r>
      <w:r>
        <w:rPr>
          <w:rFonts w:ascii="Calibri" w:hAnsi="Calibri" w:eastAsia="宋体"/>
          <w:sz w:val="19"/>
        </w:rPr>
        <w:t>保护消费者的合法权益，变通：消费者享有安全消费的权利、消费者享有知情权</w:t>
      </w:r>
      <w:r>
        <w:br/>
      </w:r>
      <w:r>
        <w:rPr>
          <w:rFonts w:ascii="Calibri" w:hAnsi="Calibri" w:eastAsia="宋体"/>
          <w:sz w:val="19"/>
        </w:rPr>
        <w:t>生产经营秩序，变通：市场秩序</w:t>
      </w:r>
      <w:r>
        <w:br/>
      </w:r>
      <w:r>
        <w:rPr>
          <w:rFonts w:ascii="Calibri" w:hAnsi="Calibri" w:eastAsia="宋体"/>
          <w:sz w:val="19"/>
        </w:rPr>
        <w:t>最后一段，变通：体现了民法公平、诚信、守法和公序良俗的基本原则（明确写出诚信是原则，区别于“经营者诚信”）、弘扬了社会主义核心价值观</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经营者应依法、诚信经营，保护消费者的合法权益</w:t>
      </w:r>
      <w:r>
        <w:br/>
      </w:r>
      <w:r>
        <w:rPr>
          <w:rFonts w:ascii="Calibri" w:hAnsi="Calibri" w:eastAsia="宋体"/>
          <w:color w:val="C00000"/>
          <w:sz w:val="19"/>
        </w:rPr>
        <w:t>2. （2分，多选一）人民法院支持市民甲就首单购买行为适用食品安全法中的惩罚性赔偿请求，以此打击违法生产经营行为，维护了消费者的合法权益</w:t>
      </w:r>
      <w:r>
        <w:br/>
      </w:r>
      <w:r>
        <w:rPr>
          <w:rFonts w:ascii="Calibri" w:hAnsi="Calibri" w:eastAsia="宋体"/>
          <w:color w:val="C00000"/>
          <w:sz w:val="19"/>
        </w:rPr>
        <w:t>3. （1分，材料分析） 民事主体行使民事权利时不能超过正当的界限，并且不得滥用民事权利损害国家利益、社会公共利益或者他人合法权益</w:t>
      </w:r>
      <w:r>
        <w:br/>
      </w:r>
      <w:r>
        <w:rPr>
          <w:rFonts w:ascii="Calibri" w:hAnsi="Calibri" w:eastAsia="宋体"/>
          <w:color w:val="C00000"/>
          <w:sz w:val="19"/>
        </w:rPr>
        <w:t>4. （2分，二选一）市民甲的加购行为超出了正常的生活消费需要，人民法院对甲就加购行为提出的惩罚性赔偿请求不予支持，有利于引导消费者诚信、理性维权</w:t>
      </w:r>
      <w:r>
        <w:br/>
      </w:r>
      <w:r>
        <w:rPr>
          <w:rFonts w:ascii="Calibri" w:hAnsi="Calibri" w:eastAsia="宋体"/>
          <w:color w:val="C00000"/>
          <w:sz w:val="19"/>
        </w:rPr>
        <w:t>5. （1分，材料分析） 人民法院的判决，体现了保证食品安全和维护生产经营秩序两种价值取向的平衡，有利于服务和保障经济社会高质量发展</w:t>
      </w:r>
    </w:p>
    <w:p>
      <w:pPr>
        <w:pStyle w:val="Heading3"/>
      </w:pPr>
      <w:r>
        <w:rPr>
          <w:rFonts w:ascii="Calibri" w:hAnsi="Calibri" w:eastAsia="微软雅黑"/>
        </w:rPr>
        <w:t>02. 2025 · 延庆 · 一模 · 第19题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A9 消费者权益 ｜ B6 维权路径</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本题归入A9 消费者权益，因为材料和设问首先触发的是“经营者、消费者、网购、食品安全、欺诈、知情权、公平交易、惩罚性赔偿、放心消费”这一组入口信号。设问动作属于B6 维权路径：证据 -&gt; 程序 -&gt; 请求 -&gt; 执行或监督。</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网络经济持续健康发展，需要法治护航。</w:t>
      </w:r>
      <w:r>
        <w:br/>
      </w:r>
      <w:r>
        <w:rPr>
          <w:rFonts w:ascii="Calibri" w:hAnsi="Calibri" w:eastAsia="宋体"/>
          <w:sz w:val="19"/>
        </w:rPr>
        <w:t>案情：杨某在贾某经营的网店下单DIY模具类商品4件，售价78元，杨某签收后对商品不满意，在</w:t>
      </w:r>
      <w:r>
        <w:br/>
      </w:r>
      <w:r>
        <w:rPr>
          <w:rFonts w:ascii="Calibri" w:hAnsi="Calibri" w:eastAsia="宋体"/>
          <w:sz w:val="19"/>
        </w:rPr>
        <w:t>未与贾某协商一致的情况下，直接点击了“仅退款”并退款成功。贾某要求杨某退回商品，杨某表示已经</w:t>
      </w:r>
      <w:r>
        <w:br/>
      </w:r>
      <w:r>
        <w:rPr>
          <w:rFonts w:ascii="Calibri" w:hAnsi="Calibri" w:eastAsia="宋体"/>
          <w:sz w:val="19"/>
        </w:rPr>
        <w:t>将商品扔掉，无法退回。</w:t>
      </w:r>
      <w:r>
        <w:br/>
      </w:r>
      <w:r>
        <w:rPr>
          <w:rFonts w:ascii="Calibri" w:hAnsi="Calibri" w:eastAsia="宋体"/>
          <w:sz w:val="19"/>
        </w:rPr>
        <w:t>贾某认为双方应当先确定货物是否存在质量问题，是否符合“仅退款”标准。杨某退款后应当退还货</w:t>
      </w:r>
      <w:r>
        <w:br/>
      </w:r>
      <w:r>
        <w:rPr>
          <w:rFonts w:ascii="Calibri" w:hAnsi="Calibri" w:eastAsia="宋体"/>
          <w:sz w:val="19"/>
        </w:rPr>
        <w:t>物，虽然商品实际售价仅78元，但杨某恶意“仅退款”的做法让自己遭受了商品损失和邮费损失。杨某</w:t>
      </w:r>
      <w:r>
        <w:br/>
      </w:r>
      <w:r>
        <w:rPr>
          <w:rFonts w:ascii="Calibri" w:hAnsi="Calibri" w:eastAsia="宋体"/>
          <w:sz w:val="19"/>
        </w:rPr>
        <w:t>则认为商品质量不合格，达不到预期效果，自己才选择“仅退款”，且贾某未及时回复，所以才将商品扔</w:t>
      </w:r>
      <w:r>
        <w:br/>
      </w:r>
      <w:r>
        <w:rPr>
          <w:rFonts w:ascii="Calibri" w:hAnsi="Calibri" w:eastAsia="宋体"/>
          <w:sz w:val="19"/>
        </w:rPr>
        <w:t>掉。后贾某将杨某诉至法院。</w:t>
      </w:r>
      <w:r>
        <w:br/>
      </w:r>
      <w:r>
        <w:rPr>
          <w:rFonts w:ascii="Calibri" w:hAnsi="Calibri" w:eastAsia="宋体"/>
          <w:sz w:val="19"/>
        </w:rPr>
        <w:t>（注：“仅退款”是电商平台推出的售后服务内容，该服务允许消费者在特定条件下直接获得退款，</w:t>
      </w:r>
      <w:r>
        <w:br/>
      </w:r>
      <w:r>
        <w:rPr>
          <w:rFonts w:ascii="Calibri" w:hAnsi="Calibri" w:eastAsia="宋体"/>
          <w:sz w:val="19"/>
        </w:rPr>
        <w:t>而无需将商品退还给卖家。“仅退款”服务带来了消费者权益的最大化，也有效降低了消费者的售后维权</w:t>
      </w:r>
      <w:r>
        <w:br/>
      </w:r>
      <w:r>
        <w:rPr>
          <w:rFonts w:ascii="Calibri" w:hAnsi="Calibri" w:eastAsia="宋体"/>
          <w:sz w:val="19"/>
        </w:rPr>
        <w:t>成本。）</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如果你是法官，需要对这个案件进行调解，请运用《法律与生活》知识，说明你会如何进行调解并说</w:t>
      </w:r>
      <w:r>
        <w:br/>
      </w:r>
      <w:r>
        <w:rPr>
          <w:rFonts w:ascii="Calibri" w:hAnsi="Calibri" w:eastAsia="宋体"/>
          <w:sz w:val="19"/>
        </w:rPr>
        <w:t>明理由。</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（7分）</w:t>
      </w:r>
      <w:r>
        <w:br/>
      </w:r>
      <w:r>
        <w:rPr>
          <w:rFonts w:ascii="Calibri" w:hAnsi="Calibri" w:eastAsia="宋体"/>
          <w:sz w:val="19"/>
        </w:rPr>
        <w:t>本案标的较小，本着以和为贵的原则，适用调解。（1分）</w:t>
      </w:r>
      <w:r>
        <w:br/>
      </w:r>
      <w:r>
        <w:rPr>
          <w:rFonts w:ascii="Calibri" w:hAnsi="Calibri" w:eastAsia="宋体"/>
          <w:sz w:val="19"/>
        </w:rPr>
        <w:t>调解理由：消费者维护自己的合法权益应当遵循诚实信用原则，不能损害他人利益和社会经济秩序。（2分）杨某在收到网购商品后，以存在质量问题为由申请退款，且收到了退回的货款，与杨某之间买卖合同已经解除，应依法退还贾某的货物。（2分）杨某主张贾某出售的商品质量不合格，达不到预期效果，但又称其已将商品扔掉，缺乏证据意识，这一主张依法不予支持。如杨某确已无法将商品退回，应当向商家支付商品价款及诉讼费用。（2分）杨某作为经营者，要诚信经营，如商品确实存在质量问题则不应追究消费者责任。</w:t>
      </w:r>
      <w:r>
        <w:br/>
      </w:r>
      <w:r>
        <w:rPr>
          <w:rFonts w:ascii="Calibri" w:hAnsi="Calibri" w:eastAsia="宋体"/>
          <w:sz w:val="19"/>
        </w:rPr>
        <w:t>细则:“以和为贵”或社会主义核心价值观1分；诚信原则1分，分析材料1分；合同解除1分，材料分析1分；证据意识1分，材料分析1分，如学生未答出证据意识而是从商家角度分析可酌情给分。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（7分） 本案标的较小，本着以和为贵的原则，适用调解</w:t>
      </w:r>
      <w:r>
        <w:br/>
      </w:r>
      <w:r>
        <w:rPr>
          <w:rFonts w:ascii="Calibri" w:hAnsi="Calibri" w:eastAsia="宋体"/>
          <w:color w:val="C00000"/>
          <w:sz w:val="19"/>
        </w:rPr>
        <w:t>2. （1分） 调解理由：消费者维护自己的合法权益应当遵循诚实信用原则，不能损害他人利益和社会经济秩序</w:t>
      </w:r>
      <w:r>
        <w:br/>
      </w:r>
      <w:r>
        <w:rPr>
          <w:rFonts w:ascii="Calibri" w:hAnsi="Calibri" w:eastAsia="宋体"/>
          <w:color w:val="C00000"/>
          <w:sz w:val="19"/>
        </w:rPr>
        <w:t>3. （2分）杨某在收到网购商品后，以存在质量问题为由申请退款，且收到了退回的货款，与杨某之间买卖合同已经解除，应依法退还贾某的货物</w:t>
      </w:r>
      <w:r>
        <w:br/>
      </w:r>
      <w:r>
        <w:rPr>
          <w:rFonts w:ascii="Calibri" w:hAnsi="Calibri" w:eastAsia="宋体"/>
          <w:color w:val="C00000"/>
          <w:sz w:val="19"/>
        </w:rPr>
        <w:t>4. （2分）杨某主张贾某出售的商品质量不合格，达不到预期效果，但又称其已将商品扔掉，缺乏证据意识，这一主张依法不予支持</w:t>
      </w:r>
      <w:r>
        <w:br/>
      </w:r>
      <w:r>
        <w:rPr>
          <w:rFonts w:ascii="Calibri" w:hAnsi="Calibri" w:eastAsia="宋体"/>
          <w:color w:val="C00000"/>
          <w:sz w:val="19"/>
        </w:rPr>
        <w:t>5. 如杨某确已无法将商品退回，应当向商家支付商品价款及诉讼费用</w:t>
      </w:r>
    </w:p>
    <w:p>
      <w:pPr>
        <w:pStyle w:val="Heading3"/>
      </w:pPr>
      <w:r>
        <w:rPr>
          <w:rFonts w:ascii="Calibri" w:hAnsi="Calibri" w:eastAsia="微软雅黑"/>
        </w:rPr>
        <w:t>03. 2025 · 朝阳 · 一模 · 第19题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A9 消费者权益 ｜ B3 诉求支持</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本题归入A9 消费者权益，因为材料和设问首先触发的是“经营者、消费者、网购、食品安全、欺诈、知情权、公平交易、惩罚性赔偿、放心消费”这一组入口信号。设问动作属于B3 诉求支持：先结论，再逐项匹配请求、权利基础和事实。</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司法护航，营造在线文旅消费法治环境。</w:t>
      </w:r>
      <w:r>
        <w:br/>
      </w:r>
      <w:r>
        <w:rPr>
          <w:rFonts w:ascii="Calibri" w:hAnsi="Calibri" w:eastAsia="宋体"/>
          <w:sz w:val="19"/>
        </w:rPr>
        <w:t>某市互联网法院召开涉在线文化旅游消费案件审理情况新闻发布会，介绍涉在线文化旅游消费案件的</w:t>
      </w:r>
      <w:r>
        <w:br/>
      </w:r>
      <w:r>
        <w:rPr>
          <w:rFonts w:ascii="Calibri" w:hAnsi="Calibri" w:eastAsia="宋体"/>
          <w:sz w:val="19"/>
        </w:rPr>
        <w:t>审理情况，发布典型案例。以下为其中一例：</w:t>
      </w:r>
      <w:r>
        <w:br/>
      </w:r>
      <w:r>
        <w:rPr>
          <w:rFonts w:ascii="Calibri" w:hAnsi="Calibri" w:eastAsia="宋体"/>
          <w:sz w:val="19"/>
        </w:rPr>
        <w:t>王某通过 A 机票代销平台公司（以下简称“A 公司”）购买青岛至宁波的机票，页面显示总价 350 元</w:t>
      </w:r>
      <w:r>
        <w:br/>
      </w:r>
      <w:r>
        <w:rPr>
          <w:rFonts w:ascii="Calibri" w:hAnsi="Calibri" w:eastAsia="宋体"/>
          <w:sz w:val="19"/>
        </w:rPr>
        <w:t>（含基建燃油费70元），优惠40元后实付310元。事后，王某在航空公司官网查验发现，机票实际总价为</w:t>
      </w:r>
      <w:r>
        <w:br/>
      </w:r>
      <w:r>
        <w:rPr>
          <w:rFonts w:ascii="Calibri" w:hAnsi="Calibri" w:eastAsia="宋体"/>
          <w:sz w:val="19"/>
        </w:rPr>
        <w:t>300 元。经查，A 公司在向王某销售机票的过程中通过技术手段擅自搭售了 10 元的外卖红包，王某在购买</w:t>
      </w:r>
      <w:r>
        <w:br/>
      </w:r>
      <w:r>
        <w:rPr>
          <w:rFonts w:ascii="Calibri" w:hAnsi="Calibri" w:eastAsia="宋体"/>
          <w:sz w:val="19"/>
        </w:rPr>
        <w:t>界面并不能清楚地知悉费用的支出细节，也无法拒绝支付10元的额外费用。</w:t>
      </w:r>
      <w:r>
        <w:br/>
      </w:r>
      <w:r>
        <w:rPr>
          <w:rFonts w:ascii="Calibri" w:hAnsi="Calibri" w:eastAsia="宋体"/>
          <w:sz w:val="19"/>
        </w:rPr>
        <w:t>王某遂向该市互联网法院提起诉讼，要求 A 公司退还其支付的票款 310 元，并予以三倍赔偿。该法院</w:t>
      </w:r>
      <w:r>
        <w:br/>
      </w:r>
      <w:r>
        <w:rPr>
          <w:rFonts w:ascii="Calibri" w:hAnsi="Calibri" w:eastAsia="宋体"/>
          <w:sz w:val="19"/>
        </w:rPr>
        <w:t>的判决支持了王某的诉讼请求。</w:t>
      </w:r>
      <w:r>
        <w:br/>
      </w:r>
      <w:r>
        <w:rPr>
          <w:rFonts w:ascii="Calibri" w:hAnsi="Calibri" w:eastAsia="宋体"/>
          <w:sz w:val="19"/>
        </w:rPr>
        <w:t>《中华人民共和国消费者权益保护法》（节选）</w:t>
      </w:r>
      <w:r>
        <w:br/>
      </w:r>
      <w:r>
        <w:rPr>
          <w:rFonts w:ascii="Calibri" w:hAnsi="Calibri" w:eastAsia="宋体"/>
          <w:sz w:val="19"/>
        </w:rPr>
        <w:t>第五十五条 经营者提供商品或者服务有欺诈行为的，应当按照消费者的要求增加赔偿其</w:t>
      </w:r>
      <w:r>
        <w:br/>
      </w:r>
      <w:r>
        <w:rPr>
          <w:rFonts w:ascii="Calibri" w:hAnsi="Calibri" w:eastAsia="宋体"/>
          <w:sz w:val="19"/>
        </w:rPr>
        <w:t>受到的损失，增加赔偿的金额为消费者购买商品的价款或者接受服务的费用的三倍；增加赔偿</w:t>
      </w:r>
      <w:r>
        <w:br/>
      </w:r>
      <w:r>
        <w:rPr>
          <w:rFonts w:ascii="Calibri" w:hAnsi="Calibri" w:eastAsia="宋体"/>
          <w:sz w:val="19"/>
        </w:rPr>
        <w:t>的金额不足五百元的，为五百元。法律另有规定的，依照其规定。</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结合材料，运用《法律与生活》知识，说明人民法院支持王某的诉讼请求的理由。</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19.（8分）</w:t>
      </w:r>
      <w:r>
        <w:br/>
      </w:r>
      <w:r>
        <w:rPr>
          <w:rFonts w:ascii="Calibri" w:hAnsi="Calibri" w:eastAsia="宋体"/>
          <w:sz w:val="19"/>
        </w:rPr>
        <w:t>结合材料，运用《法律与生活》知识，说明人民法院支持王某的诉讼请求的理由。</w:t>
      </w:r>
      <w:r>
        <w:br/>
      </w:r>
      <w:r>
        <w:rPr>
          <w:rFonts w:ascii="Calibri" w:hAnsi="Calibri" w:eastAsia="宋体"/>
          <w:sz w:val="19"/>
        </w:rPr>
        <w:t>阅卷前制定的参考答案：</w:t>
      </w:r>
      <w:r>
        <w:br/>
      </w:r>
      <w:r>
        <w:rPr>
          <w:rFonts w:ascii="Calibri" w:hAnsi="Calibri" w:eastAsia="宋体"/>
          <w:sz w:val="19"/>
        </w:rPr>
        <w:t>①原告支付机票款，已经出票，合同成立。（1分）</w:t>
      </w:r>
      <w:r>
        <w:br/>
      </w:r>
      <w:r>
        <w:rPr>
          <w:rFonts w:ascii="Calibri" w:hAnsi="Calibri" w:eastAsia="宋体"/>
          <w:sz w:val="19"/>
        </w:rPr>
        <w:t>②合同成立不等于生效。（1分）</w:t>
      </w:r>
      <w:r>
        <w:br/>
      </w:r>
      <w:r>
        <w:rPr>
          <w:rFonts w:ascii="Calibri" w:hAnsi="Calibri" w:eastAsia="宋体"/>
          <w:sz w:val="19"/>
        </w:rPr>
        <w:t>③某机票代销平台主观上具备欺诈故意，客观上实施了欺诈行为，以立减优惠的形式诱骗消费者购买了高价机票，使王某在违背意思表示的情况下订立合同，因此，根据民法典规定，王某请求人民法院撤销合同。（2分）</w:t>
      </w:r>
      <w:r>
        <w:br/>
      </w:r>
      <w:r>
        <w:rPr>
          <w:rFonts w:ascii="Calibri" w:hAnsi="Calibri" w:eastAsia="宋体"/>
          <w:sz w:val="19"/>
        </w:rPr>
        <w:t>④根据消费者权益保障法，因A公司提供服务有欺诈行为，因此，法院应当支持王某要求三倍赔偿的诉讼请求。 （2分）</w:t>
      </w:r>
      <w:r>
        <w:br/>
      </w:r>
      <w:r>
        <w:rPr>
          <w:rFonts w:ascii="Calibri" w:hAnsi="Calibri" w:eastAsia="宋体"/>
          <w:sz w:val="19"/>
        </w:rPr>
        <w:t>⑤判决维护了消费者的合法权益，规范了在线文旅行业平台经济企业的行为，持续优化网络消费环境，引导电商主体规范经营，明确权利行使边界和责任范围，促进数字经济持续健康发展。 （2分）</w:t>
      </w:r>
      <w:r>
        <w:br/>
      </w:r>
      <w:r>
        <w:rPr>
          <w:rFonts w:ascii="Calibri" w:hAnsi="Calibri" w:eastAsia="宋体"/>
          <w:sz w:val="19"/>
        </w:rPr>
        <w:t>评分细则、答案变通说明：</w:t>
      </w:r>
      <w:r>
        <w:br/>
      </w:r>
      <w:r>
        <w:rPr>
          <w:rFonts w:ascii="Calibri" w:hAnsi="Calibri" w:eastAsia="宋体"/>
          <w:sz w:val="19"/>
        </w:rPr>
        <w:t>①原告通过A公司平台购买机票，双方有要约、承诺/合同成立。 （1分）</w:t>
      </w:r>
      <w:r>
        <w:br/>
      </w:r>
      <w:r>
        <w:rPr>
          <w:rFonts w:ascii="Calibri" w:hAnsi="Calibri" w:eastAsia="宋体"/>
          <w:sz w:val="19"/>
        </w:rPr>
        <w:t>②A公司擅自搭售10元外卖红包，</w:t>
      </w:r>
      <w:r>
        <w:br/>
      </w:r>
      <w:r>
        <w:rPr>
          <w:rFonts w:ascii="Calibri" w:hAnsi="Calibri" w:eastAsia="宋体"/>
          <w:sz w:val="19"/>
        </w:rPr>
        <w:t>王某在购买界面不能清楚地知悉费用支出细节，</w:t>
      </w:r>
      <w:r>
        <w:br/>
      </w:r>
      <w:r>
        <w:rPr>
          <w:rFonts w:ascii="Calibri" w:hAnsi="Calibri" w:eastAsia="宋体"/>
          <w:sz w:val="19"/>
        </w:rPr>
        <w:t>也无法拒绝支付10元额外费用。（1分）</w:t>
      </w:r>
      <w:r>
        <w:br/>
      </w:r>
      <w:r>
        <w:rPr>
          <w:rFonts w:ascii="Calibri" w:hAnsi="Calibri" w:eastAsia="宋体"/>
          <w:sz w:val="19"/>
        </w:rPr>
        <w:t>材料3个条件必须写全才得分</w:t>
      </w:r>
      <w:r>
        <w:br/>
      </w:r>
      <w:r>
        <w:rPr>
          <w:rFonts w:ascii="Calibri" w:hAnsi="Calibri" w:eastAsia="宋体"/>
          <w:sz w:val="19"/>
        </w:rPr>
        <w:t>A公司的合同欺诈导致王某在违背真实意思表示的情况下订立合同。（1分）</w:t>
      </w:r>
      <w:r>
        <w:br/>
      </w:r>
      <w:r>
        <w:rPr>
          <w:rFonts w:ascii="Calibri" w:hAnsi="Calibri" w:eastAsia="宋体"/>
          <w:sz w:val="19"/>
        </w:rPr>
        <w:t>合同无效/可撤销。 （1分）</w:t>
      </w:r>
      <w:r>
        <w:br/>
      </w:r>
      <w:r>
        <w:rPr>
          <w:rFonts w:ascii="Calibri" w:hAnsi="Calibri" w:eastAsia="宋体"/>
          <w:sz w:val="19"/>
        </w:rPr>
        <w:t>③根据消费者权益保护法， （1分）</w:t>
      </w:r>
      <w:r>
        <w:br/>
      </w:r>
      <w:r>
        <w:rPr>
          <w:rFonts w:ascii="Calibri" w:hAnsi="Calibri" w:eastAsia="宋体"/>
          <w:sz w:val="19"/>
        </w:rPr>
        <w:t>必须有消费者法律字样，“保护法”等不给分</w:t>
      </w:r>
      <w:r>
        <w:br/>
      </w:r>
      <w:r>
        <w:rPr>
          <w:rFonts w:ascii="Calibri" w:hAnsi="Calibri" w:eastAsia="宋体"/>
          <w:sz w:val="19"/>
        </w:rPr>
        <w:t>A公司提供服务时有欺诈行为/侵犯了消费者知情权、公平交易权 、自主选择权 （1分）</w:t>
      </w:r>
      <w:r>
        <w:br/>
      </w:r>
      <w:r>
        <w:rPr>
          <w:rFonts w:ascii="Calibri" w:hAnsi="Calibri" w:eastAsia="宋体"/>
          <w:sz w:val="19"/>
        </w:rPr>
        <w:t>法院应支持退还票款310元和三倍赔偿的诉讼请求。</w:t>
      </w:r>
      <w:r>
        <w:br/>
      </w:r>
      <w:r>
        <w:rPr>
          <w:rFonts w:ascii="Calibri" w:hAnsi="Calibri" w:eastAsia="宋体"/>
          <w:sz w:val="19"/>
        </w:rPr>
        <w:t>④支持王某的诉讼请求，有助于</w:t>
      </w:r>
      <w:r>
        <w:br/>
      </w:r>
      <w:r>
        <w:rPr>
          <w:rFonts w:ascii="Calibri" w:hAnsi="Calibri" w:eastAsia="宋体"/>
          <w:sz w:val="19"/>
        </w:rPr>
        <w:t>维护消费者的合法权益，</w:t>
      </w:r>
      <w:r>
        <w:br/>
      </w:r>
      <w:r>
        <w:rPr>
          <w:rFonts w:ascii="Calibri" w:hAnsi="Calibri" w:eastAsia="宋体"/>
          <w:sz w:val="19"/>
        </w:rPr>
        <w:t>引导电商企业规范经营/有利于规范企业诚信经营，</w:t>
      </w:r>
      <w:r>
        <w:br/>
      </w:r>
      <w:r>
        <w:rPr>
          <w:rFonts w:ascii="Calibri" w:hAnsi="Calibri" w:eastAsia="宋体"/>
          <w:sz w:val="19"/>
        </w:rPr>
        <w:t>规范网络消费市场秩序，</w:t>
      </w:r>
      <w:r>
        <w:br/>
      </w:r>
      <w:r>
        <w:rPr>
          <w:rFonts w:ascii="Calibri" w:hAnsi="Calibri" w:eastAsia="宋体"/>
          <w:sz w:val="19"/>
        </w:rPr>
        <w:t>持续优化网络消费环境，</w:t>
      </w:r>
      <w:r>
        <w:br/>
      </w:r>
      <w:r>
        <w:rPr>
          <w:rFonts w:ascii="Calibri" w:hAnsi="Calibri" w:eastAsia="宋体"/>
          <w:sz w:val="19"/>
        </w:rPr>
        <w:t>促进数字经济持续健康发展/维护司法权威/维护社会公平正义/弘扬社会主义核心价值观。 （2分）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①原告支付机票款，已经出票，合同成立</w:t>
      </w:r>
      <w:r>
        <w:br/>
      </w:r>
      <w:r>
        <w:rPr>
          <w:rFonts w:ascii="Calibri" w:hAnsi="Calibri" w:eastAsia="宋体"/>
          <w:color w:val="C00000"/>
          <w:sz w:val="19"/>
        </w:rPr>
        <w:t>2. （1分） ②合同成立不等于生效</w:t>
      </w:r>
      <w:r>
        <w:br/>
      </w:r>
      <w:r>
        <w:rPr>
          <w:rFonts w:ascii="Calibri" w:hAnsi="Calibri" w:eastAsia="宋体"/>
          <w:color w:val="C00000"/>
          <w:sz w:val="19"/>
        </w:rPr>
        <w:t>3. （1分） ③某机票代销平台主观上具备欺诈故意，客观上实施了欺诈行为，以立减优惠的形式诱骗消费者购买了高价机票，使王某在违背意思表示的情况下订立合同，因此，根据民法典规定，王某请求人民法院撤销合同</w:t>
      </w:r>
      <w:r>
        <w:br/>
      </w:r>
      <w:r>
        <w:rPr>
          <w:rFonts w:ascii="Calibri" w:hAnsi="Calibri" w:eastAsia="宋体"/>
          <w:color w:val="C00000"/>
          <w:sz w:val="19"/>
        </w:rPr>
        <w:t>4. （2分） ④根据消费者权益保障法，因A公司提供服务有欺诈行为，因此，法院应当支持王某要求三倍赔偿的诉讼请求</w:t>
      </w:r>
      <w:r>
        <w:br/>
      </w:r>
      <w:r>
        <w:rPr>
          <w:rFonts w:ascii="Calibri" w:hAnsi="Calibri" w:eastAsia="宋体"/>
          <w:color w:val="C00000"/>
          <w:sz w:val="19"/>
        </w:rPr>
        <w:t>5. （2分） ⑤判决维护了消费者的合法权益，规范了在线文旅行业平台经济企业的行为，持续优化网络消费环境，引导电商主体规范经营，明确权利行使边界和责任范围，促进数字经济持续健康发展</w:t>
      </w:r>
    </w:p>
    <w:p>
      <w:pPr>
        <w:pStyle w:val="Heading3"/>
      </w:pPr>
      <w:r>
        <w:rPr>
          <w:rFonts w:ascii="Calibri" w:hAnsi="Calibri" w:eastAsia="微软雅黑"/>
        </w:rPr>
        <w:t>04. 2025 · 海淀 · 期末 · 第20题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A9 消费者权益 ｜ B1 补表/补链</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本题归入A9 消费者权益，因为材料和设问首先触发的是“经营者、消费者、网购、食品安全、欺诈、知情权、公平交易、惩罚性赔偿、放心消费”这一组入口信号。设问动作属于B1 补表/补链：事实 -&gt; 规则 -&gt; 结论，短句入格。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阅读材料，完成问题。</w:t>
      </w:r>
      <w:r>
        <w:br/>
      </w:r>
      <w:r>
        <w:rPr>
          <w:rFonts w:ascii="Calibri" w:hAnsi="Calibri" w:eastAsia="宋体"/>
          <w:sz w:val="19"/>
        </w:rPr>
        <w:t>最高人民法院围绕民法典实施过程中社会广泛关注、审判实践中亟需解决的重大争议问题，制定了《最高人民法院关于适用&lt;中华人民共和国民法典&gt;侵权责任编的解释（一）》（以下简称《解释》）。</w:t>
      </w:r>
      <w:r>
        <w:br/>
      </w:r>
      <w:r>
        <w:rPr>
          <w:rFonts w:ascii="Calibri" w:hAnsi="Calibri" w:eastAsia="宋体"/>
          <w:sz w:val="19"/>
        </w:rPr>
        <w:t>下表列出了《解释》部分条款。</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参考示例，完成下表。</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20题</w:t>
      </w:r>
      <w:r>
        <w:br/>
      </w:r>
      <w:r>
        <w:rPr>
          <w:rFonts w:ascii="Calibri" w:hAnsi="Calibri" w:eastAsia="宋体"/>
          <w:sz w:val="19"/>
        </w:rPr>
        <w:t>“最严格的无过错责任”立法精神：环境保护，食品安全，药品管理等领域，旨在强化某一领域管理，提高违法成本，确保公共利益的法律条款，保护人民的生命健康和财产安全</w:t>
      </w:r>
      <w:r>
        <w:br/>
      </w:r>
      <w:r>
        <w:rPr>
          <w:rFonts w:ascii="Calibri" w:hAnsi="Calibri" w:eastAsia="宋体"/>
          <w:sz w:val="19"/>
        </w:rPr>
        <w:t>参考答案</w:t>
      </w:r>
      <w:r>
        <w:br/>
      </w:r>
      <w:r>
        <w:rPr>
          <w:rFonts w:ascii="Calibri" w:hAnsi="Calibri" w:eastAsia="宋体"/>
          <w:sz w:val="19"/>
        </w:rPr>
        <w:t>权利义务+利益考量（责权分配）</w:t>
      </w:r>
      <w:r>
        <w:br/>
      </w:r>
      <w:r>
        <w:rPr>
          <w:rFonts w:ascii="Calibri" w:hAnsi="Calibri" w:eastAsia="宋体"/>
          <w:sz w:val="19"/>
        </w:rPr>
        <w:t>释，明确缺陷产品造成的产品自身损害属于产品责任赔偿范围，切实维护消</w:t>
      </w:r>
      <w:r>
        <w:br/>
      </w:r>
      <w:r>
        <w:rPr>
          <w:rFonts w:ascii="Calibri" w:hAnsi="Calibri" w:eastAsia="宋体"/>
          <w:sz w:val="19"/>
        </w:rPr>
        <w:t>费者合法权益。</w:t>
      </w:r>
      <w:r>
        <w:br/>
      </w:r>
      <w:r>
        <w:rPr>
          <w:rFonts w:ascii="Calibri" w:hAnsi="Calibri" w:eastAsia="宋体"/>
          <w:sz w:val="19"/>
        </w:rPr>
        <w:t>①生产者产品责任是无过错侵权责任，行为人只要损害了他人的民事权益， 不论其有无过错，均应当承担侵权责任。《解释》从保护消费者角度作出解</w:t>
      </w:r>
      <w:r>
        <w:br/>
      </w:r>
      <w:r>
        <w:rPr>
          <w:rFonts w:ascii="Calibri" w:hAnsi="Calibri" w:eastAsia="宋体"/>
          <w:sz w:val="19"/>
        </w:rPr>
        <w:t>②禁止饲养的烈性犬等危险动物造成他人损害的，动物饲养人或者管理人应 承担无过错侵权责任，没有任何免责事由和减责事由。《解释》阐明民法典</w:t>
      </w:r>
      <w:r>
        <w:br/>
      </w:r>
      <w:r>
        <w:rPr>
          <w:rFonts w:ascii="Calibri" w:hAnsi="Calibri" w:eastAsia="宋体"/>
          <w:sz w:val="19"/>
        </w:rPr>
        <w:t>“最严格的无过错责任”立法精神，强化动物饲养人、管理人责任意识，维</w:t>
      </w:r>
      <w:r>
        <w:br/>
      </w:r>
      <w:r>
        <w:rPr>
          <w:rFonts w:ascii="Calibri" w:hAnsi="Calibri" w:eastAsia="宋体"/>
          <w:sz w:val="19"/>
        </w:rPr>
        <w:t>护动物饲养管理秩序，保障人民群众生命财产安全。</w:t>
      </w:r>
      <w:r>
        <w:br/>
      </w:r>
      <w:r>
        <w:rPr>
          <w:rFonts w:ascii="Calibri" w:hAnsi="Calibri" w:eastAsia="宋体"/>
          <w:sz w:val="19"/>
        </w:rPr>
        <w:t>①法理部分：无过错侵权责任+法理解释（2分）</w:t>
      </w:r>
      <w:r>
        <w:br/>
      </w:r>
      <w:r>
        <w:rPr>
          <w:rFonts w:ascii="Calibri" w:hAnsi="Calibri" w:eastAsia="宋体"/>
          <w:sz w:val="19"/>
        </w:rPr>
        <w:t>或：消费者权利（安全消费权）并展开解释（2分）意义部分：双方任何角度（1分）</w:t>
      </w:r>
      <w:r>
        <w:br/>
      </w:r>
      <w:r>
        <w:rPr>
          <w:rFonts w:ascii="Calibri" w:hAnsi="Calibri" w:eastAsia="宋体"/>
          <w:sz w:val="19"/>
        </w:rPr>
        <w:t>②法理部分：无过错侵权责任+法理解释（2分）意义部分：双方任何角度（1分）</w:t>
      </w:r>
      <w:r>
        <w:br/>
      </w:r>
      <w:r>
        <w:rPr>
          <w:rFonts w:ascii="Calibri" w:hAnsi="Calibri" w:eastAsia="宋体"/>
          <w:sz w:val="19"/>
        </w:rPr>
        <w:t>③ 在法理解释正确的基础上，无过错出现一次，即可满分；</w:t>
      </w:r>
      <w:r>
        <w:br/>
      </w:r>
      <w:r>
        <w:rPr>
          <w:rFonts w:ascii="Calibri" w:hAnsi="Calibri" w:eastAsia="宋体"/>
          <w:sz w:val="19"/>
        </w:rPr>
        <w:t>如果通篇没有无过错侵权，不能得满分，无过错不重复扣分；</w:t>
      </w:r>
      <w:r>
        <w:br/>
      </w:r>
      <w:r>
        <w:rPr>
          <w:rFonts w:ascii="Calibri" w:hAnsi="Calibri" w:eastAsia="宋体"/>
          <w:sz w:val="19"/>
        </w:rPr>
        <w:t>法理用错了，主要是烈性犬案例用了过错推定，法理部分不给分；</w:t>
      </w:r>
      <w:r>
        <w:br/>
      </w:r>
      <w:r>
        <w:rPr>
          <w:rFonts w:ascii="Calibri" w:hAnsi="Calibri" w:eastAsia="宋体"/>
          <w:sz w:val="19"/>
        </w:rPr>
        <w:t>评分细则：</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①生产者产品责任是无过错侵权责任，行为人只要损害了他人的民事权益， 不论其有无过错，均应当承担侵权责任</w:t>
      </w:r>
      <w:r>
        <w:br/>
      </w:r>
      <w:r>
        <w:rPr>
          <w:rFonts w:ascii="Calibri" w:hAnsi="Calibri" w:eastAsia="宋体"/>
          <w:color w:val="C00000"/>
          <w:sz w:val="19"/>
        </w:rPr>
        <w:t>2. 《解释》从保护消费者角度作出解 ②禁止饲养的烈性犬等危险动物造成他人损害的，动物饲养人或者管理人应 承担无过错侵权责任，没有任何免责事由和减责事由</w:t>
      </w:r>
      <w:r>
        <w:br/>
      </w:r>
      <w:r>
        <w:rPr>
          <w:rFonts w:ascii="Calibri" w:hAnsi="Calibri" w:eastAsia="宋体"/>
          <w:color w:val="C00000"/>
          <w:sz w:val="19"/>
        </w:rPr>
        <w:t>3. 《解释》阐明民法典 “最严格的无过错责任”立法精神，强化动物饲养人、管理人责任意识，维 护动物饲养管理秩序，保障人民群众生命财产安全</w:t>
      </w:r>
      <w:r>
        <w:br/>
      </w:r>
      <w:r>
        <w:rPr>
          <w:rFonts w:ascii="Calibri" w:hAnsi="Calibri" w:eastAsia="宋体"/>
          <w:color w:val="C00000"/>
          <w:sz w:val="19"/>
        </w:rPr>
        <w:t>4. ①法理部分：无过错侵权责任+法理解释（2分） 或：消费者权利（安全消费权）并展开解释（2分）意义部分：双方任何角度（1分） ②法理部分：无过错侵权责任+法理解释（2分）意义部分：双方任何角度（1分） ③ 在法理解释正确的基础上，无过错出现一次，即可满分</w:t>
      </w:r>
      <w:r>
        <w:br/>
      </w:r>
      <w:r>
        <w:rPr>
          <w:rFonts w:ascii="Calibri" w:hAnsi="Calibri" w:eastAsia="宋体"/>
          <w:color w:val="C00000"/>
          <w:sz w:val="19"/>
        </w:rPr>
        <w:t>5. 如果通篇没有无过错侵权，不能得满分，无过错不重复扣分</w:t>
      </w:r>
    </w:p>
    <w:p>
      <w:pPr>
        <w:pStyle w:val="Heading3"/>
      </w:pPr>
      <w:r>
        <w:rPr>
          <w:rFonts w:ascii="Calibri" w:hAnsi="Calibri" w:eastAsia="微软雅黑"/>
        </w:rPr>
        <w:t>05. 2026 · 朝阳 · 期末 · 第18题第1问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A9 消费者权益 ｜ B2 判责/理由</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本题归入A9 消费者权益，因为材料和设问首先触发的是“经营者、消费者、网购、食品安全、欺诈、知情权、公平交易、惩罚性赔偿、放心消费”这一组入口信号。设问动作属于B2 判责/理由：法律关系 -&gt; 规则 -&gt; 材料事实 -&gt; 责任或裁判结果。</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网络消费为人们日常生活提供较大便利，已成为人们消费的重要方式。</w:t>
      </w:r>
      <w:r>
        <w:br/>
      </w:r>
      <w:r>
        <w:rPr>
          <w:rFonts w:ascii="Calibri" w:hAnsi="Calibri" w:eastAsia="宋体"/>
          <w:sz w:val="19"/>
        </w:rPr>
        <w:t>材料一【基本案情】</w:t>
      </w:r>
      <w:r>
        <w:br/>
      </w:r>
      <w:r>
        <w:rPr>
          <w:rFonts w:ascii="Calibri" w:hAnsi="Calibri" w:eastAsia="宋体"/>
          <w:sz w:val="19"/>
        </w:rPr>
        <w:t>张某系某网络店铺的经营者。在一次直播营销中，该店铺的主播人员将大叶紫檀木制</w:t>
      </w:r>
      <w:r>
        <w:br/>
      </w:r>
      <w:r>
        <w:rPr>
          <w:rFonts w:ascii="Calibri" w:hAnsi="Calibri" w:eastAsia="宋体"/>
          <w:sz w:val="19"/>
        </w:rPr>
        <w:t>作的手串宣称沟正宗小叶紫檀材质制作，并承诺“保真”“假一赔十”。侯某观看该直播后购</w:t>
      </w:r>
      <w:r>
        <w:br/>
      </w:r>
      <w:r>
        <w:rPr>
          <w:rFonts w:ascii="Calibri" w:hAnsi="Calibri" w:eastAsia="宋体"/>
          <w:sz w:val="19"/>
        </w:rPr>
        <w:t>买手串1件，支付价款1千元。侯某收到手串后发现不是小叶紫檀材质，遂诉至法院，请求</w:t>
      </w:r>
      <w:r>
        <w:br/>
      </w:r>
      <w:r>
        <w:rPr>
          <w:rFonts w:ascii="Calibri" w:hAnsi="Calibri" w:eastAsia="宋体"/>
          <w:sz w:val="19"/>
        </w:rPr>
        <w:t>判令张某赔偿十倍价款1万元。</w:t>
      </w:r>
      <w:r>
        <w:br/>
      </w:r>
      <w:r>
        <w:rPr>
          <w:rFonts w:ascii="Calibri" w:hAnsi="Calibri" w:eastAsia="宋体"/>
          <w:sz w:val="19"/>
        </w:rPr>
        <w:t>【裁判结果】</w:t>
      </w:r>
      <w:r>
        <w:br/>
      </w:r>
      <w:r>
        <w:rPr>
          <w:rFonts w:ascii="Calibri" w:hAnsi="Calibri" w:eastAsia="宋体"/>
          <w:sz w:val="19"/>
        </w:rPr>
        <w:t>审理法院认为，主播人员在直播营销中宣称所售手串系小叶紫檀，并明确承诺“保真”</w:t>
      </w:r>
      <w:r>
        <w:br/>
      </w:r>
      <w:r>
        <w:rPr>
          <w:rFonts w:ascii="Calibri" w:hAnsi="Calibri" w:eastAsia="宋体"/>
          <w:sz w:val="19"/>
        </w:rPr>
        <w:t>“假一赔十”，上述承诺构成店铺与侯某买卖合同的内容，该合同对张某具有约束力。张某交</w:t>
      </w:r>
      <w:r>
        <w:br/>
      </w:r>
      <w:r>
        <w:rPr>
          <w:rFonts w:ascii="Calibri" w:hAnsi="Calibri" w:eastAsia="宋体"/>
          <w:sz w:val="19"/>
        </w:rPr>
        <w:t>付给侯某的手串材质并非小叶紫檀，而是属于大叶紫檀，这不符合合同约定，而木质首饰的</w:t>
      </w:r>
      <w:r>
        <w:br/>
      </w:r>
      <w:r>
        <w:rPr>
          <w:rFonts w:ascii="Calibri" w:hAnsi="Calibri" w:eastAsia="宋体"/>
          <w:sz w:val="19"/>
        </w:rPr>
        <w:t>原材料对其价值具有重要影响。“假一赔十”的承诺虽高于法定赔偿标准，但张某应当履行。</w:t>
      </w:r>
      <w:r>
        <w:br/>
      </w:r>
      <w:r>
        <w:rPr>
          <w:rFonts w:ascii="Calibri" w:hAnsi="Calibri" w:eastAsia="宋体"/>
          <w:sz w:val="19"/>
        </w:rPr>
        <w:t>法院最终判决：张某赔偿侯某1万元。</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（1）结合上述案例，运用《法律与生活》知识，说明法院判决的依据。（7分）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 （1）结合上述案例，运用《法律与生活》知识，说明法院判决的依据（7分）</w:t>
      </w:r>
      <w:r>
        <w:br/>
      </w:r>
      <w:r>
        <w:rPr>
          <w:rFonts w:ascii="Calibri" w:hAnsi="Calibri" w:eastAsia="宋体"/>
          <w:sz w:val="19"/>
        </w:rPr>
        <w:t>整体作答思路：合同订立-合同有效-合同履行-合同违约-违约责任承担方式-法院判决意义</w:t>
      </w:r>
      <w:r>
        <w:br/>
      </w:r>
      <w:r>
        <w:rPr>
          <w:rFonts w:ascii="Calibri" w:hAnsi="Calibri" w:eastAsia="宋体"/>
          <w:sz w:val="19"/>
        </w:rPr>
        <w:t>1分</w:t>
      </w:r>
      <w:r>
        <w:br/>
      </w:r>
      <w:r>
        <w:rPr>
          <w:rFonts w:ascii="Calibri" w:hAnsi="Calibri" w:eastAsia="宋体"/>
          <w:sz w:val="19"/>
        </w:rPr>
        <w:t>1分 1分1分</w:t>
      </w:r>
      <w:r>
        <w:br/>
      </w:r>
      <w:r>
        <w:rPr>
          <w:rFonts w:ascii="Calibri" w:hAnsi="Calibri" w:eastAsia="宋体"/>
          <w:sz w:val="19"/>
        </w:rPr>
        <w:t>丨分</w:t>
      </w:r>
      <w:r>
        <w:br/>
      </w:r>
      <w:r>
        <w:rPr>
          <w:rFonts w:ascii="Calibri" w:hAnsi="Calibri" w:eastAsia="宋体"/>
          <w:sz w:val="19"/>
        </w:rPr>
        <w:t>2分</w:t>
      </w:r>
      <w:r>
        <w:br/>
      </w:r>
      <w:r>
        <w:rPr>
          <w:rFonts w:ascii="Calibri" w:hAnsi="Calibri" w:eastAsia="宋体"/>
          <w:sz w:val="19"/>
        </w:rPr>
        <w:t>具体：</w:t>
      </w:r>
      <w:r>
        <w:br/>
      </w:r>
      <w:r>
        <w:rPr>
          <w:rFonts w:ascii="Calibri" w:hAnsi="Calibri" w:eastAsia="宋体"/>
          <w:sz w:val="19"/>
        </w:rPr>
        <w:t>1.合同依法成立（1分）：主播称手串为小叶紫檀并作出“假一賠十”的承诺，属于要约，内容明确具体且具</w:t>
      </w:r>
      <w:r>
        <w:br/>
      </w:r>
      <w:r>
        <w:rPr>
          <w:rFonts w:ascii="Calibri" w:hAnsi="Calibri" w:eastAsia="宋体"/>
          <w:sz w:val="19"/>
        </w:rPr>
        <w:t>有订立合同的意思表示：侯某观看直播后购买手串并支付价款，属于承诺，承诺生效后，双方的买卖合同</w:t>
      </w:r>
      <w:r>
        <w:br/>
      </w:r>
      <w:r>
        <w:rPr>
          <w:rFonts w:ascii="Calibri" w:hAnsi="Calibri" w:eastAsia="宋体"/>
          <w:sz w:val="19"/>
        </w:rPr>
        <w:t>成立。</w:t>
      </w:r>
      <w:r>
        <w:br/>
      </w:r>
      <w:r>
        <w:rPr>
          <w:rFonts w:ascii="Calibri" w:hAnsi="Calibri" w:eastAsia="宋体"/>
          <w:sz w:val="19"/>
        </w:rPr>
        <w:t>2.合同合法生效（1分）：张某与侯某均具有相应的民事行为能力，订立合同的意思表示真实，合同内容不</w:t>
      </w:r>
      <w:r>
        <w:br/>
      </w:r>
      <w:r>
        <w:rPr>
          <w:rFonts w:ascii="Calibri" w:hAnsi="Calibri" w:eastAsia="宋体"/>
          <w:sz w:val="19"/>
        </w:rPr>
        <w:t>违反法律、行政法规的强制性规定，不违背公序良俗，合同依法生效：“假一赔十“的承诺成为合同内容，对</w:t>
      </w:r>
      <w:r>
        <w:br/>
      </w:r>
      <w:r>
        <w:rPr>
          <w:rFonts w:ascii="Calibri" w:hAnsi="Calibri" w:eastAsia="宋体"/>
          <w:sz w:val="19"/>
        </w:rPr>
        <w:t>张某具有法律约束力。</w:t>
      </w:r>
      <w:r>
        <w:br/>
      </w:r>
      <w:r>
        <w:rPr>
          <w:rFonts w:ascii="Calibri" w:hAnsi="Calibri" w:eastAsia="宋体"/>
          <w:sz w:val="19"/>
        </w:rPr>
        <w:t>3.张某未按照未全面、诚信原则履行合同义务，（1分，两个原则二选一，或者替换为违反民法诚信原则）</w:t>
      </w:r>
      <w:r>
        <w:br/>
      </w:r>
      <w:r>
        <w:rPr>
          <w:rFonts w:ascii="Calibri" w:hAnsi="Calibri" w:eastAsia="宋体"/>
          <w:sz w:val="19"/>
        </w:rPr>
        <w:t>4.张某构成违约且需承担违约责任（2分）：</w:t>
      </w:r>
      <w:r>
        <w:br/>
      </w:r>
      <w:r>
        <w:rPr>
          <w:rFonts w:ascii="Calibri" w:hAnsi="Calibri" w:eastAsia="宋体"/>
          <w:sz w:val="19"/>
        </w:rPr>
        <w:t>根据民法典，张某交付的手串为大叶紫檀，与合同约定的小叶紫檀材质不符，构成违约：（1分）“假一赔十*</w:t>
      </w:r>
      <w:r>
        <w:br/>
      </w:r>
      <w:r>
        <w:rPr>
          <w:rFonts w:ascii="Calibri" w:hAnsi="Calibri" w:eastAsia="宋体"/>
          <w:sz w:val="19"/>
        </w:rPr>
        <w:t>是双方约定的违约责任条款，虽高于法定赔偿标准，但属于当事人意思自治，张某应依约履行赔偿义务。《1</w:t>
      </w:r>
      <w:r>
        <w:br/>
      </w:r>
      <w:r>
        <w:rPr>
          <w:rFonts w:ascii="Calibri" w:hAnsi="Calibri" w:eastAsia="宋体"/>
          <w:sz w:val="19"/>
        </w:rPr>
        <w:t>分，需结合材料）</w:t>
      </w:r>
      <w:r>
        <w:br/>
      </w:r>
      <w:r>
        <w:rPr>
          <w:rFonts w:ascii="Calibri" w:hAnsi="Calibri" w:eastAsia="宋体"/>
          <w:sz w:val="19"/>
        </w:rPr>
        <w:t>3.4 点可以替换答案为：经营者行为构成虚假宜传，（1分）犯了消费者的知情权、求偿权、公平交易权等</w:t>
      </w:r>
      <w:r>
        <w:br/>
      </w:r>
      <w:r>
        <w:rPr>
          <w:rFonts w:ascii="Calibri" w:hAnsi="Calibri" w:eastAsia="宋体"/>
          <w:sz w:val="19"/>
        </w:rPr>
        <w:t>内容，（1 分）要技照合同约定，赔偿损失。（1分，本部分共3分）</w:t>
      </w:r>
      <w:r>
        <w:br/>
      </w:r>
      <w:r>
        <w:rPr>
          <w:rFonts w:ascii="Calibri" w:hAnsi="Calibri" w:eastAsia="宋体"/>
          <w:sz w:val="19"/>
        </w:rPr>
        <w:t>4.判决的法律意义（2分）：该判决制裁了消费欺诈行为，保护了消费者的合法权益，有利于替造良好的网</w:t>
      </w:r>
      <w:r>
        <w:br/>
      </w:r>
      <w:r>
        <w:rPr>
          <w:rFonts w:ascii="Calibri" w:hAnsi="Calibri" w:eastAsia="宋体"/>
          <w:sz w:val="19"/>
        </w:rPr>
        <w:t>络消费环境，提升消费者的消费安全感与信心。（4个维度，选2个，一个消费者、经营者二选一，一个是</w:t>
      </w:r>
      <w:r>
        <w:br/>
      </w:r>
      <w:r>
        <w:rPr>
          <w:rFonts w:ascii="Calibri" w:hAnsi="Calibri" w:eastAsia="宋体"/>
          <w:sz w:val="19"/>
        </w:rPr>
        <w:t>消费环境、公平正义二选一）</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1.合同依法成立（1分）：主播称手串为小叶紫檀并作出“假一賠十”的承诺，属于要约，内容明确具体且具 有订立合同的意思表示：侯某观看直播后购买手串并支付价款，属于承诺，承诺生效后，双方的买卖合同 成立</w:t>
      </w:r>
      <w:r>
        <w:br/>
      </w:r>
      <w:r>
        <w:rPr>
          <w:rFonts w:ascii="Calibri" w:hAnsi="Calibri" w:eastAsia="宋体"/>
          <w:color w:val="C00000"/>
          <w:sz w:val="19"/>
        </w:rPr>
        <w:t>2. 2.合同合法生效（1分）：张某与侯某均具有相应的民事行为能力，订立合同的意思表示真实，合同内容不 违反法律、行政法规的强制性规定，不违背公序良俗，合同依法生效：“假一赔十“的承诺成为合同内容，对 张某具有法律约束力</w:t>
      </w:r>
      <w:r>
        <w:br/>
      </w:r>
      <w:r>
        <w:rPr>
          <w:rFonts w:ascii="Calibri" w:hAnsi="Calibri" w:eastAsia="宋体"/>
          <w:color w:val="C00000"/>
          <w:sz w:val="19"/>
        </w:rPr>
        <w:t>3. 3.张某未按照未全面、诚信原则履行合同义务，（1分，两个原则二选一，或者替换为违反民法诚信原则） 4.张某构成违约且需承担违约责任（2分）： 根据民法典，张某交付的手串为大叶紫檀，与合同约定的小叶紫檀材质不符，构成违约：（1分）“假一赔十* 是双方约定的违约责任条款，虽高于法定赔偿标准，但属于当事人意思自治，张某应依约履行赔偿义务</w:t>
      </w:r>
      <w:r>
        <w:br/>
      </w:r>
      <w:r>
        <w:rPr>
          <w:rFonts w:ascii="Calibri" w:hAnsi="Calibri" w:eastAsia="宋体"/>
          <w:color w:val="C00000"/>
          <w:sz w:val="19"/>
        </w:rPr>
        <w:t>4. （1分，本部分共3分） 4.判决的法律意义（2分）：该判决制裁了消费欺诈行为，保护了消费者的合法权益，有利于替造良好的网 络消费环境，提升消费者的消费安全感与信心</w:t>
      </w:r>
      <w:r>
        <w:br/>
      </w:r>
      <w:r>
        <w:rPr>
          <w:rFonts w:ascii="Calibri" w:hAnsi="Calibri" w:eastAsia="宋体"/>
          <w:color w:val="C00000"/>
          <w:sz w:val="19"/>
        </w:rPr>
        <w:t>5. （4个维度，选2个，一个消费者、经营者二选一，一个是 消费环境、公平正义二选一）</w:t>
      </w:r>
    </w:p>
    <w:p>
      <w:pPr>
        <w:pStyle w:val="Heading3"/>
      </w:pPr>
      <w:r>
        <w:rPr>
          <w:rFonts w:ascii="Calibri" w:hAnsi="Calibri" w:eastAsia="微软雅黑"/>
        </w:rPr>
        <w:t>06. 2026 · 海淀 · 一模 · 第18题第3问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A9 消费者权益 ｜ B1 补表/补链</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本题归入A9 消费者权益，因为材料和设问首先触发的是“经营者、消费者、网购、食品安全、欺诈、知情权、公平交易、惩罚性赔偿、放心消费”这一组入口信号。设问动作属于B1 补表/补链：事实 -&gt; 规则 -&gt; 结论，短句入格。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材料二 聚焦新领域，人民法院以高质量司法维护消费者合法权益，营造放心消费环境。下</w:t>
      </w:r>
      <w:r>
        <w:br/>
      </w:r>
      <w:r>
        <w:rPr>
          <w:rFonts w:ascii="Calibri" w:hAnsi="Calibri" w:eastAsia="宋体"/>
          <w:sz w:val="19"/>
        </w:rPr>
        <w:t>列是人民法院受理的两个案件：</w:t>
      </w:r>
      <w:r>
        <w:br/>
      </w:r>
      <w:r>
        <w:rPr>
          <w:rFonts w:ascii="Calibri" w:hAnsi="Calibri" w:eastAsia="宋体"/>
          <w:sz w:val="19"/>
        </w:rPr>
        <w:t>【案件1】张某等人因不满商家的“剧本杀”游戏服务，上网发布差评，随后商家在社交平台</w:t>
      </w:r>
      <w:r>
        <w:br/>
      </w:r>
      <w:r>
        <w:rPr>
          <w:rFonts w:ascii="Calibri" w:hAnsi="Calibri" w:eastAsia="宋体"/>
          <w:sz w:val="19"/>
        </w:rPr>
        <w:t>发布张某等人的游戏包厢监控视频录像片段、网络聊天信息等。张某等人起诉要求商家停止侵权、</w:t>
      </w:r>
      <w:r>
        <w:br/>
      </w:r>
      <w:r>
        <w:rPr>
          <w:rFonts w:ascii="Calibri" w:hAnsi="Calibri" w:eastAsia="宋体"/>
          <w:sz w:val="19"/>
        </w:rPr>
        <w:t>赔礼道歉及赔偿精神损失等。</w:t>
      </w:r>
      <w:r>
        <w:br/>
      </w:r>
      <w:r>
        <w:rPr>
          <w:rFonts w:ascii="Calibri" w:hAnsi="Calibri" w:eastAsia="宋体"/>
          <w:sz w:val="19"/>
        </w:rPr>
        <w:t>【案件2】赵某在网络平台宣传某理疗产品具有“治疗糖尿病并发症” 等功效。孙某看到后至</w:t>
      </w:r>
      <w:r>
        <w:br/>
      </w:r>
      <w:r>
        <w:rPr>
          <w:rFonts w:ascii="Calibri" w:hAnsi="Calibri" w:eastAsia="宋体"/>
          <w:sz w:val="19"/>
        </w:rPr>
        <w:t>赵某经营的理疗店体验，并购买了10个疗程的理疗项目。4个疗程后并无效果，孙某与赵某协商</w:t>
      </w:r>
      <w:r>
        <w:br/>
      </w:r>
      <w:r>
        <w:rPr>
          <w:rFonts w:ascii="Calibri" w:hAnsi="Calibri" w:eastAsia="宋体"/>
          <w:sz w:val="19"/>
        </w:rPr>
        <w:t>退款未果，遂向法院提起诉讼，要求其返还已支付的费用并承担三倍价款的惩罚性赔偿责任。法</w:t>
      </w:r>
      <w:r>
        <w:br/>
      </w:r>
      <w:r>
        <w:rPr>
          <w:rFonts w:ascii="Calibri" w:hAnsi="Calibri" w:eastAsia="宋体"/>
          <w:sz w:val="19"/>
        </w:rPr>
        <w:t>院支持了原告诉讼请求。</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（3）阅读材料二，运用《法律与生活》知识，完成下表。（7分）</w:t>
      </w:r>
      <w:r>
        <w:br/>
      </w:r>
      <w:r>
        <w:rPr>
          <w:rFonts w:ascii="Calibri" w:hAnsi="Calibri" w:eastAsia="宋体"/>
          <w:sz w:val="19"/>
        </w:rPr>
        <w:t>案件</w:t>
      </w:r>
      <w:r>
        <w:br/>
      </w:r>
      <w:r>
        <w:rPr>
          <w:rFonts w:ascii="Calibri" w:hAnsi="Calibri" w:eastAsia="宋体"/>
          <w:sz w:val="19"/>
        </w:rPr>
        <w:t>裁判结果</w:t>
      </w:r>
      <w:r>
        <w:br/>
      </w:r>
      <w:r>
        <w:rPr>
          <w:rFonts w:ascii="Calibri" w:hAnsi="Calibri" w:eastAsia="宋体"/>
          <w:sz w:val="19"/>
        </w:rPr>
        <w:t>裁判理由</w:t>
      </w:r>
      <w:r>
        <w:br/>
      </w:r>
      <w:r>
        <w:rPr>
          <w:rFonts w:ascii="Calibri" w:hAnsi="Calibri" w:eastAsia="宋体"/>
          <w:sz w:val="19"/>
        </w:rPr>
        <w:t>案件1</w:t>
      </w:r>
      <w:r>
        <w:br/>
      </w:r>
      <w:r>
        <w:rPr>
          <w:rFonts w:ascii="Calibri" w:hAnsi="Calibri" w:eastAsia="宋体"/>
          <w:sz w:val="19"/>
        </w:rPr>
        <w:t>①</w:t>
      </w:r>
      <w:r>
        <w:br/>
      </w:r>
      <w:r>
        <w:rPr>
          <w:rFonts w:ascii="Calibri" w:hAnsi="Calibri" w:eastAsia="宋体"/>
          <w:sz w:val="19"/>
        </w:rPr>
        <w:t>②</w:t>
      </w:r>
      <w:r>
        <w:br/>
      </w:r>
      <w:r>
        <w:rPr>
          <w:rFonts w:ascii="Calibri" w:hAnsi="Calibri" w:eastAsia="宋体"/>
          <w:sz w:val="19"/>
        </w:rPr>
        <w:t>案件2</w:t>
      </w:r>
      <w:r>
        <w:br/>
      </w:r>
      <w:r>
        <w:rPr>
          <w:rFonts w:ascii="Calibri" w:hAnsi="Calibri" w:eastAsia="宋体"/>
          <w:sz w:val="19"/>
        </w:rPr>
        <w:t>支持原告诉讼请求</w:t>
      </w:r>
      <w:r>
        <w:br/>
      </w:r>
      <w:r>
        <w:rPr>
          <w:rFonts w:ascii="Calibri" w:hAnsi="Calibri" w:eastAsia="宋体"/>
          <w:sz w:val="19"/>
        </w:rPr>
        <w:t>③</w:t>
      </w:r>
      <w:r>
        <w:br/>
      </w:r>
      <w:r>
        <w:rPr>
          <w:rFonts w:ascii="Calibri" w:hAnsi="Calibri" w:eastAsia="宋体"/>
          <w:sz w:val="19"/>
        </w:rPr>
        <w:t>高三年级（思想政治）第6页（共8页）</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（3）①支持原告诉讼请求。 (1分）</w:t>
      </w:r>
      <w:r>
        <w:br/>
      </w:r>
      <w:r>
        <w:rPr>
          <w:rFonts w:ascii="Calibri" w:hAnsi="Calibri" w:eastAsia="宋体"/>
          <w:sz w:val="19"/>
        </w:rPr>
        <w:t>②根据民法典规定，任何组织或者个人不得以刺探、侵扰、泄露、公开等方式侵害他人的隐私权。</w:t>
      </w:r>
      <w:r>
        <w:br/>
      </w:r>
      <w:r>
        <w:rPr>
          <w:rFonts w:ascii="Calibri" w:hAnsi="Calibri" w:eastAsia="宋体"/>
          <w:sz w:val="19"/>
        </w:rPr>
        <w:t>消费者在经营者提供的包间内的活动具有私密性，商家在社交平台公开张某等人包厢内监控录像片</w:t>
      </w:r>
      <w:r>
        <w:br/>
      </w:r>
      <w:r>
        <w:rPr>
          <w:rFonts w:ascii="Calibri" w:hAnsi="Calibri" w:eastAsia="宋体"/>
          <w:sz w:val="19"/>
        </w:rPr>
        <w:t>段、网络聊天信息等，构成对消费者隐私权的侵害，应当承担停止侵权、赔礼道歉等侵权责任。商</w:t>
      </w:r>
      <w:r>
        <w:br/>
      </w:r>
      <w:r>
        <w:rPr>
          <w:rFonts w:ascii="Calibri" w:hAnsi="Calibri" w:eastAsia="宋体"/>
          <w:sz w:val="19"/>
        </w:rPr>
        <w:t>家的行为侵犯了消费者合法权益。（3分）</w:t>
      </w:r>
      <w:r>
        <w:br/>
      </w:r>
      <w:r>
        <w:rPr>
          <w:rFonts w:ascii="Calibri" w:hAnsi="Calibri" w:eastAsia="宋体"/>
          <w:sz w:val="19"/>
        </w:rPr>
        <w:t>③经营者应当保护消费者的知情权。根据消费者权益保护法规定，经营者向消费者提供有关商品或</w:t>
      </w:r>
      <w:r>
        <w:br/>
      </w:r>
      <w:r>
        <w:rPr>
          <w:rFonts w:ascii="Calibri" w:hAnsi="Calibri" w:eastAsia="宋体"/>
          <w:sz w:val="19"/>
        </w:rPr>
        <w:t>者服务的质量、性能、用途、有效期限等信息，应当真实、全面，不得作虚假或者引人误解的宣传。</w:t>
      </w:r>
      <w:r>
        <w:br/>
      </w:r>
      <w:r>
        <w:rPr>
          <w:rFonts w:ascii="Calibri" w:hAnsi="Calibri" w:eastAsia="宋体"/>
          <w:sz w:val="19"/>
        </w:rPr>
        <w:t>赵某虚假宣传其有“治疗糖尿病并发症”等功效，夸大功效，诱导消费，构成欺诈，应当退款并承</w:t>
      </w:r>
      <w:r>
        <w:br/>
      </w:r>
      <w:r>
        <w:rPr>
          <w:rFonts w:ascii="Calibri" w:hAnsi="Calibri" w:eastAsia="宋体"/>
          <w:sz w:val="19"/>
        </w:rPr>
        <w:t>担惩罚性赔偿责任。赵某行为不符合诚信等社会主义核心价值观。（3分）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（3）①支持原告诉讼请求</w:t>
      </w:r>
      <w:r>
        <w:br/>
      </w:r>
      <w:r>
        <w:rPr>
          <w:rFonts w:ascii="Calibri" w:hAnsi="Calibri" w:eastAsia="宋体"/>
          <w:color w:val="C00000"/>
          <w:sz w:val="19"/>
        </w:rPr>
        <w:t>2. (1分） ②根据民法典规定，任何组织或者个人不得以刺探、侵扰、泄露、公开等方式侵害他人的隐私权</w:t>
      </w:r>
      <w:r>
        <w:br/>
      </w:r>
      <w:r>
        <w:rPr>
          <w:rFonts w:ascii="Calibri" w:hAnsi="Calibri" w:eastAsia="宋体"/>
          <w:color w:val="C00000"/>
          <w:sz w:val="19"/>
        </w:rPr>
        <w:t>3. 消费者在经营者提供的包间内的活动具有私密性，商家在社交平台公开张某等人包厢内监控录像片 段、网络聊天信息等，构成对消费者隐私权的侵害，应当承担停止侵权、赔礼道歉等侵权责任</w:t>
      </w:r>
      <w:r>
        <w:br/>
      </w:r>
      <w:r>
        <w:rPr>
          <w:rFonts w:ascii="Calibri" w:hAnsi="Calibri" w:eastAsia="宋体"/>
          <w:color w:val="C00000"/>
          <w:sz w:val="19"/>
        </w:rPr>
        <w:t>4. 商 家的行为侵犯了消费者合法权益</w:t>
      </w:r>
      <w:r>
        <w:br/>
      </w:r>
      <w:r>
        <w:rPr>
          <w:rFonts w:ascii="Calibri" w:hAnsi="Calibri" w:eastAsia="宋体"/>
          <w:color w:val="C00000"/>
          <w:sz w:val="19"/>
        </w:rPr>
        <w:t>5. （3分） ③经营者应当保护消费者的知情权</w:t>
      </w:r>
    </w:p>
    <w:p>
      <w:pPr>
        <w:pStyle w:val="Heading2"/>
      </w:pPr>
      <w:r>
        <w:rPr>
          <w:rFonts w:ascii="Calibri" w:hAnsi="Calibri" w:eastAsia="微软雅黑"/>
        </w:rPr>
        <w:t>A10 纠纷解决程序</w:t>
      </w:r>
    </w:p>
    <w:p>
      <w:pPr>
        <w:pStyle w:val="FGCard"/>
        <w:spacing w:before="0" w:after="40" w:line="269" w:lineRule="auto"/>
      </w:pPr>
      <w:r>
        <w:rPr>
          <w:rFonts w:ascii="Calibri" w:hAnsi="Calibri" w:eastAsia="微软雅黑"/>
          <w:b/>
          <w:color w:val="17365D"/>
          <w:sz w:val="20"/>
        </w:rPr>
        <w:t>【信号卡】</w:t>
      </w:r>
      <w:r>
        <w:rPr>
          <w:rFonts w:ascii="Calibri" w:hAnsi="Calibri" w:eastAsia="宋体"/>
          <w:b w:val="0"/>
          <w:color w:val="222222"/>
          <w:sz w:val="20"/>
        </w:rPr>
        <w:t>调解、仲裁、诉讼、证据、举证、起诉状、回避、诉讼代理、公益诉讼、执行监督、司法确认。</w:t>
      </w:r>
    </w:p>
    <w:p>
      <w:pPr>
        <w:pStyle w:val="FGCard"/>
        <w:shd w:val="clear" w:fill="FFF2F2"/>
        <w:spacing w:before="0" w:after="40" w:line="269" w:lineRule="auto"/>
      </w:pPr>
      <w:r>
        <w:rPr>
          <w:rFonts w:ascii="Calibri" w:hAnsi="Calibri" w:eastAsia="微软雅黑"/>
          <w:b/>
          <w:color w:val="C00000"/>
          <w:sz w:val="20"/>
        </w:rPr>
        <w:t>【第一判断】</w:t>
      </w:r>
      <w:r>
        <w:rPr>
          <w:rFonts w:ascii="Calibri" w:hAnsi="Calibri" w:eastAsia="宋体"/>
          <w:b/>
          <w:color w:val="C00000"/>
          <w:sz w:val="20"/>
        </w:rPr>
        <w:t>先写适用的程序和证据要求，再写依法、公正、高效、多元化解纠纷。</w:t>
      </w:r>
    </w:p>
    <w:p>
      <w:pPr>
        <w:pStyle w:val="FGCard"/>
        <w:spacing w:before="0" w:after="40" w:line="269" w:lineRule="auto"/>
      </w:pPr>
      <w:r>
        <w:rPr>
          <w:rFonts w:ascii="Calibri" w:hAnsi="Calibri" w:eastAsia="微软雅黑"/>
          <w:b/>
          <w:color w:val="17365D"/>
          <w:sz w:val="20"/>
        </w:rPr>
        <w:t>【易错提醒】</w:t>
      </w:r>
      <w:r>
        <w:rPr>
          <w:rFonts w:ascii="Calibri" w:hAnsi="Calibri" w:eastAsia="宋体"/>
          <w:b w:val="0"/>
          <w:color w:val="222222"/>
          <w:sz w:val="20"/>
        </w:rPr>
        <w:t>只有题干真正问路径、证据或程序时，程序才是主入口；否则它只是答题动作。</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【本章怎么学】</w:t>
      </w:r>
      <w:r>
        <w:rPr>
          <w:rFonts w:ascii="Calibri" w:hAnsi="Calibri" w:eastAsia="宋体"/>
          <w:color w:val="222222"/>
          <w:sz w:val="20"/>
        </w:rPr>
        <w:t>把纠纷解决从“找谁说理”写成程序、证据、请求和法治效果。</w:t>
      </w:r>
    </w:p>
    <w:p>
      <w:pPr>
        <w:pStyle w:val="FGCard"/>
        <w:spacing w:before="0" w:after="40" w:line="269" w:lineRule="auto"/>
      </w:pPr>
      <w:r>
        <w:rPr>
          <w:rFonts w:ascii="Calibri" w:hAnsi="Calibri" w:eastAsia="微软雅黑"/>
          <w:b/>
          <w:color w:val="17365D"/>
          <w:sz w:val="20"/>
        </w:rPr>
        <w:t>【题源画像】</w:t>
      </w:r>
      <w:r>
        <w:rPr>
          <w:rFonts w:ascii="Calibri" w:hAnsi="Calibri" w:eastAsia="宋体"/>
          <w:b w:val="0"/>
          <w:color w:val="222222"/>
          <w:sz w:val="20"/>
        </w:rPr>
        <w:t>本章收录 8 个分问；年份分布：2026 5；2024 2；2025 1；高频设问动作：B1 补表/补链 2；B7 短答识别 2；B5 意义价值 2；B6 维权路径 2。</w:t>
      </w:r>
    </w:p>
    <w:p>
      <w:pPr>
        <w:pStyle w:val="FGCard"/>
        <w:shd w:val="clear" w:fill="F5F5F5"/>
        <w:pBdr>
          <w:left w:val="single" w:color="D9E2F3" w:sz="18" w:space="4"/>
        </w:pBdr>
      </w:pPr>
      <w:r>
        <w:rPr>
          <w:rFonts w:ascii="Calibri" w:hAnsi="Calibri" w:eastAsia="宋体"/>
          <w:b/>
          <w:color w:val="17365D"/>
          <w:sz w:val="20"/>
        </w:rPr>
        <w:t>【一眼判断】</w:t>
      </w:r>
      <w:r>
        <w:br/>
      </w:r>
      <w:r>
        <w:rPr>
          <w:rFonts w:ascii="Calibri" w:hAnsi="Calibri" w:eastAsia="宋体"/>
          <w:sz w:val="19"/>
        </w:rPr>
        <w:t>1. 看见调解、仲裁、诉讼、证据、起诉状、举证、回避，先走程序入口。</w:t>
      </w:r>
      <w:r>
        <w:br/>
      </w:r>
      <w:r>
        <w:rPr>
          <w:rFonts w:ascii="Calibri" w:hAnsi="Calibri" w:eastAsia="宋体"/>
          <w:sz w:val="19"/>
        </w:rPr>
        <w:t>2. 看见多元化解、司法确认、执行监督，先写路径，再写公正高效和权利实现。</w:t>
      </w:r>
    </w:p>
    <w:p>
      <w:pPr>
        <w:pStyle w:val="FGCard"/>
        <w:shd w:val="clear" w:fill="FFF2CC"/>
        <w:pBdr>
          <w:left w:val="single" w:color="D9E2F3" w:sz="18" w:space="4"/>
        </w:pBdr>
      </w:pPr>
      <w:r>
        <w:rPr>
          <w:rFonts w:ascii="Calibri" w:hAnsi="Calibri" w:eastAsia="宋体"/>
          <w:b/>
          <w:color w:val="7F6000"/>
          <w:sz w:val="20"/>
        </w:rPr>
        <w:t>【采分动作】</w:t>
      </w:r>
      <w:r>
        <w:br/>
      </w:r>
      <w:r>
        <w:rPr>
          <w:rFonts w:ascii="Calibri" w:hAnsi="Calibri" w:eastAsia="宋体"/>
          <w:sz w:val="19"/>
        </w:rPr>
        <w:t>1. 程序选择：协商、调解、仲裁、诉讼或行政/司法衔接。</w:t>
      </w:r>
      <w:r>
        <w:br/>
      </w:r>
      <w:r>
        <w:rPr>
          <w:rFonts w:ascii="Calibri" w:hAnsi="Calibri" w:eastAsia="宋体"/>
          <w:sz w:val="19"/>
        </w:rPr>
        <w:t>2. 证据请求：证明对象、举证责任、诉讼请求、事实与理由。</w:t>
      </w:r>
      <w:r>
        <w:br/>
      </w:r>
      <w:r>
        <w:rPr>
          <w:rFonts w:ascii="Calibri" w:hAnsi="Calibri" w:eastAsia="宋体"/>
          <w:sz w:val="19"/>
        </w:rPr>
        <w:t>3. 效果落点：依法维权、定分止争、节约成本、维护司法公正。</w:t>
      </w:r>
    </w:p>
    <w:p>
      <w:pPr>
        <w:pStyle w:val="FGCard"/>
        <w:shd w:val="clear" w:fill="FFFFFF"/>
        <w:pBdr>
          <w:left w:val="single" w:color="D9E2F3" w:sz="18" w:space="4"/>
        </w:pBdr>
      </w:pPr>
      <w:r>
        <w:rPr>
          <w:rFonts w:ascii="Calibri" w:hAnsi="Calibri" w:eastAsia="宋体"/>
          <w:b/>
          <w:color w:val="17365D"/>
          <w:sz w:val="20"/>
        </w:rPr>
        <w:t>【考场句型】</w:t>
      </w:r>
      <w:r>
        <w:br/>
      </w:r>
      <w:r>
        <w:rPr>
          <w:rFonts w:ascii="Calibri" w:hAnsi="Calibri" w:eastAsia="宋体"/>
          <w:sz w:val="19"/>
        </w:rPr>
        <w:t>1. 当事人应当依法收集和提交证据，通过适当程序维护自身合法权益。</w:t>
      </w:r>
      <w:r>
        <w:br/>
      </w:r>
      <w:r>
        <w:rPr>
          <w:rFonts w:ascii="Calibri" w:hAnsi="Calibri" w:eastAsia="宋体"/>
          <w:sz w:val="19"/>
        </w:rPr>
        <w:t>2. 多元纠纷解决机制有利于及时化解矛盾、降低维权成本、维护社会公平正义。</w:t>
      </w:r>
    </w:p>
    <w:p>
      <w:pPr>
        <w:pStyle w:val="FGCard"/>
        <w:shd w:val="clear" w:fill="FFF2F2"/>
        <w:spacing w:before="0" w:after="40" w:line="269" w:lineRule="auto"/>
      </w:pPr>
      <w:r>
        <w:rPr>
          <w:rFonts w:ascii="Calibri" w:hAnsi="Calibri" w:eastAsia="微软雅黑"/>
          <w:b/>
          <w:color w:val="C00000"/>
          <w:sz w:val="20"/>
        </w:rPr>
        <w:t>【边界提醒】</w:t>
      </w:r>
      <w:r>
        <w:rPr>
          <w:rFonts w:ascii="Calibri" w:hAnsi="Calibri" w:eastAsia="宋体"/>
          <w:b/>
          <w:color w:val="C00000"/>
          <w:sz w:val="20"/>
        </w:rPr>
        <w:t>程序不是所有题的主入口；只有设问真正考路径、证据、诉讼文书或纠纷解决时才放在 A10。</w:t>
      </w:r>
    </w:p>
    <w:p>
      <w:pPr>
        <w:pStyle w:val="FGCard"/>
        <w:shd w:val="clear" w:fill="EAF2F8"/>
        <w:spacing w:before="0" w:after="40" w:line="269" w:lineRule="auto"/>
      </w:pPr>
      <w:r>
        <w:rPr>
          <w:rFonts w:ascii="Calibri" w:hAnsi="Calibri" w:eastAsia="微软雅黑"/>
          <w:b/>
          <w:color w:val="17365D"/>
          <w:sz w:val="20"/>
        </w:rPr>
        <w:t>【命题人路径】</w:t>
      </w:r>
      <w:r>
        <w:rPr>
          <w:rFonts w:ascii="Calibri" w:hAnsi="Calibri" w:eastAsia="宋体"/>
          <w:b w:val="0"/>
          <w:color w:val="222222"/>
          <w:sz w:val="20"/>
        </w:rPr>
        <w:t>命题人把模拟庭审、起诉状、举证责任、多元解纷和司法确认放在案例中，考程序意识而不是背程序名称。</w:t>
        <w:br/>
        <w:t>这章常与家庭、合同、侵权、涉外法治交叉，只有设问明确问路径、证据、文书或程序时才作为主入口。</w:t>
      </w:r>
    </w:p>
    <w:p>
      <w:pPr>
        <w:pStyle w:val="FGCard"/>
        <w:shd w:val="clear" w:fill="FFFFFF"/>
        <w:pBdr>
          <w:left w:val="single" w:color="D9E2F3" w:sz="18" w:space="4"/>
        </w:pBdr>
      </w:pPr>
      <w:r>
        <w:rPr>
          <w:rFonts w:ascii="Calibri" w:hAnsi="Calibri" w:eastAsia="宋体"/>
          <w:b/>
          <w:color w:val="17365D"/>
          <w:sz w:val="20"/>
        </w:rPr>
        <w:t>【判题四步】</w:t>
      </w:r>
      <w:r>
        <w:br/>
      </w:r>
      <w:r>
        <w:rPr>
          <w:rFonts w:ascii="Calibri" w:hAnsi="Calibri" w:eastAsia="宋体"/>
          <w:sz w:val="19"/>
        </w:rPr>
        <w:t>1. 第一步定路径：协商、调解、仲裁、诉讼、行政处理、司法确认或执行监督。</w:t>
      </w:r>
      <w:r>
        <w:br/>
      </w:r>
      <w:r>
        <w:rPr>
          <w:rFonts w:ascii="Calibri" w:hAnsi="Calibri" w:eastAsia="宋体"/>
          <w:sz w:val="19"/>
        </w:rPr>
        <w:t>2. 第二步定证据：证明对象、举证责任、证据提交、事实理由和请求。</w:t>
      </w:r>
      <w:r>
        <w:br/>
      </w:r>
      <w:r>
        <w:rPr>
          <w:rFonts w:ascii="Calibri" w:hAnsi="Calibri" w:eastAsia="宋体"/>
          <w:sz w:val="19"/>
        </w:rPr>
        <w:t>3. 第三步定角色：当事人、诉讼代理人、辩护人、调解组织、仲裁机构或法院。</w:t>
      </w:r>
      <w:r>
        <w:br/>
      </w:r>
      <w:r>
        <w:rPr>
          <w:rFonts w:ascii="Calibri" w:hAnsi="Calibri" w:eastAsia="宋体"/>
          <w:sz w:val="19"/>
        </w:rPr>
        <w:t>4. 第四步写效果：依法维权、定分止争、降低成本、维护公正高效权威的司法秩序。</w:t>
      </w:r>
    </w:p>
    <w:p>
      <w:pPr>
        <w:pStyle w:val="FGCard"/>
        <w:shd w:val="clear" w:fill="FFF2CC"/>
        <w:pBdr>
          <w:left w:val="single" w:color="D9E2F3" w:sz="18" w:space="4"/>
        </w:pBdr>
      </w:pPr>
      <w:r>
        <w:rPr>
          <w:rFonts w:ascii="Calibri" w:hAnsi="Calibri" w:eastAsia="宋体"/>
          <w:b/>
          <w:color w:val="7F6000"/>
          <w:sz w:val="20"/>
        </w:rPr>
        <w:t>【高频给分件】</w:t>
      </w:r>
      <w:r>
        <w:br/>
      </w:r>
      <w:r>
        <w:rPr>
          <w:rFonts w:ascii="Calibri" w:hAnsi="Calibri" w:eastAsia="宋体"/>
          <w:sz w:val="19"/>
        </w:rPr>
        <w:t>1. 起诉状题要把诉讼请求和事实理由写成一一支撑关系。</w:t>
      </w:r>
      <w:r>
        <w:br/>
      </w:r>
      <w:r>
        <w:rPr>
          <w:rFonts w:ascii="Calibri" w:hAnsi="Calibri" w:eastAsia="宋体"/>
          <w:sz w:val="19"/>
        </w:rPr>
        <w:t>2. 举证责任题先判断纠纷类型和证明对象，再写谁承担证明责任。</w:t>
      </w:r>
      <w:r>
        <w:br/>
      </w:r>
      <w:r>
        <w:rPr>
          <w:rFonts w:ascii="Calibri" w:hAnsi="Calibri" w:eastAsia="宋体"/>
          <w:sz w:val="19"/>
        </w:rPr>
        <w:t>3. 多元解纷意义要写及时、便捷、低成本、公正和权利实现。</w:t>
      </w:r>
    </w:p>
    <w:p>
      <w:pPr>
        <w:pStyle w:val="FGCard"/>
        <w:shd w:val="clear" w:fill="FFF2F2"/>
        <w:pBdr>
          <w:left w:val="single" w:color="D9E2F3" w:sz="18" w:space="4"/>
        </w:pBdr>
      </w:pPr>
      <w:r>
        <w:rPr>
          <w:rFonts w:ascii="Calibri" w:hAnsi="Calibri" w:eastAsia="宋体"/>
          <w:b/>
          <w:color w:val="C00000"/>
          <w:sz w:val="20"/>
        </w:rPr>
        <w:t>【易混边界】</w:t>
      </w:r>
      <w:r>
        <w:br/>
      </w:r>
      <w:r>
        <w:rPr>
          <w:rFonts w:ascii="Calibri" w:hAnsi="Calibri" w:eastAsia="宋体"/>
          <w:sz w:val="19"/>
        </w:rPr>
        <w:t>1. 程序不是所有纠纷题的主答案；实体规则仍要按主知识判断。</w:t>
      </w:r>
      <w:r>
        <w:br/>
      </w:r>
      <w:r>
        <w:rPr>
          <w:rFonts w:ascii="Calibri" w:hAnsi="Calibri" w:eastAsia="宋体"/>
          <w:sz w:val="19"/>
        </w:rPr>
        <w:t>2. 辩护人、诉讼代理人、法定代理人不能混用。</w:t>
      </w:r>
      <w:r>
        <w:br/>
      </w:r>
      <w:r>
        <w:rPr>
          <w:rFonts w:ascii="Calibri" w:hAnsi="Calibri" w:eastAsia="宋体"/>
          <w:sz w:val="19"/>
        </w:rPr>
        <w:t>3. 调解、仲裁、诉讼不能机械并列，要看题干给出的真实路径。</w:t>
      </w:r>
    </w:p>
    <w:p>
      <w:pPr>
        <w:pStyle w:val="FGCard"/>
        <w:shd w:val="clear" w:fill="EAF2F8"/>
        <w:pBdr>
          <w:left w:val="single" w:color="D9E2F3" w:sz="18" w:space="4"/>
        </w:pBdr>
      </w:pPr>
      <w:r>
        <w:rPr>
          <w:rFonts w:ascii="Calibri" w:hAnsi="Calibri" w:eastAsia="宋体"/>
          <w:b/>
          <w:color w:val="17365D"/>
          <w:sz w:val="20"/>
        </w:rPr>
        <w:t>【本章先背】</w:t>
      </w:r>
      <w:r>
        <w:br/>
      </w:r>
      <w:r>
        <w:rPr>
          <w:rFonts w:ascii="Calibri" w:hAnsi="Calibri" w:eastAsia="宋体"/>
          <w:sz w:val="19"/>
        </w:rPr>
        <w:t>1. 程序题先写路径，再写证据和请求。</w:t>
      </w:r>
      <w:r>
        <w:br/>
      </w:r>
      <w:r>
        <w:rPr>
          <w:rFonts w:ascii="Calibri" w:hAnsi="Calibri" w:eastAsia="宋体"/>
          <w:sz w:val="19"/>
        </w:rPr>
        <w:t>2. 调解、仲裁、诉讼不是并列背诵，要看题干问哪一步。</w:t>
      </w:r>
    </w:p>
    <w:p>
      <w:pPr>
        <w:pStyle w:val="FGCard"/>
        <w:shd w:val="clear" w:fill="FFFFFF"/>
        <w:pBdr>
          <w:left w:val="single" w:color="D9E2F3" w:sz="18" w:space="4"/>
        </w:pBdr>
      </w:pPr>
      <w:r>
        <w:rPr>
          <w:rFonts w:ascii="Calibri" w:hAnsi="Calibri" w:eastAsia="宋体"/>
          <w:b/>
          <w:color w:val="17365D"/>
          <w:sz w:val="20"/>
        </w:rPr>
        <w:t>【核心链条】</w:t>
      </w:r>
      <w:r>
        <w:br/>
      </w:r>
      <w:r>
        <w:rPr>
          <w:rFonts w:ascii="Calibri" w:hAnsi="Calibri" w:eastAsia="宋体"/>
          <w:sz w:val="19"/>
        </w:rPr>
        <w:t>1. 程序选择：协商、调解、仲裁、诉讼、司法确认或执行监督。</w:t>
      </w:r>
      <w:r>
        <w:br/>
      </w:r>
      <w:r>
        <w:rPr>
          <w:rFonts w:ascii="Calibri" w:hAnsi="Calibri" w:eastAsia="宋体"/>
          <w:sz w:val="19"/>
        </w:rPr>
        <w:t>2. 证据责任：证明对象、举证责任、证据提交和事实理由。</w:t>
      </w:r>
      <w:r>
        <w:br/>
      </w:r>
      <w:r>
        <w:rPr>
          <w:rFonts w:ascii="Calibri" w:hAnsi="Calibri" w:eastAsia="宋体"/>
          <w:sz w:val="19"/>
        </w:rPr>
        <w:t>3. 请求表达：诉讼请求、仲裁请求、调解方案或维权建议。</w:t>
      </w:r>
      <w:r>
        <w:br/>
      </w:r>
      <w:r>
        <w:rPr>
          <w:rFonts w:ascii="Calibri" w:hAnsi="Calibri" w:eastAsia="宋体"/>
          <w:sz w:val="19"/>
        </w:rPr>
        <w:t>4. 法治效果：定分止争、节约成本、公正高效、实现权利。</w:t>
      </w:r>
    </w:p>
    <w:p>
      <w:pPr>
        <w:pStyle w:val="FGCard"/>
        <w:shd w:val="clear" w:fill="F5F5F5"/>
        <w:pBdr>
          <w:left w:val="single" w:color="D9E2F3" w:sz="18" w:space="4"/>
        </w:pBdr>
      </w:pPr>
      <w:r>
        <w:rPr>
          <w:rFonts w:ascii="Calibri" w:hAnsi="Calibri" w:eastAsia="宋体"/>
          <w:b/>
          <w:color w:val="17365D"/>
          <w:sz w:val="20"/>
        </w:rPr>
        <w:t>【常见设问翻译】</w:t>
      </w:r>
      <w:r>
        <w:br/>
      </w:r>
      <w:r>
        <w:rPr>
          <w:rFonts w:ascii="Calibri" w:hAnsi="Calibri" w:eastAsia="宋体"/>
          <w:sz w:val="19"/>
        </w:rPr>
        <w:t>1. “起诉状/诉讼请求”要写当事人、请求、事实与理由。</w:t>
      </w:r>
      <w:r>
        <w:br/>
      </w:r>
      <w:r>
        <w:rPr>
          <w:rFonts w:ascii="Calibri" w:hAnsi="Calibri" w:eastAsia="宋体"/>
          <w:sz w:val="19"/>
        </w:rPr>
        <w:t>2. “举证责任”要先判断诉讼类型，再判断谁证明什么。</w:t>
      </w:r>
      <w:r>
        <w:br/>
      </w:r>
      <w:r>
        <w:rPr>
          <w:rFonts w:ascii="Calibri" w:hAnsi="Calibri" w:eastAsia="宋体"/>
          <w:sz w:val="19"/>
        </w:rPr>
        <w:t>3. “多元解纷意义”要写及时化解、降低成本、维护司法公正。</w:t>
      </w:r>
    </w:p>
    <w:p>
      <w:pPr>
        <w:pStyle w:val="FGCard"/>
        <w:shd w:val="clear" w:fill="FFF2CC"/>
        <w:pBdr>
          <w:left w:val="single" w:color="D9E2F3" w:sz="18" w:space="4"/>
        </w:pBdr>
      </w:pPr>
      <w:r>
        <w:rPr>
          <w:rFonts w:ascii="Calibri" w:hAnsi="Calibri" w:eastAsia="宋体"/>
          <w:b/>
          <w:color w:val="7F6000"/>
          <w:sz w:val="20"/>
        </w:rPr>
        <w:t>【采分模板】</w:t>
      </w:r>
      <w:r>
        <w:br/>
      </w:r>
      <w:r>
        <w:rPr>
          <w:rFonts w:ascii="Calibri" w:hAnsi="Calibri" w:eastAsia="宋体"/>
          <w:sz w:val="19"/>
        </w:rPr>
        <w:t>1. 本案可以通过……程序依法解决争议。</w:t>
      </w:r>
      <w:r>
        <w:br/>
      </w:r>
      <w:r>
        <w:rPr>
          <w:rFonts w:ascii="Calibri" w:hAnsi="Calibri" w:eastAsia="宋体"/>
          <w:sz w:val="19"/>
        </w:rPr>
        <w:t>2. 当事人应围绕……提交证据，并提出……请求。</w:t>
      </w:r>
      <w:r>
        <w:br/>
      </w:r>
      <w:r>
        <w:rPr>
          <w:rFonts w:ascii="Calibri" w:hAnsi="Calibri" w:eastAsia="宋体"/>
          <w:sz w:val="19"/>
        </w:rPr>
        <w:t>3. 该程序安排有利于依法维权、定分止争，维护社会公平正义。</w:t>
      </w:r>
    </w:p>
    <w:p>
      <w:pPr>
        <w:pStyle w:val="FGCard"/>
        <w:shd w:val="clear" w:fill="FFF2F2"/>
        <w:pBdr>
          <w:left w:val="single" w:color="D9E2F3" w:sz="18" w:space="4"/>
        </w:pBdr>
      </w:pPr>
      <w:r>
        <w:rPr>
          <w:rFonts w:ascii="Calibri" w:hAnsi="Calibri" w:eastAsia="宋体"/>
          <w:b/>
          <w:color w:val="C00000"/>
          <w:sz w:val="20"/>
        </w:rPr>
        <w:t>【错答清单】</w:t>
      </w:r>
      <w:r>
        <w:br/>
      </w:r>
      <w:r>
        <w:rPr>
          <w:rFonts w:ascii="Calibri" w:hAnsi="Calibri" w:eastAsia="宋体"/>
          <w:sz w:val="19"/>
        </w:rPr>
        <w:t>1. 把所有纠纷都写成诉讼，不看仲裁、调解或司法确认。</w:t>
      </w:r>
      <w:r>
        <w:br/>
      </w:r>
      <w:r>
        <w:rPr>
          <w:rFonts w:ascii="Calibri" w:hAnsi="Calibri" w:eastAsia="宋体"/>
          <w:sz w:val="19"/>
        </w:rPr>
        <w:t>2. 只写程序名称，不写证据和请求。</w:t>
      </w:r>
      <w:r>
        <w:br/>
      </w:r>
      <w:r>
        <w:rPr>
          <w:rFonts w:ascii="Calibri" w:hAnsi="Calibri" w:eastAsia="宋体"/>
          <w:sz w:val="19"/>
        </w:rPr>
        <w:t>3. 遇到综合法治题时忽略模块边界和题干限定。</w:t>
      </w:r>
    </w:p>
    <w:p>
      <w:pPr>
        <w:pStyle w:val="FGCard"/>
        <w:shd w:val="clear" w:fill="EAF2F8"/>
        <w:spacing w:before="0" w:after="40" w:line="269" w:lineRule="auto"/>
      </w:pPr>
      <w:r>
        <w:rPr>
          <w:rFonts w:ascii="Calibri" w:hAnsi="Calibri" w:eastAsia="微软雅黑"/>
          <w:b/>
          <w:color w:val="17365D"/>
          <w:sz w:val="20"/>
        </w:rPr>
        <w:t>【真题分组导读】</w:t>
      </w:r>
      <w:r>
        <w:rPr>
          <w:rFonts w:ascii="Calibri" w:hAnsi="Calibri" w:eastAsia="宋体"/>
          <w:b w:val="0"/>
          <w:color w:val="222222"/>
          <w:sz w:val="20"/>
        </w:rPr>
        <w:t>B1 补表/补链：2024西城一模第18题第1问、2025东城一模第19题；B5 意义价值：2026丰台期末第18题、2026西城二模第18题第3问；B6 维权路径：2026房山二模第17题、2026门头沟一模第18题第1问；B7 短答识别：2024西城一模第18题第2问、2026石景山一模第18题</w:t>
      </w:r>
    </w:p>
    <w:p>
      <w:pPr>
        <w:pStyle w:val="FGCard"/>
        <w:spacing w:before="0" w:after="40" w:line="269" w:lineRule="auto"/>
      </w:pPr>
      <w:r>
        <w:rPr>
          <w:rFonts w:ascii="Calibri" w:hAnsi="Calibri" w:eastAsia="微软雅黑"/>
          <w:b/>
          <w:color w:val="17365D"/>
          <w:sz w:val="20"/>
        </w:rPr>
        <w:t>【代表题源】</w:t>
      </w:r>
      <w:r>
        <w:rPr>
          <w:rFonts w:ascii="Calibri" w:hAnsi="Calibri" w:eastAsia="宋体"/>
          <w:b w:val="0"/>
          <w:color w:val="222222"/>
          <w:sz w:val="20"/>
        </w:rPr>
        <w:t>2024 · 西城 · 一模 · 第18题第1问；2024 · 西城 · 一模 · 第18题第2问；2025 · 东城 · 一模 · 第19题；2026 · 丰台 · 期末 · 第18题；2026 · 房山 · 二模 · 第17题；2026 · 石景山 · 一模 · 第18题；2026 · 西城 · 二模 · 第18题第3问；2026 · 门头沟 · 一模 · 第18题第1问</w:t>
      </w:r>
    </w:p>
    <w:p>
      <w:pPr>
        <w:pStyle w:val="Heading3"/>
      </w:pPr>
      <w:r>
        <w:rPr>
          <w:rFonts w:ascii="Calibri" w:hAnsi="Calibri" w:eastAsia="微软雅黑"/>
        </w:rPr>
        <w:t>01. 2024 · 西城 · 一模 · 第18题第1问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A10 纠纷解决程序 ｜ B1 补表/补链</w:t>
      </w:r>
    </w:p>
    <w:p>
      <w:pPr>
        <w:pStyle w:val="FGCard"/>
        <w:shd w:val="clear" w:fill="EAF2F8"/>
        <w:spacing w:before="0" w:after="40" w:line="269" w:lineRule="auto"/>
      </w:pPr>
      <w:r>
        <w:rPr>
          <w:rFonts w:ascii="Calibri" w:hAnsi="Calibri" w:eastAsia="微软雅黑"/>
          <w:b/>
          <w:color w:val="17365D"/>
          <w:sz w:val="20"/>
        </w:rPr>
        <w:t>【边界裁决】</w:t>
      </w:r>
      <w:r>
        <w:rPr>
          <w:rFonts w:ascii="Calibri" w:hAnsi="Calibri" w:eastAsia="宋体"/>
          <w:b w:val="0"/>
          <w:color w:val="222222"/>
          <w:sz w:val="20"/>
        </w:rPr>
        <w:t>细则直接考回避制度，属于诉讼程序识别，不再作为模块边界待核。</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本题归入A10 纠纷解决程序，因为材料和设问首先触发的是“调解、仲裁、诉讼、证据、举证、起诉状、回避、诉讼代理、公益诉讼、执行监督、司法确认”这一组入口信号。设问动作属于B1 补表/补链：事实 -&gt; 规则 -&gt; 结论，短句入格。 原待核边界已裁决：细则直接考回避制度，属于诉讼程序识别，不再作为模块边界待核。</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基本案情】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w:t>
      </w:r>
      <w:r>
        <w:br/>
      </w:r>
      <w:r>
        <w:rPr>
          <w:rFonts w:ascii="Calibri" w:hAnsi="Calibri" w:eastAsia="宋体"/>
          <w:sz w:val="19"/>
        </w:rPr>
        <w:t>一审法院认为郭某尚不存在生活困难的情形，故对于郭某的请求未予支持。郭某提起上诉。二审法院审理期间，三个儿子前往郭某住处探望老人，老人表达希望儿子多来陪伴的想法。二审法院虽未支持老人要求抚养费的主张，但基于老人渴望子女陪伴的意愿，向郭某的三个儿子发出了《督促履行义务告知书》，要求其常回家看看，多与老人沟通交流，让老人感受到家人的温暖，安享晚年。</w:t>
      </w:r>
      <w:r>
        <w:br/>
      </w:r>
      <w:r>
        <w:rPr>
          <w:rFonts w:ascii="Calibri" w:hAnsi="Calibri" w:eastAsia="宋体"/>
          <w:sz w:val="19"/>
        </w:rPr>
        <w:t>【模拟庭审】某班学生参考此案二审，组织了一场模拟庭审活动。</w:t>
      </w:r>
      <w:r>
        <w:br/>
      </w:r>
      <w:r>
        <w:rPr>
          <w:rFonts w:ascii="Calibri" w:hAnsi="Calibri" w:eastAsia="宋体"/>
          <w:sz w:val="19"/>
        </w:rPr>
        <w:t>镜头一 学生甲：上诉人申请书记员小袁回避，因为 。</w:t>
      </w:r>
      <w:r>
        <w:br/>
      </w:r>
      <w:r>
        <w:rPr>
          <w:rFonts w:ascii="Calibri" w:hAnsi="Calibri" w:eastAsia="宋体"/>
          <w:sz w:val="19"/>
        </w:rPr>
        <w:t>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（1）在镜头一的横线上填写申请回避的适当理由。（1分）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18．（8分）</w:t>
      </w:r>
      <w:r>
        <w:br/>
      </w:r>
      <w:r>
        <w:rPr>
          <w:rFonts w:ascii="Calibri" w:hAnsi="Calibri" w:eastAsia="宋体"/>
          <w:sz w:val="19"/>
        </w:rPr>
        <w:t>（1）依据诉讼法规定的回避制度，当书记员有下列情形之一的，当事人有权申请其回避：是本案当事人或者当事人、诉讼代理人近亲属的；与本案有利害关系的；与本案当事人、诉讼代理人有其他关系（比如师生、同学、朋友等），可能影响对案件公正审理的。书记员接受当事人、诉讼代理人请客送礼，或者违反规定会见当事人、诉讼代理人的，当事人有权要求他们回避。考生可选择上述情形之一作答。（1分）</w:t>
      </w:r>
      <w:r>
        <w:br/>
      </w:r>
      <w:r>
        <w:rPr>
          <w:rFonts w:ascii="Calibri" w:hAnsi="Calibri" w:eastAsia="宋体"/>
          <w:sz w:val="19"/>
        </w:rPr>
        <w:t>答案示例一：书记员小袁是被上诉人郭某三儿子的学生。</w:t>
      </w:r>
      <w:r>
        <w:br/>
      </w:r>
      <w:r>
        <w:rPr>
          <w:rFonts w:ascii="Calibri" w:hAnsi="Calibri" w:eastAsia="宋体"/>
          <w:sz w:val="19"/>
        </w:rPr>
        <w:t>答案示例二：书记员小袁是被上诉人郭某二儿子的朋友。</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（1）依据诉讼法规定的回避制度，当书记员有下列情形之一的，当事人有权申请其回避：是本案当事人或者当事人、诉讼代理人近亲属的</w:t>
      </w:r>
      <w:r>
        <w:br/>
      </w:r>
      <w:r>
        <w:rPr>
          <w:rFonts w:ascii="Calibri" w:hAnsi="Calibri" w:eastAsia="宋体"/>
          <w:color w:val="C00000"/>
          <w:sz w:val="19"/>
        </w:rPr>
        <w:t>2. 与本案有利害关系的</w:t>
      </w:r>
      <w:r>
        <w:br/>
      </w:r>
      <w:r>
        <w:rPr>
          <w:rFonts w:ascii="Calibri" w:hAnsi="Calibri" w:eastAsia="宋体"/>
          <w:color w:val="C00000"/>
          <w:sz w:val="19"/>
        </w:rPr>
        <w:t>3. 与本案当事人、诉讼代理人有其他关系（比如师生、同学、朋友等），可能影响对案件公正审理的</w:t>
      </w:r>
      <w:r>
        <w:br/>
      </w:r>
      <w:r>
        <w:rPr>
          <w:rFonts w:ascii="Calibri" w:hAnsi="Calibri" w:eastAsia="宋体"/>
          <w:color w:val="C00000"/>
          <w:sz w:val="19"/>
        </w:rPr>
        <w:t>4. 书记员接受当事人、诉讼代理人请客送礼，或者违反规定会见当事人、诉讼代理人的，当事人有权要求他们回避</w:t>
      </w:r>
      <w:r>
        <w:br/>
      </w:r>
      <w:r>
        <w:rPr>
          <w:rFonts w:ascii="Calibri" w:hAnsi="Calibri" w:eastAsia="宋体"/>
          <w:color w:val="C00000"/>
          <w:sz w:val="19"/>
        </w:rPr>
        <w:t>5. 考生可选择上述情形之一作答</w:t>
      </w:r>
    </w:p>
    <w:p>
      <w:pPr>
        <w:pStyle w:val="Heading3"/>
      </w:pPr>
      <w:r>
        <w:rPr>
          <w:rFonts w:ascii="Calibri" w:hAnsi="Calibri" w:eastAsia="微软雅黑"/>
        </w:rPr>
        <w:t>02. 2024 · 西城 · 一模 · 第18题第2问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A10 纠纷解决程序 ｜ B7 短答识别</w:t>
      </w:r>
    </w:p>
    <w:p>
      <w:pPr>
        <w:pStyle w:val="FGCard"/>
        <w:shd w:val="clear" w:fill="EAF2F8"/>
        <w:spacing w:before="0" w:after="40" w:line="269" w:lineRule="auto"/>
      </w:pPr>
      <w:r>
        <w:rPr>
          <w:rFonts w:ascii="Calibri" w:hAnsi="Calibri" w:eastAsia="微软雅黑"/>
          <w:b/>
          <w:color w:val="17365D"/>
          <w:sz w:val="20"/>
        </w:rPr>
        <w:t>【边界裁决】</w:t>
      </w:r>
      <w:r>
        <w:rPr>
          <w:rFonts w:ascii="Calibri" w:hAnsi="Calibri" w:eastAsia="宋体"/>
          <w:b w:val="0"/>
          <w:color w:val="222222"/>
          <w:sz w:val="20"/>
        </w:rPr>
        <w:t>细则要求辨析辩护人与诉讼代理人的用语，属于诉讼参与人程序知识。</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本题归入A10 纠纷解决程序，因为材料和设问首先触发的是“调解、仲裁、诉讼、证据、举证、起诉状、回避、诉讼代理、公益诉讼、执行监督、司法确认”这一组入口信号。设问动作属于B7 短答识别：只写关键词和短句，避免长篇判决。 原待核边界已裁决：细则要求辨析辩护人与诉讼代理人的用语，属于诉讼参与人程序知识。</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基本案情】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w:t>
      </w:r>
      <w:r>
        <w:br/>
      </w:r>
      <w:r>
        <w:rPr>
          <w:rFonts w:ascii="Calibri" w:hAnsi="Calibri" w:eastAsia="宋体"/>
          <w:sz w:val="19"/>
        </w:rPr>
        <w:t>一审法院认为郭某尚不存在生活困难的情形，故对于郭某的请求未予支持。郭某提起上诉。二审法院审理期间，三个儿子前往郭某住处探望老人，老人表达希望儿子多来陪伴的想法。二审法院虽未支持老人要求抚养费的主张，但基于老人渴望子女陪伴的意愿，向郭某的三个儿子发出了《督促履行义务告知书》，要求其常回家看看，多与老人沟通交流，让老人感受到家人的温暖，安享晚年。</w:t>
      </w:r>
      <w:r>
        <w:br/>
      </w:r>
      <w:r>
        <w:rPr>
          <w:rFonts w:ascii="Calibri" w:hAnsi="Calibri" w:eastAsia="宋体"/>
          <w:sz w:val="19"/>
        </w:rPr>
        <w:t>【模拟庭审】某班学生参考此案二审，组织了一场模拟庭审活动。</w:t>
      </w:r>
      <w:r>
        <w:br/>
      </w:r>
      <w:r>
        <w:rPr>
          <w:rFonts w:ascii="Calibri" w:hAnsi="Calibri" w:eastAsia="宋体"/>
          <w:sz w:val="19"/>
        </w:rPr>
        <w:t>镜头一 学生甲：上诉人申请书记员小袁回避，因为 。</w:t>
      </w:r>
      <w:r>
        <w:br/>
      </w:r>
      <w:r>
        <w:rPr>
          <w:rFonts w:ascii="Calibri" w:hAnsi="Calibri" w:eastAsia="宋体"/>
          <w:sz w:val="19"/>
        </w:rPr>
        <w:t>镜头二 学生乙：“我是被上诉人郭某的三儿子的辩护人。《中华人民共和国民法典》第一千零六十七条规定，成年子女不履行赡养义务的，缺乏劳动能力或者生活困难的父母，有要求成年子女给付赡养费的权利。郭某现有收入并不需要子女支付赡养费……”</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（2）镜头二中有一处明显错误，将它找出来并改正。（1分）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18．（8分）</w:t>
      </w:r>
      <w:r>
        <w:br/>
      </w:r>
      <w:r>
        <w:rPr>
          <w:rFonts w:ascii="Calibri" w:hAnsi="Calibri" w:eastAsia="宋体"/>
          <w:sz w:val="19"/>
        </w:rPr>
        <w:t>（2）错误：辩护人。改为：诉讼代理人。（1分）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（2）错误：辩护人</w:t>
      </w:r>
      <w:r>
        <w:br/>
      </w:r>
      <w:r>
        <w:rPr>
          <w:rFonts w:ascii="Calibri" w:hAnsi="Calibri" w:eastAsia="宋体"/>
          <w:color w:val="C00000"/>
          <w:sz w:val="19"/>
        </w:rPr>
        <w:t>2. 改为：诉讼代理人</w:t>
      </w:r>
    </w:p>
    <w:p>
      <w:pPr>
        <w:pStyle w:val="Heading3"/>
      </w:pPr>
      <w:r>
        <w:rPr>
          <w:rFonts w:ascii="Calibri" w:hAnsi="Calibri" w:eastAsia="微软雅黑"/>
        </w:rPr>
        <w:t>03. 2025 · 东城 · 一模 · 第19题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A10 纠纷解决程序 ｜ B1 补表/补链</w:t>
      </w:r>
    </w:p>
    <w:p>
      <w:pPr>
        <w:pStyle w:val="FGCard"/>
        <w:shd w:val="clear" w:fill="EAF2F8"/>
        <w:spacing w:before="0" w:after="40" w:line="269" w:lineRule="auto"/>
      </w:pPr>
      <w:r>
        <w:rPr>
          <w:rFonts w:ascii="Calibri" w:hAnsi="Calibri" w:eastAsia="微软雅黑"/>
          <w:b/>
          <w:color w:val="17365D"/>
          <w:sz w:val="20"/>
        </w:rPr>
        <w:t>【回源修复】</w:t>
      </w:r>
      <w:r>
        <w:rPr>
          <w:rFonts w:ascii="Calibri" w:hAnsi="Calibri" w:eastAsia="宋体"/>
          <w:b w:val="0"/>
          <w:color w:val="222222"/>
          <w:sz w:val="20"/>
        </w:rPr>
        <w:t>从2025东城一模原卷第19题重排设问表格，修复文本层行列错位。（已修复字段：prompt）</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本题归入A10 纠纷解决程序，因为材料和设问首先触发的是“调解、仲裁、诉讼、证据、举证、起诉状、回避、诉讼代理、公益诉讼、执行监督、司法确认”这一组入口信号。设问动作属于B1 补表/补链：事实 -&gt; 规则 -&gt; 结论，短句入格。</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(8分)</w:t>
      </w:r>
      <w:r>
        <w:br/>
      </w:r>
      <w:r>
        <w:rPr>
          <w:rFonts w:ascii="Calibri" w:hAnsi="Calibri" w:eastAsia="宋体"/>
          <w:sz w:val="19"/>
        </w:rPr>
        <w:t>法治以“固根本、稳预期、利长远”的治理效能，夯实人民群众可感可及的公平正义。以下三个案例生</w:t>
      </w:r>
      <w:r>
        <w:br/>
      </w:r>
      <w:r>
        <w:rPr>
          <w:rFonts w:ascii="Calibri" w:hAnsi="Calibri" w:eastAsia="宋体"/>
          <w:sz w:val="19"/>
        </w:rPr>
        <w:t>动展现了法治的实践与成效。</w:t>
      </w:r>
      <w:r>
        <w:br/>
      </w:r>
      <w:r>
        <w:rPr>
          <w:rFonts w:ascii="Calibri" w:hAnsi="Calibri" w:eastAsia="宋体"/>
          <w:sz w:val="19"/>
        </w:rPr>
        <w:t>案件一 张某与某公司签订《家庭装修合同》，因公司未按工期完工，张某诉至法院，要求赔偿损失并</w:t>
      </w:r>
      <w:r>
        <w:br/>
      </w:r>
      <w:r>
        <w:rPr>
          <w:rFonts w:ascii="Calibri" w:hAnsi="Calibri" w:eastAsia="宋体"/>
          <w:sz w:val="19"/>
        </w:rPr>
        <w:t>支付违约金。在诉讼程序启动后，法官了解双方需求、耐心释法析理，最终该公司主动赔偿工期延误损失，</w:t>
      </w:r>
      <w:r>
        <w:br/>
      </w:r>
      <w:r>
        <w:rPr>
          <w:rFonts w:ascii="Calibri" w:hAnsi="Calibri" w:eastAsia="宋体"/>
          <w:sz w:val="19"/>
        </w:rPr>
        <w:t>既解“法结”又解“心结”。</w:t>
      </w:r>
      <w:r>
        <w:br/>
      </w:r>
      <w:r>
        <w:rPr>
          <w:rFonts w:ascii="Calibri" w:hAnsi="Calibri" w:eastAsia="宋体"/>
          <w:sz w:val="19"/>
        </w:rPr>
        <w:t>案件二 柳某入职某医院时，双方在合同中约定“若柳某提出解约，培训费补偿见《培训协议》”，并</w:t>
      </w:r>
      <w:r>
        <w:br/>
      </w:r>
      <w:r>
        <w:rPr>
          <w:rFonts w:ascii="Calibri" w:hAnsi="Calibri" w:eastAsia="宋体"/>
          <w:sz w:val="19"/>
        </w:rPr>
        <w:t>另行签订《培训协议》。 医院依约出资提供培训后，柳某在服务期未满时提出辞职并自愿支付违约金，但</w:t>
      </w:r>
      <w:r>
        <w:br/>
      </w:r>
      <w:r>
        <w:rPr>
          <w:rFonts w:ascii="Calibri" w:hAnsi="Calibri" w:eastAsia="宋体"/>
          <w:sz w:val="19"/>
        </w:rPr>
        <w:t>离职后又申请仲裁要求返还，仲裁委员会驳回其请求。</w:t>
      </w:r>
      <w:r>
        <w:br/>
      </w:r>
      <w:r>
        <w:rPr>
          <w:rFonts w:ascii="Calibri" w:hAnsi="Calibri" w:eastAsia="宋体"/>
          <w:sz w:val="19"/>
        </w:rPr>
        <w:t>案件三 顾氏三兄弟长期尽心照料孤寡老人杨某，在其住院期间陪护并承担费用，杨某去世后又为其</w:t>
      </w:r>
      <w:r>
        <w:br/>
      </w:r>
      <w:r>
        <w:rPr>
          <w:rFonts w:ascii="Calibri" w:hAnsi="Calibri" w:eastAsia="宋体"/>
          <w:sz w:val="19"/>
        </w:rPr>
        <w:t>操办丧葬事宜。 因杨某财产无人管理，三兄弟申请指定民政局作为遗产管理人，获得法院支持。判决生效</w:t>
      </w:r>
      <w:r>
        <w:br/>
      </w:r>
      <w:r>
        <w:rPr>
          <w:rFonts w:ascii="Calibri" w:hAnsi="Calibri" w:eastAsia="宋体"/>
          <w:sz w:val="19"/>
        </w:rPr>
        <w:t>后，民政局出具《分割决定书》，将杨某部分遗产分配给了顾氏三兄弟。</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阅读材料，完成下表。</w:t>
      </w:r>
      <w:r>
        <w:br/>
      </w:r>
      <w:r>
        <w:rPr>
          <w:rFonts w:ascii="Calibri" w:hAnsi="Calibri" w:eastAsia="宋体"/>
          <w:sz w:val="19"/>
        </w:rPr>
        <w:t>案件 | 解决机制 | 以案说法 | 典型意义</w:t>
      </w:r>
      <w:r>
        <w:br/>
      </w:r>
      <w:r>
        <w:rPr>
          <w:rFonts w:ascii="Calibri" w:hAnsi="Calibri" w:eastAsia="宋体"/>
          <w:sz w:val="19"/>
        </w:rPr>
        <w:t>案件一 | ① | 某公司未能按时完工，应承担违约责任。该案争议点不大，诉讼标的额较小，承办法官本着以和为贵的理念，经征求双方同意后，以该方式圆满解决纠纷。 | 有效化解矛盾，避免双方损失进一步扩大，有利于规范市场秩序，促进社会和谐。</w:t>
      </w:r>
      <w:r>
        <w:br/>
      </w:r>
      <w:r>
        <w:rPr>
          <w:rFonts w:ascii="Calibri" w:hAnsi="Calibri" w:eastAsia="宋体"/>
          <w:sz w:val="19"/>
        </w:rPr>
        <w:t>案件二 | 仲裁 | 医院与柳某签订的合同与协议被依法认定有效，柳某签订协议并支付违约金是真实意思表示，其要求返还违约金有违诚信原则，故驳回。 | ②</w:t>
      </w:r>
      <w:r>
        <w:br/>
      </w:r>
      <w:r>
        <w:rPr>
          <w:rFonts w:ascii="Calibri" w:hAnsi="Calibri" w:eastAsia="宋体"/>
          <w:sz w:val="19"/>
        </w:rPr>
        <w:t>案件三 | 诉讼 | 顾氏三兄弟无法定赡养义务，但对杨某进行生活照顾、精神慰藉等构成事实上的扶养，符合民法典规定的“可以分给适当遗产”情形，有权作为利害关系人申请人民法院指定遗产管理人。 | ③</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19. 阅读材料，完成表格。（8分）</w:t>
      </w:r>
      <w:r>
        <w:br/>
      </w:r>
      <w:r>
        <w:rPr>
          <w:rFonts w:ascii="Calibri" w:hAnsi="Calibri" w:eastAsia="宋体"/>
          <w:sz w:val="19"/>
        </w:rPr>
        <w:t>（一）本题标准和变通</w:t>
      </w:r>
      <w:r>
        <w:br/>
      </w:r>
      <w:r>
        <w:rPr>
          <w:rFonts w:ascii="Calibri" w:hAnsi="Calibri" w:eastAsia="宋体"/>
          <w:sz w:val="19"/>
        </w:rPr>
        <w:t>①解决机制（1分）：调解/诉讼调解/诉讼 1分</w:t>
      </w:r>
      <w:r>
        <w:br/>
      </w:r>
      <w:r>
        <w:rPr>
          <w:rFonts w:ascii="Calibri" w:hAnsi="Calibri" w:eastAsia="宋体"/>
          <w:sz w:val="19"/>
        </w:rPr>
        <w:t>（对写“诉讼”得分的原因给予解释：该案已进入诉讼程序，虽然没有“审判”但也是通过</w:t>
      </w:r>
      <w:r>
        <w:br/>
      </w:r>
      <w:r>
        <w:rPr>
          <w:rFonts w:ascii="Calibri" w:hAnsi="Calibri" w:eastAsia="宋体"/>
          <w:sz w:val="19"/>
        </w:rPr>
        <w:t>诉讼程序的某个环节，以出具调解书的方式解决，也属于诉讼解决机制）</w:t>
      </w:r>
      <w:r>
        <w:br/>
      </w:r>
      <w:r>
        <w:rPr>
          <w:rFonts w:ascii="Calibri" w:hAnsi="Calibri" w:eastAsia="宋体"/>
          <w:sz w:val="19"/>
        </w:rPr>
        <w:t>②柳某与医院的案例（3分）</w:t>
      </w:r>
      <w:r>
        <w:br/>
      </w:r>
      <w:r>
        <w:rPr>
          <w:rFonts w:ascii="Calibri" w:hAnsi="Calibri" w:eastAsia="宋体"/>
          <w:sz w:val="19"/>
        </w:rPr>
        <w:t>第一层：对劳动者的意义 2分</w:t>
      </w:r>
      <w:r>
        <w:br/>
      </w:r>
      <w:r>
        <w:rPr>
          <w:rFonts w:ascii="Calibri" w:hAnsi="Calibri" w:eastAsia="宋体"/>
          <w:sz w:val="19"/>
        </w:rPr>
        <w:t>树立劳动者权利和义务相统一的法治意识 2分</w:t>
      </w:r>
      <w:r>
        <w:br/>
      </w:r>
      <w:r>
        <w:rPr>
          <w:rFonts w:ascii="Calibri" w:hAnsi="Calibri" w:eastAsia="宋体"/>
          <w:sz w:val="19"/>
        </w:rPr>
        <w:t>可替换：督促劳动者履行义务 2分</w:t>
      </w:r>
      <w:r>
        <w:br/>
      </w:r>
      <w:r>
        <w:rPr>
          <w:rFonts w:ascii="Calibri" w:hAnsi="Calibri" w:eastAsia="宋体"/>
          <w:sz w:val="19"/>
        </w:rPr>
        <w:t>酌情替换：规范劳动者行为 1分</w:t>
      </w:r>
      <w:r>
        <w:br/>
      </w:r>
      <w:r>
        <w:rPr>
          <w:rFonts w:ascii="Calibri" w:hAnsi="Calibri" w:eastAsia="宋体"/>
          <w:sz w:val="19"/>
        </w:rPr>
        <w:t>第二层：对医院的意义/对双方劳动关系的意义 1分</w:t>
      </w:r>
      <w:r>
        <w:br/>
      </w:r>
      <w:r>
        <w:rPr>
          <w:rFonts w:ascii="Calibri" w:hAnsi="Calibri" w:eastAsia="宋体"/>
          <w:sz w:val="19"/>
        </w:rPr>
        <w:t>维护用人单位的合法权益 1分</w:t>
      </w:r>
      <w:r>
        <w:br/>
      </w:r>
      <w:r>
        <w:rPr>
          <w:rFonts w:ascii="Calibri" w:hAnsi="Calibri" w:eastAsia="宋体"/>
          <w:sz w:val="19"/>
        </w:rPr>
        <w:t>可替换：构建和谐劳动关系 1分</w:t>
      </w:r>
      <w:r>
        <w:br/>
      </w:r>
      <w:r>
        <w:rPr>
          <w:rFonts w:ascii="Calibri" w:hAnsi="Calibri" w:eastAsia="宋体"/>
          <w:sz w:val="19"/>
        </w:rPr>
        <w:t>本案例其他酌情替代：体现了公平原则、公平正义 1分 （柳某案例总分不超过3分）</w:t>
      </w:r>
      <w:r>
        <w:br/>
      </w:r>
      <w:r>
        <w:rPr>
          <w:rFonts w:ascii="Calibri" w:hAnsi="Calibri" w:eastAsia="宋体"/>
          <w:sz w:val="19"/>
        </w:rPr>
        <w:t>③顾氏三兄弟照顾老人案例（4分）</w:t>
      </w:r>
      <w:r>
        <w:br/>
      </w:r>
      <w:r>
        <w:rPr>
          <w:rFonts w:ascii="Calibri" w:hAnsi="Calibri" w:eastAsia="宋体"/>
          <w:sz w:val="19"/>
        </w:rPr>
        <w:t>第一层：遗产管理制度 1分</w:t>
      </w:r>
      <w:r>
        <w:br/>
      </w:r>
      <w:r>
        <w:rPr>
          <w:rFonts w:ascii="Calibri" w:hAnsi="Calibri" w:eastAsia="宋体"/>
          <w:sz w:val="19"/>
        </w:rPr>
        <w:t>落实遗产管理制度 1分</w:t>
      </w:r>
      <w:r>
        <w:br/>
      </w:r>
      <w:r>
        <w:rPr>
          <w:rFonts w:ascii="Calibri" w:hAnsi="Calibri" w:eastAsia="宋体"/>
          <w:sz w:val="19"/>
        </w:rPr>
        <w:t>可替换：</w:t>
      </w:r>
      <w:r>
        <w:br/>
      </w:r>
      <w:r>
        <w:rPr>
          <w:rFonts w:ascii="Calibri" w:hAnsi="Calibri" w:eastAsia="宋体"/>
          <w:sz w:val="19"/>
        </w:rPr>
        <w:t>合理处置老人遗产，规范遗产分配问题 1分</w:t>
      </w:r>
      <w:r>
        <w:br/>
      </w:r>
      <w:r>
        <w:rPr>
          <w:rFonts w:ascii="Calibri" w:hAnsi="Calibri" w:eastAsia="宋体"/>
          <w:sz w:val="19"/>
        </w:rPr>
        <w:t>有利于对公民合法财产的保护和继承 1分</w:t>
      </w:r>
      <w:r>
        <w:br/>
      </w:r>
      <w:r>
        <w:rPr>
          <w:rFonts w:ascii="Calibri" w:hAnsi="Calibri" w:eastAsia="宋体"/>
          <w:sz w:val="19"/>
        </w:rPr>
        <w:t>为遗产继承、财产分割提供案例支持 1分</w:t>
      </w:r>
      <w:r>
        <w:br/>
      </w:r>
      <w:r>
        <w:rPr>
          <w:rFonts w:ascii="Calibri" w:hAnsi="Calibri" w:eastAsia="宋体"/>
          <w:sz w:val="19"/>
        </w:rPr>
        <w:t>第二层：社会主义核心价值观/中华优秀传统美德/社会角度 3分（1个2分，2个3分）</w:t>
      </w:r>
      <w:r>
        <w:br/>
      </w:r>
      <w:r>
        <w:rPr>
          <w:rFonts w:ascii="Calibri" w:hAnsi="Calibri" w:eastAsia="宋体"/>
          <w:sz w:val="19"/>
        </w:rPr>
        <w:t>友善的社会主义核心价值观；</w:t>
      </w:r>
      <w:r>
        <w:br/>
      </w:r>
      <w:r>
        <w:rPr>
          <w:rFonts w:ascii="Calibri" w:hAnsi="Calibri" w:eastAsia="宋体"/>
          <w:sz w:val="19"/>
        </w:rPr>
        <w:t>守望相助、尊老敬老的中华优秀传统美德；</w:t>
      </w:r>
      <w:r>
        <w:br/>
      </w:r>
      <w:r>
        <w:rPr>
          <w:rFonts w:ascii="Calibri" w:hAnsi="Calibri" w:eastAsia="宋体"/>
          <w:sz w:val="19"/>
        </w:rPr>
        <w:t>社会层面：社会和谐、良好的社会氛围、对社会的引领和示范作用</w:t>
      </w:r>
      <w:r>
        <w:br/>
      </w:r>
      <w:r>
        <w:rPr>
          <w:rFonts w:ascii="Calibri" w:hAnsi="Calibri" w:eastAsia="宋体"/>
          <w:sz w:val="19"/>
        </w:rPr>
        <w:t>（注意：2个点至少要出现1次具体内容，如友善、守望相助、孝老爱亲等，如果没有任何</w:t>
      </w:r>
      <w:r>
        <w:br/>
      </w:r>
      <w:r>
        <w:rPr>
          <w:rFonts w:ascii="Calibri" w:hAnsi="Calibri" w:eastAsia="宋体"/>
          <w:sz w:val="19"/>
        </w:rPr>
        <w:t>具体内容，该层最高2分）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19. 阅读材料，完成表格</w:t>
      </w:r>
      <w:r>
        <w:br/>
      </w:r>
      <w:r>
        <w:rPr>
          <w:rFonts w:ascii="Calibri" w:hAnsi="Calibri" w:eastAsia="宋体"/>
          <w:color w:val="C00000"/>
          <w:sz w:val="19"/>
        </w:rPr>
        <w:t>2. （8分） （一）本题标准和变通 ①解决机制（1分）：调解/诉讼调解/诉讼 1分 （对写“诉讼”得分的原因给予解释：该案已进入诉讼程序，虽然没有“审判”但也是通过 诉讼程序的某个环节，以出具调解书的方式解决，也属于诉讼解决机制） ②柳某与医院的案例（3分） 第一层：对劳动者的意义 2分 树立劳动者权利和义务相统一的法治意识 2分 可替换：督促劳动者履行义务 2分 酌情替换：规范劳动者行为 1分 第二层：对医院的意义/对双方劳动关系的意义 1分 维护用人单位的合法权益 1分 可替换：构建和谐劳动关系 1分 本案例其他酌情替代：体现了公平原则、公平正义 1分 （柳某案例总分不超过3分） ③顾氏三兄弟照顾老人案例（4分） 第一层：遗产管理制度 1分 落实遗产管理制度 1分 可替换： 合理处置老人遗产，规范遗产分配问题 1分 有利于对公民合法财产的保护和继承 1分 为遗产继承、财产分割提供案例支持 1分 第二层：社会主义核心价值观/中华优秀传统美德/社会角度 3分（1个2分，2个3分） 友善的社会主义核心价值观</w:t>
      </w:r>
      <w:r>
        <w:br/>
      </w:r>
      <w:r>
        <w:rPr>
          <w:rFonts w:ascii="Calibri" w:hAnsi="Calibri" w:eastAsia="宋体"/>
          <w:color w:val="C00000"/>
          <w:sz w:val="19"/>
        </w:rPr>
        <w:t>3. 守望相助、尊老敬老的中华优秀传统美德</w:t>
      </w:r>
      <w:r>
        <w:br/>
      </w:r>
      <w:r>
        <w:rPr>
          <w:rFonts w:ascii="Calibri" w:hAnsi="Calibri" w:eastAsia="宋体"/>
          <w:color w:val="C00000"/>
          <w:sz w:val="19"/>
        </w:rPr>
        <w:t>4. 社会层面：社会和谐、良好的社会氛围、对社会的引领和示范作用 （注意：2个点至少要出现1次具体内容，如友善、守望相助、孝老爱亲等，如果没有任何 具体内容，该层最高2分）</w:t>
      </w:r>
    </w:p>
    <w:p>
      <w:pPr>
        <w:pStyle w:val="Heading3"/>
      </w:pPr>
      <w:r>
        <w:rPr>
          <w:rFonts w:ascii="Calibri" w:hAnsi="Calibri" w:eastAsia="微软雅黑"/>
        </w:rPr>
        <w:t>04. 2026 · 丰台 · 期末 · 第18题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A10 纠纷解决程序 ｜ B5 意义价值</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本题归入A10 纠纷解决程序，因为材料和设问首先触发的是“调解、仲裁、诉讼、证据、举证、起诉状、回避、诉讼代理、公益诉讼、执行监督、司法确认”这一组入口信号。设问动作属于B5 意义价值：保护谁、约束谁、形成什么秩序。</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中华人民共和国未成年人保护法》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r>
        <w:br/>
      </w:r>
      <w:r>
        <w:rPr>
          <w:rFonts w:ascii="Calibri" w:hAnsi="Calibri" w:eastAsia="宋体"/>
          <w:sz w:val="19"/>
        </w:rPr>
      </w:r>
      <w:r>
        <w:br/>
      </w:r>
      <w:r>
        <w:rPr>
          <w:rFonts w:ascii="Calibri" w:hAnsi="Calibri" w:eastAsia="宋体"/>
          <w:sz w:val="19"/>
        </w:rPr>
        <w:t>某区人民检察院调查发现，有部分影院在网络票务平台和现场购票场所均未对未成年人免票或优惠购票政策作出明确提示，部分影院现场购票场所处将优惠观影的未成年人群体限定于身高1.3米或1.2米以下的未成年人，缩小了应享受观影优惠的未成年人范围，违反了《中华人民共和国未成年人保护法》第四十四条的规定。</w:t>
      </w:r>
      <w:r>
        <w:br/>
      </w:r>
      <w:r>
        <w:rPr>
          <w:rFonts w:ascii="Calibri" w:hAnsi="Calibri" w:eastAsia="宋体"/>
          <w:sz w:val="19"/>
        </w:rPr>
      </w:r>
      <w:r>
        <w:br/>
      </w:r>
      <w:r>
        <w:rPr>
          <w:rFonts w:ascii="Calibri" w:hAnsi="Calibri" w:eastAsia="宋体"/>
          <w:sz w:val="19"/>
        </w:rPr>
        <w:t>该区人民检察院在全面梳理相关法律及规范性文件的基础上，依法对该区文化和旅游局以行政公益诉讼立案并制发检察建议。要求主管部门监督影院依法对未成年人免费或者优惠开放，对未成年人观影优惠政策在网络票务平台和现场购票场所作出明确提示。</w:t>
      </w:r>
      <w:r>
        <w:br/>
      </w:r>
      <w:r>
        <w:rPr>
          <w:rFonts w:ascii="Calibri" w:hAnsi="Calibri" w:eastAsia="宋体"/>
          <w:sz w:val="19"/>
        </w:rPr>
      </w:r>
      <w:r>
        <w:br/>
      </w:r>
      <w:r>
        <w:rPr>
          <w:rFonts w:ascii="Calibri" w:hAnsi="Calibri" w:eastAsia="宋体"/>
          <w:sz w:val="19"/>
        </w:rPr>
        <w:t>收到检察建议后，该区文化和旅游局通过沟通督促、加强监管和宣传教育等方式整改落实，确保未成年人优惠观影政策落实。</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结合材料，运用法治知识，阐述该检察公益诉讼案例的积极意义。</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知识板块：政治与法治、法律与生活。能力板块：解释与论证。</w:t>
      </w:r>
      <w:r>
        <w:br/>
      </w:r>
      <w:r>
        <w:rPr>
          <w:rFonts w:ascii="Calibri" w:hAnsi="Calibri" w:eastAsia="宋体"/>
          <w:sz w:val="19"/>
        </w:rPr>
        <w:t>检察权（法律监督）+公共利益2分：该案为各地检察机关办理类似案件提供了有效示范，推动检察机关依法行使检察权，有效维护社会公共利益。</w:t>
      </w:r>
      <w:r>
        <w:br/>
      </w:r>
      <w:r>
        <w:rPr>
          <w:rFonts w:ascii="Calibri" w:hAnsi="Calibri" w:eastAsia="宋体"/>
          <w:sz w:val="19"/>
        </w:rPr>
        <w:t>政府积极履职+维护市场秩序2分：通过检察建议督促政府有关部门履行法定职责，切实维护良好市场秩序/文化市场健康发展。</w:t>
      </w:r>
      <w:r>
        <w:br/>
      </w:r>
      <w:r>
        <w:rPr>
          <w:rFonts w:ascii="Calibri" w:hAnsi="Calibri" w:eastAsia="宋体"/>
          <w:sz w:val="19"/>
        </w:rPr>
        <w:t>市场主体（部分影院的法定义务+未成年人的合法权益）2分：纠正部分影院的侵权违法行为，引导电影院等市场主体自觉履行法律规定的义务，保障未成年人的合法权益。</w:t>
      </w:r>
      <w:r>
        <w:br/>
      </w:r>
      <w:r>
        <w:rPr>
          <w:rFonts w:ascii="Calibri" w:hAnsi="Calibri" w:eastAsia="宋体"/>
          <w:sz w:val="19"/>
        </w:rPr>
        <w:t>全社会（法治意识、法治环境+弘扬社会主义核心价值观）2分：增强全社会成员的法治意识，营造全社会保护未成年人健康成长的法治环境。</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知识板块：政治与法治、法律与生活</w:t>
      </w:r>
      <w:r>
        <w:br/>
      </w:r>
      <w:r>
        <w:rPr>
          <w:rFonts w:ascii="Calibri" w:hAnsi="Calibri" w:eastAsia="宋体"/>
          <w:color w:val="C00000"/>
          <w:sz w:val="19"/>
        </w:rPr>
        <w:t>2. 能力板块：解释与论证</w:t>
      </w:r>
      <w:r>
        <w:br/>
      </w:r>
      <w:r>
        <w:rPr>
          <w:rFonts w:ascii="Calibri" w:hAnsi="Calibri" w:eastAsia="宋体"/>
          <w:color w:val="C00000"/>
          <w:sz w:val="19"/>
        </w:rPr>
        <w:t>3. 检察权（法律监督）+公共利益2分：该案为各地检察机关办理类似案件提供了有效示范，推动检察机关依法行使检察权，有效维护社会公共利益</w:t>
      </w:r>
      <w:r>
        <w:br/>
      </w:r>
      <w:r>
        <w:rPr>
          <w:rFonts w:ascii="Calibri" w:hAnsi="Calibri" w:eastAsia="宋体"/>
          <w:color w:val="C00000"/>
          <w:sz w:val="19"/>
        </w:rPr>
        <w:t>4. 政府积极履职+维护市场秩序2分：通过检察建议督促政府有关部门履行法定职责，切实维护良好市场秩序/文化市场健康发展</w:t>
      </w:r>
      <w:r>
        <w:br/>
      </w:r>
      <w:r>
        <w:rPr>
          <w:rFonts w:ascii="Calibri" w:hAnsi="Calibri" w:eastAsia="宋体"/>
          <w:color w:val="C00000"/>
          <w:sz w:val="19"/>
        </w:rPr>
        <w:t>5. 市场主体（部分影院的法定义务+未成年人的合法权益）2分：纠正部分影院的侵权违法行为，引导电影院等市场主体自觉履行法律规定的义务，保障未成年人的合法权益</w:t>
      </w:r>
    </w:p>
    <w:p>
      <w:pPr>
        <w:pStyle w:val="Heading3"/>
      </w:pPr>
      <w:r>
        <w:rPr>
          <w:rFonts w:ascii="Calibri" w:hAnsi="Calibri" w:eastAsia="微软雅黑"/>
        </w:rPr>
        <w:t>05. 2026 · 房山 · 二模 · 第17题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A10 纠纷解决程序 ｜ B6 维权路径</w:t>
      </w:r>
    </w:p>
    <w:p>
      <w:pPr>
        <w:pStyle w:val="FGCard"/>
        <w:shd w:val="clear" w:fill="EAF2F8"/>
        <w:spacing w:before="0" w:after="40" w:line="269" w:lineRule="auto"/>
      </w:pPr>
      <w:r>
        <w:rPr>
          <w:rFonts w:ascii="Calibri" w:hAnsi="Calibri" w:eastAsia="微软雅黑"/>
          <w:b/>
          <w:color w:val="17365D"/>
          <w:sz w:val="20"/>
        </w:rPr>
        <w:t>【边界裁决】</w:t>
      </w:r>
      <w:r>
        <w:rPr>
          <w:rFonts w:ascii="Calibri" w:hAnsi="Calibri" w:eastAsia="宋体"/>
          <w:b w:val="0"/>
          <w:color w:val="222222"/>
          <w:sz w:val="20"/>
        </w:rPr>
        <w:t>涉外法治综合题中可由选必二支撑的是涉外民商事权利保护和调解、仲裁、诉讼衔接，收入A10开放容器。</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本题归入A10 纠纷解决程序，因为材料和设问首先触发的是“调解、仲裁、诉讼、证据、举证、起诉状、回避、诉讼代理、公益诉讼、执行监督、司法确认”这一组入口信号。设问动作属于B6 维权路径：证据 -&gt; 程序 -&gt; 请求 -&gt; 执行或监督。 原待核边界已裁决：涉外法治综合题中可由选必二支撑的是涉外民商事权利保护和调解、仲裁、诉讼衔接，收入A10开放容器。</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外国巨轮更名为“尊重”（RESPECT），只为向中国法治致敬。在“尼莉莎”轮扣押案中，希腊申请人主动向青岛海事法院申请扣船，法院创造性地对船舶实施“活扣押”，允许完成剩余航程，促成当事人达成和解，为利害关系人挽回巨额损失，为此希腊籍船东特意将船舶更名。这是中国法治赢得世界尊重的生动注脚。</w:t>
      </w:r>
      <w:r>
        <w:br/>
      </w:r>
      <w:r>
        <w:rPr>
          <w:rFonts w:ascii="Calibri" w:hAnsi="Calibri" w:eastAsia="宋体"/>
          <w:sz w:val="19"/>
        </w:rPr>
      </w:r>
      <w:r>
        <w:br/>
      </w:r>
      <w:r>
        <w:rPr>
          <w:rFonts w:ascii="Calibri" w:hAnsi="Calibri" w:eastAsia="宋体"/>
          <w:sz w:val="19"/>
        </w:rPr>
        <w:t>“保障”：在法律制度层面，出台外商投资法及其实施条例，加强对内外资企业的保护；在司法实践层面，注重保护中外当事人合法权益……</w:t>
      </w:r>
      <w:r>
        <w:br/>
      </w:r>
      <w:r>
        <w:rPr>
          <w:rFonts w:ascii="Calibri" w:hAnsi="Calibri" w:eastAsia="宋体"/>
          <w:sz w:val="19"/>
        </w:rPr>
      </w:r>
      <w:r>
        <w:br/>
      </w:r>
      <w:r>
        <w:rPr>
          <w:rFonts w:ascii="Calibri" w:hAnsi="Calibri" w:eastAsia="宋体"/>
          <w:sz w:val="19"/>
        </w:rPr>
        <w:t>“速度”：上海持续优化“调解、仲裁、诉讼”相衔接国际商事一站式线上解纷平台，当事人可全天候网上立案、在线调解、远程参加庭审、在线接收材料。</w:t>
      </w:r>
      <w:r>
        <w:br/>
      </w:r>
      <w:r>
        <w:rPr>
          <w:rFonts w:ascii="Calibri" w:hAnsi="Calibri" w:eastAsia="宋体"/>
          <w:sz w:val="19"/>
        </w:rPr>
      </w:r>
      <w:r>
        <w:br/>
      </w:r>
      <w:r>
        <w:rPr>
          <w:rFonts w:ascii="Calibri" w:hAnsi="Calibri" w:eastAsia="宋体"/>
          <w:sz w:val="19"/>
        </w:rPr>
        <w:t>“经验”：在一起损失金额存在较大争议的船舶碰撞纠纷中，某海事法院引入外国船东保赔协会参与调解，探索人民法院引导、船舶航运相关组织共同参与的涉外海事纠纷化解模式。</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中国走向世界，以负责任大国参与国际事务，必须善于运用法治。结合材料，运用法治知识，谈谈中国是如何加强涉外法治建设的。</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17.（8分）</w:t>
      </w:r>
      <w:r>
        <w:br/>
      </w:r>
      <w:r>
        <w:rPr>
          <w:rFonts w:ascii="Calibri" w:hAnsi="Calibri" w:eastAsia="宋体"/>
          <w:sz w:val="19"/>
        </w:rPr>
        <w:t>完善涉外法律法规体系，出台外商投资法及其实施条例，平等保护内外资企业合法权益；创新涉外司法实践，公正司法，创造性适用“活扣押”等措施，提升司法公信力；打造“调解、仲裁、诉讼”衔接的一站式线上多元纠纷解决平台，高效率实现公平正义；以和为贵，创新诉讼调解，构建多元主体参与的涉外海事纠纷化解模式。中国以法治方式践行大国责任和担当，推动涉外法治建设。</w:t>
      </w:r>
      <w:r>
        <w:br/>
      </w:r>
      <w:r>
        <w:rPr>
          <w:rFonts w:ascii="Calibri" w:hAnsi="Calibri" w:eastAsia="宋体"/>
          <w:sz w:val="19"/>
        </w:rPr>
        <w:t>细则：完善涉外法律法规体系/加强涉外立法2分；创新司法实践/公正司法/完善涉外法治实施体系2分；多元纠纷解决平台/高效率2分；创新诉讼调解/构建多元主体参与的涉外海事纠纷化解模式2分；可加1分但总分不超8分：中国以法治方式和法治思维践行大国责任和担当，推动涉外法治建设。</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完善涉外法律法规体系，出台外商投资法及其实施条例，平等保护内外资企业合法权益</w:t>
      </w:r>
      <w:r>
        <w:br/>
      </w:r>
      <w:r>
        <w:rPr>
          <w:rFonts w:ascii="Calibri" w:hAnsi="Calibri" w:eastAsia="宋体"/>
          <w:color w:val="C00000"/>
          <w:sz w:val="19"/>
        </w:rPr>
        <w:t>2. 创新涉外司法实践，公正司法，创造性适用“活扣押”等措施，提升司法公信力</w:t>
      </w:r>
      <w:r>
        <w:br/>
      </w:r>
      <w:r>
        <w:rPr>
          <w:rFonts w:ascii="Calibri" w:hAnsi="Calibri" w:eastAsia="宋体"/>
          <w:color w:val="C00000"/>
          <w:sz w:val="19"/>
        </w:rPr>
        <w:t>3. 打造“调解、仲裁、诉讼”衔接的一站式线上多元纠纷解决平台，高效率实现公平正义</w:t>
      </w:r>
      <w:r>
        <w:br/>
      </w:r>
      <w:r>
        <w:rPr>
          <w:rFonts w:ascii="Calibri" w:hAnsi="Calibri" w:eastAsia="宋体"/>
          <w:color w:val="C00000"/>
          <w:sz w:val="19"/>
        </w:rPr>
        <w:t>4. 以和为贵，创新诉讼调解，构建多元主体参与的涉外海事纠纷化解模式</w:t>
      </w:r>
      <w:r>
        <w:br/>
      </w:r>
      <w:r>
        <w:rPr>
          <w:rFonts w:ascii="Calibri" w:hAnsi="Calibri" w:eastAsia="宋体"/>
          <w:color w:val="C00000"/>
          <w:sz w:val="19"/>
        </w:rPr>
        <w:t>5. 中国以法治方式践行大国责任和担当，推动涉外法治建设</w:t>
      </w:r>
    </w:p>
    <w:p>
      <w:pPr>
        <w:pStyle w:val="Heading3"/>
      </w:pPr>
      <w:r>
        <w:rPr>
          <w:rFonts w:ascii="Calibri" w:hAnsi="Calibri" w:eastAsia="微软雅黑"/>
        </w:rPr>
        <w:t>06. 2026 · 石景山 · 一模 · 第18题</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A10 纠纷解决程序 ｜ B7 短答识别</w:t>
      </w:r>
    </w:p>
    <w:p>
      <w:pPr>
        <w:pStyle w:val="FGCard"/>
        <w:shd w:val="clear" w:fill="EAF2F8"/>
        <w:spacing w:before="0" w:after="40" w:line="269" w:lineRule="auto"/>
      </w:pPr>
      <w:r>
        <w:rPr>
          <w:rFonts w:ascii="Calibri" w:hAnsi="Calibri" w:eastAsia="微软雅黑"/>
          <w:b/>
          <w:color w:val="17365D"/>
          <w:sz w:val="20"/>
        </w:rPr>
        <w:t>【边界裁决】</w:t>
      </w:r>
      <w:r>
        <w:rPr>
          <w:rFonts w:ascii="Calibri" w:hAnsi="Calibri" w:eastAsia="宋体"/>
          <w:b w:val="0"/>
          <w:color w:val="222222"/>
          <w:sz w:val="20"/>
        </w:rPr>
        <w:t>虽含刑事、行政、民事三类诉讼，但本分问只取举证责任和证据规则，收入A10开放容器。</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本题归入A10 纠纷解决程序，因为材料和设问首先触发的是“调解、仲裁、诉讼、证据、举证、起诉状、回避、诉讼代理、公益诉讼、执行监督、司法确认”这一组入口信号。设问动作属于B7 短答识别：只写关键词和短句，避免长篇判决。 原待核边界已裁决：虽含刑事、行政、民事三类诉讼，但本分问只取举证责任和证据规则，收入A10开放容器。</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证据是打官司决胜负的关键砝码。根据我国法律关于举证责任分配的相关规定，在诉讼中，如果负有</w:t>
      </w:r>
      <w:r>
        <w:br/>
      </w:r>
      <w:r>
        <w:rPr>
          <w:rFonts w:ascii="Calibri" w:hAnsi="Calibri" w:eastAsia="宋体"/>
          <w:sz w:val="19"/>
        </w:rPr>
        <w:t>举证责任的一方不能提供充分证据，将承担其主张不能成立的法律后果。</w:t>
      </w:r>
      <w:r>
        <w:br/>
      </w:r>
      <w:r>
        <w:rPr>
          <w:rFonts w:ascii="Calibri" w:hAnsi="Calibri" w:eastAsia="宋体"/>
          <w:sz w:val="19"/>
        </w:rPr>
        <w:t>案件一</w:t>
      </w:r>
      <w:r>
        <w:br/>
      </w:r>
      <w:r>
        <w:rPr>
          <w:rFonts w:ascii="Calibri" w:hAnsi="Calibri" w:eastAsia="宋体"/>
          <w:sz w:val="19"/>
        </w:rPr>
        <w:t>被告人朱某、宁某未经著作权人、注册商标权利人同意，生产、销售假冒泡泡玛特公司“温度”系列、</w:t>
      </w:r>
      <w:r>
        <w:br/>
      </w:r>
      <w:r>
        <w:rPr>
          <w:rFonts w:ascii="Calibri" w:hAnsi="Calibri" w:eastAsia="宋体"/>
          <w:sz w:val="19"/>
        </w:rPr>
        <w:t>“夜之城”系列玩具产品，经营额达 100 余万元。侦查终结后，公安机关将案件移送人民检察院。人民检</w:t>
      </w:r>
      <w:r>
        <w:br/>
      </w:r>
      <w:r>
        <w:rPr>
          <w:rFonts w:ascii="Calibri" w:hAnsi="Calibri" w:eastAsia="宋体"/>
          <w:sz w:val="19"/>
        </w:rPr>
        <w:t>察院经审查，以侵犯著作权罪、销售侵权复制品罪提起公诉，要求追究两被告人的刑事责任。</w:t>
      </w:r>
      <w:r>
        <w:br/>
      </w:r>
      <w:r>
        <w:rPr>
          <w:rFonts w:ascii="Calibri" w:hAnsi="Calibri" w:eastAsia="宋体"/>
          <w:sz w:val="19"/>
        </w:rPr>
        <w:t>案件二</w:t>
      </w:r>
      <w:r>
        <w:br/>
      </w:r>
      <w:r>
        <w:rPr>
          <w:rFonts w:ascii="Calibri" w:hAnsi="Calibri" w:eastAsia="宋体"/>
          <w:sz w:val="19"/>
        </w:rPr>
        <w:t>原告某公司因不服被告某区人社局作出的《认定工伤决定书》以及被告某区政府对区人社局的决定作</w:t>
      </w:r>
      <w:r>
        <w:br/>
      </w:r>
      <w:r>
        <w:rPr>
          <w:rFonts w:ascii="Calibri" w:hAnsi="Calibri" w:eastAsia="宋体"/>
          <w:sz w:val="19"/>
        </w:rPr>
        <w:t>出维持决定的《行政复议决定书》，向区法院提起行政诉讼，要求撤销区人社局的认定工伤决定和区政府</w:t>
      </w:r>
      <w:r>
        <w:br/>
      </w:r>
      <w:r>
        <w:rPr>
          <w:rFonts w:ascii="Calibri" w:hAnsi="Calibri" w:eastAsia="宋体"/>
          <w:sz w:val="19"/>
        </w:rPr>
        <w:t>的行政复议决定。</w:t>
      </w:r>
      <w:r>
        <w:br/>
      </w:r>
      <w:r>
        <w:rPr>
          <w:rFonts w:ascii="Calibri" w:hAnsi="Calibri" w:eastAsia="宋体"/>
          <w:sz w:val="19"/>
        </w:rPr>
        <w:t>案件三</w:t>
      </w:r>
      <w:r>
        <w:br/>
      </w:r>
      <w:r>
        <w:rPr>
          <w:rFonts w:ascii="Calibri" w:hAnsi="Calibri" w:eastAsia="宋体"/>
          <w:sz w:val="19"/>
        </w:rPr>
        <w:t>某日，业主卢某在开窗过程中，窗户忽然脱落，其下意识试图抓住脱落的窗户，奈何窗户太重，只能</w:t>
      </w:r>
      <w:r>
        <w:br/>
      </w:r>
      <w:r>
        <w:rPr>
          <w:rFonts w:ascii="Calibri" w:hAnsi="Calibri" w:eastAsia="宋体"/>
          <w:sz w:val="19"/>
        </w:rPr>
        <w:t>看着窗户砸向张某的车辆，张某将卢某诉至法院，要求赔偿其维修车辆的费用。</w:t>
      </w:r>
      <w:r>
        <w:br/>
      </w:r>
      <w:r>
        <w:rPr>
          <w:rFonts w:ascii="Calibri" w:hAnsi="Calibri" w:eastAsia="宋体"/>
          <w:sz w:val="19"/>
        </w:rPr>
        <w:t>阅读材料，参考示例，分析案件中举证责任的分配方式及理由，完成下表。</w:t>
      </w:r>
      <w:r>
        <w:br/>
      </w:r>
      <w:r>
        <w:rPr>
          <w:rFonts w:ascii="Calibri" w:hAnsi="Calibri" w:eastAsia="宋体"/>
          <w:sz w:val="19"/>
        </w:rPr>
        <w:t>案例 举证责任的分配方式 理由</w:t>
      </w:r>
      <w:r>
        <w:br/>
      </w:r>
      <w:r>
        <w:rPr>
          <w:rFonts w:ascii="Calibri" w:hAnsi="Calibri" w:eastAsia="宋体"/>
          <w:sz w:val="19"/>
        </w:rPr>
        <w:t>本案属于刑事诉讼中的公诉案件，公诉案件由作为国家机关</w:t>
      </w:r>
      <w:r>
        <w:br/>
      </w:r>
      <w:r>
        <w:rPr>
          <w:rFonts w:ascii="Calibri" w:hAnsi="Calibri" w:eastAsia="宋体"/>
          <w:sz w:val="19"/>
        </w:rPr>
        <w:t>本案中，被告人朱某、宁某</w:t>
      </w:r>
      <w:r>
        <w:br/>
      </w:r>
      <w:r>
        <w:rPr>
          <w:rFonts w:ascii="Calibri" w:hAnsi="Calibri" w:eastAsia="宋体"/>
          <w:sz w:val="19"/>
        </w:rPr>
        <w:t>的人民检察院承担被告人有罪的举证责任，保障控辩双方公</w:t>
      </w:r>
      <w:r>
        <w:br/>
      </w:r>
      <w:r>
        <w:rPr>
          <w:rFonts w:ascii="Calibri" w:hAnsi="Calibri" w:eastAsia="宋体"/>
          <w:sz w:val="19"/>
        </w:rPr>
        <w:t>案例一 有罪的举证责任由人民检察</w:t>
      </w:r>
      <w:r>
        <w:br/>
      </w:r>
      <w:r>
        <w:rPr>
          <w:rFonts w:ascii="Calibri" w:hAnsi="Calibri" w:eastAsia="宋体"/>
          <w:sz w:val="19"/>
        </w:rPr>
        <w:t>平对抗；这也是无罪推定原则的必然要求，有利于保障人</w:t>
      </w:r>
      <w:r>
        <w:br/>
      </w:r>
      <w:r>
        <w:rPr>
          <w:rFonts w:ascii="Calibri" w:hAnsi="Calibri" w:eastAsia="宋体"/>
          <w:sz w:val="19"/>
        </w:rPr>
        <w:t>院承担。</w:t>
      </w:r>
      <w:r>
        <w:br/>
      </w:r>
      <w:r>
        <w:rPr>
          <w:rFonts w:ascii="Calibri" w:hAnsi="Calibri" w:eastAsia="宋体"/>
          <w:sz w:val="19"/>
        </w:rPr>
        <w:t>权。</w:t>
      </w:r>
      <w:r>
        <w:br/>
      </w:r>
      <w:r>
        <w:rPr>
          <w:rFonts w:ascii="Calibri" w:hAnsi="Calibri" w:eastAsia="宋体"/>
          <w:sz w:val="19"/>
        </w:rPr>
        <w:t>本案中，作为被告的区人社</w:t>
      </w:r>
      <w:r>
        <w:br/>
      </w:r>
      <w:r>
        <w:rPr>
          <w:rFonts w:ascii="Calibri" w:hAnsi="Calibri" w:eastAsia="宋体"/>
          <w:sz w:val="19"/>
        </w:rPr>
        <w:t>案例二 局及区政府应当提供作出该 ①</w:t>
      </w:r>
      <w:r>
        <w:br/>
      </w:r>
      <w:r>
        <w:rPr>
          <w:rFonts w:ascii="Calibri" w:hAnsi="Calibri" w:eastAsia="宋体"/>
          <w:sz w:val="19"/>
        </w:rPr>
        <w:t>行政行为的证据和所依据的</w:t>
      </w:r>
      <w:r>
        <w:br/>
      </w:r>
      <w:r>
        <w:rPr>
          <w:rFonts w:ascii="Calibri" w:hAnsi="Calibri" w:eastAsia="宋体"/>
          <w:sz w:val="19"/>
        </w:rPr>
        <w:t>案例 举证责任的分配方式 理由</w:t>
      </w:r>
      <w:r>
        <w:br/>
      </w:r>
      <w:r>
        <w:rPr>
          <w:rFonts w:ascii="Calibri" w:hAnsi="Calibri" w:eastAsia="宋体"/>
          <w:sz w:val="19"/>
        </w:rPr>
        <w:t>规范性文件。</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案例三 ② ③</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18．（8分）</w:t>
      </w:r>
      <w:r>
        <w:br/>
      </w:r>
      <w:r>
        <w:rPr>
          <w:rFonts w:ascii="Calibri" w:hAnsi="Calibri" w:eastAsia="宋体"/>
          <w:sz w:val="19"/>
        </w:rPr>
        <w:t>①本案属于行政诉讼（1分），行政诉讼的核心问题是行政机关的行政行为是否合法，而行政相对人在举证能力上无法与行政机关抗衡（1分）。</w:t>
      </w:r>
      <w:r>
        <w:br/>
      </w:r>
      <w:r>
        <w:rPr>
          <w:rFonts w:ascii="Calibri" w:hAnsi="Calibri" w:eastAsia="宋体"/>
          <w:sz w:val="19"/>
        </w:rPr>
        <w:t>②本案中，原告张某需要对自己车辆受到损害的事实（1分），以及损害与窗户坠落存在因果关系进行举证（1分）；被告卢某作为建筑物的使用人，需要对事故发生没有过错承担举证责任（1分）。</w:t>
      </w:r>
      <w:r>
        <w:br/>
      </w:r>
      <w:r>
        <w:rPr>
          <w:rFonts w:ascii="Calibri" w:hAnsi="Calibri" w:eastAsia="宋体"/>
          <w:sz w:val="19"/>
        </w:rPr>
        <w:t>③本案属于民事诉讼（1分），实行“谁主张，谁举证”的原则（1分），但在有些情况下，案件当事人因欠缺专业知识或远离证据难以举证，出于公平合理的考虑，实行举证责任倒置原则。/本案属于建筑物发生坠落造成他人损害，适用过错推定原则，关于过错的举证责任倒置。（1分）</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①本案属于行政诉讼（1分），行政诉讼的核心问题是行政机关的行政行为是否合法，而行政相对人在举证能力上无法与行政机关抗衡（1分）</w:t>
      </w:r>
      <w:r>
        <w:br/>
      </w:r>
      <w:r>
        <w:rPr>
          <w:rFonts w:ascii="Calibri" w:hAnsi="Calibri" w:eastAsia="宋体"/>
          <w:color w:val="C00000"/>
          <w:sz w:val="19"/>
        </w:rPr>
        <w:t>2. ②本案中，原告张某需要对自己车辆受到损害的事实（1分），以及损害与窗户坠落存在因果关系进行举证（1分）</w:t>
      </w:r>
      <w:r>
        <w:br/>
      </w:r>
      <w:r>
        <w:rPr>
          <w:rFonts w:ascii="Calibri" w:hAnsi="Calibri" w:eastAsia="宋体"/>
          <w:color w:val="C00000"/>
          <w:sz w:val="19"/>
        </w:rPr>
        <w:t>3. 被告卢某作为建筑物的使用人，需要对事故发生没有过错承担举证责任（1分）</w:t>
      </w:r>
      <w:r>
        <w:br/>
      </w:r>
      <w:r>
        <w:rPr>
          <w:rFonts w:ascii="Calibri" w:hAnsi="Calibri" w:eastAsia="宋体"/>
          <w:color w:val="C00000"/>
          <w:sz w:val="19"/>
        </w:rPr>
        <w:t>4. ③本案属于民事诉讼（1分），实行“谁主张，谁举证”的原则（1分），但在有些情况下，案件当事人因欠缺专业知识或远离证据难以举证，出于公平合理的考虑，实行举证责任倒置原则</w:t>
      </w:r>
      <w:r>
        <w:br/>
      </w:r>
      <w:r>
        <w:rPr>
          <w:rFonts w:ascii="Calibri" w:hAnsi="Calibri" w:eastAsia="宋体"/>
          <w:color w:val="C00000"/>
          <w:sz w:val="19"/>
        </w:rPr>
        <w:t>5. /本案属于建筑物发生坠落造成他人损害，适用过错推定原则，关于过错的举证责任倒置</w:t>
      </w:r>
    </w:p>
    <w:p>
      <w:pPr>
        <w:pStyle w:val="Heading3"/>
      </w:pPr>
      <w:r>
        <w:rPr>
          <w:rFonts w:ascii="Calibri" w:hAnsi="Calibri" w:eastAsia="微软雅黑"/>
        </w:rPr>
        <w:t>07. 2026 · 西城 · 二模 · 第18题第3问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A10 纠纷解决程序 ｜ B5 意义价值</w:t>
      </w:r>
    </w:p>
    <w:p>
      <w:pPr>
        <w:pStyle w:val="FGCard"/>
        <w:shd w:val="clear" w:fill="FFF2F2"/>
        <w:spacing w:before="0" w:after="40" w:line="269" w:lineRule="auto"/>
      </w:pPr>
      <w:r>
        <w:rPr>
          <w:rFonts w:ascii="Calibri" w:hAnsi="Calibri" w:eastAsia="微软雅黑"/>
          <w:b/>
          <w:color w:val="C00000"/>
          <w:sz w:val="20"/>
        </w:rPr>
        <w:t>【待核边界】</w:t>
      </w:r>
      <w:r>
        <w:rPr>
          <w:rFonts w:ascii="Calibri" w:hAnsi="Calibri" w:eastAsia="宋体"/>
          <w:b/>
          <w:color w:val="C00000"/>
          <w:sz w:val="20"/>
        </w:rPr>
        <w:t>国家治理现代化设问的主知识更接近政治与法治/法治中国，是否作为选必二正文题仍需教师裁决。（本题主要问国家治理能力现代化、依法行政、司法公正和数字治理规则，选必二知识只是支撑材料，仍需保留模块边界核验。）</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本题归入A10 纠纷解决程序，因为材料和设问首先触发的是“调解、仲裁、诉讼、证据、举证、起诉状、回避、诉讼代理、公益诉讼、执行监督、司法确认”这一组入口信号。设问动作属于B5 意义价值：保护谁、约束谁、形成什么秩序。 当前源包另有待核提示：国家治理现代化设问的主知识更接近政治与法治/法治中国，是否作为选必二正文题仍需教师裁决。</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材料二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（3）结合材料二，从法治的角度，阐释最高人民法院发布典型案例对推进国家治理能力现代化的意义。（6分）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（3）结合材料二，从法治的角度，闻释最高人民法院发布奥型案例对推进国家治理能力现代化</w:t>
      </w:r>
      <w:r>
        <w:br/>
      </w:r>
      <w:r>
        <w:rPr>
          <w:rFonts w:ascii="Calibri" w:hAnsi="Calibri" w:eastAsia="宋体"/>
          <w:sz w:val="19"/>
        </w:rPr>
        <w:t>的意义。（6分）</w:t>
      </w:r>
      <w:r>
        <w:br/>
      </w:r>
      <w:r>
        <w:rPr>
          <w:rFonts w:ascii="Calibri" w:hAnsi="Calibri" w:eastAsia="宋体"/>
          <w:sz w:val="19"/>
        </w:rPr>
        <w:t>完善数字治理规则，健全法律实施机制，提升治理法治化水平。（任一，1分）发挥典型案例的示</w:t>
      </w:r>
      <w:r>
        <w:br/>
      </w:r>
      <w:r>
        <w:rPr>
          <w:rFonts w:ascii="Calibri" w:hAnsi="Calibri" w:eastAsia="宋体"/>
          <w:sz w:val="19"/>
        </w:rPr>
        <w:t>道指引与警示教育作用，规范权力运行，提升司法公正，推进依法行政，（任二3分，一点2分，两</w:t>
      </w:r>
      <w:r>
        <w:br/>
      </w:r>
      <w:r>
        <w:rPr>
          <w:rFonts w:ascii="Calibri" w:hAnsi="Calibri" w:eastAsia="宋体"/>
          <w:sz w:val="19"/>
        </w:rPr>
        <w:t>点3分）引导公众依法行使权利、履行义务，（1分）保障公民合法权益与社会公共利益，助力国家</w:t>
      </w:r>
      <w:r>
        <w:br/>
      </w:r>
      <w:r>
        <w:rPr>
          <w:rFonts w:ascii="Calibri" w:hAnsi="Calibri" w:eastAsia="宋体"/>
          <w:sz w:val="19"/>
        </w:rPr>
        <w:t>对新兴产业领域的治理能力提升，推进国家治理能力现代化。（任一，1分）</w:t>
      </w:r>
      <w:r>
        <w:br/>
      </w:r>
      <w:r>
        <w:rPr>
          <w:rFonts w:ascii="Calibri" w:hAnsi="Calibri" w:eastAsia="宋体"/>
          <w:sz w:val="19"/>
        </w:rPr>
        <w:t>【细则】</w:t>
      </w:r>
      <w:r>
        <w:br/>
      </w:r>
      <w:r>
        <w:rPr>
          <w:rFonts w:ascii="Calibri" w:hAnsi="Calibri" w:eastAsia="宋体"/>
          <w:sz w:val="19"/>
        </w:rPr>
        <w:t>•完善数字治理规则、实施规则，变通：纳入法治轨道、有法可依、完善司法体制、完善</w:t>
      </w:r>
      <w:r>
        <w:br/>
      </w:r>
      <w:r>
        <w:rPr>
          <w:rFonts w:ascii="Calibri" w:hAnsi="Calibri" w:eastAsia="宋体"/>
          <w:sz w:val="19"/>
        </w:rPr>
        <w:t>法律规范、法治实施</w:t>
      </w:r>
      <w:r>
        <w:br/>
      </w:r>
      <w:r>
        <w:rPr>
          <w:rFonts w:ascii="Calibri" w:hAnsi="Calibri" w:eastAsia="宋体"/>
          <w:sz w:val="19"/>
        </w:rPr>
        <w:t>•司法公正，变通：公正司法、“事实为依据，法律为准绳”、司法权威</w:t>
      </w:r>
      <w:r>
        <w:br/>
      </w:r>
      <w:r>
        <w:rPr>
          <w:rFonts w:ascii="Calibri" w:hAnsi="Calibri" w:eastAsia="宋体"/>
          <w:sz w:val="19"/>
        </w:rPr>
        <w:t>•推进政府依法行政，变通：政府履行职能、严格执法</w:t>
      </w:r>
      <w:r>
        <w:br/>
      </w:r>
      <w:r>
        <w:rPr>
          <w:rFonts w:ascii="Calibri" w:hAnsi="Calibri" w:eastAsia="宋体"/>
          <w:sz w:val="19"/>
        </w:rPr>
        <w:t>•示范与警示作用，变通：宣传教育、发挥司法的规则引领与价值导向功能</w:t>
      </w:r>
      <w:r>
        <w:br/>
      </w:r>
      <w:r>
        <w:rPr>
          <w:rFonts w:ascii="Calibri" w:hAnsi="Calibri" w:eastAsia="宋体"/>
          <w:sz w:val="19"/>
        </w:rPr>
        <w:t>•公众依法行使权利履行义务，变通：法治意识、全民尊法守法</w:t>
      </w:r>
      <w:r>
        <w:br/>
      </w:r>
      <w:r>
        <w:rPr>
          <w:rFonts w:ascii="Calibri" w:hAnsi="Calibri" w:eastAsia="宋体"/>
          <w:sz w:val="19"/>
        </w:rPr>
        <w:t>•保障公民合法权益与社会公共利益，变通：平衡公民权益与公共利益</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（6分） 完善数字治理规则，健全法律实施机制，提升治理法治化水平</w:t>
      </w:r>
      <w:r>
        <w:br/>
      </w:r>
      <w:r>
        <w:rPr>
          <w:rFonts w:ascii="Calibri" w:hAnsi="Calibri" w:eastAsia="宋体"/>
          <w:color w:val="C00000"/>
          <w:sz w:val="19"/>
        </w:rPr>
        <w:t>2. （任一，1分）发挥典型案例的示 道指引与警示教育作用，规范权力运行，提升司法公正，推进依法行政，（任二3分，一点2分，两 点3分）引导公众依法行使权利、履行义务，（1分）保障公民合法权益与社会公共利益，助力国家 对新兴产业领域的治理能力提升，推进国家治理能力现代化</w:t>
      </w:r>
      <w:r>
        <w:br/>
      </w:r>
      <w:r>
        <w:rPr>
          <w:rFonts w:ascii="Calibri" w:hAnsi="Calibri" w:eastAsia="宋体"/>
          <w:color w:val="C00000"/>
          <w:sz w:val="19"/>
        </w:rPr>
        <w:t>3. （任一，1分） 【细则】 •完善数字治理规则、实施规则，变通：纳入法治轨道、有法可依、完善司法体制、完善 法律规范、法治实施 •司法公正，变通：公正司法、“事实为依据，法律为准绳”、司法权威 •推进政府依法行政，变通：政府履行职能、严格执法 •示范与警示作用，变通：宣传教育、发挥司法的规则引领与价值导向功能 •公众依法行使权利履行义务，变通：法治意识、全民尊法守法 •保障公民合法权益与社会公共利益，变通：平衡公民权益与公共利益</w:t>
      </w:r>
    </w:p>
    <w:p>
      <w:pPr>
        <w:pStyle w:val="Heading3"/>
      </w:pPr>
      <w:r>
        <w:rPr>
          <w:rFonts w:ascii="Calibri" w:hAnsi="Calibri" w:eastAsia="微软雅黑"/>
        </w:rPr>
        <w:t>08. 2026 · 门头沟 · 一模 · 第18题第1问</w:t>
      </w:r>
    </w:p>
    <w:p>
      <w:pPr>
        <w:pStyle w:val="FGCard"/>
        <w:shd w:val="clear" w:fill="FFF2F2"/>
        <w:spacing w:before="0" w:after="40" w:line="269" w:lineRule="auto"/>
      </w:pPr>
      <w:r>
        <w:rPr>
          <w:rFonts w:ascii="Calibri" w:hAnsi="Calibri" w:eastAsia="微软雅黑"/>
          <w:b/>
          <w:color w:val="C00000"/>
          <w:sz w:val="20"/>
        </w:rPr>
        <w:t>【入口】</w:t>
      </w:r>
      <w:r>
        <w:rPr>
          <w:rFonts w:ascii="Calibri" w:hAnsi="Calibri" w:eastAsia="宋体"/>
          <w:b/>
          <w:color w:val="C00000"/>
          <w:sz w:val="20"/>
        </w:rPr>
        <w:t>A10 纠纷解决程序 ｜ B6 维权路径</w:t>
      </w:r>
    </w:p>
    <w:p>
      <w:pPr>
        <w:pStyle w:val="FGCard"/>
        <w:spacing w:before="0" w:after="40" w:line="269" w:lineRule="auto"/>
      </w:pPr>
      <w:r>
        <w:rPr>
          <w:rFonts w:ascii="Calibri" w:hAnsi="Calibri" w:eastAsia="微软雅黑"/>
          <w:b/>
          <w:color w:val="17365D"/>
          <w:sz w:val="20"/>
        </w:rPr>
        <w:t>【判定依据】</w:t>
      </w:r>
      <w:r>
        <w:rPr>
          <w:rFonts w:ascii="Calibri" w:hAnsi="Calibri" w:eastAsia="宋体"/>
          <w:b w:val="0"/>
          <w:color w:val="222222"/>
          <w:sz w:val="20"/>
        </w:rPr>
        <w:t>本题归入A10 纠纷解决程序，因为材料和设问首先触发的是“调解、仲裁、诉讼、证据、举证、起诉状、回避、诉讼代理、公益诉讼、执行监督、司法确认”这一组入口信号。设问动作属于B6 维权路径：证据 -&gt; 程序 -&gt; 请求 -&gt; 执行或监督。</w:t>
      </w:r>
    </w:p>
    <w:p>
      <w:pPr>
        <w:pStyle w:val="FGCard"/>
        <w:shd w:val="clear" w:fill="F5F5F5"/>
        <w:pBdr>
          <w:left w:val="single" w:color="D9E2F3" w:sz="18" w:space="4"/>
        </w:pBdr>
      </w:pPr>
      <w:r>
        <w:rPr>
          <w:rFonts w:ascii="Calibri" w:hAnsi="Calibri" w:eastAsia="宋体"/>
          <w:b/>
          <w:color w:val="17365D"/>
          <w:sz w:val="20"/>
        </w:rPr>
        <w:t>【题目材料】</w:t>
      </w:r>
      <w:r>
        <w:br/>
      </w:r>
      <w:r>
        <w:rPr>
          <w:rFonts w:ascii="Calibri" w:hAnsi="Calibri" w:eastAsia="宋体"/>
          <w:sz w:val="19"/>
        </w:rPr>
        <w:t>防治生态环境污染，是千秋大计。某地环境污染民事公益诉讼案，是一起由社会组织</w:t>
      </w:r>
      <w:r>
        <w:br/>
      </w:r>
      <w:r>
        <w:rPr>
          <w:rFonts w:ascii="Calibri" w:hAnsi="Calibri" w:eastAsia="宋体"/>
          <w:sz w:val="19"/>
        </w:rPr>
        <w:t>依法起诉、人民法院主持调解并全程督导履行的环境司法案件。</w:t>
      </w:r>
      <w:r>
        <w:br/>
      </w:r>
      <w:r>
        <w:rPr>
          <w:rFonts w:ascii="Calibri" w:hAnsi="Calibri" w:eastAsia="宋体"/>
          <w:sz w:val="19"/>
        </w:rPr>
        <w:t>【风险呈现】涉案赤泥库原本是某市铝土矿排出的废弃物堆积地，占地1840亩，堆</w:t>
      </w:r>
      <w:r>
        <w:br/>
      </w:r>
      <w:r>
        <w:rPr>
          <w:rFonts w:ascii="Calibri" w:hAnsi="Calibri" w:eastAsia="宋体"/>
          <w:sz w:val="19"/>
        </w:rPr>
        <w:t>存强碱性、强腐蚀性工业固废1664.3万立方米。长期扬尘污染威胁1公里外的全国重点</w:t>
      </w:r>
      <w:r>
        <w:br/>
      </w:r>
      <w:r>
        <w:rPr>
          <w:rFonts w:ascii="Calibri" w:hAnsi="Calibri" w:eastAsia="宋体"/>
          <w:sz w:val="19"/>
        </w:rPr>
        <w:t>文物保护单位；且未按规定封场，存在溃坝等地质灾害风险，严重危及周边生态环境与公</w:t>
      </w:r>
      <w:r>
        <w:br/>
      </w:r>
      <w:r>
        <w:rPr>
          <w:rFonts w:ascii="Calibri" w:hAnsi="Calibri" w:eastAsia="宋体"/>
          <w:sz w:val="19"/>
        </w:rPr>
        <w:t>共安全。</w:t>
      </w:r>
      <w:r>
        <w:br/>
      </w:r>
      <w:r>
        <w:rPr>
          <w:rFonts w:ascii="Calibri" w:hAnsi="Calibri" w:eastAsia="宋体"/>
          <w:sz w:val="19"/>
        </w:rPr>
        <w:t>【司法推动】2016 年，该市一家以维护生态环境公共利益为宗旨的环境公益社会组</w:t>
      </w:r>
      <w:r>
        <w:br/>
      </w:r>
      <w:r>
        <w:rPr>
          <w:rFonts w:ascii="Calibri" w:hAnsi="Calibri" w:eastAsia="宋体"/>
          <w:sz w:val="19"/>
        </w:rPr>
        <w:t>织，对涉案企业提起环境民事公益诉讼。审理中，法院对当事人达成的首份和解协议进行</w:t>
      </w:r>
      <w:r>
        <w:br/>
      </w:r>
      <w:r>
        <w:rPr>
          <w:rFonts w:ascii="Calibri" w:hAnsi="Calibri" w:eastAsia="宋体"/>
          <w:sz w:val="19"/>
        </w:rPr>
        <w:t>审查，认定其未约定封场措施，不足以保护社会公共利益，不予确认。经法院组织技术论</w:t>
      </w:r>
      <w:r>
        <w:br/>
      </w:r>
      <w:r>
        <w:rPr>
          <w:rFonts w:ascii="Calibri" w:hAnsi="Calibri" w:eastAsia="宋体"/>
          <w:sz w:val="19"/>
        </w:rPr>
        <w:t>证、引导协商，双方于2018年达成调解协议，主要内容包括企业自筹资金、五年内完成</w:t>
      </w:r>
      <w:r>
        <w:br/>
      </w:r>
      <w:r>
        <w:rPr>
          <w:rFonts w:ascii="Calibri" w:hAnsi="Calibri" w:eastAsia="宋体"/>
          <w:sz w:val="19"/>
        </w:rPr>
        <w:t>封场和环境修复、环保组织享有监督权，等等。法院出具民事调解书予以确认。</w:t>
      </w:r>
      <w:r>
        <w:br/>
      </w:r>
      <w:r>
        <w:rPr>
          <w:rFonts w:ascii="Calibri" w:hAnsi="Calibri" w:eastAsia="宋体"/>
          <w:sz w:val="19"/>
        </w:rPr>
        <w:t>【治理见效】结案后，人民法院主动与行政部门沟通标准，定期现场回访，持续跟踪</w:t>
      </w:r>
      <w:r>
        <w:br/>
      </w:r>
      <w:r>
        <w:rPr>
          <w:rFonts w:ascii="Calibri" w:hAnsi="Calibri" w:eastAsia="宋体"/>
          <w:sz w:val="19"/>
        </w:rPr>
        <w:t>修复进度。至 2023 年 12 月，封场项目竣工并通过环境保护和安全验收，本案民事调解</w:t>
      </w:r>
      <w:r>
        <w:br/>
      </w:r>
      <w:r>
        <w:rPr>
          <w:rFonts w:ascii="Calibri" w:hAnsi="Calibri" w:eastAsia="宋体"/>
          <w:sz w:val="19"/>
        </w:rPr>
        <w:t>书的内容已全部履行完毕，实现了生态安全、产业转型与公众获得感的同步提升，生态效</w:t>
      </w:r>
      <w:r>
        <w:br/>
      </w:r>
      <w:r>
        <w:rPr>
          <w:rFonts w:ascii="Calibri" w:hAnsi="Calibri" w:eastAsia="宋体"/>
          <w:sz w:val="19"/>
        </w:rPr>
        <w:t>益、经济效益与社会效益有机统一。</w:t>
      </w:r>
    </w:p>
    <w:p>
      <w:pPr>
        <w:pStyle w:val="FGCard"/>
        <w:shd w:val="clear" w:fill="FFF2CC"/>
        <w:pBdr>
          <w:left w:val="single" w:color="D9E2F3" w:sz="18" w:space="4"/>
        </w:pBdr>
      </w:pPr>
      <w:r>
        <w:rPr>
          <w:rFonts w:ascii="Calibri" w:hAnsi="Calibri" w:eastAsia="宋体"/>
          <w:b/>
          <w:color w:val="7F6000"/>
          <w:sz w:val="20"/>
        </w:rPr>
        <w:t>【设问】</w:t>
      </w:r>
      <w:r>
        <w:br/>
      </w:r>
      <w:r>
        <w:rPr>
          <w:rFonts w:ascii="Calibri" w:hAnsi="Calibri" w:eastAsia="宋体"/>
          <w:sz w:val="19"/>
        </w:rPr>
        <w:t>（1）结合材料，运用《法律与生活》的知识，说明本案是如何消除损害风险，维护</w:t>
      </w:r>
      <w:r>
        <w:br/>
      </w:r>
      <w:r>
        <w:rPr>
          <w:rFonts w:ascii="Calibri" w:hAnsi="Calibri" w:eastAsia="宋体"/>
          <w:sz w:val="19"/>
        </w:rPr>
        <w:t>生态环境公共利益的。（8分）</w:t>
      </w:r>
    </w:p>
    <w:p>
      <w:pPr>
        <w:pStyle w:val="FGCard"/>
        <w:shd w:val="clear" w:fill="FFFFFF"/>
        <w:pBdr>
          <w:left w:val="single" w:color="D9E2F3" w:sz="18" w:space="4"/>
        </w:pBdr>
      </w:pPr>
      <w:r>
        <w:rPr>
          <w:rFonts w:ascii="Calibri" w:hAnsi="Calibri" w:eastAsia="宋体"/>
          <w:b/>
          <w:color w:val="17365D"/>
          <w:sz w:val="20"/>
        </w:rPr>
        <w:t>【细则】</w:t>
      </w:r>
      <w:r>
        <w:br/>
      </w:r>
      <w:r>
        <w:rPr>
          <w:rFonts w:ascii="Calibri" w:hAnsi="Calibri" w:eastAsia="宋体"/>
          <w:sz w:val="19"/>
        </w:rPr>
        <w:t>18．（15分）</w:t>
      </w:r>
      <w:r>
        <w:br/>
      </w:r>
      <w:r>
        <w:rPr>
          <w:rFonts w:ascii="Calibri" w:hAnsi="Calibri" w:eastAsia="宋体"/>
          <w:sz w:val="19"/>
        </w:rPr>
        <w:t>（1）（8分）《法律与生活》诉讼主体、纠纷解决方式、法律效力等相关知识</w:t>
      </w:r>
      <w:r>
        <w:br/>
      </w:r>
      <w:r>
        <w:rPr>
          <w:rFonts w:ascii="Calibri" w:hAnsi="Calibri" w:eastAsia="宋体"/>
          <w:sz w:val="19"/>
        </w:rPr>
        <w:t>示例：</w:t>
      </w:r>
      <w:r>
        <w:br/>
      </w:r>
      <w:r>
        <w:rPr>
          <w:rFonts w:ascii="Calibri" w:hAnsi="Calibri" w:eastAsia="宋体"/>
          <w:sz w:val="19"/>
        </w:rPr>
        <w:t>第一，从提起诉讼的主体看：该公益社会组织自觉承担社会责任，对涉案企业提起环境民事公益诉讼。知识对接：公民、法人或者其他组织认为自己所享有或依法由自己管理、支配的民事权益受到侵害，可以向人民法院提出诉讼请求。</w:t>
      </w:r>
      <w:r>
        <w:br/>
      </w:r>
      <w:r>
        <w:rPr>
          <w:rFonts w:ascii="Calibri" w:hAnsi="Calibri" w:eastAsia="宋体"/>
          <w:sz w:val="19"/>
        </w:rPr>
        <w:t>第二，从纠纷解决方式看：该案是通过和解、司法调解、诉讼的方式予以解决的。知识对接：和解、调解、诉讼各有优势，功能各有侧重，为人们提供了多元的纠纷解决途径。（《法律与生活》第82页）</w:t>
      </w:r>
      <w:r>
        <w:br/>
      </w:r>
      <w:r>
        <w:rPr>
          <w:rFonts w:ascii="Calibri" w:hAnsi="Calibri" w:eastAsia="宋体"/>
          <w:sz w:val="19"/>
        </w:rPr>
        <w:t>第三，从法律效力看，法院依法对当事人达成的首份和解协议进行审查，经过调解后还出具民事调解书予以确认，实现从“纸面责任”到“刚性约束”的跃升。知识对接：经人民法院依法确认有效的和解和调解协议，具有强制执行效力。</w:t>
      </w:r>
      <w:r>
        <w:br/>
      </w:r>
      <w:r>
        <w:rPr>
          <w:rFonts w:ascii="Calibri" w:hAnsi="Calibri" w:eastAsia="宋体"/>
          <w:sz w:val="19"/>
        </w:rPr>
        <w:t>细则：</w:t>
      </w:r>
    </w:p>
    <w:p>
      <w:pPr>
        <w:pStyle w:val="FGCard"/>
        <w:shd w:val="clear" w:fill="FFF2F2"/>
        <w:pBdr>
          <w:left w:val="single" w:color="D9E2F3" w:sz="18" w:space="4"/>
        </w:pBdr>
      </w:pPr>
      <w:r>
        <w:rPr>
          <w:rFonts w:ascii="Calibri" w:hAnsi="Calibri" w:eastAsia="宋体"/>
          <w:b/>
          <w:color w:val="C00000"/>
          <w:sz w:val="20"/>
        </w:rPr>
        <w:t>【答案落点】</w:t>
      </w:r>
      <w:r>
        <w:br/>
      </w:r>
      <w:r>
        <w:rPr>
          <w:rFonts w:ascii="Calibri" w:hAnsi="Calibri" w:eastAsia="宋体"/>
          <w:color w:val="C00000"/>
          <w:sz w:val="19"/>
        </w:rPr>
        <w:t>1. 知识对接：公民、法人或者其他组织认为自己所享有或依法由自己管理、支配的民事权益受到侵害，可以向人民法院提出诉讼请求</w:t>
      </w:r>
      <w:r>
        <w:br/>
      </w:r>
      <w:r>
        <w:rPr>
          <w:rFonts w:ascii="Calibri" w:hAnsi="Calibri" w:eastAsia="宋体"/>
          <w:color w:val="C00000"/>
          <w:sz w:val="19"/>
        </w:rPr>
        <w:t>2. 第二，从纠纷解决方式看：该案是通过和解、司法调解、诉讼的方式予以解决的</w:t>
      </w:r>
      <w:r>
        <w:br/>
      </w:r>
      <w:r>
        <w:rPr>
          <w:rFonts w:ascii="Calibri" w:hAnsi="Calibri" w:eastAsia="宋体"/>
          <w:color w:val="C00000"/>
          <w:sz w:val="19"/>
        </w:rPr>
        <w:t>3. 知识对接：和解、调解、诉讼各有优势，功能各有侧重，为人们提供了多元的纠纷解决途径</w:t>
      </w:r>
      <w:r>
        <w:br/>
      </w:r>
      <w:r>
        <w:rPr>
          <w:rFonts w:ascii="Calibri" w:hAnsi="Calibri" w:eastAsia="宋体"/>
          <w:color w:val="C00000"/>
          <w:sz w:val="19"/>
        </w:rPr>
        <w:t>4. （《法律与生活》第82页） 第三，从法律效力看，法院依法对当事人达成的首份和解协议进行审查，经过调解后还出具民事调解书予以确认，实现从“纸面责任”到“刚性约束”的跃升</w:t>
      </w:r>
      <w:r>
        <w:br/>
      </w:r>
      <w:r>
        <w:rPr>
          <w:rFonts w:ascii="Calibri" w:hAnsi="Calibri" w:eastAsia="宋体"/>
          <w:color w:val="C00000"/>
          <w:sz w:val="19"/>
        </w:rPr>
        <w:t>5. 知识对接：经人民法院依法确认有效的和解和调解协议，具有强制执行效力</w:t>
      </w:r>
    </w:p>
    <w:p>
      <w:r>
        <w:br w:type="page"/>
      </w:r>
    </w:p>
    <w:p>
      <w:pPr>
        <w:pStyle w:val="Heading1"/>
      </w:pPr>
      <w:r>
        <w:rPr>
          <w:rFonts w:ascii="Calibri" w:hAnsi="Calibri" w:eastAsia="微软雅黑"/>
        </w:rPr>
        <w:t>七、真题索引</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【用途】</w:t>
      </w:r>
      <w:r>
        <w:rPr>
          <w:rFonts w:ascii="Calibri" w:hAnsi="Calibri" w:eastAsia="宋体"/>
          <w:color w:val="222222"/>
          <w:sz w:val="20"/>
        </w:rPr>
        <w:t>按年份和区回练时，看这一节；按主题刷题时，看第六节。</w:t>
      </w:r>
    </w:p>
    <w:p>
      <w:pPr>
        <w:pStyle w:val="FGCard"/>
        <w:spacing w:before="0" w:after="40" w:line="269" w:lineRule="auto"/>
      </w:pPr>
      <w:r>
        <w:rPr>
          <w:rFonts w:ascii="Calibri" w:hAnsi="Calibri" w:eastAsia="微软雅黑"/>
          <w:b/>
          <w:color w:val="17365D"/>
          <w:sz w:val="20"/>
        </w:rPr>
        <w:t>【2024 · 东城 · 一模 · 第19题】</w:t>
      </w:r>
      <w:r>
        <w:rPr>
          <w:rFonts w:ascii="Calibri" w:hAnsi="Calibri" w:eastAsia="宋体"/>
          <w:b w:val="0"/>
          <w:color w:val="222222"/>
          <w:sz w:val="20"/>
        </w:rPr>
        <w:t>A1 民事行为与时效 ｜ B5 意义价值</w:t>
      </w:r>
    </w:p>
    <w:p>
      <w:pPr>
        <w:pStyle w:val="FGCard"/>
        <w:spacing w:before="0" w:after="40" w:line="269" w:lineRule="auto"/>
      </w:pPr>
      <w:r>
        <w:rPr>
          <w:rFonts w:ascii="Calibri" w:hAnsi="Calibri" w:eastAsia="微软雅黑"/>
          <w:b/>
          <w:color w:val="17365D"/>
          <w:sz w:val="20"/>
        </w:rPr>
        <w:t>【2024 · 东城 · 二模 · 第19题第1问】</w:t>
      </w:r>
      <w:r>
        <w:rPr>
          <w:rFonts w:ascii="Calibri" w:hAnsi="Calibri" w:eastAsia="宋体"/>
          <w:b w:val="0"/>
          <w:color w:val="222222"/>
          <w:sz w:val="20"/>
        </w:rPr>
        <w:t>A4 合同与诚信 ｜ B6 维权路径</w:t>
      </w:r>
    </w:p>
    <w:p>
      <w:pPr>
        <w:pStyle w:val="FGCard"/>
        <w:spacing w:before="0" w:after="40" w:line="269" w:lineRule="auto"/>
      </w:pPr>
      <w:r>
        <w:rPr>
          <w:rFonts w:ascii="Calibri" w:hAnsi="Calibri" w:eastAsia="微软雅黑"/>
          <w:b/>
          <w:color w:val="17365D"/>
          <w:sz w:val="20"/>
        </w:rPr>
        <w:t>【2024 · 东城 · 二模 · 第19题第2问】</w:t>
      </w:r>
      <w:r>
        <w:rPr>
          <w:rFonts w:ascii="Calibri" w:hAnsi="Calibri" w:eastAsia="宋体"/>
          <w:b w:val="0"/>
          <w:color w:val="222222"/>
          <w:sz w:val="20"/>
        </w:rPr>
        <w:t>A4 合同与诚信 ｜ B7 短答识别</w:t>
      </w:r>
    </w:p>
    <w:p>
      <w:pPr>
        <w:pStyle w:val="FGCard"/>
        <w:spacing w:before="0" w:after="40" w:line="269" w:lineRule="auto"/>
      </w:pPr>
      <w:r>
        <w:rPr>
          <w:rFonts w:ascii="Calibri" w:hAnsi="Calibri" w:eastAsia="微软雅黑"/>
          <w:b/>
          <w:color w:val="17365D"/>
          <w:sz w:val="20"/>
        </w:rPr>
        <w:t>【2024 · 丰台 · 一模 · 第17题】</w:t>
      </w:r>
      <w:r>
        <w:rPr>
          <w:rFonts w:ascii="Calibri" w:hAnsi="Calibri" w:eastAsia="宋体"/>
          <w:b w:val="0"/>
          <w:color w:val="222222"/>
          <w:sz w:val="20"/>
        </w:rPr>
        <w:t>A6 侵权责任 ｜ B2 判责/理由</w:t>
      </w:r>
    </w:p>
    <w:p>
      <w:pPr>
        <w:pStyle w:val="FGCard"/>
        <w:spacing w:before="0" w:after="40" w:line="269" w:lineRule="auto"/>
      </w:pPr>
      <w:r>
        <w:rPr>
          <w:rFonts w:ascii="Calibri" w:hAnsi="Calibri" w:eastAsia="微软雅黑"/>
          <w:b/>
          <w:color w:val="17365D"/>
          <w:sz w:val="20"/>
        </w:rPr>
        <w:t>【2024 · 丰台 · 二模 · 第17题】</w:t>
      </w:r>
      <w:r>
        <w:rPr>
          <w:rFonts w:ascii="Calibri" w:hAnsi="Calibri" w:eastAsia="宋体"/>
          <w:b w:val="0"/>
          <w:color w:val="222222"/>
          <w:sz w:val="20"/>
        </w:rPr>
        <w:t>A6 侵权责任 ｜ B5 意义价值</w:t>
      </w:r>
    </w:p>
    <w:p>
      <w:pPr>
        <w:pStyle w:val="FGCard"/>
        <w:spacing w:before="0" w:after="40" w:line="269" w:lineRule="auto"/>
      </w:pPr>
      <w:r>
        <w:rPr>
          <w:rFonts w:ascii="Calibri" w:hAnsi="Calibri" w:eastAsia="微软雅黑"/>
          <w:b/>
          <w:color w:val="17365D"/>
          <w:sz w:val="20"/>
        </w:rPr>
        <w:t>【2024 · 朝阳 · 一模 · 第19题】</w:t>
      </w:r>
      <w:r>
        <w:rPr>
          <w:rFonts w:ascii="Calibri" w:hAnsi="Calibri" w:eastAsia="宋体"/>
          <w:b w:val="0"/>
          <w:color w:val="222222"/>
          <w:sz w:val="20"/>
        </w:rPr>
        <w:t>A4 合同与诚信 ｜ B5 意义价值</w:t>
      </w:r>
    </w:p>
    <w:p>
      <w:pPr>
        <w:pStyle w:val="FGCard"/>
        <w:spacing w:before="0" w:after="40" w:line="269" w:lineRule="auto"/>
      </w:pPr>
      <w:r>
        <w:rPr>
          <w:rFonts w:ascii="Calibri" w:hAnsi="Calibri" w:eastAsia="微软雅黑"/>
          <w:b/>
          <w:color w:val="17365D"/>
          <w:sz w:val="20"/>
        </w:rPr>
        <w:t>【2024 · 朝阳 · 二模 · 第17题】</w:t>
      </w:r>
      <w:r>
        <w:rPr>
          <w:rFonts w:ascii="Calibri" w:hAnsi="Calibri" w:eastAsia="宋体"/>
          <w:b w:val="0"/>
          <w:color w:val="222222"/>
          <w:sz w:val="20"/>
        </w:rPr>
        <w:t>A8 劳动关系 ｜ B2 判责/理由</w:t>
      </w:r>
    </w:p>
    <w:p>
      <w:pPr>
        <w:pStyle w:val="FGCard"/>
        <w:spacing w:before="0" w:after="40" w:line="269" w:lineRule="auto"/>
      </w:pPr>
      <w:r>
        <w:rPr>
          <w:rFonts w:ascii="Calibri" w:hAnsi="Calibri" w:eastAsia="微软雅黑"/>
          <w:b/>
          <w:color w:val="17365D"/>
          <w:sz w:val="20"/>
        </w:rPr>
        <w:t>【2024 · 海淀 · 一模 · 第19题】</w:t>
      </w:r>
      <w:r>
        <w:rPr>
          <w:rFonts w:ascii="Calibri" w:hAnsi="Calibri" w:eastAsia="宋体"/>
          <w:b w:val="0"/>
          <w:color w:val="222222"/>
          <w:sz w:val="20"/>
        </w:rPr>
        <w:t>A5 知识产权与公平竞争 ｜ B4 评析认识</w:t>
      </w:r>
    </w:p>
    <w:p>
      <w:pPr>
        <w:pStyle w:val="FGCard"/>
        <w:spacing w:before="0" w:after="40" w:line="269" w:lineRule="auto"/>
      </w:pPr>
      <w:r>
        <w:rPr>
          <w:rFonts w:ascii="Calibri" w:hAnsi="Calibri" w:eastAsia="微软雅黑"/>
          <w:b/>
          <w:color w:val="17365D"/>
          <w:sz w:val="20"/>
        </w:rPr>
        <w:t>【2024 · 海淀 · 二模 · 第19题】</w:t>
      </w:r>
      <w:r>
        <w:rPr>
          <w:rFonts w:ascii="Calibri" w:hAnsi="Calibri" w:eastAsia="宋体"/>
          <w:b w:val="0"/>
          <w:color w:val="222222"/>
          <w:sz w:val="20"/>
        </w:rPr>
        <w:t>A7 婚姻家庭与继承 ｜ B5 意义价值</w:t>
      </w:r>
    </w:p>
    <w:p>
      <w:pPr>
        <w:pStyle w:val="FGCard"/>
        <w:spacing w:before="0" w:after="40" w:line="269" w:lineRule="auto"/>
      </w:pPr>
      <w:r>
        <w:rPr>
          <w:rFonts w:ascii="Calibri" w:hAnsi="Calibri" w:eastAsia="微软雅黑"/>
          <w:b/>
          <w:color w:val="17365D"/>
          <w:sz w:val="20"/>
        </w:rPr>
        <w:t>【2024 · 石景山 · 一模 · 第17题】</w:t>
      </w:r>
      <w:r>
        <w:rPr>
          <w:rFonts w:ascii="Calibri" w:hAnsi="Calibri" w:eastAsia="宋体"/>
          <w:b w:val="0"/>
          <w:color w:val="222222"/>
          <w:sz w:val="20"/>
        </w:rPr>
        <w:t>A4 合同与诚信 ｜ B2 判责/理由</w:t>
      </w:r>
    </w:p>
    <w:p>
      <w:pPr>
        <w:pStyle w:val="FGCard"/>
        <w:spacing w:before="0" w:after="40" w:line="269" w:lineRule="auto"/>
      </w:pPr>
      <w:r>
        <w:rPr>
          <w:rFonts w:ascii="Calibri" w:hAnsi="Calibri" w:eastAsia="微软雅黑"/>
          <w:b/>
          <w:color w:val="17365D"/>
          <w:sz w:val="20"/>
        </w:rPr>
        <w:t>【2024 · 石景山 · 一模 · 第18题第2问】</w:t>
      </w:r>
      <w:r>
        <w:rPr>
          <w:rFonts w:ascii="Calibri" w:hAnsi="Calibri" w:eastAsia="宋体"/>
          <w:b w:val="0"/>
          <w:color w:val="222222"/>
          <w:sz w:val="20"/>
        </w:rPr>
        <w:t>A4 合同与诚信 ｜ B7 短答识别｜待核</w:t>
      </w:r>
    </w:p>
    <w:p>
      <w:pPr>
        <w:pStyle w:val="FGCard"/>
        <w:spacing w:before="0" w:after="40" w:line="269" w:lineRule="auto"/>
      </w:pPr>
      <w:r>
        <w:rPr>
          <w:rFonts w:ascii="Calibri" w:hAnsi="Calibri" w:eastAsia="微软雅黑"/>
          <w:b/>
          <w:color w:val="17365D"/>
          <w:sz w:val="20"/>
        </w:rPr>
        <w:t>【2024 · 西城 · 一模 · 第18题第1问】</w:t>
      </w:r>
      <w:r>
        <w:rPr>
          <w:rFonts w:ascii="Calibri" w:hAnsi="Calibri" w:eastAsia="宋体"/>
          <w:b w:val="0"/>
          <w:color w:val="222222"/>
          <w:sz w:val="20"/>
        </w:rPr>
        <w:t>A10 纠纷解决程序 ｜ B1 补表/补链</w:t>
      </w:r>
    </w:p>
    <w:p>
      <w:pPr>
        <w:pStyle w:val="FGCard"/>
        <w:spacing w:before="0" w:after="40" w:line="269" w:lineRule="auto"/>
      </w:pPr>
      <w:r>
        <w:rPr>
          <w:rFonts w:ascii="Calibri" w:hAnsi="Calibri" w:eastAsia="微软雅黑"/>
          <w:b/>
          <w:color w:val="17365D"/>
          <w:sz w:val="20"/>
        </w:rPr>
        <w:t>【2024 · 西城 · 一模 · 第18题第2问】</w:t>
      </w:r>
      <w:r>
        <w:rPr>
          <w:rFonts w:ascii="Calibri" w:hAnsi="Calibri" w:eastAsia="宋体"/>
          <w:b w:val="0"/>
          <w:color w:val="222222"/>
          <w:sz w:val="20"/>
        </w:rPr>
        <w:t>A10 纠纷解决程序 ｜ B7 短答识别</w:t>
      </w:r>
    </w:p>
    <w:p>
      <w:pPr>
        <w:pStyle w:val="FGCard"/>
        <w:spacing w:before="0" w:after="40" w:line="269" w:lineRule="auto"/>
      </w:pPr>
      <w:r>
        <w:rPr>
          <w:rFonts w:ascii="Calibri" w:hAnsi="Calibri" w:eastAsia="微软雅黑"/>
          <w:b/>
          <w:color w:val="17365D"/>
          <w:sz w:val="20"/>
        </w:rPr>
        <w:t>【2024 · 西城 · 一模 · 第18题第3问】</w:t>
      </w:r>
      <w:r>
        <w:rPr>
          <w:rFonts w:ascii="Calibri" w:hAnsi="Calibri" w:eastAsia="宋体"/>
          <w:b w:val="0"/>
          <w:color w:val="222222"/>
          <w:sz w:val="20"/>
        </w:rPr>
        <w:t>A7 婚姻家庭与继承 ｜ B4 评析认识</w:t>
      </w:r>
    </w:p>
    <w:p>
      <w:pPr>
        <w:pStyle w:val="FGCard"/>
        <w:spacing w:before="0" w:after="40" w:line="269" w:lineRule="auto"/>
      </w:pPr>
      <w:r>
        <w:rPr>
          <w:rFonts w:ascii="Calibri" w:hAnsi="Calibri" w:eastAsia="微软雅黑"/>
          <w:b/>
          <w:color w:val="17365D"/>
          <w:sz w:val="20"/>
        </w:rPr>
        <w:t>【2024 · 西城 · 二模 · 第16题】</w:t>
      </w:r>
      <w:r>
        <w:rPr>
          <w:rFonts w:ascii="Calibri" w:hAnsi="Calibri" w:eastAsia="宋体"/>
          <w:b w:val="0"/>
          <w:color w:val="222222"/>
          <w:sz w:val="20"/>
        </w:rPr>
        <w:t>A9 消费者权益 ｜ B5 意义价值</w:t>
      </w:r>
    </w:p>
    <w:p>
      <w:pPr>
        <w:pStyle w:val="FGCard"/>
        <w:spacing w:before="0" w:after="40" w:line="269" w:lineRule="auto"/>
      </w:pPr>
      <w:r>
        <w:rPr>
          <w:rFonts w:ascii="Calibri" w:hAnsi="Calibri" w:eastAsia="微软雅黑"/>
          <w:b/>
          <w:color w:val="17365D"/>
          <w:sz w:val="20"/>
        </w:rPr>
        <w:t>【2024 · 顺义思政 · 二模 · 第17题】</w:t>
      </w:r>
      <w:r>
        <w:rPr>
          <w:rFonts w:ascii="Calibri" w:hAnsi="Calibri" w:eastAsia="宋体"/>
          <w:b w:val="0"/>
          <w:color w:val="222222"/>
          <w:sz w:val="20"/>
        </w:rPr>
        <w:t>A3 物权相邻与共有 ｜ B6 维权路径</w:t>
      </w:r>
    </w:p>
    <w:p>
      <w:pPr>
        <w:pStyle w:val="FGCard"/>
        <w:spacing w:before="0" w:after="40" w:line="269" w:lineRule="auto"/>
      </w:pPr>
      <w:r>
        <w:rPr>
          <w:rFonts w:ascii="Calibri" w:hAnsi="Calibri" w:eastAsia="微软雅黑"/>
          <w:b/>
          <w:color w:val="17365D"/>
          <w:sz w:val="20"/>
        </w:rPr>
        <w:t>【2025 · 东城 · 一模 · 第19题】</w:t>
      </w:r>
      <w:r>
        <w:rPr>
          <w:rFonts w:ascii="Calibri" w:hAnsi="Calibri" w:eastAsia="宋体"/>
          <w:b w:val="0"/>
          <w:color w:val="222222"/>
          <w:sz w:val="20"/>
        </w:rPr>
        <w:t>A10 纠纷解决程序 ｜ B1 补表/补链</w:t>
      </w:r>
    </w:p>
    <w:p>
      <w:pPr>
        <w:pStyle w:val="FGCard"/>
        <w:spacing w:before="0" w:after="40" w:line="269" w:lineRule="auto"/>
      </w:pPr>
      <w:r>
        <w:rPr>
          <w:rFonts w:ascii="Calibri" w:hAnsi="Calibri" w:eastAsia="微软雅黑"/>
          <w:b/>
          <w:color w:val="17365D"/>
          <w:sz w:val="20"/>
        </w:rPr>
        <w:t>【2025 · 东城 · 二模 · 第19题】</w:t>
      </w:r>
      <w:r>
        <w:rPr>
          <w:rFonts w:ascii="Calibri" w:hAnsi="Calibri" w:eastAsia="宋体"/>
          <w:b w:val="0"/>
          <w:color w:val="222222"/>
          <w:sz w:val="20"/>
        </w:rPr>
        <w:t>A1 民事行为与时效 ｜ B1 补表/补链</w:t>
      </w:r>
    </w:p>
    <w:p>
      <w:pPr>
        <w:pStyle w:val="FGCard"/>
        <w:spacing w:before="0" w:after="40" w:line="269" w:lineRule="auto"/>
      </w:pPr>
      <w:r>
        <w:rPr>
          <w:rFonts w:ascii="Calibri" w:hAnsi="Calibri" w:eastAsia="微软雅黑"/>
          <w:b/>
          <w:color w:val="17365D"/>
          <w:sz w:val="20"/>
        </w:rPr>
        <w:t>【2025 · 东城 · 期末 · 第19题第1问】</w:t>
      </w:r>
      <w:r>
        <w:rPr>
          <w:rFonts w:ascii="Calibri" w:hAnsi="Calibri" w:eastAsia="宋体"/>
          <w:b w:val="0"/>
          <w:color w:val="222222"/>
          <w:sz w:val="20"/>
        </w:rPr>
        <w:t>A3 物权相邻与共有 ｜ B7 短答识别</w:t>
      </w:r>
    </w:p>
    <w:p>
      <w:pPr>
        <w:pStyle w:val="FGCard"/>
        <w:spacing w:before="0" w:after="40" w:line="269" w:lineRule="auto"/>
      </w:pPr>
      <w:r>
        <w:rPr>
          <w:rFonts w:ascii="Calibri" w:hAnsi="Calibri" w:eastAsia="微软雅黑"/>
          <w:b/>
          <w:color w:val="17365D"/>
          <w:sz w:val="20"/>
        </w:rPr>
        <w:t>【2025 · 丰台 · 一模 · 第19题】</w:t>
      </w:r>
      <w:r>
        <w:rPr>
          <w:rFonts w:ascii="Calibri" w:hAnsi="Calibri" w:eastAsia="宋体"/>
          <w:b w:val="0"/>
          <w:color w:val="222222"/>
          <w:sz w:val="20"/>
        </w:rPr>
        <w:t>A5 知识产权与公平竞争 ｜ B5 意义价值</w:t>
      </w:r>
    </w:p>
    <w:p>
      <w:pPr>
        <w:pStyle w:val="FGCard"/>
        <w:spacing w:before="0" w:after="40" w:line="269" w:lineRule="auto"/>
      </w:pPr>
      <w:r>
        <w:rPr>
          <w:rFonts w:ascii="Calibri" w:hAnsi="Calibri" w:eastAsia="微软雅黑"/>
          <w:b/>
          <w:color w:val="17365D"/>
          <w:sz w:val="20"/>
        </w:rPr>
        <w:t>【2025 · 丰台 · 二模 · 第19题第2问】</w:t>
      </w:r>
      <w:r>
        <w:rPr>
          <w:rFonts w:ascii="Calibri" w:hAnsi="Calibri" w:eastAsia="宋体"/>
          <w:b w:val="0"/>
          <w:color w:val="222222"/>
          <w:sz w:val="20"/>
        </w:rPr>
        <w:t>A5 知识产权与公平竞争 ｜ B6 维权路径</w:t>
      </w:r>
    </w:p>
    <w:p>
      <w:pPr>
        <w:pStyle w:val="FGCard"/>
        <w:spacing w:before="0" w:after="40" w:line="269" w:lineRule="auto"/>
      </w:pPr>
      <w:r>
        <w:rPr>
          <w:rFonts w:ascii="Calibri" w:hAnsi="Calibri" w:eastAsia="微软雅黑"/>
          <w:b/>
          <w:color w:val="17365D"/>
          <w:sz w:val="20"/>
        </w:rPr>
        <w:t>【2025 · 丰台 · 期末 · 第19题】</w:t>
      </w:r>
      <w:r>
        <w:rPr>
          <w:rFonts w:ascii="Calibri" w:hAnsi="Calibri" w:eastAsia="宋体"/>
          <w:b w:val="0"/>
          <w:color w:val="222222"/>
          <w:sz w:val="20"/>
        </w:rPr>
        <w:t>A8 劳动关系 ｜ B2 判责/理由</w:t>
      </w:r>
    </w:p>
    <w:p>
      <w:pPr>
        <w:pStyle w:val="FGCard"/>
        <w:spacing w:before="0" w:after="40" w:line="269" w:lineRule="auto"/>
      </w:pPr>
      <w:r>
        <w:rPr>
          <w:rFonts w:ascii="Calibri" w:hAnsi="Calibri" w:eastAsia="微软雅黑"/>
          <w:b/>
          <w:color w:val="17365D"/>
          <w:sz w:val="20"/>
        </w:rPr>
        <w:t>【2025 · 延庆 · 一模 · 第19题】</w:t>
      </w:r>
      <w:r>
        <w:rPr>
          <w:rFonts w:ascii="Calibri" w:hAnsi="Calibri" w:eastAsia="宋体"/>
          <w:b w:val="0"/>
          <w:color w:val="222222"/>
          <w:sz w:val="20"/>
        </w:rPr>
        <w:t>A9 消费者权益 ｜ B6 维权路径</w:t>
      </w:r>
    </w:p>
    <w:p>
      <w:pPr>
        <w:pStyle w:val="FGCard"/>
        <w:spacing w:before="0" w:after="40" w:line="269" w:lineRule="auto"/>
      </w:pPr>
      <w:r>
        <w:rPr>
          <w:rFonts w:ascii="Calibri" w:hAnsi="Calibri" w:eastAsia="微软雅黑"/>
          <w:b/>
          <w:color w:val="17365D"/>
          <w:sz w:val="20"/>
        </w:rPr>
        <w:t>【2025 · 房山 · 一模 · 第19题】</w:t>
      </w:r>
      <w:r>
        <w:rPr>
          <w:rFonts w:ascii="Calibri" w:hAnsi="Calibri" w:eastAsia="宋体"/>
          <w:b w:val="0"/>
          <w:color w:val="222222"/>
          <w:sz w:val="20"/>
        </w:rPr>
        <w:t>A5 知识产权与公平竞争 ｜ B5 意义价值</w:t>
      </w:r>
    </w:p>
    <w:p>
      <w:pPr>
        <w:pStyle w:val="FGCard"/>
        <w:spacing w:before="0" w:after="40" w:line="269" w:lineRule="auto"/>
      </w:pPr>
      <w:r>
        <w:rPr>
          <w:rFonts w:ascii="Calibri" w:hAnsi="Calibri" w:eastAsia="微软雅黑"/>
          <w:b/>
          <w:color w:val="17365D"/>
          <w:sz w:val="20"/>
        </w:rPr>
        <w:t>【2025 · 昌平 · 二模 · 第20题第1问】</w:t>
      </w:r>
      <w:r>
        <w:rPr>
          <w:rFonts w:ascii="Calibri" w:hAnsi="Calibri" w:eastAsia="宋体"/>
          <w:b w:val="0"/>
          <w:color w:val="222222"/>
          <w:sz w:val="20"/>
        </w:rPr>
        <w:t>A5 知识产权与公平竞争 ｜ B2 判责/理由</w:t>
      </w:r>
    </w:p>
    <w:p>
      <w:pPr>
        <w:pStyle w:val="FGCard"/>
        <w:spacing w:before="0" w:after="40" w:line="269" w:lineRule="auto"/>
      </w:pPr>
      <w:r>
        <w:rPr>
          <w:rFonts w:ascii="Calibri" w:hAnsi="Calibri" w:eastAsia="微软雅黑"/>
          <w:b/>
          <w:color w:val="17365D"/>
          <w:sz w:val="20"/>
        </w:rPr>
        <w:t>【2025 · 昌平 · 二模 · 第20题第2问】</w:t>
      </w:r>
      <w:r>
        <w:rPr>
          <w:rFonts w:ascii="Calibri" w:hAnsi="Calibri" w:eastAsia="宋体"/>
          <w:b w:val="0"/>
          <w:color w:val="222222"/>
          <w:sz w:val="20"/>
        </w:rPr>
        <w:t>A4 合同与诚信 ｜ B2 判责/理由</w:t>
      </w:r>
    </w:p>
    <w:p>
      <w:pPr>
        <w:pStyle w:val="FGCard"/>
        <w:spacing w:before="0" w:after="40" w:line="269" w:lineRule="auto"/>
      </w:pPr>
      <w:r>
        <w:rPr>
          <w:rFonts w:ascii="Calibri" w:hAnsi="Calibri" w:eastAsia="微软雅黑"/>
          <w:b/>
          <w:color w:val="17365D"/>
          <w:sz w:val="20"/>
        </w:rPr>
        <w:t>【2025 · 朝阳 · 一模 · 第19题】</w:t>
      </w:r>
      <w:r>
        <w:rPr>
          <w:rFonts w:ascii="Calibri" w:hAnsi="Calibri" w:eastAsia="宋体"/>
          <w:b w:val="0"/>
          <w:color w:val="222222"/>
          <w:sz w:val="20"/>
        </w:rPr>
        <w:t>A9 消费者权益 ｜ B3 诉求支持</w:t>
      </w:r>
    </w:p>
    <w:p>
      <w:pPr>
        <w:pStyle w:val="FGCard"/>
        <w:spacing w:before="0" w:after="40" w:line="269" w:lineRule="auto"/>
      </w:pPr>
      <w:r>
        <w:rPr>
          <w:rFonts w:ascii="Calibri" w:hAnsi="Calibri" w:eastAsia="微软雅黑"/>
          <w:b/>
          <w:color w:val="17365D"/>
          <w:sz w:val="20"/>
        </w:rPr>
        <w:t>【2025 · 朝阳 · 二模 · 第20题第1问】</w:t>
      </w:r>
      <w:r>
        <w:rPr>
          <w:rFonts w:ascii="Calibri" w:hAnsi="Calibri" w:eastAsia="宋体"/>
          <w:b w:val="0"/>
          <w:color w:val="222222"/>
          <w:sz w:val="20"/>
        </w:rPr>
        <w:t>A3 物权相邻与共有 ｜ B4 评析认识</w:t>
      </w:r>
    </w:p>
    <w:p>
      <w:pPr>
        <w:pStyle w:val="FGCard"/>
        <w:spacing w:before="0" w:after="40" w:line="269" w:lineRule="auto"/>
      </w:pPr>
      <w:r>
        <w:rPr>
          <w:rFonts w:ascii="Calibri" w:hAnsi="Calibri" w:eastAsia="微软雅黑"/>
          <w:b/>
          <w:color w:val="17365D"/>
          <w:sz w:val="20"/>
        </w:rPr>
        <w:t>【2025 · 朝阳 · 二模 · 第20题第2问】</w:t>
      </w:r>
      <w:r>
        <w:rPr>
          <w:rFonts w:ascii="Calibri" w:hAnsi="Calibri" w:eastAsia="宋体"/>
          <w:b w:val="0"/>
          <w:color w:val="222222"/>
          <w:sz w:val="20"/>
        </w:rPr>
        <w:t>A3 物权相邻与共有 ｜ B6 维权路径</w:t>
      </w:r>
    </w:p>
    <w:p>
      <w:pPr>
        <w:pStyle w:val="FGCard"/>
        <w:spacing w:before="0" w:after="40" w:line="269" w:lineRule="auto"/>
      </w:pPr>
      <w:r>
        <w:rPr>
          <w:rFonts w:ascii="Calibri" w:hAnsi="Calibri" w:eastAsia="微软雅黑"/>
          <w:b/>
          <w:color w:val="17365D"/>
          <w:sz w:val="20"/>
        </w:rPr>
        <w:t>【2025 · 朝阳 · 期末 · 第20题】</w:t>
      </w:r>
      <w:r>
        <w:rPr>
          <w:rFonts w:ascii="Calibri" w:hAnsi="Calibri" w:eastAsia="宋体"/>
          <w:b w:val="0"/>
          <w:color w:val="222222"/>
          <w:sz w:val="20"/>
        </w:rPr>
        <w:t>A5 知识产权与公平竞争 ｜ B1 补表/补链</w:t>
      </w:r>
    </w:p>
    <w:p>
      <w:pPr>
        <w:pStyle w:val="FGCard"/>
        <w:spacing w:before="0" w:after="40" w:line="269" w:lineRule="auto"/>
      </w:pPr>
      <w:r>
        <w:rPr>
          <w:rFonts w:ascii="Calibri" w:hAnsi="Calibri" w:eastAsia="微软雅黑"/>
          <w:b/>
          <w:color w:val="17365D"/>
          <w:sz w:val="20"/>
        </w:rPr>
        <w:t>【2025 · 海淀 · 一模 · 第18题】</w:t>
      </w:r>
      <w:r>
        <w:rPr>
          <w:rFonts w:ascii="Calibri" w:hAnsi="Calibri" w:eastAsia="宋体"/>
          <w:b w:val="0"/>
          <w:color w:val="222222"/>
          <w:sz w:val="20"/>
        </w:rPr>
        <w:t>A4 合同与诚信 ｜ B4 评析认识</w:t>
      </w:r>
    </w:p>
    <w:p>
      <w:pPr>
        <w:pStyle w:val="FGCard"/>
        <w:spacing w:before="0" w:after="40" w:line="269" w:lineRule="auto"/>
      </w:pPr>
      <w:r>
        <w:rPr>
          <w:rFonts w:ascii="Calibri" w:hAnsi="Calibri" w:eastAsia="微软雅黑"/>
          <w:b/>
          <w:color w:val="17365D"/>
          <w:sz w:val="20"/>
        </w:rPr>
        <w:t>【2025 · 海淀 · 二模 · 第18题】</w:t>
      </w:r>
      <w:r>
        <w:rPr>
          <w:rFonts w:ascii="Calibri" w:hAnsi="Calibri" w:eastAsia="宋体"/>
          <w:b w:val="0"/>
          <w:color w:val="222222"/>
          <w:sz w:val="20"/>
        </w:rPr>
        <w:t>A5 知识产权与公平竞争 ｜ B1 补表/补链</w:t>
      </w:r>
    </w:p>
    <w:p>
      <w:pPr>
        <w:pStyle w:val="FGCard"/>
        <w:spacing w:before="0" w:after="40" w:line="269" w:lineRule="auto"/>
      </w:pPr>
      <w:r>
        <w:rPr>
          <w:rFonts w:ascii="Calibri" w:hAnsi="Calibri" w:eastAsia="微软雅黑"/>
          <w:b/>
          <w:color w:val="17365D"/>
          <w:sz w:val="20"/>
        </w:rPr>
        <w:t>【2025 · 海淀 · 期中 · 第21题第1问】</w:t>
      </w:r>
      <w:r>
        <w:rPr>
          <w:rFonts w:ascii="Calibri" w:hAnsi="Calibri" w:eastAsia="宋体"/>
          <w:b w:val="0"/>
          <w:color w:val="222222"/>
          <w:sz w:val="20"/>
        </w:rPr>
        <w:t>A7 婚姻家庭与继承 ｜ B4 评析认识</w:t>
      </w:r>
    </w:p>
    <w:p>
      <w:pPr>
        <w:pStyle w:val="FGCard"/>
        <w:spacing w:before="0" w:after="40" w:line="269" w:lineRule="auto"/>
      </w:pPr>
      <w:r>
        <w:rPr>
          <w:rFonts w:ascii="Calibri" w:hAnsi="Calibri" w:eastAsia="微软雅黑"/>
          <w:b/>
          <w:color w:val="17365D"/>
          <w:sz w:val="20"/>
        </w:rPr>
        <w:t>【2025 · 海淀 · 期末 · 第20题】</w:t>
      </w:r>
      <w:r>
        <w:rPr>
          <w:rFonts w:ascii="Calibri" w:hAnsi="Calibri" w:eastAsia="宋体"/>
          <w:b w:val="0"/>
          <w:color w:val="222222"/>
          <w:sz w:val="20"/>
        </w:rPr>
        <w:t>A9 消费者权益 ｜ B1 补表/补链</w:t>
      </w:r>
    </w:p>
    <w:p>
      <w:pPr>
        <w:pStyle w:val="FGCard"/>
        <w:spacing w:before="0" w:after="40" w:line="269" w:lineRule="auto"/>
      </w:pPr>
      <w:r>
        <w:rPr>
          <w:rFonts w:ascii="Calibri" w:hAnsi="Calibri" w:eastAsia="微软雅黑"/>
          <w:b/>
          <w:color w:val="17365D"/>
          <w:sz w:val="20"/>
        </w:rPr>
        <w:t>【2025 · 海淀 · 期末 · 第21题】</w:t>
      </w:r>
      <w:r>
        <w:rPr>
          <w:rFonts w:ascii="Calibri" w:hAnsi="Calibri" w:eastAsia="宋体"/>
          <w:b w:val="0"/>
          <w:color w:val="222222"/>
          <w:sz w:val="20"/>
        </w:rPr>
        <w:t>A8 劳动关系 ｜ B5 意义价值</w:t>
      </w:r>
    </w:p>
    <w:p>
      <w:pPr>
        <w:pStyle w:val="FGCard"/>
        <w:spacing w:before="0" w:after="40" w:line="269" w:lineRule="auto"/>
      </w:pPr>
      <w:r>
        <w:rPr>
          <w:rFonts w:ascii="Calibri" w:hAnsi="Calibri" w:eastAsia="微软雅黑"/>
          <w:b/>
          <w:color w:val="17365D"/>
          <w:sz w:val="20"/>
        </w:rPr>
        <w:t>【2025 · 石景山 · 一模 · 第20题】</w:t>
      </w:r>
      <w:r>
        <w:rPr>
          <w:rFonts w:ascii="Calibri" w:hAnsi="Calibri" w:eastAsia="宋体"/>
          <w:b w:val="0"/>
          <w:color w:val="222222"/>
          <w:sz w:val="20"/>
        </w:rPr>
        <w:t>A4 合同与诚信 ｜ B1 补表/补链</w:t>
      </w:r>
    </w:p>
    <w:p>
      <w:pPr>
        <w:pStyle w:val="FGCard"/>
        <w:spacing w:before="0" w:after="40" w:line="269" w:lineRule="auto"/>
      </w:pPr>
      <w:r>
        <w:rPr>
          <w:rFonts w:ascii="Calibri" w:hAnsi="Calibri" w:eastAsia="微软雅黑"/>
          <w:b/>
          <w:color w:val="17365D"/>
          <w:sz w:val="20"/>
        </w:rPr>
        <w:t>【2025 · 西城 · 一模 · 第20题】</w:t>
      </w:r>
      <w:r>
        <w:rPr>
          <w:rFonts w:ascii="Calibri" w:hAnsi="Calibri" w:eastAsia="宋体"/>
          <w:b w:val="0"/>
          <w:color w:val="222222"/>
          <w:sz w:val="20"/>
        </w:rPr>
        <w:t>A8 劳动关系 ｜ B7 短答识别</w:t>
      </w:r>
    </w:p>
    <w:p>
      <w:pPr>
        <w:pStyle w:val="FGCard"/>
        <w:spacing w:before="0" w:after="40" w:line="269" w:lineRule="auto"/>
      </w:pPr>
      <w:r>
        <w:rPr>
          <w:rFonts w:ascii="Calibri" w:hAnsi="Calibri" w:eastAsia="微软雅黑"/>
          <w:b/>
          <w:color w:val="17365D"/>
          <w:sz w:val="20"/>
        </w:rPr>
        <w:t>【2025 · 西城 · 二模 · 第18题】</w:t>
      </w:r>
      <w:r>
        <w:rPr>
          <w:rFonts w:ascii="Calibri" w:hAnsi="Calibri" w:eastAsia="宋体"/>
          <w:b w:val="0"/>
          <w:color w:val="222222"/>
          <w:sz w:val="20"/>
        </w:rPr>
        <w:t>A1 民事行为与时效 ｜ B2 判责/理由</w:t>
      </w:r>
    </w:p>
    <w:p>
      <w:pPr>
        <w:pStyle w:val="FGCard"/>
        <w:spacing w:before="0" w:after="40" w:line="269" w:lineRule="auto"/>
      </w:pPr>
      <w:r>
        <w:rPr>
          <w:rFonts w:ascii="Calibri" w:hAnsi="Calibri" w:eastAsia="微软雅黑"/>
          <w:b/>
          <w:color w:val="17365D"/>
          <w:sz w:val="20"/>
        </w:rPr>
        <w:t>【2025 · 西城 · 期末 · 第19题】</w:t>
      </w:r>
      <w:r>
        <w:rPr>
          <w:rFonts w:ascii="Calibri" w:hAnsi="Calibri" w:eastAsia="宋体"/>
          <w:b w:val="0"/>
          <w:color w:val="222222"/>
          <w:sz w:val="20"/>
        </w:rPr>
        <w:t>A5 知识产权与公平竞争 ｜ B4 评析认识</w:t>
      </w:r>
    </w:p>
    <w:p>
      <w:pPr>
        <w:pStyle w:val="FGCard"/>
        <w:spacing w:before="0" w:after="40" w:line="269" w:lineRule="auto"/>
      </w:pPr>
      <w:r>
        <w:rPr>
          <w:rFonts w:ascii="Calibri" w:hAnsi="Calibri" w:eastAsia="微软雅黑"/>
          <w:b/>
          <w:color w:val="17365D"/>
          <w:sz w:val="20"/>
        </w:rPr>
        <w:t>【2025 · 门头沟 · 一模 · 第20题】</w:t>
      </w:r>
      <w:r>
        <w:rPr>
          <w:rFonts w:ascii="Calibri" w:hAnsi="Calibri" w:eastAsia="宋体"/>
          <w:b w:val="0"/>
          <w:color w:val="222222"/>
          <w:sz w:val="20"/>
        </w:rPr>
        <w:t>A8 劳动关系 ｜ B1 补表/补链</w:t>
      </w:r>
    </w:p>
    <w:p>
      <w:pPr>
        <w:pStyle w:val="FGCard"/>
        <w:spacing w:before="0" w:after="40" w:line="269" w:lineRule="auto"/>
      </w:pPr>
      <w:r>
        <w:rPr>
          <w:rFonts w:ascii="Calibri" w:hAnsi="Calibri" w:eastAsia="微软雅黑"/>
          <w:b/>
          <w:color w:val="17365D"/>
          <w:sz w:val="20"/>
        </w:rPr>
        <w:t>【2025 · 顺义 · 一模 · 第19题第1问】</w:t>
      </w:r>
      <w:r>
        <w:rPr>
          <w:rFonts w:ascii="Calibri" w:hAnsi="Calibri" w:eastAsia="宋体"/>
          <w:b w:val="0"/>
          <w:color w:val="222222"/>
          <w:sz w:val="20"/>
        </w:rPr>
        <w:t>A3 物权相邻与共有 ｜ B6 维权路径</w:t>
      </w:r>
    </w:p>
    <w:p>
      <w:pPr>
        <w:pStyle w:val="FGCard"/>
        <w:spacing w:before="0" w:after="40" w:line="269" w:lineRule="auto"/>
      </w:pPr>
      <w:r>
        <w:rPr>
          <w:rFonts w:ascii="Calibri" w:hAnsi="Calibri" w:eastAsia="微软雅黑"/>
          <w:b/>
          <w:color w:val="17365D"/>
          <w:sz w:val="20"/>
        </w:rPr>
        <w:t>【2025 · 顺义 · 一模 · 第19题第2问】</w:t>
      </w:r>
      <w:r>
        <w:rPr>
          <w:rFonts w:ascii="Calibri" w:hAnsi="Calibri" w:eastAsia="宋体"/>
          <w:b w:val="0"/>
          <w:color w:val="222222"/>
          <w:sz w:val="20"/>
        </w:rPr>
        <w:t>A3 物权相邻与共有 ｜ B5 意义价值</w:t>
      </w:r>
    </w:p>
    <w:p>
      <w:pPr>
        <w:pStyle w:val="FGCard"/>
        <w:spacing w:before="0" w:after="40" w:line="269" w:lineRule="auto"/>
      </w:pPr>
      <w:r>
        <w:rPr>
          <w:rFonts w:ascii="Calibri" w:hAnsi="Calibri" w:eastAsia="微软雅黑"/>
          <w:b/>
          <w:color w:val="17365D"/>
          <w:sz w:val="20"/>
        </w:rPr>
        <w:t>【2026 · 东城 · 一模 · 第18题】</w:t>
      </w:r>
      <w:r>
        <w:rPr>
          <w:rFonts w:ascii="Calibri" w:hAnsi="Calibri" w:eastAsia="宋体"/>
          <w:b w:val="0"/>
          <w:color w:val="222222"/>
          <w:sz w:val="20"/>
        </w:rPr>
        <w:t>A5 知识产权与公平竞争 ｜ B6 维权路径</w:t>
      </w:r>
    </w:p>
    <w:p>
      <w:pPr>
        <w:pStyle w:val="FGCard"/>
        <w:spacing w:before="0" w:after="40" w:line="269" w:lineRule="auto"/>
      </w:pPr>
      <w:r>
        <w:rPr>
          <w:rFonts w:ascii="Calibri" w:hAnsi="Calibri" w:eastAsia="微软雅黑"/>
          <w:b/>
          <w:color w:val="17365D"/>
          <w:sz w:val="20"/>
        </w:rPr>
        <w:t>【2026 · 东城 · 二模 · 第19题】</w:t>
      </w:r>
      <w:r>
        <w:rPr>
          <w:rFonts w:ascii="Calibri" w:hAnsi="Calibri" w:eastAsia="宋体"/>
          <w:b w:val="0"/>
          <w:color w:val="222222"/>
          <w:sz w:val="20"/>
        </w:rPr>
        <w:t>A5 知识产权与公平竞争 ｜ B4 评析认识</w:t>
      </w:r>
    </w:p>
    <w:p>
      <w:pPr>
        <w:pStyle w:val="FGCard"/>
        <w:spacing w:before="0" w:after="40" w:line="269" w:lineRule="auto"/>
      </w:pPr>
      <w:r>
        <w:rPr>
          <w:rFonts w:ascii="Calibri" w:hAnsi="Calibri" w:eastAsia="微软雅黑"/>
          <w:b/>
          <w:color w:val="17365D"/>
          <w:sz w:val="20"/>
        </w:rPr>
        <w:t>【2026 · 东城 · 期末 · 第18题第1问】</w:t>
      </w:r>
      <w:r>
        <w:rPr>
          <w:rFonts w:ascii="Calibri" w:hAnsi="Calibri" w:eastAsia="宋体"/>
          <w:b w:val="0"/>
          <w:color w:val="222222"/>
          <w:sz w:val="20"/>
        </w:rPr>
        <w:t>A4 合同与诚信 ｜ B2 判责/理由</w:t>
      </w:r>
    </w:p>
    <w:p>
      <w:pPr>
        <w:pStyle w:val="FGCard"/>
        <w:spacing w:before="0" w:after="40" w:line="269" w:lineRule="auto"/>
      </w:pPr>
      <w:r>
        <w:rPr>
          <w:rFonts w:ascii="Calibri" w:hAnsi="Calibri" w:eastAsia="微软雅黑"/>
          <w:b/>
          <w:color w:val="17365D"/>
          <w:sz w:val="20"/>
        </w:rPr>
        <w:t>【2026 · 东城 · 期末 · 第18题第2问】</w:t>
      </w:r>
      <w:r>
        <w:rPr>
          <w:rFonts w:ascii="Calibri" w:hAnsi="Calibri" w:eastAsia="宋体"/>
          <w:b w:val="0"/>
          <w:color w:val="222222"/>
          <w:sz w:val="20"/>
        </w:rPr>
        <w:t>A4 合同与诚信 ｜ B6 维权路径</w:t>
      </w:r>
    </w:p>
    <w:p>
      <w:pPr>
        <w:pStyle w:val="FGCard"/>
        <w:spacing w:before="0" w:after="40" w:line="269" w:lineRule="auto"/>
      </w:pPr>
      <w:r>
        <w:rPr>
          <w:rFonts w:ascii="Calibri" w:hAnsi="Calibri" w:eastAsia="微软雅黑"/>
          <w:b/>
          <w:color w:val="17365D"/>
          <w:sz w:val="20"/>
        </w:rPr>
        <w:t>【2026 · 丰台 · 一模 · 第20题】</w:t>
      </w:r>
      <w:r>
        <w:rPr>
          <w:rFonts w:ascii="Calibri" w:hAnsi="Calibri" w:eastAsia="宋体"/>
          <w:b w:val="0"/>
          <w:color w:val="222222"/>
          <w:sz w:val="20"/>
        </w:rPr>
        <w:t>A6 侵权责任 ｜ B2 判责/理由</w:t>
      </w:r>
    </w:p>
    <w:p>
      <w:pPr>
        <w:pStyle w:val="FGCard"/>
        <w:spacing w:before="0" w:after="40" w:line="269" w:lineRule="auto"/>
      </w:pPr>
      <w:r>
        <w:rPr>
          <w:rFonts w:ascii="Calibri" w:hAnsi="Calibri" w:eastAsia="微软雅黑"/>
          <w:b/>
          <w:color w:val="17365D"/>
          <w:sz w:val="20"/>
        </w:rPr>
        <w:t>【2026 · 丰台 · 二模 · 第18题】</w:t>
      </w:r>
      <w:r>
        <w:rPr>
          <w:rFonts w:ascii="Calibri" w:hAnsi="Calibri" w:eastAsia="宋体"/>
          <w:b w:val="0"/>
          <w:color w:val="222222"/>
          <w:sz w:val="20"/>
        </w:rPr>
        <w:t>A6 侵权责任 ｜ B4 评析认识</w:t>
      </w:r>
    </w:p>
    <w:p>
      <w:pPr>
        <w:pStyle w:val="FGCard"/>
        <w:spacing w:before="0" w:after="40" w:line="269" w:lineRule="auto"/>
      </w:pPr>
      <w:r>
        <w:rPr>
          <w:rFonts w:ascii="Calibri" w:hAnsi="Calibri" w:eastAsia="微软雅黑"/>
          <w:b/>
          <w:color w:val="17365D"/>
          <w:sz w:val="20"/>
        </w:rPr>
        <w:t>【2026 · 丰台 · 期末 · 第18题】</w:t>
      </w:r>
      <w:r>
        <w:rPr>
          <w:rFonts w:ascii="Calibri" w:hAnsi="Calibri" w:eastAsia="宋体"/>
          <w:b w:val="0"/>
          <w:color w:val="222222"/>
          <w:sz w:val="20"/>
        </w:rPr>
        <w:t>A10 纠纷解决程序 ｜ B5 意义价值</w:t>
      </w:r>
    </w:p>
    <w:p>
      <w:pPr>
        <w:pStyle w:val="FGCard"/>
        <w:spacing w:before="0" w:after="40" w:line="269" w:lineRule="auto"/>
      </w:pPr>
      <w:r>
        <w:rPr>
          <w:rFonts w:ascii="Calibri" w:hAnsi="Calibri" w:eastAsia="微软雅黑"/>
          <w:b/>
          <w:color w:val="17365D"/>
          <w:sz w:val="20"/>
        </w:rPr>
        <w:t>【2026 · 延庆 · 一模 · 第18题第1问】</w:t>
      </w:r>
      <w:r>
        <w:rPr>
          <w:rFonts w:ascii="Calibri" w:hAnsi="Calibri" w:eastAsia="宋体"/>
          <w:b w:val="0"/>
          <w:color w:val="222222"/>
          <w:sz w:val="20"/>
        </w:rPr>
        <w:t>A2 人格权与个人信息 ｜ B3 诉求支持</w:t>
      </w:r>
    </w:p>
    <w:p>
      <w:pPr>
        <w:pStyle w:val="FGCard"/>
        <w:spacing w:before="0" w:after="40" w:line="269" w:lineRule="auto"/>
      </w:pPr>
      <w:r>
        <w:rPr>
          <w:rFonts w:ascii="Calibri" w:hAnsi="Calibri" w:eastAsia="微软雅黑"/>
          <w:b/>
          <w:color w:val="17365D"/>
          <w:sz w:val="20"/>
        </w:rPr>
        <w:t>【2026 · 房山 · 一模 · 第17题第1问】</w:t>
      </w:r>
      <w:r>
        <w:rPr>
          <w:rFonts w:ascii="Calibri" w:hAnsi="Calibri" w:eastAsia="宋体"/>
          <w:b w:val="0"/>
          <w:color w:val="222222"/>
          <w:sz w:val="20"/>
        </w:rPr>
        <w:t>A4 合同与诚信 ｜ B7 短答识别</w:t>
      </w:r>
    </w:p>
    <w:p>
      <w:pPr>
        <w:pStyle w:val="FGCard"/>
        <w:spacing w:before="0" w:after="40" w:line="269" w:lineRule="auto"/>
      </w:pPr>
      <w:r>
        <w:rPr>
          <w:rFonts w:ascii="Calibri" w:hAnsi="Calibri" w:eastAsia="微软雅黑"/>
          <w:b/>
          <w:color w:val="17365D"/>
          <w:sz w:val="20"/>
        </w:rPr>
        <w:t>【2026 · 房山 · 一模 · 第17题第2问】</w:t>
      </w:r>
      <w:r>
        <w:rPr>
          <w:rFonts w:ascii="Calibri" w:hAnsi="Calibri" w:eastAsia="宋体"/>
          <w:b w:val="0"/>
          <w:color w:val="222222"/>
          <w:sz w:val="20"/>
        </w:rPr>
        <w:t>A6 侵权责任 ｜ B5 意义价值</w:t>
      </w:r>
    </w:p>
    <w:p>
      <w:pPr>
        <w:pStyle w:val="FGCard"/>
        <w:spacing w:before="0" w:after="40" w:line="269" w:lineRule="auto"/>
      </w:pPr>
      <w:r>
        <w:rPr>
          <w:rFonts w:ascii="Calibri" w:hAnsi="Calibri" w:eastAsia="微软雅黑"/>
          <w:b/>
          <w:color w:val="17365D"/>
          <w:sz w:val="20"/>
        </w:rPr>
        <w:t>【2026 · 房山 · 二模 · 第17题】</w:t>
      </w:r>
      <w:r>
        <w:rPr>
          <w:rFonts w:ascii="Calibri" w:hAnsi="Calibri" w:eastAsia="宋体"/>
          <w:b w:val="0"/>
          <w:color w:val="222222"/>
          <w:sz w:val="20"/>
        </w:rPr>
        <w:t>A10 纠纷解决程序 ｜ B6 维权路径</w:t>
      </w:r>
    </w:p>
    <w:p>
      <w:pPr>
        <w:pStyle w:val="FGCard"/>
        <w:spacing w:before="0" w:after="40" w:line="269" w:lineRule="auto"/>
      </w:pPr>
      <w:r>
        <w:rPr>
          <w:rFonts w:ascii="Calibri" w:hAnsi="Calibri" w:eastAsia="微软雅黑"/>
          <w:b/>
          <w:color w:val="17365D"/>
          <w:sz w:val="20"/>
        </w:rPr>
        <w:t>【2026 · 房山 · 二模 · 第18题第1问】</w:t>
      </w:r>
      <w:r>
        <w:rPr>
          <w:rFonts w:ascii="Calibri" w:hAnsi="Calibri" w:eastAsia="宋体"/>
          <w:b w:val="0"/>
          <w:color w:val="222222"/>
          <w:sz w:val="20"/>
        </w:rPr>
        <w:t>A1 民事行为与时效 ｜ B4 评析认识</w:t>
      </w:r>
    </w:p>
    <w:p>
      <w:pPr>
        <w:pStyle w:val="FGCard"/>
        <w:spacing w:before="0" w:after="40" w:line="269" w:lineRule="auto"/>
      </w:pPr>
      <w:r>
        <w:rPr>
          <w:rFonts w:ascii="Calibri" w:hAnsi="Calibri" w:eastAsia="微软雅黑"/>
          <w:b/>
          <w:color w:val="17365D"/>
          <w:sz w:val="20"/>
        </w:rPr>
        <w:t>【2026 · 朝阳 · 一模 · 第18题】</w:t>
      </w:r>
      <w:r>
        <w:rPr>
          <w:rFonts w:ascii="Calibri" w:hAnsi="Calibri" w:eastAsia="宋体"/>
          <w:b w:val="0"/>
          <w:color w:val="222222"/>
          <w:sz w:val="20"/>
        </w:rPr>
        <w:t>A5 知识产权与公平竞争 ｜ B6 维权路径</w:t>
      </w:r>
    </w:p>
    <w:p>
      <w:pPr>
        <w:pStyle w:val="FGCard"/>
        <w:spacing w:before="0" w:after="40" w:line="269" w:lineRule="auto"/>
      </w:pPr>
      <w:r>
        <w:rPr>
          <w:rFonts w:ascii="Calibri" w:hAnsi="Calibri" w:eastAsia="微软雅黑"/>
          <w:b/>
          <w:color w:val="17365D"/>
          <w:sz w:val="20"/>
        </w:rPr>
        <w:t>【2026 · 朝阳 · 二模 · 第18题】</w:t>
      </w:r>
      <w:r>
        <w:rPr>
          <w:rFonts w:ascii="Calibri" w:hAnsi="Calibri" w:eastAsia="宋体"/>
          <w:b w:val="0"/>
          <w:color w:val="222222"/>
          <w:sz w:val="20"/>
        </w:rPr>
        <w:t>A6 侵权责任 ｜ B1 补表/补链</w:t>
      </w:r>
    </w:p>
    <w:p>
      <w:pPr>
        <w:pStyle w:val="FGCard"/>
        <w:spacing w:before="0" w:after="40" w:line="269" w:lineRule="auto"/>
      </w:pPr>
      <w:r>
        <w:rPr>
          <w:rFonts w:ascii="Calibri" w:hAnsi="Calibri" w:eastAsia="微软雅黑"/>
          <w:b/>
          <w:color w:val="17365D"/>
          <w:sz w:val="20"/>
        </w:rPr>
        <w:t>【2026 · 朝阳 · 期末 · 第18题第1问】</w:t>
      </w:r>
      <w:r>
        <w:rPr>
          <w:rFonts w:ascii="Calibri" w:hAnsi="Calibri" w:eastAsia="宋体"/>
          <w:b w:val="0"/>
          <w:color w:val="222222"/>
          <w:sz w:val="20"/>
        </w:rPr>
        <w:t>A9 消费者权益 ｜ B2 判责/理由</w:t>
      </w:r>
    </w:p>
    <w:p>
      <w:pPr>
        <w:pStyle w:val="FGCard"/>
        <w:spacing w:before="0" w:after="40" w:line="269" w:lineRule="auto"/>
      </w:pPr>
      <w:r>
        <w:rPr>
          <w:rFonts w:ascii="Calibri" w:hAnsi="Calibri" w:eastAsia="微软雅黑"/>
          <w:b/>
          <w:color w:val="17365D"/>
          <w:sz w:val="20"/>
        </w:rPr>
        <w:t>【2026 · 海淀 · 一模 · 第18题第3问】</w:t>
      </w:r>
      <w:r>
        <w:rPr>
          <w:rFonts w:ascii="Calibri" w:hAnsi="Calibri" w:eastAsia="宋体"/>
          <w:b w:val="0"/>
          <w:color w:val="222222"/>
          <w:sz w:val="20"/>
        </w:rPr>
        <w:t>A9 消费者权益 ｜ B1 补表/补链</w:t>
      </w:r>
    </w:p>
    <w:p>
      <w:pPr>
        <w:pStyle w:val="FGCard"/>
        <w:spacing w:before="0" w:after="40" w:line="269" w:lineRule="auto"/>
      </w:pPr>
      <w:r>
        <w:rPr>
          <w:rFonts w:ascii="Calibri" w:hAnsi="Calibri" w:eastAsia="微软雅黑"/>
          <w:b/>
          <w:color w:val="17365D"/>
          <w:sz w:val="20"/>
        </w:rPr>
        <w:t>【2026 · 海淀 · 二模 · 第18题第2问】</w:t>
      </w:r>
      <w:r>
        <w:rPr>
          <w:rFonts w:ascii="Calibri" w:hAnsi="Calibri" w:eastAsia="宋体"/>
          <w:b w:val="0"/>
          <w:color w:val="222222"/>
          <w:sz w:val="20"/>
        </w:rPr>
        <w:t>A5 知识产权与公平竞争 ｜ B6 维权路径</w:t>
      </w:r>
    </w:p>
    <w:p>
      <w:pPr>
        <w:pStyle w:val="FGCard"/>
        <w:spacing w:before="0" w:after="40" w:line="269" w:lineRule="auto"/>
      </w:pPr>
      <w:r>
        <w:rPr>
          <w:rFonts w:ascii="Calibri" w:hAnsi="Calibri" w:eastAsia="微软雅黑"/>
          <w:b/>
          <w:color w:val="17365D"/>
          <w:sz w:val="20"/>
        </w:rPr>
        <w:t>【2026 · 海淀 · 期末 · 第18题第1问】</w:t>
      </w:r>
      <w:r>
        <w:rPr>
          <w:rFonts w:ascii="Calibri" w:hAnsi="Calibri" w:eastAsia="宋体"/>
          <w:b w:val="0"/>
          <w:color w:val="222222"/>
          <w:sz w:val="20"/>
        </w:rPr>
        <w:t>A4 合同与诚信 ｜ B2 判责/理由</w:t>
      </w:r>
    </w:p>
    <w:p>
      <w:pPr>
        <w:pStyle w:val="FGCard"/>
        <w:spacing w:before="0" w:after="40" w:line="269" w:lineRule="auto"/>
      </w:pPr>
      <w:r>
        <w:rPr>
          <w:rFonts w:ascii="Calibri" w:hAnsi="Calibri" w:eastAsia="微软雅黑"/>
          <w:b/>
          <w:color w:val="17365D"/>
          <w:sz w:val="20"/>
        </w:rPr>
        <w:t>【2026 · 海淀 · 期末 · 第18题第2问】</w:t>
      </w:r>
      <w:r>
        <w:rPr>
          <w:rFonts w:ascii="Calibri" w:hAnsi="Calibri" w:eastAsia="宋体"/>
          <w:b w:val="0"/>
          <w:color w:val="222222"/>
          <w:sz w:val="20"/>
        </w:rPr>
        <w:t>A4 合同与诚信 ｜ B5 意义价值</w:t>
      </w:r>
    </w:p>
    <w:p>
      <w:pPr>
        <w:pStyle w:val="FGCard"/>
        <w:spacing w:before="0" w:after="40" w:line="269" w:lineRule="auto"/>
      </w:pPr>
      <w:r>
        <w:rPr>
          <w:rFonts w:ascii="Calibri" w:hAnsi="Calibri" w:eastAsia="微软雅黑"/>
          <w:b/>
          <w:color w:val="17365D"/>
          <w:sz w:val="20"/>
        </w:rPr>
        <w:t>【2026 · 海淀 · 期末 · 第19题】</w:t>
      </w:r>
      <w:r>
        <w:rPr>
          <w:rFonts w:ascii="Calibri" w:hAnsi="Calibri" w:eastAsia="宋体"/>
          <w:b w:val="0"/>
          <w:color w:val="222222"/>
          <w:sz w:val="20"/>
        </w:rPr>
        <w:t>A5 知识产权与公平竞争 ｜ B4 评析认识</w:t>
      </w:r>
    </w:p>
    <w:p>
      <w:pPr>
        <w:pStyle w:val="FGCard"/>
        <w:spacing w:before="0" w:after="40" w:line="269" w:lineRule="auto"/>
      </w:pPr>
      <w:r>
        <w:rPr>
          <w:rFonts w:ascii="Calibri" w:hAnsi="Calibri" w:eastAsia="微软雅黑"/>
          <w:b/>
          <w:color w:val="17365D"/>
          <w:sz w:val="20"/>
        </w:rPr>
        <w:t>【2026 · 石景山 · 一模 · 第18题】</w:t>
      </w:r>
      <w:r>
        <w:rPr>
          <w:rFonts w:ascii="Calibri" w:hAnsi="Calibri" w:eastAsia="宋体"/>
          <w:b w:val="0"/>
          <w:color w:val="222222"/>
          <w:sz w:val="20"/>
        </w:rPr>
        <w:t>A10 纠纷解决程序 ｜ B7 短答识别</w:t>
      </w:r>
    </w:p>
    <w:p>
      <w:pPr>
        <w:pStyle w:val="FGCard"/>
        <w:spacing w:before="0" w:after="40" w:line="269" w:lineRule="auto"/>
      </w:pPr>
      <w:r>
        <w:rPr>
          <w:rFonts w:ascii="Calibri" w:hAnsi="Calibri" w:eastAsia="微软雅黑"/>
          <w:b/>
          <w:color w:val="17365D"/>
          <w:sz w:val="20"/>
        </w:rPr>
        <w:t>【2026 · 石景山 · 二模 · 第19题】</w:t>
      </w:r>
      <w:r>
        <w:rPr>
          <w:rFonts w:ascii="Calibri" w:hAnsi="Calibri" w:eastAsia="宋体"/>
          <w:b w:val="0"/>
          <w:color w:val="222222"/>
          <w:sz w:val="20"/>
        </w:rPr>
        <w:t>A2 人格权与个人信息 ｜ B4 评析认识</w:t>
      </w:r>
    </w:p>
    <w:p>
      <w:pPr>
        <w:pStyle w:val="FGCard"/>
        <w:spacing w:before="0" w:after="40" w:line="269" w:lineRule="auto"/>
      </w:pPr>
      <w:r>
        <w:rPr>
          <w:rFonts w:ascii="Calibri" w:hAnsi="Calibri" w:eastAsia="微软雅黑"/>
          <w:b/>
          <w:color w:val="17365D"/>
          <w:sz w:val="20"/>
        </w:rPr>
        <w:t>【2026 · 西城 · 一模 · 第17题】</w:t>
      </w:r>
      <w:r>
        <w:rPr>
          <w:rFonts w:ascii="Calibri" w:hAnsi="Calibri" w:eastAsia="宋体"/>
          <w:b w:val="0"/>
          <w:color w:val="222222"/>
          <w:sz w:val="20"/>
        </w:rPr>
        <w:t>A3 物权相邻与共有 ｜ B6 维权路径</w:t>
      </w:r>
    </w:p>
    <w:p>
      <w:pPr>
        <w:pStyle w:val="FGCard"/>
        <w:spacing w:before="0" w:after="40" w:line="269" w:lineRule="auto"/>
      </w:pPr>
      <w:r>
        <w:rPr>
          <w:rFonts w:ascii="Calibri" w:hAnsi="Calibri" w:eastAsia="微软雅黑"/>
          <w:b/>
          <w:color w:val="17365D"/>
          <w:sz w:val="20"/>
        </w:rPr>
        <w:t>【2026 · 西城 · 二模 · 第18题第1问】</w:t>
      </w:r>
      <w:r>
        <w:rPr>
          <w:rFonts w:ascii="Calibri" w:hAnsi="Calibri" w:eastAsia="宋体"/>
          <w:b w:val="0"/>
          <w:color w:val="222222"/>
          <w:sz w:val="20"/>
        </w:rPr>
        <w:t>A4 合同与诚信 ｜ B2 判责/理由</w:t>
      </w:r>
    </w:p>
    <w:p>
      <w:pPr>
        <w:pStyle w:val="FGCard"/>
        <w:spacing w:before="0" w:after="40" w:line="269" w:lineRule="auto"/>
      </w:pPr>
      <w:r>
        <w:rPr>
          <w:rFonts w:ascii="Calibri" w:hAnsi="Calibri" w:eastAsia="微软雅黑"/>
          <w:b/>
          <w:color w:val="17365D"/>
          <w:sz w:val="20"/>
        </w:rPr>
        <w:t>【2026 · 西城 · 二模 · 第18题第2问】</w:t>
      </w:r>
      <w:r>
        <w:rPr>
          <w:rFonts w:ascii="Calibri" w:hAnsi="Calibri" w:eastAsia="宋体"/>
          <w:b w:val="0"/>
          <w:color w:val="222222"/>
          <w:sz w:val="20"/>
        </w:rPr>
        <w:t>A6 侵权责任 ｜ B5 意义价值</w:t>
      </w:r>
    </w:p>
    <w:p>
      <w:pPr>
        <w:pStyle w:val="FGCard"/>
        <w:spacing w:before="0" w:after="40" w:line="269" w:lineRule="auto"/>
      </w:pPr>
      <w:r>
        <w:rPr>
          <w:rFonts w:ascii="Calibri" w:hAnsi="Calibri" w:eastAsia="微软雅黑"/>
          <w:b/>
          <w:color w:val="17365D"/>
          <w:sz w:val="20"/>
        </w:rPr>
        <w:t>【2026 · 西城 · 二模 · 第18题第3问】</w:t>
      </w:r>
      <w:r>
        <w:rPr>
          <w:rFonts w:ascii="Calibri" w:hAnsi="Calibri" w:eastAsia="宋体"/>
          <w:b w:val="0"/>
          <w:color w:val="222222"/>
          <w:sz w:val="20"/>
        </w:rPr>
        <w:t>A10 纠纷解决程序 ｜ B5 意义价值｜待核</w:t>
      </w:r>
    </w:p>
    <w:p>
      <w:pPr>
        <w:pStyle w:val="FGCard"/>
        <w:spacing w:before="0" w:after="40" w:line="269" w:lineRule="auto"/>
      </w:pPr>
      <w:r>
        <w:rPr>
          <w:rFonts w:ascii="Calibri" w:hAnsi="Calibri" w:eastAsia="微软雅黑"/>
          <w:b/>
          <w:color w:val="17365D"/>
          <w:sz w:val="20"/>
        </w:rPr>
        <w:t>【2026 · 西城 · 期末 · 第17题】</w:t>
      </w:r>
      <w:r>
        <w:rPr>
          <w:rFonts w:ascii="Calibri" w:hAnsi="Calibri" w:eastAsia="宋体"/>
          <w:b w:val="0"/>
          <w:color w:val="222222"/>
          <w:sz w:val="20"/>
        </w:rPr>
        <w:t>A5 知识产权与公平竞争 ｜ B4 评析认识</w:t>
      </w:r>
    </w:p>
    <w:p>
      <w:pPr>
        <w:pStyle w:val="FGCard"/>
        <w:spacing w:before="0" w:after="40" w:line="269" w:lineRule="auto"/>
      </w:pPr>
      <w:r>
        <w:rPr>
          <w:rFonts w:ascii="Calibri" w:hAnsi="Calibri" w:eastAsia="微软雅黑"/>
          <w:b/>
          <w:color w:val="17365D"/>
          <w:sz w:val="20"/>
        </w:rPr>
        <w:t>【2026 · 通州 · 一模 · 第20题】</w:t>
      </w:r>
      <w:r>
        <w:rPr>
          <w:rFonts w:ascii="Calibri" w:hAnsi="Calibri" w:eastAsia="宋体"/>
          <w:b w:val="0"/>
          <w:color w:val="222222"/>
          <w:sz w:val="20"/>
        </w:rPr>
        <w:t>A6 侵权责任 ｜ B1 补表/补链</w:t>
      </w:r>
    </w:p>
    <w:p>
      <w:pPr>
        <w:pStyle w:val="FGCard"/>
        <w:spacing w:before="0" w:after="40" w:line="269" w:lineRule="auto"/>
      </w:pPr>
      <w:r>
        <w:rPr>
          <w:rFonts w:ascii="Calibri" w:hAnsi="Calibri" w:eastAsia="微软雅黑"/>
          <w:b/>
          <w:color w:val="17365D"/>
          <w:sz w:val="20"/>
        </w:rPr>
        <w:t>【2026 · 通州 · 期末 · 第19题第1问】</w:t>
      </w:r>
      <w:r>
        <w:rPr>
          <w:rFonts w:ascii="Calibri" w:hAnsi="Calibri" w:eastAsia="宋体"/>
          <w:b w:val="0"/>
          <w:color w:val="222222"/>
          <w:sz w:val="20"/>
        </w:rPr>
        <w:t>A3 物权相邻与共有 ｜ B2 判责/理由</w:t>
      </w:r>
    </w:p>
    <w:p>
      <w:pPr>
        <w:pStyle w:val="FGCard"/>
        <w:spacing w:before="0" w:after="40" w:line="269" w:lineRule="auto"/>
      </w:pPr>
      <w:r>
        <w:rPr>
          <w:rFonts w:ascii="Calibri" w:hAnsi="Calibri" w:eastAsia="微软雅黑"/>
          <w:b/>
          <w:color w:val="17365D"/>
          <w:sz w:val="20"/>
        </w:rPr>
        <w:t>【2026 · 门头沟 · 一模 · 第18题第1问】</w:t>
      </w:r>
      <w:r>
        <w:rPr>
          <w:rFonts w:ascii="Calibri" w:hAnsi="Calibri" w:eastAsia="宋体"/>
          <w:b w:val="0"/>
          <w:color w:val="222222"/>
          <w:sz w:val="20"/>
        </w:rPr>
        <w:t>A10 纠纷解决程序 ｜ B6 维权路径</w:t>
      </w:r>
    </w:p>
    <w:p>
      <w:pPr>
        <w:pStyle w:val="FGCard"/>
        <w:spacing w:before="0" w:after="40" w:line="269" w:lineRule="auto"/>
      </w:pPr>
      <w:r>
        <w:rPr>
          <w:rFonts w:ascii="Calibri" w:hAnsi="Calibri" w:eastAsia="微软雅黑"/>
          <w:b/>
          <w:color w:val="17365D"/>
          <w:sz w:val="20"/>
        </w:rPr>
        <w:t>【2026 · 顺义 · 一模 · 第18题】</w:t>
      </w:r>
      <w:r>
        <w:rPr>
          <w:rFonts w:ascii="Calibri" w:hAnsi="Calibri" w:eastAsia="宋体"/>
          <w:b w:val="0"/>
          <w:color w:val="222222"/>
          <w:sz w:val="20"/>
        </w:rPr>
        <w:t>A8 劳动关系 ｜ B3 诉求支持</w:t>
      </w:r>
    </w:p>
    <w:p>
      <w:pPr>
        <w:pStyle w:val="FGCard"/>
        <w:spacing w:before="0" w:after="40" w:line="269" w:lineRule="auto"/>
      </w:pPr>
      <w:r>
        <w:rPr>
          <w:rFonts w:ascii="Calibri" w:hAnsi="Calibri" w:eastAsia="微软雅黑"/>
          <w:b/>
          <w:color w:val="17365D"/>
          <w:sz w:val="20"/>
        </w:rPr>
        <w:t>【2026 · 顺义 · 二模 · 第18题第2问】</w:t>
      </w:r>
      <w:r>
        <w:rPr>
          <w:rFonts w:ascii="Calibri" w:hAnsi="Calibri" w:eastAsia="宋体"/>
          <w:b w:val="0"/>
          <w:color w:val="222222"/>
          <w:sz w:val="20"/>
        </w:rPr>
        <w:t>A2 人格权与个人信息 ｜ B6 维权路径</w:t>
      </w:r>
    </w:p>
    <w:p>
      <w:r>
        <w:br w:type="page"/>
      </w:r>
    </w:p>
    <w:p>
      <w:pPr>
        <w:pStyle w:val="Heading1"/>
      </w:pPr>
      <w:r>
        <w:rPr>
          <w:rFonts w:ascii="Calibri" w:hAnsi="Calibri" w:eastAsia="微软雅黑"/>
        </w:rPr>
        <w:t>八、待核/待补清单</w:t>
      </w:r>
    </w:p>
    <w:p>
      <w:pPr>
        <w:pStyle w:val="FGCard"/>
        <w:shd w:val="clear" w:fill="EAF2F8"/>
        <w:pBdr>
          <w:left w:val="single" w:color="B7C9D6" w:sz="18" w:space="4"/>
        </w:pBdr>
        <w:spacing w:before="0" w:after="100" w:line="269" w:lineRule="auto"/>
      </w:pPr>
      <w:r>
        <w:rPr>
          <w:rFonts w:ascii="Calibri" w:hAnsi="Calibri" w:eastAsia="微软雅黑"/>
          <w:b/>
          <w:color w:val="17365D"/>
          <w:sz w:val="20"/>
        </w:rPr>
        <w:t>【口径】</w:t>
      </w:r>
      <w:r>
        <w:rPr>
          <w:rFonts w:ascii="Calibri" w:hAnsi="Calibri" w:eastAsia="宋体"/>
          <w:color w:val="222222"/>
          <w:sz w:val="20"/>
        </w:rPr>
        <w:t>本清单只列真正尚未闭合的项目；已通过回源修复或边界裁决清除的旧标记不再列入。当前不缺题、不缺材料，未闭合项为正式细则或模块边界问题。</w:t>
      </w:r>
    </w:p>
    <w:p>
      <w:pPr>
        <w:pStyle w:val="FGCard"/>
        <w:shd w:val="clear" w:fill="FFF2F2"/>
        <w:spacing w:before="0" w:after="40" w:line="269" w:lineRule="auto"/>
      </w:pPr>
      <w:r>
        <w:rPr>
          <w:rFonts w:ascii="Calibri" w:hAnsi="Calibri" w:eastAsia="微软雅黑"/>
          <w:b/>
          <w:color w:val="C00000"/>
          <w:sz w:val="20"/>
        </w:rPr>
        <w:t>【2024 · 石景山 · 一模 · 第18题第2问】</w:t>
      </w:r>
      <w:r>
        <w:rPr>
          <w:rFonts w:ascii="Calibri" w:hAnsi="Calibri" w:eastAsia="宋体"/>
          <w:b/>
          <w:color w:val="C00000"/>
          <w:sz w:val="20"/>
        </w:rPr>
        <w:t>A4 合同与诚信 ｜ B7 短答识别</w:t>
        <w:br/>
        <w:t>未闭合原因：模块边界基本可收入A4/A10；未闭合的是正式点分布细则仍缺失，石景山一模细则PPT仅定位到答案式文字。</w:t>
      </w:r>
    </w:p>
    <w:p>
      <w:pPr>
        <w:pStyle w:val="FGCard"/>
        <w:shd w:val="clear" w:fill="FFF2F2"/>
        <w:spacing w:before="0" w:after="40" w:line="269" w:lineRule="auto"/>
      </w:pPr>
      <w:r>
        <w:rPr>
          <w:rFonts w:ascii="Calibri" w:hAnsi="Calibri" w:eastAsia="微软雅黑"/>
          <w:b/>
          <w:color w:val="C00000"/>
          <w:sz w:val="20"/>
        </w:rPr>
        <w:t>【2026 · 西城 · 二模 · 第18题第3问】</w:t>
      </w:r>
      <w:r>
        <w:rPr>
          <w:rFonts w:ascii="Calibri" w:hAnsi="Calibri" w:eastAsia="宋体"/>
          <w:b/>
          <w:color w:val="C00000"/>
          <w:sz w:val="20"/>
        </w:rPr>
        <w:t>A10 纠纷解决程序 ｜ B5 意义价值</w:t>
        <w:br/>
        <w:t>未闭合原因：国家治理现代化设问的主知识更接近政治与法治/法治中国，是否作为选必二正文题仍需教师裁决。</w:t>
      </w:r>
    </w:p>
    <w:sectPr w:rsidR="00FC693F" w:rsidRPr="0006063C" w:rsidSect="00034616">
      <w:headerReference w:type="default" r:id="rId9"/>
      <w:footerReference w:type="default" r:id="rId10"/>
      <w:pgSz w:w="12240" w:h="15840"/>
      <w:pgMar w:top="835"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color w:val="666666"/>
        <w:sz w:val="17"/>
      </w:rPr>
      <w:t>学生重排版 20260604</w:t>
    </w:r>
    <w:r>
      <w:rPr>
        <w:rFonts w:ascii="Calibri" w:hAnsi="Calibri" w:eastAsia="微软雅黑"/>
        <w:color w:val="666666"/>
        <w:sz w:val="17"/>
      </w:rPr>
      <w:t xml:space="preserve">  第 </w:t>
    </w:r>
    <w:r>
      <w:rPr>
        <w:rFonts w:ascii="Calibri" w:hAnsi="Calibri" w:eastAsia="微软雅黑"/>
        <w:color w:val="666666"/>
        <w:sz w:val="17"/>
      </w:rPr>
      <w:fldChar w:fldCharType="begin"/>
      <w:instrText xml:space="preserve">PAGE</w:instrText>
      <w:fldChar w:fldCharType="separate"/>
      <w:t>1</w:t>
      <w:fldChar w:fldCharType="end"/>
    </w:r>
    <w:r>
      <w:rPr>
        <w:rFonts w:ascii="Calibri" w:hAnsi="Calibri" w:eastAsia="微软雅黑"/>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微软雅黑"/>
        <w:color w:val="666666"/>
        <w:sz w:val="17"/>
      </w:rPr>
      <w:t>飞哥正志讲堂｜选必二《法律与生活》主观题答题宝典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pPr>
    <w:rPr>
      <w:rFonts w:ascii="Calibri" w:hAnsi="Calibri"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eastAsia="微软雅黑"/>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微软雅黑"/>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eastAsia="微软雅黑"/>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GCard">
    <w:name w:val="FG Card"/>
    <w:pPr>
      <w:spacing w:after="40" w:line="264" w:lineRule="auto"/>
      <w:ind w:left="173"/>
    </w:pPr>
    <w:rPr>
      <w:rFonts w:ascii="Calibri" w:hAnsi="Calibri" w:eastAsia="宋体"/>
      <w:sz w:val="20"/>
    </w:rPr>
  </w:style>
  <w:style w:type="paragraph" w:customStyle="1" w:styleId="FGCard">
    <w:name w:val="FGCard"/>
    <w:basedOn w:val="FGCard"/>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