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16</w:t>
      </w:r>
      <w:r>
        <w:rPr>
          <w:b w:val="0"/>
          <w:sz w:val="21"/>
        </w:rPr>
      </w:r>
      <w:r>
        <w:rPr>
          <w:b w:val="0"/>
          <w:sz w:val="21"/>
        </w:rPr>
      </w:r>
    </w:p>
    <w:p w14:paraId="05E1022A">
      <w:pPr>
        <w:tabs>
          <w:tab w:val="right" w:leader="dot" w:pos="9072"/>
        </w:tabs>
        <w:spacing w:after="40"/>
      </w:pPr>
      <w:r>
        <w:rPr>
          <w:b/>
          <w:color w:val="163E63"/>
          <w:sz w:val="22"/>
        </w:rPr>
        <w:t>理论</w:t>
        <w:tab/>
        <w:t>19</w:t>
      </w:r>
      <w:r>
        <w:rPr>
          <w:b/>
          <w:color w:val="163E63"/>
          <w:sz w:val="22"/>
        </w:rPr>
      </w:r>
      <w:r>
        <w:rPr>
          <w:b/>
          <w:color w:val="163E63"/>
          <w:sz w:val="22"/>
        </w:rPr>
      </w:r>
    </w:p>
    <w:p w14:paraId="0146F543">
      <w:pPr>
        <w:tabs>
          <w:tab w:val="right" w:leader="dot" w:pos="9072"/>
        </w:tabs>
        <w:spacing w:after="40"/>
        <w:ind w:left="461"/>
      </w:pPr>
      <w:r>
        <w:rPr>
          <w:b w:val="0"/>
          <w:sz w:val="21"/>
        </w:rPr>
        <w:t>合作</w:t>
        <w:tab/>
        <w:t>19</w:t>
      </w:r>
      <w:r>
        <w:rPr>
          <w:b w:val="0"/>
          <w:sz w:val="21"/>
        </w:rPr>
      </w:r>
      <w:r>
        <w:rPr>
          <w:b w:val="0"/>
          <w:sz w:val="21"/>
        </w:rPr>
      </w:r>
    </w:p>
    <w:p w14:paraId="757E09D4">
      <w:pPr>
        <w:tabs>
          <w:tab w:val="right" w:leader="dot" w:pos="9072"/>
        </w:tabs>
        <w:spacing w:after="40"/>
        <w:ind w:left="461"/>
      </w:pPr>
      <w:r>
        <w:rPr>
          <w:b w:val="0"/>
          <w:sz w:val="21"/>
        </w:rPr>
        <w:t>竞争</w:t>
        <w:tab/>
        <w:t>30</w:t>
      </w:r>
      <w:r>
        <w:rPr>
          <w:b w:val="0"/>
          <w:sz w:val="21"/>
        </w:rPr>
      </w:r>
      <w:r>
        <w:rPr>
          <w:b w:val="0"/>
          <w:sz w:val="21"/>
        </w:rPr>
      </w:r>
    </w:p>
    <w:p w14:paraId="7FB9730E">
      <w:pPr>
        <w:tabs>
          <w:tab w:val="right" w:leader="dot" w:pos="9072"/>
        </w:tabs>
        <w:spacing w:after="40"/>
        <w:ind w:left="461"/>
      </w:pPr>
      <w:r>
        <w:rPr>
          <w:b w:val="0"/>
          <w:sz w:val="21"/>
        </w:rPr>
        <w:t>国家安全</w:t>
        <w:tab/>
        <w:t>36</w:t>
      </w:r>
      <w:r>
        <w:rPr>
          <w:b w:val="0"/>
          <w:sz w:val="21"/>
        </w:rPr>
      </w:r>
      <w:r>
        <w:rPr>
          <w:b w:val="0"/>
          <w:sz w:val="21"/>
        </w:rPr>
      </w:r>
    </w:p>
    <w:p w14:paraId="1241E995">
      <w:pPr>
        <w:tabs>
          <w:tab w:val="right" w:leader="dot" w:pos="9072"/>
        </w:tabs>
        <w:spacing w:after="40"/>
      </w:pPr>
      <w:r>
        <w:rPr>
          <w:b/>
          <w:color w:val="163E63"/>
          <w:sz w:val="22"/>
        </w:rPr>
        <w:t>经济全球化</w:t>
        <w:tab/>
        <w:t>42</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42</w:t>
      </w:r>
      <w:r>
        <w:rPr>
          <w:b w:val="0"/>
          <w:sz w:val="21"/>
        </w:rPr>
      </w:r>
      <w:r>
        <w:rPr>
          <w:b w:val="0"/>
          <w:sz w:val="21"/>
        </w:rPr>
      </w:r>
    </w:p>
    <w:p w14:paraId="24EC2722">
      <w:pPr>
        <w:tabs>
          <w:tab w:val="right" w:leader="dot" w:pos="9072"/>
        </w:tabs>
        <w:spacing w:after="40"/>
        <w:ind w:left="461"/>
      </w:pPr>
      <w:r>
        <w:rPr>
          <w:b w:val="0"/>
          <w:sz w:val="21"/>
        </w:rPr>
        <w:t>环：经济环节与要素流动</w:t>
        <w:tab/>
        <w:t>44</w:t>
      </w:r>
      <w:r>
        <w:rPr>
          <w:b w:val="0"/>
          <w:sz w:val="21"/>
        </w:rPr>
      </w:r>
      <w:r>
        <w:rPr>
          <w:b w:val="0"/>
          <w:sz w:val="21"/>
        </w:rPr>
      </w:r>
    </w:p>
    <w:p w14:paraId="1B70F567">
      <w:pPr>
        <w:tabs>
          <w:tab w:val="right" w:leader="dot" w:pos="9072"/>
        </w:tabs>
        <w:spacing w:after="40"/>
        <w:ind w:left="461"/>
      </w:pPr>
      <w:r>
        <w:rPr>
          <w:b w:val="0"/>
          <w:sz w:val="21"/>
        </w:rPr>
        <w:t>配：资源配置</w:t>
        <w:tab/>
        <w:t>46</w:t>
      </w:r>
      <w:r>
        <w:rPr>
          <w:b w:val="0"/>
          <w:sz w:val="21"/>
        </w:rPr>
      </w:r>
      <w:r>
        <w:rPr>
          <w:b w:val="0"/>
          <w:sz w:val="21"/>
        </w:rPr>
      </w:r>
    </w:p>
    <w:p w14:paraId="7FD2FF65">
      <w:pPr>
        <w:tabs>
          <w:tab w:val="right" w:leader="dot" w:pos="9072"/>
        </w:tabs>
        <w:spacing w:after="40"/>
        <w:ind w:left="461"/>
      </w:pPr>
      <w:r>
        <w:rPr>
          <w:b w:val="0"/>
          <w:sz w:val="21"/>
        </w:rPr>
        <w:t>贸资：贸易投资自由化便利化</w:t>
        <w:tab/>
        <w:t>48</w:t>
      </w:r>
      <w:r>
        <w:rPr>
          <w:b w:val="0"/>
          <w:sz w:val="21"/>
        </w:rPr>
      </w:r>
      <w:r>
        <w:rPr>
          <w:b w:val="0"/>
          <w:sz w:val="21"/>
        </w:rPr>
      </w:r>
    </w:p>
    <w:p w14:paraId="03E7CA75">
      <w:pPr>
        <w:tabs>
          <w:tab w:val="right" w:leader="dot" w:pos="9072"/>
        </w:tabs>
        <w:spacing w:after="40"/>
        <w:ind w:left="461"/>
      </w:pPr>
      <w:r>
        <w:rPr>
          <w:b w:val="0"/>
          <w:sz w:val="21"/>
        </w:rPr>
        <w:t>总：开放包容普惠平衡共赢方向</w:t>
        <w:tab/>
        <w:t>62</w:t>
      </w:r>
      <w:r>
        <w:rPr>
          <w:b w:val="0"/>
          <w:sz w:val="21"/>
        </w:rPr>
      </w:r>
      <w:r>
        <w:rPr>
          <w:b w:val="0"/>
          <w:sz w:val="21"/>
        </w:rPr>
      </w:r>
    </w:p>
    <w:p w14:paraId="34D346A2">
      <w:pPr>
        <w:tabs>
          <w:tab w:val="right" w:leader="dot" w:pos="9072"/>
        </w:tabs>
        <w:spacing w:after="40"/>
        <w:ind w:left="461"/>
      </w:pPr>
      <w:r>
        <w:rPr>
          <w:b w:val="0"/>
          <w:sz w:val="21"/>
        </w:rPr>
        <w:t>开：高水平对外开放</w:t>
        <w:tab/>
        <w:t>87</w:t>
      </w:r>
      <w:r>
        <w:rPr>
          <w:b w:val="0"/>
          <w:sz w:val="21"/>
        </w:rPr>
      </w:r>
      <w:r>
        <w:rPr>
          <w:b w:val="0"/>
          <w:sz w:val="21"/>
        </w:rPr>
      </w:r>
    </w:p>
    <w:p w14:paraId="57CBF561">
      <w:pPr>
        <w:tabs>
          <w:tab w:val="right" w:leader="dot" w:pos="9072"/>
        </w:tabs>
        <w:spacing w:after="40"/>
        <w:ind w:left="461"/>
      </w:pPr>
      <w:r>
        <w:rPr>
          <w:b w:val="0"/>
          <w:sz w:val="21"/>
        </w:rPr>
        <w:t>兼：国内国际两种资源两个市场</w:t>
        <w:tab/>
        <w:t>104</w:t>
      </w:r>
      <w:r>
        <w:rPr>
          <w:b w:val="0"/>
          <w:sz w:val="21"/>
        </w:rPr>
      </w:r>
      <w:r>
        <w:rPr>
          <w:b w:val="0"/>
          <w:sz w:val="21"/>
        </w:rPr>
      </w:r>
    </w:p>
    <w:p w14:paraId="004E764A">
      <w:pPr>
        <w:tabs>
          <w:tab w:val="right" w:leader="dot" w:pos="9072"/>
        </w:tabs>
        <w:spacing w:after="40"/>
        <w:ind w:left="461"/>
      </w:pPr>
      <w:r>
        <w:t>国际分工、企业出海与国际竞争新优势</w:t>
        <w:tab/>
        <w:t>121</w:t>
      </w:r>
      <w:r/>
      <w:r/>
    </w:p>
    <w:p w14:paraId="106B1B57">
      <w:pPr>
        <w:tabs>
          <w:tab w:val="right" w:leader="dot" w:pos="9072"/>
        </w:tabs>
        <w:spacing w:after="40"/>
        <w:ind w:left="461"/>
      </w:pPr>
      <w:r>
        <w:t>全球经济治理与规则权益</w:t>
        <w:tab/>
        <w:t>127</w:t>
      </w:r>
      <w:r/>
      <w:r/>
    </w:p>
    <w:p w14:paraId="162671AA">
      <w:pPr>
        <w:tabs>
          <w:tab w:val="right" w:leader="dot" w:pos="9072"/>
        </w:tabs>
        <w:spacing w:after="40"/>
        <w:ind w:left="461"/>
      </w:pPr>
      <w:r>
        <w:t>产业链供应链与开放安全</w:t>
        <w:tab/>
        <w:t>136</w:t>
      </w:r>
      <w:r/>
      <w:r/>
    </w:p>
    <w:p w14:paraId="0D07D55F">
      <w:pPr>
        <w:tabs>
          <w:tab w:val="right" w:leader="dot" w:pos="9072"/>
        </w:tabs>
        <w:spacing w:after="40"/>
        <w:ind w:left="461"/>
      </w:pPr>
      <w:r>
        <w:t>数字经济、绿色转型与新兴领域</w:t>
        <w:tab/>
        <w:t>144</w:t>
      </w:r>
      <w:r/>
      <w:r/>
    </w:p>
    <w:p w14:paraId="44BC6EFF">
      <w:pPr>
        <w:tabs>
          <w:tab w:val="right" w:leader="dot" w:pos="9072"/>
        </w:tabs>
        <w:spacing w:after="40"/>
        <w:ind w:left="461"/>
      </w:pPr>
      <w:r>
        <w:t>贸易保护主义与多边贸易体制</w:t>
        <w:tab/>
        <w:t>151</w:t>
      </w:r>
      <w:r/>
      <w:r/>
    </w:p>
    <w:p w14:paraId="299D0601">
      <w:pPr>
        <w:tabs>
          <w:tab w:val="right" w:leader="dot" w:pos="9072"/>
        </w:tabs>
        <w:spacing w:after="40"/>
      </w:pPr>
      <w:r>
        <w:rPr>
          <w:b/>
          <w:color w:val="163E63"/>
          <w:sz w:val="22"/>
        </w:rPr>
        <w:t>政治多极化</w:t>
        <w:tab/>
        <w:t>157</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157</w:t>
      </w:r>
      <w:r>
        <w:rPr>
          <w:b w:val="0"/>
          <w:sz w:val="21"/>
        </w:rPr>
      </w:r>
      <w:r>
        <w:rPr>
          <w:b w:val="0"/>
          <w:sz w:val="21"/>
        </w:rPr>
      </w:r>
    </w:p>
    <w:p w14:paraId="3D9A4A86">
      <w:pPr>
        <w:tabs>
          <w:tab w:val="right" w:leader="dot" w:pos="9072"/>
        </w:tabs>
        <w:spacing w:after="40"/>
        <w:ind w:left="461"/>
      </w:pPr>
      <w:r>
        <w:rPr>
          <w:b w:val="0"/>
          <w:sz w:val="21"/>
        </w:rPr>
        <w:t>完全治：完善全球治理</w:t>
        <w:tab/>
        <w:t>174</w:t>
      </w:r>
      <w:r>
        <w:rPr>
          <w:b w:val="0"/>
          <w:sz w:val="21"/>
        </w:rPr>
      </w:r>
      <w:r>
        <w:rPr>
          <w:b w:val="0"/>
          <w:sz w:val="21"/>
        </w:rPr>
      </w:r>
    </w:p>
    <w:p w14:paraId="1273513C">
      <w:pPr>
        <w:tabs>
          <w:tab w:val="right" w:leader="dot" w:pos="9072"/>
        </w:tabs>
        <w:spacing w:after="40"/>
        <w:ind w:left="461"/>
      </w:pPr>
      <w:r>
        <w:rPr>
          <w:b w:val="0"/>
          <w:sz w:val="21"/>
        </w:rPr>
        <w:t>共体：人类命运共同体</w:t>
        <w:tab/>
        <w:t>204</w:t>
      </w:r>
      <w:r>
        <w:rPr>
          <w:b w:val="0"/>
          <w:sz w:val="21"/>
        </w:rPr>
      </w:r>
      <w:r>
        <w:rPr>
          <w:b w:val="0"/>
          <w:sz w:val="21"/>
        </w:rPr>
      </w:r>
    </w:p>
    <w:p w14:paraId="7258BBE9">
      <w:pPr>
        <w:tabs>
          <w:tab w:val="right" w:leader="dot" w:pos="9072"/>
        </w:tabs>
        <w:spacing w:after="40"/>
        <w:ind w:left="461"/>
      </w:pPr>
      <w:r>
        <w:rPr>
          <w:b w:val="0"/>
          <w:sz w:val="21"/>
        </w:rPr>
        <w:t>单边/斥：反对单边主义等错误倾向</w:t>
        <w:tab/>
        <w:t>219</w:t>
      </w:r>
      <w:r>
        <w:rPr>
          <w:b w:val="0"/>
          <w:sz w:val="21"/>
        </w:rPr>
      </w:r>
      <w:r>
        <w:rPr>
          <w:b w:val="0"/>
          <w:sz w:val="21"/>
        </w:rPr>
      </w:r>
    </w:p>
    <w:p w14:paraId="42DD39A8">
      <w:pPr>
        <w:tabs>
          <w:tab w:val="right" w:leader="dot" w:pos="9072"/>
        </w:tabs>
        <w:spacing w:after="40"/>
        <w:ind w:left="461"/>
      </w:pPr>
      <w:r>
        <w:rPr>
          <w:b w:val="0"/>
          <w:sz w:val="21"/>
        </w:rPr>
        <w:t>民主：国际关系民主化</w:t>
        <w:tab/>
        <w:t>227</w:t>
      </w:r>
      <w:r>
        <w:rPr>
          <w:b w:val="0"/>
          <w:sz w:val="21"/>
        </w:rPr>
      </w:r>
      <w:r>
        <w:rPr>
          <w:b w:val="0"/>
          <w:sz w:val="21"/>
        </w:rPr>
      </w:r>
    </w:p>
    <w:p w14:paraId="33C42E89">
      <w:pPr>
        <w:tabs>
          <w:tab w:val="right" w:leader="dot" w:pos="9072"/>
        </w:tabs>
        <w:spacing w:after="40"/>
        <w:ind w:left="461"/>
      </w:pPr>
      <w:r>
        <w:t>世界多极化、全球南方与发展中国家</w:t>
        <w:tab/>
        <w:t>237</w:t>
      </w:r>
      <w:r/>
      <w:r/>
    </w:p>
    <w:p w14:paraId="3D91253A">
      <w:pPr>
        <w:tabs>
          <w:tab w:val="right" w:leader="dot" w:pos="9072"/>
        </w:tabs>
        <w:spacing w:after="40"/>
        <w:ind w:left="461"/>
      </w:pPr>
      <w:r>
        <w:t>国际秩序与国际法治</w:t>
        <w:tab/>
        <w:t>246</w:t>
      </w:r>
      <w:r/>
      <w:r/>
    </w:p>
    <w:p w14:paraId="21FF8C81">
      <w:pPr>
        <w:tabs>
          <w:tab w:val="right" w:leader="dot" w:pos="9072"/>
        </w:tabs>
        <w:spacing w:after="40"/>
        <w:ind w:left="461"/>
      </w:pPr>
      <w:r>
        <w:t>具体治理议题与文明互鉴</w:t>
        <w:tab/>
        <w:t>247</w:t>
      </w:r>
      <w:r/>
      <w:r/>
    </w:p>
    <w:p w14:paraId="79268F30">
      <w:pPr>
        <w:tabs>
          <w:tab w:val="right" w:leader="dot" w:pos="9072"/>
        </w:tabs>
        <w:spacing w:after="40"/>
      </w:pPr>
      <w:r>
        <w:rPr>
          <w:b/>
          <w:color w:val="163E63"/>
          <w:sz w:val="22"/>
        </w:rPr>
        <w:t>中国</w:t>
        <w:tab/>
        <w:t>249</w:t>
      </w:r>
      <w:r>
        <w:rPr>
          <w:b/>
          <w:color w:val="163E63"/>
          <w:sz w:val="22"/>
        </w:rPr>
      </w:r>
      <w:r>
        <w:rPr>
          <w:b/>
          <w:color w:val="163E63"/>
          <w:sz w:val="22"/>
        </w:rPr>
      </w:r>
    </w:p>
    <w:p w14:paraId="0D07CDF6">
      <w:pPr>
        <w:tabs>
          <w:tab w:val="right" w:leader="dot" w:pos="9072"/>
        </w:tabs>
        <w:spacing w:after="40"/>
        <w:ind w:left="461"/>
      </w:pPr>
      <w:r>
        <w:rPr>
          <w:b w:val="0"/>
          <w:sz w:val="21"/>
        </w:rPr>
        <w:t>政策</w:t>
        <w:tab/>
        <w:t>249</w:t>
      </w:r>
      <w:r>
        <w:rPr>
          <w:b w:val="0"/>
          <w:sz w:val="21"/>
        </w:rPr>
      </w:r>
      <w:r>
        <w:rPr>
          <w:b w:val="0"/>
          <w:sz w:val="21"/>
        </w:rPr>
      </w:r>
    </w:p>
    <w:p w14:paraId="5F88B4E6">
      <w:pPr>
        <w:tabs>
          <w:tab w:val="right" w:leader="dot" w:pos="9072"/>
        </w:tabs>
        <w:spacing w:after="40"/>
        <w:ind w:left="461"/>
      </w:pPr>
      <w:r>
        <w:rPr>
          <w:b w:val="0"/>
          <w:sz w:val="21"/>
        </w:rPr>
        <w:t>智慧</w:t>
        <w:tab/>
        <w:t>262</w:t>
      </w:r>
      <w:r>
        <w:rPr>
          <w:b w:val="0"/>
          <w:sz w:val="21"/>
        </w:rPr>
      </w:r>
      <w:r>
        <w:rPr>
          <w:b w:val="0"/>
          <w:sz w:val="21"/>
        </w:rPr>
      </w:r>
    </w:p>
    <w:p w14:paraId="071A667B">
      <w:pPr>
        <w:tabs>
          <w:tab w:val="right" w:leader="dot" w:pos="9072"/>
        </w:tabs>
        <w:spacing w:after="40"/>
        <w:ind w:left="461"/>
      </w:pPr>
      <w:r>
        <w:rPr>
          <w:b w:val="0"/>
          <w:sz w:val="21"/>
        </w:rPr>
        <w:t>责任</w:t>
        <w:tab/>
        <w:t>300</w:t>
      </w:r>
      <w:r>
        <w:rPr>
          <w:b w:val="0"/>
          <w:sz w:val="21"/>
        </w:rPr>
      </w:r>
      <w:r>
        <w:rPr>
          <w:b w:val="0"/>
          <w:sz w:val="21"/>
        </w:rPr>
      </w:r>
    </w:p>
    <w:p w14:paraId="403E0F44">
      <w:pPr>
        <w:tabs>
          <w:tab w:val="right" w:leader="dot" w:pos="9072"/>
        </w:tabs>
        <w:spacing w:after="40"/>
        <w:ind w:left="461"/>
      </w:pPr>
      <w:r>
        <w:rPr>
          <w:b w:val="0"/>
          <w:sz w:val="21"/>
        </w:rPr>
        <w:t>一条历史线</w:t>
        <w:tab/>
        <w:t>334</w:t>
      </w:r>
      <w:r>
        <w:rPr>
          <w:b w:val="0"/>
          <w:sz w:val="21"/>
        </w:rPr>
      </w:r>
      <w:r>
        <w:rPr>
          <w:b w:val="0"/>
          <w:sz w:val="21"/>
        </w:rPr>
      </w:r>
    </w:p>
    <w:p w14:paraId="27A52FC8">
      <w:pPr>
        <w:tabs>
          <w:tab w:val="right" w:leader="dot" w:pos="9072"/>
        </w:tabs>
        <w:spacing w:after="40"/>
        <w:ind w:left="461"/>
      </w:pPr>
      <w:r>
        <w:rPr>
          <w:b w:val="0"/>
          <w:sz w:val="21"/>
        </w:rPr>
        <w:t>一条主线</w:t>
        <w:tab/>
        <w:t>339</w:t>
      </w:r>
      <w:r>
        <w:rPr>
          <w:b w:val="0"/>
          <w:sz w:val="21"/>
        </w:rPr>
      </w:r>
      <w:r>
        <w:rPr>
          <w:b w:val="0"/>
          <w:sz w:val="21"/>
        </w:rPr>
      </w:r>
    </w:p>
    <w:p w14:paraId="139EA648">
      <w:pPr>
        <w:tabs>
          <w:tab w:val="right" w:leader="dot" w:pos="9072"/>
        </w:tabs>
        <w:spacing w:after="40"/>
      </w:pPr>
      <w:r>
        <w:rPr>
          <w:b/>
          <w:color w:val="163E63"/>
          <w:sz w:val="22"/>
        </w:rPr>
        <w:t>联合国</w:t>
        <w:tab/>
        <w:t>342</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342</w:t>
      </w:r>
      <w:r>
        <w:rPr>
          <w:b w:val="0"/>
          <w:sz w:val="21"/>
        </w:rPr>
      </w:r>
      <w:r>
        <w:rPr>
          <w:b w:val="0"/>
          <w:sz w:val="21"/>
        </w:rPr>
      </w:r>
    </w:p>
    <w:p w14:paraId="2C6A359C">
      <w:pPr>
        <w:tabs>
          <w:tab w:val="right" w:leader="dot" w:pos="9072"/>
        </w:tabs>
        <w:spacing w:after="40"/>
        <w:ind w:left="461"/>
      </w:pPr>
      <w:r>
        <w:rPr>
          <w:b w:val="0"/>
          <w:sz w:val="21"/>
        </w:rPr>
        <w:t>联合国宪章宗旨和原则</w:t>
        <w:tab/>
        <w:t>343</w:t>
      </w:r>
      <w:r>
        <w:rPr>
          <w:b w:val="0"/>
          <w:sz w:val="21"/>
        </w:rPr>
      </w:r>
      <w:r>
        <w:rPr>
          <w:b w:val="0"/>
          <w:sz w:val="21"/>
        </w:rPr>
      </w:r>
    </w:p>
    <w:p w14:paraId="23D7E3B7">
      <w:pPr>
        <w:tabs>
          <w:tab w:val="right" w:leader="dot" w:pos="9072"/>
        </w:tabs>
        <w:spacing w:after="40"/>
        <w:ind w:left="461"/>
      </w:pPr>
      <w:r>
        <w:t>联合国发展议程与全球治理贡献</w:t>
        <w:tab/>
        <w:t>352</w:t>
      </w:r>
      <w:r/>
      <w:r/>
    </w:p>
    <w:p w14:paraId="7F7E8803">
      <w:pPr>
        <w:tabs>
          <w:tab w:val="right" w:leader="dot" w:pos="9072"/>
        </w:tabs>
        <w:spacing w:after="40"/>
        <w:ind w:left="461"/>
      </w:pPr>
      <w:r>
        <w:t>中国与联合国关系</w:t>
        <w:tab/>
        <w:t>354</w:t>
      </w:r>
      <w:r/>
      <w:r/>
    </w:p>
    <w:p w14:paraId="6FC2CC27">
      <w:pPr>
        <w:tabs>
          <w:tab w:val="right" w:leader="dot" w:pos="9072"/>
        </w:tabs>
        <w:spacing w:after="40"/>
        <w:ind w:left="461"/>
      </w:pPr>
      <w:r>
        <w:t>六大要素术语极简速记版</w:t>
        <w:tab/>
        <w:t>356</w:t>
      </w:r>
    </w:p>
    <w:p w14:paraId="4D9B66A4">
      <w:pPr>
        <w:tabs>
          <w:tab w:val="right" w:leader="dot" w:pos="9072"/>
        </w:tabs>
        <w:spacing w:after="40"/>
        <w:ind w:left="461"/>
      </w:pPr>
      <w:r>
        <w:t>时代背景</w:t>
        <w:tab/>
        <w:t>356</w:t>
      </w:r>
    </w:p>
    <w:p w14:paraId="6D2C2B82">
      <w:pPr>
        <w:tabs>
          <w:tab w:val="right" w:leader="dot" w:pos="9072"/>
        </w:tabs>
        <w:spacing w:after="40"/>
        <w:ind w:left="461"/>
      </w:pPr>
      <w:r>
        <w:t>理论</w:t>
        <w:tab/>
        <w:t>356</w:t>
      </w:r>
    </w:p>
    <w:p w14:paraId="2959CF1B">
      <w:pPr>
        <w:tabs>
          <w:tab w:val="right" w:leader="dot" w:pos="9072"/>
        </w:tabs>
        <w:spacing w:after="40"/>
        <w:ind w:left="461"/>
      </w:pPr>
      <w:r>
        <w:t>经济全球化</w:t>
        <w:tab/>
        <w:t>356</w:t>
      </w:r>
    </w:p>
    <w:p w14:paraId="5ED42389">
      <w:pPr>
        <w:tabs>
          <w:tab w:val="right" w:leader="dot" w:pos="9072"/>
        </w:tabs>
        <w:spacing w:after="40"/>
        <w:ind w:left="461"/>
      </w:pPr>
      <w:r>
        <w:t>政治多极化</w:t>
        <w:tab/>
        <w:t>358</w:t>
      </w:r>
    </w:p>
    <w:p w14:paraId="4A36A3E6">
      <w:pPr>
        <w:tabs>
          <w:tab w:val="right" w:leader="dot" w:pos="9072"/>
        </w:tabs>
        <w:spacing w:after="40"/>
        <w:ind w:left="461"/>
      </w:pPr>
      <w:r>
        <w:t>中国</w:t>
        <w:tab/>
        <w:t>360</w:t>
      </w:r>
    </w:p>
    <w:p>
      <w:pPr>
        <w:tabs>
          <w:tab w:val="right" w:leader="dot" w:pos="9072"/>
        </w:tabs>
        <w:spacing w:after="40"/>
        <w:ind w:left="461"/>
      </w:pPr>
      <w:r>
        <w:t>联合国</w:t>
        <w:tab/>
        <w:t>361</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【材料触发点】 设问分析外交的“变”，题面把新中国外交放在不同历史阶段和国际格局演进中，说明外交内容和任务的调整与外部时代背景变化相联系。</w:t>
      </w:r>
      <w:r>
        <w:rPr>
          <w:b w:val="0"/>
          <w:sz w:val="21"/>
        </w:rPr>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科技小院"扬帆出海"、让更多全球南方国家受益，各国合力谋发展的局面要靠和平与发展仍是时代主题这一大势托底，故用它点明其顺应世界潮流。</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DA36988">
      <w:r>
        <w:rPr>
          <w:b/>
          <w:sz w:val="21"/>
        </w:rPr>
        <w:t>【设问】 结合材料，运用《当代国际政治与经济》知识，分析中国与东盟经贸合作能够提质升级的原因。</w:t>
      </w:r>
    </w:p>
    <w:p w14:paraId="782F9236">
      <w:r>
        <w:t>【为什么能想到】 中国东盟合作在贸易保护抬头中仍逆势上扬、迈向规则共建，双方共谋发展的空间依托于和平与发展仍是时代主题，故以它说明提质升级的外部前提。</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论文开篇罗列经济复苏乏力、阵营对抗、脱钩断链等乱象，要给"同球共济"找时代坐标，须先点明乱局之下和平与发展仍是时代主题。</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"五个共同"里共建产业链供应链、共促区域繁荣，亚太各国愿意这样联动，前提是身处和平与发展仍是时代主题的大环境，故以它说明中国倡议顺势而为。</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全球发展倡议正是题目主题，而材料强调"同球共济、团结合作才是正确选择"，这一判断只有放在和平与发展仍是时代主题的背景下才能成立，故以它打底。</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DeepSeek开源让140国开发者自由使用改进、有国家借此低成本做本地化模型，技术开放促成各国共进，这以和平与发展仍是时代主题为前提。</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材料称中国式现代化“是走和平发展道路的现代化”，又说中国是“世界和平的稳定力量”；要审清复兴可乘之“势”，先得点出和平与发展仍是时代主题这一大方向。</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 四大倡议能“凝聚磅礴合力”，前提是各国想要的一致；先讲出这份求和平、谋发展的普遍愿望，才说得通和平与发展仍是时代主题这一合力底座。</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 题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5D85282">
      <w:r>
        <w:rPr>
          <w:b/>
          <w:sz w:val="21"/>
        </w:rPr>
        <w:t>【设问】 结合材料，运用《当代国际政治与经济》知识，分析中国与东盟经贸合作能够提质升级的原因。</w:t>
      </w:r>
    </w:p>
    <w:p w14:paraId="2D6A9D73">
      <w:r>
        <w:rPr>
          <w:b/>
          <w:sz w:val="21"/>
        </w:rPr>
        <w:t>【为什么能想到】 互为第一大贸易伙伴、贸易额继续增长、自贸区持续升级，说明中国与东盟的合作不是单方让利，而是双方发展需求和合作收益高度交汇。设问问“能够提质升级的原因”，首先要说明共同利益为合作提供基础。</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气温上升危及粮食、能源、生命财产，是各国躲不开的麻烦；之所以能坐下来共建治理体系，正因利益有交汇点，故用国家间共同利益是国家合作的基础解释共识达成。</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近百个国家、地区和国际组织同中方签署倡议合作文件、携手谋发展，众多主体愿聚到一起是因发展需求彼此契合，正对应国家间共同利益是国家合作的基础。</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题面批判恃强凌弱、零和博弈，中国答案转向利益交汇和命运交织，所以先抓国家间共同利益。</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材料讲周边命运共同体、管控分歧和战略互信，说明中国作为建立在共同利益和共同安全上。</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材料说该理念在民族国家之上强调全人类立场、兼顾共同利益再护主权；之所以各国愿同行，是因有共同利益的交汇，故用国家间共同利益是国家合作的基础来解。</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 题目要求说明我国为什么要努力开创周边工作新局面，材料呈现中国与周边国家在发展、安全、互联互通等方面互相需要，必须先点明共同利益是合作基础。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 材料把技术联合研发、标准对接互认、弥合数据鸿沟并列，都指向各方在数字发展上的共同需求；要答“智慧”，先点共同利益是合作的基础，安排才接得上共同发展。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r>
        <w:t>【设问】结合材料，运用《当代国际政治与经济》知识，分析中国—东盟自贸区3.0版是如何为区域发展和世界经济注入强劲动力的。</w:t>
      </w:r>
    </w:p>
    <w:p>
      <w:pPr/>
      <w:r>
        <w:t>【为什么能想到】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r>
        <w:t>【答案落点】 中国—东盟自贸区3.0版通过更高水平自贸协定和贸易投资便利化安排，扩大成员共同利益，把区域合作转化为推动多边贸易体系完善与全球经济治理体系改革的世界动力。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题中各主要经济体都在加紧国家顶层科技战略布局，未来产业又被技术制裁、垄断包围；这种国家间科技角力，本质即以经济科技实力为基础的综合国力较量。</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开源大模型下载量全球第一、创新药76款亮的是中国科技硬实力，能力之源正落在当前国际竞争的实质是以经济和科技实力为基础的综合国力较量。</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 教育强国题的材料二写到“当今世界变乱交织，大国博弈更加激烈复杂”，说明教育的战略支撑地位、人才培养和综合国力提升直接关系我国国际竞争力。</w:t>
      </w:r>
      <w:r>
        <w:rPr>
          <w:b w:val="0"/>
          <w:sz w:val="21"/>
        </w:rPr>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材料二点明世界变乱交织、大国博弈激烈复杂，而教育能提升劳动者素质与创新能力；其本质是以经济科技实力为基础的综合国力较量，教育正经此支撑复兴。</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227235D5">
      <w:r>
        <w:rPr>
          <w:b/>
          <w:sz w:val="21"/>
        </w:rPr>
        <w:t>【设问】 结合材料，运用《当代国际政治与经济》知识，分析中国与东盟经贸合作能够提质升级的原因。</w:t>
      </w:r>
    </w:p>
    <w:p w14:paraId="15FC256A">
      <w:r>
        <w:rPr>
          <w:b/>
          <w:sz w:val="21"/>
        </w:rPr>
        <w:t>【为什么能想到】 中企承建数据中心、参与云计算赋能区域算力升级，凭的是中国数字技术与产业实力，正切合当前国际竞争的实质是以经济和科技实力为基础的综合国力较量。</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DeepSeek在140国应用市场同时登顶，凭的是中国人工智能技术实力，根基正落在当前国际竞争的实质是以经济和科技实力为基础的综合国力较量。</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【材料触发点】 教育强国题的材料二写到“当今世界变乱交织，大国博弈更加激烈复杂”，说明教育的战略支撑地位、人才培养和综合国力提升直接关系我国国际竞争力。</w:t>
      </w:r>
      <w:r>
        <w:rPr>
          <w:b w:val="0"/>
          <w:sz w:val="21"/>
        </w:rPr>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题干要畅通教育科技人才循环、打造新质生产力所需的新型劳动者队伍，科技革命拼的是人才；科教兴国与人才强国战略正答这支队伍从何来，以增强竞争力。</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面对科技革命全球角逐，最大发展中国家首先要守住科技主动权与安全；这正落在维护国家利益是主权国家对外活动出发点和落脚点上，故须坚守核心利益。</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题把推动新质生产力放在科技革命的国家竞争中问原因，发展它增强国家实力；国家这样做的根本动因，正是把维护国家利益作为对外活动的出发点和落脚点。</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甲同学讲芯片大模型自主可控又申明不是闭门造车，丙同学要兼顾发展中国家需求；两头都回到一个根本——把维护本国利益作为对外活动的出发点和落脚点。</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6ECC941">
      <w:r>
        <w:rPr>
          <w:b/>
          <w:sz w:val="21"/>
        </w:rPr>
        <w:t>【设问】 结合材料，运用《当代国际政治与经济》知识，分析中国与东盟经贸合作能够提质升级的原因。</w:t>
      </w:r>
    </w:p>
    <w:p w14:paraId="74E8CB3F">
      <w:r>
        <w:rPr>
          <w:b/>
          <w:sz w:val="21"/>
        </w:rPr>
        <w:t>【为什么能想到】 材料点出合作"建立在双方共同利益基础上"，双方愿持续深化是因发展利益在此交汇，正对应维护国家利益是主权国家对外活动的出发点和落脚点。</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脱钩断链与链博会“链通中外”形成对照，中国既维护本国产供链利益又兼顾各国合作需要，联到国家利益。</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 题面列举零关税税目扩大、口岸管理优化、压缩"二线"出岛申报项目等具体机制；题目指向分析国内意义，封关机制直接降低企业贸易成本。</w:t>
      </w:r>
      <w:r>
        <w:rPr>
          <w:b w:val="0"/>
          <w:sz w:val="21"/>
        </w:rPr>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甲同学把自主可控与"不是闭门造车"并提，恰是自力更生与对外开放两面；处理好这层关系，就既握住核心技术创新主动权，又参与经济全球化和国际分工。</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材料里北京既靠两区接全球资源，又强链补链让关键核心技术自主可控，一进一守，对应“处理好自力更生和对外开放的关系，参与经济全球化和国际分工”。</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数贸会汇集400余项首发首秀新产品、又达成36个跨国投资项目；先进数字产品与投资在此对接流动，正是促进全球资源优化配置和国际贸易发展。</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材料给157国互免签证、放宽口岸签证，门槛一降，人员要素跨境流动随之活跃，正好用“促进全球资源优化配置和国际贸易发展”来承接。</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 中国依托超大规模市场、制造业规模、自贸协定和免签政策，促进人才、商品、服务和生产要素在全球范围内流动，优化全球资源配置、带动国际贸易发展，为全球发展注入正能量。</w:t>
      </w:r>
      <w:r>
        <w:rPr>
          <w:b w:val="0"/>
          <w:sz w:val="21"/>
        </w:rPr>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中国对50个国家单方面免签、签24项自贸协定，直接降低了跨境通行与贸易门槛，让要素更顺畅地流动，这恰是推进贸易和投资自由化便利化的现实做法。</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材料写一线放开后零关税商品增至6600多种、进出岛通关便利，货物关税与流程门槛同步下降，正好用“推进贸易和投资自由化便利化”来概括。</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提高开放型经济水平</w:t>
      </w:r>
    </w:p>
    <w:p w14:paraId="141D77CB">
      <w:pPr>
        <w:spacing w:before="120"/>
      </w:pPr>
      <w:r>
        <w:rPr>
          <w:b/>
          <w:color w:val="1F497D"/>
          <w:sz w:val="22"/>
        </w:rPr>
        <w:t>5. 2026门头沟一模Q20——海南自贸港全岛封关的国内国际意义</w:t>
      </w:r>
    </w:p>
    <w:p w14:paraId="08551116">
      <w:r>
        <w:rPr>
          <w:b/>
          <w:sz w:val="21"/>
        </w:rPr>
        <w:t>【材料触发点】 题面列举零关税税目扩大、口岸管理优化、压缩"二线"出岛申报项目等具体机制；题目指向分析国内意义，封关机制直接降低企业贸易成本。</w:t>
      </w:r>
      <w:r>
        <w:rPr>
          <w:b w:val="0"/>
          <w:sz w:val="21"/>
        </w:rPr>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 材料里加快互免签证、扩大单方面免签、激活双边投资促进工作组机制，都是降低跨境人员往来和资本合作成本的便利安排，因此可用推进贸易和投资自由化便利化来说明。</w:t>
      </w:r>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数贸会作为聚焦数字经济的国际平台，把各国数字企业、资金、订单聚到一处；平台降低对接门槛与交易成本，对应推进数字经济投资和贸易自由化便利化。</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材料对最不发达国家100%税目产品零关税，直接抹掉它们进入中国市场的关税门槛，这种降低制度性成本的安排正是“推进贸易和投资自由化便利化”。</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"五个共同"中明确提出共同推进贸易投资自由化便利化、破除壁垒，正是减少跨境交易阻碍的具体路径，故直接对应推进贸易和投资自由化便利化。</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 515家中外企业和机构参展、签署200多项协议，说明链博会把供应链上下游企业放到同一合作平台中对接。参展和签约数据体现跨境合作成本下降、合作渠道拓宽，因此会想到贸易投资自由化便利化。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 “投资中国”靠扩大服务业市场准入、对接国际标准、外资税收抵免压低进入门槛与成本，门槛降外资才进得便利，对应推进贸易和投资自由化便利化。</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 原卷材料二围绕中国—东盟自贸区3.0版升级，强调促进关键产品和服务自由流通、提升区域开放合作水平，直接对应跨境交易成本下降和贸易投资便利化。</w:t>
      </w:r>
    </w:p>
    <w:p>
      <w:pPr/>
      <w:r>
        <w:t>【设问】结合材料，运用《当代国际政治与经济》知识，分析中国—东盟自贸区3.0版是如何为区域发展和世界经济注入强劲动力的。</w:t>
      </w:r>
    </w:p>
    <w:p>
      <w:pPr/>
      <w:r>
        <w:t>【为什么能想到】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r>
        <w:t>【答案落点】 中国—东盟自贸区3.0版促进关键产品和服务自由流通，降低跨境交易成本、提高贸易效率，推动区域贸易投资自由化便利化。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科技革命在全球风起云涌，成果需开放共享而非独占；我国作为最大发展中国家，角色落在顺应经济全球化趋势、主动融入并推动其深化，以开放分享红利。</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113E0450">
      <w:r>
        <w:rPr>
          <w:b/>
          <w:sz w:val="21"/>
        </w:rPr>
        <w:t>【设问】 结合材料，运用《当代国际政治与经济》知识，分析中国与东盟经贸合作能够提质升级的原因。</w:t>
      </w:r>
    </w:p>
    <w:p w14:paraId="0E18CD84">
      <w:r>
        <w:t>【为什么能想到】 自贸区从降关税到扩市场再到规则标准促融合，是中国一步步主动把开放推向更深层次，恰好对应顺应经济全球化趋势、主动融入并推动深化这一核心点。</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 “多元化布局”栏写跨国公司分散投资、多点布局，这本就是借全球要素重组生产的全球化形态，故应对须顺应经济全球化趋势、主动融入并推动深化。</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 材料把自贸区连到高水平开放，海南更行“一线放开、零关税”，持续开放契合合作共赢潮流、给世界添确定性，正是顺应经济全球化趋势、主动融入深化。</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075A837">
      <w:r>
        <w:rPr>
          <w:b/>
          <w:sz w:val="21"/>
        </w:rPr>
        <w:t>【设问】 结合材料，运用《当代国际政治与经济》知识，分析中国与东盟经贸合作能够提质升级的原因。</w:t>
      </w:r>
    </w:p>
    <w:p w14:paraId="0EC8BBAA">
      <w:r>
        <w:rPr>
          <w:b/>
          <w:sz w:val="21"/>
        </w:rPr>
        <w:t>【为什么能想到】 材料点出合作"对区域开放合作和全球化方向产生积极影响"，超出双边而辐射全球，落点指向推动经济全球化朝着开放包容普惠平衡共赢方向发展。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题目指向理解“今天的中国，明天的世界”，题干中的微电网、打井、物流、希望农场等项目强调中国式现代化的开放实践让发展成果被更多国家共享，使经济全球化更有活力。</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中国式现代化是“开源式”的，菌草点草成金惠及百国、鲁班工坊助中亚青年，成果朝更多国家更广人群敞开，正是推动经济全球化朝更开放包容普惠方向走。</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免签、互免、简化手续让中外往来更顺畅，本身就是开放包容互惠的安排，因而落到“推动经济全球化朝着更加开放、包容、普惠、平衡、共赢方向发展”。</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免签、自贸“朋友圈”叠加鲁班工坊、菌草等合作项目，让更多国家参与并共享中国发展机遇。开放面向更广参与和更公平发展，体现推动经济全球化朝开放、包容、普惠、平衡、共赢方向发展。</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"五个共同"末项落到共促普惠包容发展、让成果惠及全体人民，开放指向更公平的发展机会，故用推动经济全球化朝着开放包容普惠平衡共赢方向发展承接。</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r>
        <w:rPr>
          <w:b w:val="0"/>
          <w:sz w:val="21"/>
        </w:rPr>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题目指向理解“今天的中国，明天的世界”，题干中的微电网、打井、物流、希望农场等项目强调中国式现代化的开放实践让发展成果被更多国家共享，使经济全球化更有活力。</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题面点出逆全球化、保护主义和脱钩断链，营造经济环境就要用普惠包容的经济全球化来回应。</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 原卷材料二写多个“北京宣言”，其中《和平共处五项原则发表70周年纪念大会北京宣言》提出“做大并分好全球经济‘蛋糕’”，让发展成果更多更公平地惠及各国，推动全球化朝着普惠包容方向发展。</w:t>
      </w:r>
    </w:p>
    <w:p>
      <w:pPr/>
      <w:r>
        <w:t>【设问】结合材料二，运用《当代国际政治与经济》知识，概述完善全球治理的"中国主张"。（8分）</w:t>
      </w:r>
    </w:p>
    <w:p>
      <w:pPr/>
      <w:r>
        <w:t>【为什么能想到】 “做大并分好全球经济蛋糕”同时包含发展和共享两层意思：既要扩大世界经济发展空间，也要让成果更公平惠及各国。概述完善全球治理的中国主张时，这句话应转化为推进普惠包容的经济全球化。</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海南封关以制度型开放对接全球，让中国市场嵌入国际产业分工，这种主动融入世界经济的取向，对应“推动建设开放型世界经济，深化国际分工与合作”。</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外部环境“日趋严峻、风险挑战增多”，开新局却不能闭门；材料给出深度参与全球产业分工、高水平开放的路子，指向推动建设开放型世界经济，深化国际分工与合作。</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【材料触发点】 设问问中国给最不发达国家100%税目产品零关税这一做法中的“中国担当”，材料中的零关税安排直接体现中国推动普惠包容全球化、帮助最不发达国家分享开放红利。</w:t>
      </w:r>
      <w:r>
        <w:rPr>
          <w:b w:val="0"/>
          <w:sz w:val="21"/>
        </w:rPr>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题面列出逆全球化和治理赤字，全球治理倡议要回应各国共享发展诉求，因此会联到普惠包容的经济全球化。</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"共同营造开放型区域经济环境""延链"不"断链"等表述，强调维护开放的区域经济格局，正落在建设开放型世界经济这一核心点上。</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材料写北京引进来走出去并举、办世界级产业大会、设国际科创枢纽联络处，都是主动扩大对外合作的动作，指向“建设开放型世界经济，扩大开放合作”。</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“小而美”落在共建国家民生上，让发展成果惠及当地普通民众，这正是开放红利朝普惠包容走的开放型经济，故用提高开放型经济水平作答。</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材料里“合格保证+符合性验证”实现进口机电设备“分钟通关”，效率一提、成本一降，开放就转成实绩，对应“提高开放型经济水平”。</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材料中放宽电信医疗教育准入、取消制造业外资限制，开放领域不断变宽，引外资入场用好两个市场两种资源，对应“提高开放型经济水平”这一核心点。</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扩大单方面免签、放宽口岸签证条件，直接降低来华成本、提升往来便利度，这种贸易投资便利化的积累正是“提高开放型经济水平”要解释的内容。</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面对变局，材料把开放具体化为融入全球产业链、增强韧性；这种把开放从口号变成实际联通的安排，对应的核心术语就是提高开放型经济水平。</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鳗鱼九成出口、三文鱼大量入华，一出一进让对外开放质量和国际循环水平同步抬升，这种双循环相互促进正是“提高开放型经济水平”要回应的。</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中国主动开放源代码、让各国自由获取使用，是以更高水平的对外开放推动技术共享和开放型世界经济建设，恰好对应提高开放型经济水平。</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 题面列举零关税税目扩大、口岸管理优化、压缩"二线"出岛申报项目等具体机制；题目指向分析国内意义，封关机制直接降低企业贸易成本。</w:t>
      </w:r>
      <w:r>
        <w:rPr>
          <w:b w:val="0"/>
          <w:sz w:val="21"/>
        </w:rPr>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r>
        <w:rPr>
          <w:b w:val="0"/>
          <w:sz w:val="21"/>
        </w:rPr>
      </w:r>
    </w:p>
    <w:p w14:paraId="3597EE13">
      <w:r>
        <w:rPr>
          <w:b/>
          <w:sz w:val="21"/>
        </w:rPr>
        <w:t>【答案落点】 该举措便利中外人员往来，促进商务、旅游和投资交流，服务高水平对外开放，发展更高层次开放型经济、提升开放质量。</w:t>
      </w:r>
      <w:r>
        <w:rPr>
          <w:b w:val="0"/>
          <w:sz w:val="21"/>
        </w:rPr>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2D67068E">
      <w:r>
        <w:rPr>
          <w:b/>
          <w:sz w:val="21"/>
        </w:rPr>
        <w:t>【材料触发点】 “两区”举措中的外商投资法规与全球服务伙伴计划属于制度型营商环境优化，材料同时涉及法治化、便利化、国际化，体现营商环境与法治环境对外商投资和高水平引进来的双重吸引。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“十四五”圆满收官题以中国—中亚峰会、“一带一路”国际合作高峰论坛、中非合作论坛、进博会、服贸会、消博会等事实，体现我国持续扩大高水平对外开放、拓展多边合作平台。</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面对脱钩断链行径，中国式现代化需要开放而非封闭，因此大国外交要服务高水平对外开放。</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 材料把国际标准称为全球产业界的“通用语言”，并列出我国向ISO、IEC提交提案、牵头制定发布国际标准等事实，说明中国标准走出国门是在规则和标准层面深化与世界互动。</w:t>
      </w:r>
      <w:r>
        <w:rPr>
          <w:b w:val="0"/>
          <w:sz w:val="21"/>
        </w:rPr>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充电接口、营养标注一统一，各国产品就能互通、全球资源高效利用；标准是规则层面的对接，故用“扩大高水平对外开放与制度型开放”。</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 “外循环”写对标国际规则、规制、标准并深化国内改革，开放已升到规则接轨而非只降关税，再放宽准入引全球要素，落在高水平对外开放与制度型开放。</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【材料触发点】题面材料集中呈现自贸区、自贸港制度创新，说明中国坚持对外开放基本国策，坚持引进来和走出去并重，以开放平台推进高水平对外开放。</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题目指向理解“今天的中国，明天的世界”，题干中的微电网、打井、物流、希望农场等项目强调中国式现代化的开放实践让发展成果被更多国家共享，使经济全球化更有活力。</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微电网、打井、物流、希望农场等项目把中国开放同各国民生改善连在一起。材料说让经济全球化更有活力，说明开放带来的不是单方收益，而是发展成果惠及各国，正对应互利共赢的开放战略。</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 题面列举零关税税目扩大、口岸管理优化、压缩"二线"出岛申报项目等具体机制；题目指向分析国内意义，封关机制直接降低企业贸易成本。</w:t>
      </w:r>
      <w:r>
        <w:rPr>
          <w:b w:val="0"/>
          <w:sz w:val="21"/>
        </w:rPr>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封关既降企业成本又向世界开放市场，给中国和世界双向注入动能活力；这种双方得利的安排正体现互利共赢的开放战略，推动经济全球化向更深层次迈进。</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【材料触发点】 原卷写双方互为第一大贸易伙伴，贸易额继续增长，并列出数字基础设施、绿色发展经验、自贸区3.0版规则共建等合作事实，说明中国和东盟通过商品、服务、技术、经验和规则联通配置市场与资源。</w:t>
      </w:r>
      <w:r>
        <w:rPr>
          <w:b w:val="0"/>
          <w:sz w:val="21"/>
        </w:rPr>
      </w:r>
    </w:p>
    <w:p w14:paraId="7D459DC9">
      <w:r>
        <w:rPr>
          <w:b/>
          <w:sz w:val="21"/>
        </w:rPr>
        <w:t>【设问】 结合材料，运用《当代国际政治与经济》知识，分析中国与东盟经贸合作能够提质升级的原因。</w:t>
      </w:r>
    </w:p>
    <w:p w14:paraId="19DB141C">
      <w:r>
        <w:rPr>
          <w:b/>
          <w:sz w:val="21"/>
        </w:rPr>
        <w:t>【为什么能想到】 材料真正的线索是互为重要市场、自贸区升级、数字基础设施和绿色发展合作。双方通过市场、技术、经验和规则联通扩大资源配置范围，因此会想到两个市场两种资源和资源配置效率。</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题面讲自主可控不要求所有环节本国独立完成，开放是为引入外部技术与市场；这指向国内国际市场资源联动，即利用两个市场两种资源优化全球配置。</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图表显示未来产业六大领域优势突出、面向广阔国际市场，资源不止于国内；正因利用两个市场两种资源优化全球配置，产业才能"走出去"做技术合作。</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材料讲“超大规模市场”“以国内大循环吸引全球资源要素”，把国内国际资源一起调配；这种内外联动的配置思路，正是利用两个市场两种资源优化全球资源配置。</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r>
        <w:rPr>
          <w:b w:val="0"/>
          <w:sz w:val="21"/>
        </w:rPr>
      </w:r>
    </w:p>
    <w:p w14:paraId="5CAAE190">
      <w:r>
        <w:rPr>
          <w:b/>
          <w:sz w:val="21"/>
        </w:rPr>
        <w:t>【答案落点】 联动国内国际两个市场两种资源，畅通国际国内双循环，与其他国家合作共赢，开拓海外市场、提升经济循环质量。</w:t>
      </w:r>
      <w:r>
        <w:rPr>
          <w:b w:val="0"/>
          <w:sz w:val="21"/>
        </w:rPr>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 高速铁路网、高速公路网和世界级港口群为跨国货物、服务、生产要素流动提供通道。供应链成为共赢链，靠的是国内外市场和资源被更顺畅地连接起来，提升全球配置效率。</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 企业在匈牙利建厂，既依托国内新能源汽车技术、产业链和产品优势，又利用匈牙利欧洲交通枢纽、工业基础等条件，体现国内国际资源和市场的联动。</w:t>
      </w:r>
    </w:p>
    <w:p>
      <w:pPr/>
      <w:r>
        <w:t>【设问】结合材料，运用《当代国际政治与经济》知识，分析中国新能源汽车企业从"走出去"到"扎下根"的原因。（8分）</w:t>
      </w:r>
    </w:p>
    <w:p>
      <w:pPr/>
      <w:r>
        <w:t>【为什么能想到】 出海要提前建供应链、各地原材料成本却难降，这是要素在国内国际间重新摆布的难题，一国资源解不开，故须利用两个市场两种资源优化全球资源配置。</w:t>
      </w:r>
    </w:p>
    <w:p>
      <w:pPr/>
      <w:r>
        <w:t>【答案落点】 中国新能源汽车企业把国内技术、产业链和产品优势同匈牙利欧洲交通枢纽、工业基础等条件结合起来，利用两个市场两种资源优化全球资源配置，降低生产贸易成本，夯实海外长期发展根基。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r>
        <w:rPr>
          <w:b w:val="0"/>
          <w:sz w:val="21"/>
        </w:rPr>
      </w:r>
    </w:p>
    <w:p w14:paraId="587EAE79">
      <w:r>
        <w:rPr>
          <w:b/>
          <w:sz w:val="21"/>
        </w:rPr>
        <w:t>【答案落点】 海南自贸港通过“一线放开”、零关税和监管便利，以国内大循环吸引全球资源要素，增强国内国际两个市场两种资源联动，畅通国内国际双循环，助力国际循环。</w:t>
      </w:r>
      <w:r>
        <w:rPr>
          <w:b w:val="0"/>
          <w:sz w:val="21"/>
        </w:rPr>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r>
        <w:rPr>
          <w:b w:val="0"/>
          <w:sz w:val="21"/>
        </w:rPr>
      </w:r>
    </w:p>
    <w:p w14:paraId="3DC779AE">
      <w:r>
        <w:rPr>
          <w:b/>
          <w:sz w:val="21"/>
        </w:rPr>
        <w:t>【答案落点】 “两区”建设推动国内国际两个市场两种资源联动，畅通国内国际双循环，助力构建新发展格局、提升开放型经济水平。</w:t>
      </w:r>
      <w:r>
        <w:rPr>
          <w:b w:val="0"/>
          <w:sz w:val="21"/>
        </w:rPr>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 题面列举零关税税目扩大、口岸管理优化、压缩"二线"出岛申报项目等具体机制；题目指向分析国内意义，封关机制直接降低企业贸易成本。</w:t>
      </w:r>
      <w:r>
        <w:rPr>
          <w:b w:val="0"/>
          <w:sz w:val="21"/>
        </w:rPr>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材料强调封关后以国内大市场吸引全球资源要素进岛，把国内端和国际端接成一条循环，恰好落到“内外联通畅通国内国际双循环，提升国际循环质量”。</w:t>
      </w:r>
      <w:r>
        <w:rPr>
          <w:b w:val="0"/>
          <w:sz w:val="21"/>
        </w:rPr>
      </w:r>
    </w:p>
    <w:p w14:paraId="0A0DE6FD">
      <w:r>
        <w:rPr>
          <w:b/>
          <w:sz w:val="21"/>
        </w:rPr>
        <w:t>【答案落点】 封关运作扩大零关税范围、提升货物贸易开放度、压缩通关申报项目，增强国内国际双循环联动，培育开放型经济新优势，为中国经济和世界经济开放发展注入新动能。</w:t>
      </w:r>
      <w:r>
        <w:rPr>
          <w:b w:val="0"/>
          <w:sz w:val="21"/>
        </w:rPr>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甲同学主张在自主可控基点上开放合作，开放与自立并非二选一；这正是在自力更生基点上扩大开放、内外联通畅通双循环，并借此提升国际循环质量。</w:t>
      </w:r>
    </w:p>
    <w:p w14:paraId="24B06DDD">
      <w:r>
        <w:rPr>
          <w:b/>
          <w:sz w:val="21"/>
        </w:rPr>
        <w:t>【答案落点】 在自力更生基点上扩大开放，推动国内国际资源联动、畅通国内国际双循环，提升开放合作水平。</w:t>
      </w:r>
      <w:r>
        <w:rPr>
          <w:b w:val="0"/>
          <w:sz w:val="21"/>
        </w:rPr>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便利外籍人员来华意味着更好引入境外资源、对接国内市场，让两种资源两个市场联动，恰好对应“内外联通畅通国内国际双循环，提升国际循环质量”。</w:t>
      </w:r>
      <w:r>
        <w:rPr>
          <w:b w:val="0"/>
          <w:sz w:val="21"/>
        </w:rPr>
      </w:r>
    </w:p>
    <w:p w14:paraId="34679FE2">
      <w:r>
        <w:rPr>
          <w:b/>
          <w:sz w:val="21"/>
        </w:rPr>
        <w:t>【答案落点】 充分利用国内国际两种资源、两个市场，促进内外联通、畅通国内国际双循环，服务高水平对外开放。</w:t>
      </w:r>
      <w:r>
        <w:rPr>
          <w:b w:val="0"/>
          <w:sz w:val="21"/>
        </w:rPr>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变局中既要稳国内、又要保国际畅通，材料落到“双循环相互促进”；要把这层内外贯通讲透，正对应内外联通畅通国内国际双循环，提升国际循环质量这一核心点。</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材料里一台41万元的3D打印机省税约6万，企业把省下的钱投入核心技术攻坚，关税红利转成研发，正是“加强技术创新、提高产品质量，增强竞争力”。</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甲同学反复强调芯片、算法、大模型等核心环节要自主可控、把握创新主动权；这层技术自立要落到能力上，便是加强技术创新、提高质量以增强核心竞争力。</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材料讲川鳗经32道工序、从天然捕捞转向养殖近地加工成全球最大出口国，靠工艺品质打出竞争力，正是“加强技术创新、提高产品质量，增强竞争力”。</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牵头发布二百八十五项ISO、IEC标准，靠的是低碳能源、人工智能领域的硬实力；标准能出去本质是实力出去，故落到“加强技术创新、增强竞争力”。</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出海招牌是性价比与产品创新，可海外咖啡文化成熟、口味习惯有别，低价难站稳，得研究市场练硬本事，指向加强技术创新、提高产品质量、增强竞争力。</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 题目要求说明自贸区3.0版的动力来源。区域成员产业、市场和发展阶段存在差异，自贸区升级有利于把差异转化为国际分工和优势互补。</w:t>
      </w:r>
    </w:p>
    <w:p>
      <w:pPr/>
      <w:r>
        <w:t>【设问】结合材料，运用《当代国际政治与经济》知识，分析中国—东盟自贸区3.0版是如何为区域发展和世界经济注入强劲动力的。</w:t>
      </w:r>
    </w:p>
    <w:p>
      <w:pPr/>
      <w:r>
        <w:t>【为什么能想到】 这里不能说原卷明确写了“中国制造+东盟资源”。可由“区域发展”和“世界经济动力”推到国际分工逻辑：自贸区升级让不同成员的产业、市场和服务优势更容易对接，比较优势被释放，区域产业链供应链活力增强。</w:t>
      </w:r>
    </w:p>
    <w:p>
      <w:pPr/>
      <w:r>
        <w:t>【答案落点】 中国—东盟自贸区3.0版促进成员在产业、市场和服务等方面优势互补，推动各方发挥比较优势、深化国际分工，增强区域产业链供应链活力。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“卡脖子”突破题要求说明关键核心技术突破对经济开放发展的助推作用。技术突破不只意味着科技安全，也会增强我国在国际产业链、技术标准和经贸规则中的主动性。</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中国不再只接受现成标准，而是主动向ISO、IEC提案、牵头制定，从守规则者变成定规则者；这一转换要用“参与国际标准制定，提升规则话语权”。</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材料专门点出北京支持企业参与国际标准制定，这是从遵守规则转向参与定规则，对应“参与国际标准制定，提升国际规则话语权”这一核心点。</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 设问把自贸区3.0版的作用从区域发展扩展到世界经济，说明答案不能只停留在双边贸易增加，还要上升到开放合作和多边贸易体系。</w:t>
      </w:r>
    </w:p>
    <w:p>
      <w:pPr/>
      <w:r>
        <w:t>【设问】结合材料，运用《当代国际政治与经济》知识，分析中国—东盟自贸区3.0版是如何为区域发展和世界经济注入强劲动力的。</w:t>
      </w:r>
    </w:p>
    <w:p>
      <w:pPr/>
      <w:r>
        <w:t>【为什么能想到】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r>
        <w:t>【答案落点】 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 中国和东盟均属发展中国家和新兴经济体重要力量。设问追问其对世界经济的动力，可从区域规则合作提升发展中国家在国际经贸规则中的表达空间作拓展。</w:t>
      </w:r>
    </w:p>
    <w:p>
      <w:pPr/>
      <w:r>
        <w:t>【设问】结合材料，运用《当代国际政治与经济》知识，分析中国—东盟自贸区3.0版是如何为区域发展和世界经济注入强劲动力的。</w:t>
      </w:r>
    </w:p>
    <w:p>
      <w:pPr/>
      <w:r>
        <w:t>【为什么能想到】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r>
        <w:t>【答案落点】 中国—东盟自贸区3.0版推动发展中国家在开放合作中参与区域规则供给，有利于提升发展中国家在国际经贸治理中的代表性和发言权，为地区经济转型升级和世界经济发展提供新动力。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个别国家鼓噪脱钩断链，而各国企业来链博会寻找链通中外方案，直接指向维护全球产供链稳定畅通。</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出海要先铺供应链这一“底层基础设施”、且成本难压，链条一断经营就停摆，故须把它做稳做畅，落到维护全球产业链供应链稳定畅通。</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 数字化技术、绿色低碳技术对应供应链成本高、信息不对称、环节不透明、流程不标准等痛点。技术赋能能降低成本、提高效率、改善绿色水平，因此指向供应链稳定畅通和高质量发展。</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 同学乙指出人工智能带来数据泄露、模型缺陷、伦理失控等风险，且安全相关事件占比较高；题目要求处理人工智能发展中的重要关系，应把发展动能与安全底线放在同一层说明。</w:t>
      </w:r>
      <w:r>
        <w:rPr>
          <w:b w:val="0"/>
          <w:sz w:val="21"/>
        </w:rPr>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 基础设施联通、供应链金融创新、链博会平台、数字绿色技术分别打通物流、资金、对接渠道和技术供给。多维合作共同服务供应链畅通，最终指向各国在产业链供应链合作中互利共赢。</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 原卷材料二提到关键产品和服务自由流通，设问又强调为区域发展和世界经济注入动力，可从产业链供应链稳定、经贸关系多元稳定的角度展开。</w:t>
      </w:r>
    </w:p>
    <w:p>
      <w:pPr/>
      <w:r>
        <w:t>【设问】结合材料，运用《当代国际政治与经济》知识，分析中国—东盟自贸区3.0版是如何为区域发展和世界经济注入强劲动力的。</w:t>
      </w:r>
    </w:p>
    <w:p>
      <w:pPr/>
      <w:r>
        <w:t>【为什么能想到】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r>
        <w:t>【答案落点】 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数贸会围绕数字经济核心主题集中签约36个项目、投资额同比增三成，方向都在跨境投资贸易；把这密集落地译成平台意义，即促数字经济投资贸易便利化。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卡脖子被界定为产业链共性关键技术短板，攻克它能调整外贸产品结构、争得技术标准与贸易规则话语权；这恰是以开放促产业升级、提升国际竞争力。</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欧盟单方加征反补贴税、对中方建设性方案不予回应，破坏贸易规则与市场秩序；正因这种保护主义，须用维护多边贸易体制作答，主张以谈判推动贸易便利。</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【材料触发点】 材料强调中国通过共享发展成果、促进文明互鉴，为动荡变革世界注入稳定性，体现相互尊重、公平正义、合作共赢的新型国际关系方向。</w:t>
      </w:r>
      <w:r>
        <w:rPr>
          <w:b w:val="0"/>
          <w:sz w:val="21"/>
        </w:rPr>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分裂对抗、单边霸凌破坏政治环境，破解它要靠相互尊重、公平正义、合作共赢的新型国际关系。</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发达国家担90%碳排放却减排不力，材料要的是公平合理、不分单方得失的治理；用相互尊重、公平正义、合作共赢的新型国际关系，才说得清以平等合作替代对立。</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外部环境严峻，开新局需要良好周边氛围；材料坚持“合作共赢”而非对抗零和，正对应推动构建相互尊重、公平正义、合作共赢的新型国际关系。</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中国倡议处处讲"共同"、深化合作共赢而非零和对抗，体现的是平等相待、合作而非角力的相处之道，对应相互尊重、公平正义、合作共赢的新型国际关系。</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旧逻辑是实力至上、结盟对抗，中国答案要换成相互尊重、公平正义、合作共赢的新型国际关系。</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 材料列出共建“一带一路”、促成沙特伊朗历史性和解、推动设立“文明对话国际日”、推动建立国际调解院等行动，分别对应发展合作、安全对话、文明互鉴和治理公正。</w:t>
      </w:r>
      <w:r>
        <w:rPr>
          <w:b w:val="0"/>
          <w:sz w:val="21"/>
        </w:rPr>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r>
        <w:rPr>
          <w:b w:val="0"/>
          <w:sz w:val="21"/>
        </w:rPr>
      </w:r>
    </w:p>
    <w:p w14:paraId="45EACDA7">
      <w:r>
        <w:rPr>
          <w:b/>
          <w:sz w:val="21"/>
        </w:rPr>
        <w:t>【答案落点】 四大全球倡议通过发展合作、安全对话、文明互鉴和治理公正，推动各国以相互尊重处理差异、以公平正义完善规则、以合作共赢解决共同问题，为构建新型国际关系并推动人类命运共同体提供支撑。</w:t>
      </w:r>
      <w:r>
        <w:rPr>
          <w:b w:val="0"/>
          <w:sz w:val="21"/>
        </w:rPr>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短评须防把倡议写成中国单方施惠，材料指向各方“共同未来”；用相互尊重、公平正义、合作共赢的新型国际关系，才说清这是以平等合作取代零和。</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巴西科技小院帮农户作业时间缩短80%、成本降六到八成，受援国得实惠、中国拓空间，双方都得利正对应在平等互利基础上开展合作、实现互利共赢。</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材料讲“在谋求本国发展中促进各国共同发展”，不是单方取利；这种各方都得益的处事方式，落到在平等互利基础上开展合作，实现互利共赢这一术语。</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"五个共同"立足亚太各国共同利益、寻找更多利益契合点，谋的是各方都得利而非一方独占，正切合在平等互利基础上开展合作、实现互利共赢。</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两条鱼一游出去一飞进来，中外双方在贸易中各取所需共同获益，材料强调的是这种互利而非单赢，落到“在平等互利基础上开展合作，实现互利共赢”。</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中非气候三年行动、中国—东盟红树林、中国—太平洋岛国合作中心，都是同周边改善环境、双方受益；不独占好处，对应“平等互利合作，实现互利共赢”。</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【材料触发点】 题面写中非合力提升发展中国家在全球治理体系中的代表性和发言权；题目指向阐明价值意蕴，必须从全球治理观说明中非合作的治理意义。</w:t>
      </w:r>
      <w:r>
        <w:rPr>
          <w:b w:val="0"/>
          <w:sz w:val="21"/>
        </w:rPr>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题目指向理解“今天的中国，明天的世界”，材料把中国式现代化的开放实践写成多国共同受益的项目网络，体现共商共建共享的全球治理观。</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中国在减贫、教育、卫生健康为全球公共问题作贡献，不是单边给予；要说清这份“担当”的治理路径，就用共商共建共享的全球治理观，强调多方共建共享而非独揽。</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数贸会以智慧非洲展台让非洲共享市场、靠双向签约形成共赢，呈现平等开放、合作共享；这种多方参与共建共享的安排，对应共商共建共享的全球治理观。</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材料强调全球性挑战不断加剧，靠单个国家无法应对，因此中国特色大国外交要坚持共商共建共享。</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丙同学讲人工智能是造福人类的国际公共产品、要帮全球南方加强能力建设；这类治理靠多方共同参与而非单边主导，故对应共商共建共享的全球治理观。</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倡议反复用"共同维护、共同推进、共享繁荣"，治理由各方一起商量、一起建设、共同受益，恰是共商共建共享的全球治理观的写照。</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倡议"共建全球发展促进中心网络"、不断提升发展中国家可持续造血能力，行动由各方共建、成果由各方共享，恰是共商共建共享的全球治理观的落地。</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破解全球治理难题、推动设立国际调解院，都得多方一起商量、一起建、一起享，而非谁单边说了算；这种方式恰用“共商共建共享的全球治理观”概括。</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 材料二写中方尊重非洲国家政治和经济选择，不干涉内政、不附加条件，并通过平等互利方式商签合作文件；题目要求概述完善全球治理的中国主张，应由这些表述上升到共商共建共享治理观。</w:t>
      </w:r>
    </w:p>
    <w:p>
      <w:pPr/>
      <w:r>
        <w:t>【设问】结合材料二，运用《当代国际政治与经济》知识，概述完善全球治理的"中国主张"。（8分）</w:t>
      </w:r>
    </w:p>
    <w:p>
      <w:pPr/>
      <w:r>
        <w:t>【为什么能想到】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 倡议凝聚共识靠的不是少数大国拍板，而是把治理事务交给各方一起办；要讲清“合力”从何而来，就得落到共商共建共享的全球治理观这一参与规则上。</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强权霸凌和围堵打压新兴力量暴露秩序不公，材料方向转向更公正合理的国际秩序和治理体系。</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中国一轮轮提交并更新NDC，不只为自己减排，更要推动公平合理的全球气候治理体系；这盯着规则，故用“推动国际秩序和全球治理体系更加公正合理”。</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材料写中国抵制保护主义和关税霸凌、坚持以联合国为核心的多边贸易体系，正是要推动秩序和治理体系更公正合理。</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中国推动建立国际调解院、完善全球治理，针对的是规则和秩序公不公正这个根子；要讲透这层就得落到“推动国际秩序和全球治理体系更加公正合理”。</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丁薛祥在博鳌明说要推动全球治理朝更加公正合理的方向发展，材料直指的是治理规则与秩序走向，故用“更加公正合理”这一术语承接。</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百年变局、地区动荡和治理赤字说明旧治理规则难以应对现实，五大原则正指向更公正合理的国际秩序。</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研讨人员含中国政府代表、商界领袖、国际组织和中外学者，本身就是多方平等参与；这种开放包容的治理过程，对应坚持开放合作、共享共赢、包容互鉴、共商共建。</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丁薛祥讲在增进信任中加强团结合作、尊重彼此核心利益，三段讲话又共用平等开放合作共享的措辞，落到这些原则才把零散表述收拢为共商共建的治理观。</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r>
        <w:rPr>
          <w:b w:val="0"/>
          <w:sz w:val="21"/>
        </w:rPr>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中国任安理会轮值主席时推动聚焦实质问题、请民间社会代表提新视角，改进的是治理规则本身；给联合国注入动力，正是“推动全球治理体系变革完善”。</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巴黎协定首次盘点重申“共同但有区别的责任”，中国带方案完善全球环境治理，争规则更公道；故用“推动全球治理体系变革，建立更公正合理新秩序”。</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动荡世界与治理赤字不是单国能解决，倡议把各国命运和全球治理联在一起，正指向人类命运共同体。</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【材料触发点】 中国在巴黎AI行动峰会上推动联合国大会通过人工智能能力建设国际合作决议；开源战略由此同全球AI治理相连，需要用"构建人类命运共同体"说明全球合作新模式的价值方向。</w:t>
      </w:r>
      <w:r>
        <w:rPr>
          <w:b w:val="0"/>
          <w:sz w:val="21"/>
        </w:rPr>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材料把旧国际关系的零和和排他说清，破解它需要把各国命运放在一起看，因此联到人类命运共同体。</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材料说数据应当惠及人类、世界数据组织要弥合数字鸿沟，这种各国共享数字发展的取向，联到人类命运共同体。</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气候是危及全人类的长期威胁，材料把碳中和目标和各国携手放在一起；这种把各国前途连为一体的视角，落到推动构建人类命运共同体作为达成共识的方向。</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39588F39">
      <w:r>
        <w:rPr>
          <w:b/>
          <w:sz w:val="21"/>
        </w:rPr>
        <w:t>【设问】 结合材料，运用《当代国际政治与经济》知识，分析中国与东盟经贸合作能够提质升级的原因。</w:t>
      </w:r>
    </w:p>
    <w:p w14:paraId="31B4B638">
      <w:r>
        <w:t>【为什么能想到】 绿色园区减排、生态循环既惠及东盟也回应全球可持续课题，把中国发展与他国、全球利益绑在一起，正对应推动构建人类命运共同体。</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材料把中国发展同各国利益、全球问题连在一起来谈营造外部环境；这种命运相连的整体视角，对应推动构建人类命运共同体，为变局中开新局提供大方向。</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"同球共济"源于和谐万邦之道，把各国安危发展系于一体，与人类命运共同体一脉相承，故用推动构建人类命运共同体来定位这一精神的理论归属。</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共建安宁家园、让人民远离战争，已经把中国外交目标放到各国共同命运上，联到人类命运共同体。</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发展、安全、文明、治理各管一摊，又共同对着持久和平、共同繁荣等“五个世界”使劲；这命运相连的整体目标，正落到“推动构建人类命运共同体”。</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中国一边谋复兴、一边为世界和平发展出力，把本国前途与各国绑在一起；这种己立立人的取向，正是推动构建人类命运共同体的题中之义，故乘势落此。</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习近平说为构建人类命运共同体挺膺担当，丁薛祥又说一道推动构建人类命运共同体、共建亚洲家园，两处直接点名，故用这一术语统摄各做法的价值归宿。</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中非共同落实三大倡议、反对脱钩断链和保护主义，说明双方以现代化合作促发展、护和平。</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材料强调以本国发展带动各国共同发展、维护和平；要说明开新局如何拓展空间，就落到促进共同发展、维护持久和平，共同推进现代化这一价值取向上。</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【材料触发点】 设问问中国“大国情怀与担当”，材料中的国际合作、共同发展和全球治理行动体现中国坚持多边路线，维护联合国宪章宗旨和原则，并以正确义利观处理国际关系。</w:t>
      </w:r>
      <w:r>
        <w:rPr>
          <w:b w:val="0"/>
          <w:sz w:val="21"/>
        </w:rPr>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材料直接点出单边主义、单边霸凌逆流，说明问题的症结在于少数国家以单边方式破坏国际合作。中国要营造良好外部环境，就要以真正的多边主义回应单边主义和霸凌行径。</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中方与非洲国家和联合国机构共建合作示范中心、开辟三方发展合作，依托的是联合国等多边平台而非单边主导，正切合践行真正的多边主义。</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面对结盟对抗和封闭排他，中国答案强调全球协作而非少数国家说了算，正是真正的多边主义。</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链博会让近70个国家和地区企业共同参与产供链合作，靠的不是单边封锁，而是真正的多边主义。</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王毅那句“共同做多边主义的捍卫者”“维护联合国权威、发挥联合国作用”，把中国行动指向多边平台而非单边决定，所以对应“践行真正的多边主义”。</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倡议把“多边主义”列入五大原则、又同联合国宪章一脉相承、推动各国共同参与治理，因此联到真正的多边主义。</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 针对单边主义这一时代课题，四大倡议主张在多边框架里平等协商；把“凝聚合力”解释为反对阵营对抗、靠多边平台办事，恰好对应践行真正的多边主义。</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全球南方壮大却遭围堵打压，说明国际事务不能由少数大国垄断，正指向国际关系民主化。</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全球数据治理涉及各国规则和话语权，中国坚持共商共建共享，正是推动国际关系民主化的体现。</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中非作为发展中国家联合反对单边主义和保护主义，要求大小国家平等参与规则，指向国际关系民主化。</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材料说一大批新兴市场和发展中国家崛起、现行国际秩序不适应，这些国家要更多发言权，指向国际关系民主化。</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 设问从“世界发展需要”层面问周边工作的意义，材料中的周边合作、互利共赢和命运共同体共识体现中国以区域合作推动国际关系民主化、践行真正的多边主义并促进全球治理变革。</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【材料触发点】 题目指向"具体方案／行动"层落地。要回答中国为破解国际局势变乱交织提供的政治层面方案，必须用"推动国际关系民主化、和平解决国际争端"作为可替代"贡献中国智慧和中国方案"的具体行动术语。</w:t>
      </w:r>
      <w:r>
        <w:rPr>
          <w:b w:val="0"/>
          <w:sz w:val="21"/>
        </w:rPr>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题面写欧盟单边征税、中方坚决反对并多次提出建设性解决方案；题目要求写认识短文，适合从反对贸易保护主义、维护本国利益和通过磋商和平解决争端展开。</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r>
        <w:rPr>
          <w:b w:val="0"/>
          <w:sz w:val="21"/>
        </w:rPr>
      </w:r>
    </w:p>
    <w:p w14:paraId="6B205CE6">
      <w:r>
        <w:rPr>
          <w:b/>
          <w:sz w:val="21"/>
        </w:rPr>
        <w:t>【答案落点】 面对欧盟反补贴税分歧，我国坚决维护本国利益，同时主张通过磋商交流、和平谈判解决争端，反对单边主义和贸易保护主义，推动互利共赢。</w:t>
      </w:r>
      <w:r>
        <w:rPr>
          <w:b w:val="0"/>
          <w:sz w:val="21"/>
        </w:rPr>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全球安全倡议靠对话协商、以和平方式解决争端，而非由少数国家说了算——这种“各国平等议事”的处理路径，正对应国际关系民主化与和平解决争端。</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r>
        <w:rPr>
          <w:b/>
          <w:sz w:val="21"/>
        </w:rPr>
        <w:t>【答案落点】 中国发展新质生产力、增强综合国力和核心竞争力，有利于在新一轮科技革命和产业变革中提升新兴力量的国际影响，推动世界多极化深入发展。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习近平开篇就讲“全球南方群体性崛起是世界大变局的鲜明标志”、中国是“第一方阵”，这把中国放进格局之力来看，故用多极化与全球南方联合自强作答。</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 世界数据组织搭平台、定标准、推互认，让各国都能平等进场议规则，而非少数国家说了算；这种格局正顺应世界多极化与全球南方联合自强中的平等有序多极化趋势。</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题干指向我国最大发展中国家的定位，科技革命在重塑国际力量格局；世界多极化是当今国际形势突出特点，故角色之一即推动多极化、增发展中国家话语权。</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国际力量对比深刻调整、全球南方声势壮大，说明世界格局不再由少数国家单向主导，而是在多种力量共同作用中发展，因此可联想到世界多极化。</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资料包讲全球南方崛起、全球治理代表性不足，说明国际力量对比变化，正是世界多极化推动治理变革的具体线索。</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 设问分析外交的“变”，题面把新中国外交放在不同历史阶段和国际格局演进中，说明外交内容和任务的调整与外部时代背景变化相联系。</w:t>
      </w:r>
      <w:r>
        <w:rPr>
          <w:b w:val="0"/>
          <w:sz w:val="21"/>
        </w:rPr>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材料说支持金砖做大做强、在多极化进程中提升发展中国家代表性话语权，中国主动作为顺应的正是多极化大势。</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团结工程护以联合国为核心的国际体系，和平工程落实全球安全倡议、合力反恐禁毒，谈的都是安全底盘，对应“坚持主权平等与安全保障”。</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乙同学既讲人工智能驱动增长，又列出数据泄露、模型缺陷、伦理失控且74%风险涉安全；两面并存，须靠统筹发展与安全、以新安全格局保新发展格局。</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题面集中列出实力至上、恃强凌弱、零和博弈、结盟对抗、封闭排他，这些正是中国新思路要超越的旧逻辑。</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中国特色大国外交服务中国式现代化，总体外部环境首先要交代党对外交工作的领导。</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【材料触发点】 材料把中国式现代化定位为走和平发展道路、造福中国也促进世界现代化，体现我国独立自主和平外交政策服务民族复兴和促进共同发展的统一。</w:t>
      </w:r>
      <w:r>
        <w:rPr>
          <w:b w:val="0"/>
          <w:sz w:val="21"/>
        </w:rPr>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科技小院帮各国探索适合自身的农业道路、激发内生动力，不附加条件、尊重他国自主，正是中国坚持独立自主的和平外交政策的体现。</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【材料触发点】 设问分析新中国外交“不变”，材料中的外交政策基本准则指向和平共处五项原则这一稳定不变的对外关系准则。</w:t>
      </w:r>
      <w:r>
        <w:rPr>
          <w:b w:val="0"/>
          <w:sz w:val="21"/>
        </w:rPr>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在变局中维护主权、安全和发展利益，需要稳定的外交立场打底；材料指向营造良好外部环境，故用和平共处五项原则是我国对外关系基本准则来支撑。</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“十四五”圆满收官题以中国—中亚峰会、“一带一路”国际合作高峰论坛、中非合作论坛、进博会、服贸会、消博会等事实，体现我国持续扩大高水平对外开放、拓展多边合作平台。</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材料夸自主研发芯片操作系统、专利破四百万件，是靠自己攥住核心技术；正因把科技自立自强当支撑，才说“坚持独立自主、自力更生，增强发展主动权”。</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【材料触发点】 材料呈现中国式现代化向世界开放、与各国共享机遇，说明中国把自身现代化实践转化为可供世界借鉴的中国智慧和中国方案。</w:t>
      </w:r>
      <w:r>
        <w:rPr>
          <w:b w:val="0"/>
          <w:sz w:val="21"/>
        </w:rPr>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“小而美”已成中国发展合作名片，它给出的是可供他国借鉴的合作方案，正把贡献中国智慧、中国方案、中国力量落到重构国际秩序、构建命运共同体上。</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面对科技革命这一各国共同课题，最大发展中国家能拿出的是可供分享的理念与方案；这正对应贡献中国智慧、中国方案、中国力量，做世界发展贡献者。</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“十四五”圆满收官题以中国—中亚峰会、“一带一路”国际合作高峰论坛、中非合作论坛、进博会、服贸会、消博会等事实，体现我国持续扩大高水平对外开放、拓展多边合作平台。</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海南全岛封关是中国主动探索高水平开放的样本，可供别国借鉴，这种把本国实践提炼成可共享经验的做法，对应“贡献中国智慧、中国方案、中国力量”。</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丙同学提出关注发展中国家需求、帮助全球南方弥合智能鸿沟；中国向共同问题提供的是理念与合作方案，这正是贡献中国智慧、中国方案、中国力量。</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开源大模型、创新药是成果，鲁班工坊、菌草技术是可供别国借用的发展办法，中国把它们变成全球可用资源，正对应贡献中国智慧、中国方案、中国力量。</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材料落点是中国“为世界提供机遇”、彰显“和而不同”，给的是方案而非要价；这种把经验外溢为公共产品的姿态，对应贡献中国智慧、中国方案、中国力量。</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材料点明人类命运共同体是“中国提出的”解决全球问题、护和平发展的方案；这一中国主张为世界提供的是理念与机制，正对应贡献中国智慧、中国方案、中国力量。</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材料把中国自身发展同落实联合国2030议程、各国可持续发展并提；这种把本国前途与世界发展捆在一起的胸怀，正是中国推动构建人类命运共同体的体现。</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 题面追问中国担当，中国提出全球治理倡议并回应世界共同难题，体现的是推动构建人类命运共同体的中国行动。</w:t>
      </w:r>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世界动荡冲突和全球性挑战加剧，要求中国把自身现代化同世界和平发展连接，联到人类命运共同体。</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中国不只参与联合国事务，还与全球南方发起“和平之友”、拿出治理理念方案，把各国安危系在一处；这种命运相连落到“推动构建人类命运共同体”。</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"五个共同"把亚太各国利益与地区繁荣捆在一起、凝聚合作共识，将各国命运相连，故用中国推动构建人类命运共同体点明倡议的价值指向。</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中国答案把全人类看作命运与共的大家庭，用共同体思路破解零和博弈，体现中国推动构建人类命运共同体。</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材料从周边命运共同体到安宁家园，说明中国以自身担当促和平发展，指向推动构建人类命运共同体。</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6CEB54C4">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 设问问“如何系统推动”，就不能并排罗列四个倡议，要看出发展是物质根基、安全是和平屏障，咬合成一盘棋；这才用“四大倡议相互促进、系统推动”。</w:t>
      </w:r>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中国携手一百五十多个国家共建“一带一路”，让各方在合作中共享机遇，用发展把共同繁荣的底子打实；这一维度对应“全球发展倡议：以发展促繁荣”。</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促成沙特伊朗历史性和解、推动建立国际调解院，靠相互尊重、平等协商稳住地区局势；这种以对话止争端的实践，正落到“全球安全倡议：以安全保稳定”。</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材料把全球安全倡议与“派出联合国维和人员5万余人次”“安理会常任理事国中人数最多”并列，应对动荡与安全难题，故落到全球安全倡议以安全保稳定。</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推动设立“文明对话国际日”，把不同文明拉到一张桌上交流，增进的是彼此理解与信任；这一着对应“全球文明倡议：以文明增互信”。</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全球治理难题摆着、又有国际调解院这样的新机制，指向用更公平的治理让各方共赢；这层意思要用“全球治理倡议：以治理求公正”承接。</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“一带一路”、劝和促谈、文明对话、国际调解都已落地，说明四大倡议没停在口号、已成行动；正合“从中国主张到国际共识，从合作理念到共同行动”。</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题面点出意识形态分歧，营造文化和舆论环境就要以文明平等互鉴化解隔阂。</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题目指向理解“今天的中国，明天的世界”，题干中的微电网、打井、物流、希望农场等项目强调中国式现代化的开放实践让发展成果被更多国家共享，使经济全球化更有活力。</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中国请民间社会代表参会、又同全球南方一道发声，让不同群体都能在联合国被听见；这种凝聚共识、尊重多样的取向，对应“倡导文明平等互鉴”。</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材料里推动设立“文明对话国际日”这一笔，强调文明平等交流、相互理解；要把这层精神纽带讲出来，就落到“倡导文明平等互鉴，弘扬全人类共同价值”。</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文明工程要树立平等、互鉴、对话、包容的文明观，弘扬全人类共同价值，讲的是价值认同而非利益，正好对接“倡导文明平等互鉴，弘扬全人类共同价值”。</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丙同学要求在自身发展之外兼顾发展中国家需求、帮助其加强能力建设，说明中国处理国际合作不是单方取利，而是兼顾他国合理关切和共同收益。这体现义利相兼、以义为先的正确义利观。</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题目指向理解“今天的中国，明天的世界”，题干中的微电网、打井、物流、希望农场等项目强调中国式现代化的开放实践让发展成果被更多国家共享，使经济全球化更有活力。</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开篇“世界好，中国才会好；中国好，世界会更好”，讲的就是不搞零和、兼顾自身与他国之利的态度，这种义利相兼正是坚持正确义利观。</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材料把绿色能源合作落到"既解当地民生之需，又实现年减碳数百万吨"，中国兼顾受援国民生与全球减碳、不独取其利，正切合坚持正确义利观。</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菌草种植助力当地减贫与生态治理，中国分享经验既服务他国民生又不谋私利，这种义利兼顾的取向正落在坚持正确义利观上。</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治理赤字和动荡冲突下，中国强调兼顾各国共同利益、提供国际公共产品，正是正确义利观的现实用法。</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 弥合数据鸿沟、释放数据价值、谋共同发展，材料显示中国参与时不只取利、还兼顾发展公平；这种义利兼顾的行动逻辑，对应坚持正确义利观。</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材料突出为各国培养本土化人才、增强其农业内生动力，把中国机遇敞开给南方各国，对应与发展中国家共享发展新机遇、惠民生增福祉、实现互利共赢。</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丙同学强调帮全球南方加强能力建设、弥合智能鸿沟，指向平等合作而非零和；这正对应与发展中国家共享发展新机遇、惠民生增福祉、互利共赢。</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中国把减贫、生态治理、职业教育经验分享给卢旺达等国，让其搭上中国发展便车，对应与发展中国家共享发展新机遇、惠民生增福祉、实现互利共赢。</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发展工程落实全球发展倡议、维护多边贸易体制和产业链畅通，落点是让拉美一起获益而非中方独得，故用“与发展中国家共享发展新机遇，实现互利共赢”。</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鲁班工坊培养急需技术人才、菌草助力减贫，中国在分享中既尽道义又求共赢，正切合坚持正确义利观、在发展合作中共享机遇这一表述。</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材料中菌草种植助力减贫、生态治理直接改善当地生产生活，提升的是受援国可持续发展能力，恰好落在改善发展中国家民生并助力持续发展。</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材料单列援建牙买加中国园林“丰富当地民众精神生活”一笔，它非修桥打井式物质援助，而靠文化浸润赢得理解认同，对应民心相通与文明互鉴。</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材料写全球文明倡议面对不同文明交汇、碰撞甚至冲突日趋频繁，开展民间外交、公共外交，促进各国人民相知相亲。</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全球文明倡议的材料线索是“文明交汇碰撞”和“民间外交、公共外交”，这些行动的直接效果是通过交流互鉴减少隔阂、增进理解和认同。因此可从民心相通与文明互鉴说明中国行动的意义。</w:t>
      </w:r>
      <w:r>
        <w:rPr>
          <w:b w:val="0"/>
          <w:sz w:val="21"/>
        </w:rPr>
      </w:r>
    </w:p>
    <w:p w14:paraId="6F4F3989">
      <w:r>
        <w:rPr>
          <w:b/>
          <w:sz w:val="21"/>
        </w:rPr>
        <w:t>【答案落点】 全球文明倡议通过民间外交、公共外交和文明交流互鉴，促进各国人民相知相亲，为发展、安全、文明三类倡议形成合力提供社会基础。</w:t>
      </w:r>
      <w:r>
        <w:rPr>
          <w:b w:val="0"/>
          <w:sz w:val="21"/>
        </w:rPr>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习近平讲全球南方“为发展而起、因发展而兴”，中国要做“共同发展的中坚力量”、推动把发展置于国际经贸议程中心——共同发展诉求正指向南南合作。</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题问"南南合作典范"，而11国落地、非洲带农户试验、巴西家庭农业机械化都是发展中国家间的农业互助，正落在南南合作与全球南方共同发展。</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中国与四十个发展中国家签四十八份气候变化南南合作备忘录，帮它们提升应对能力；这种发展中国家抱团的合力，正落到“南南合作与全球南方共同发展”。</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NDC目标表既有温室气体减排、又列气候适应型社会，可见中国把减缓与适应拧成系统方案；转型能力变贡献，对应“推进绿色低碳转型并参与气候治理”。</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中国2025年11月又向联合国提交《2035年国家自主贡献目标》，比前两轮继续加码气候承诺；这主动加压，对应“中国是负责任大国并勇于担当”。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面对巴黎协定首次大考，中国把碳排放强度降下来、带动全球风电光伏成本大跌，主动交出答卷；把能力变公共贡献，对应“中国是负责任大国并勇于担当”。</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题目直接追问“大国情怀与担当”，材料把减贫、教育、卫生健康的自身成就转为国际合作贡献；这种把能力变公共贡献的做法，对应中国是负责任大国并勇于担当。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 中老铁路安居村、“200口井”让卢旺达村民喝上放心水等惠民项目，是中国把能力变成解他国民生难题的实在贡献，正是中国作为负责任大国勇于担当。</w:t>
      </w:r>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面对全球性挑战和治理赤字，中国提出治理倡议、提供国际公共产品，体现负责任大国主动担当。</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民心工程不搞大工程，三年内落地三百个“小而美”项目、办教育培训，专挑拉美最急需处下手，恰对应“聚焦发展中国家紧迫需求，形成共同发展品牌”。</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 中国参与数据治理并贡献数字发展经验和治理方案，不只是自保数据安全，也是在承担全球治理责任。</w:t>
      </w:r>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中国连续十七年是第二大进口市场、对外投资为东道国纳税三千多亿美元、跨国企业还加码在华，这种把机遇分给别人的开放，正是“展现大国责任担当”。</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中国凭借自身完备产业体系和广阔市场，主动对最不发达国家零关税、共享发展机遇，把自身能力变成对外贡献，落点正是“展现大国责任担当”。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丙同学把人工智能定位为造福人类的国际公共产品、主动帮全球南方提升能力；中国把自身能力转化为公共贡献，承担发展合作责任，即展现大国责任担当。</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面对脱钩断链，中国办链博会扩大合作“朋友圈”，主动稳链强链，体现负责任大国担当。</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要讲联合国为何需要中国，得先摆出中国是头一个在宪章上签字、又恢复合法席位的安理会常任理事国；这份分量正是“国际政治经济格局中重要力量”。</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中国自恢复席位起一以贯之为全球治理作贡献，如今又主持安理会、推动停火止战，早非旁观者；这一轨迹用“全球治理重要参与者、贡献者和改革者”概括。</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【材料触发点】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r>
        <w:rPr>
          <w:b w:val="0"/>
          <w:sz w:val="21"/>
        </w:rPr>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中国特色大国外交服务中国式现代化，正是习近平外交思想统领外交实践的入口。</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11天逾4万公里、近40场多边活动，材料称这趟出访“精彩收官”；要评其理论高度，就落到习近平外交思想指导中国特色大国外交、服务中国式现代化。</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材料一列出联合国在粮食安全、儿童、气候行动上的成果数据，证明它维护和平、推动发展无可替代；这才撑得起“最具普遍、代表、权威性的国际组织”。</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 题面直接说倡议精神同《联合国宪章》宗旨原则一脉相承，这一原句就是维护宪章宗旨原则的入口。</w:t>
      </w:r>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【材料触发点】 中国担任安理会轮值主席、推动安理会讨论聚焦实质性问题，体现中国以实际行动维护联合国权威和宪章宗旨原则。</w:t>
      </w:r>
      <w:r>
        <w:rPr>
          <w:b w:val="0"/>
          <w:sz w:val="21"/>
        </w:rPr>
      </w:r>
    </w:p>
    <w:p w14:paraId="151CD03E">
      <w:r>
        <w:rPr>
          <w:b/>
          <w:sz w:val="21"/>
        </w:rPr>
        <w:t>【设问】 结合材料，运用《当代国际政治与经济》知识，阐释“中国需要联合国，联合国也需要中国”。</w:t>
      </w:r>
    </w:p>
    <w:p w14:paraId="1A3499EC">
      <w:r>
        <w:rPr>
          <w:b/>
          <w:sz w:val="21"/>
        </w:rPr>
        <w:t>【为什么能想到】 安理会是联合国维护国际和平与安全的重要机构，中国担任轮值主席并推动讨论聚焦实质性问题，说明中国不是旁观者，而是在联合国框架内维护宪章宗旨和原则。</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中国携手各国落实的是“联合国2030年可持续发展议程”，行动有联合国框架托底；要解释合作何以成立，就落到维护《联合国宪章》宗旨和原则这一秩序基础。</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全球安全倡议以中国参与联合国维和、在安理会担当常任理事国为支撑，行动嵌在联合国机制内，因此要点明遵守《联合国宪章》宗旨和原则。</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中方推动联合国大会通过人工智能能力建设合作决议、促成60国签署声明，把科技合作放进联合国框架推进，正切合维护《联合国宪章》宗旨和原则。</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【材料触发点】 题目说明“联合国也需要中国”，关键在于中国作为联合国创始会员国和安理会常任理事国，在维护国际和平与安全、推动联合国事业中具有重要地位和作用。</w:t>
      </w:r>
      <w:r>
        <w:rPr>
          <w:b w:val="0"/>
          <w:sz w:val="21"/>
        </w:rPr>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动荡冲突、单边霸凌和强权政治破坏国际规则，必须回到联合国核心体系和国际法秩序来营造政治环境。</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中国第一个在联合国宪章上签字，履职主席时又努力弥合分歧、守护宪章宗旨，行动都围着联合国转；这种取向正是“坚定维护以联合国为核心的国际体系”。</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王毅强调今年是联合国成立80周年、越要维护联合国权威，把中国行动锚回联合国框架，故用维护以联合国为核心的国际体系、以国际法为基础的国际秩序。</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坚持正确义利观</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