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2026北京高考政治选必三《逻辑与思维》思维宝典</w:t>
      </w:r>
    </w:p>
    <w:p>
      <w:pPr>
        <w:jc w:val="center"/>
      </w:pPr>
      <w:r>
        <w:rPr>
          <w:rFonts w:ascii="宋体" w:hAnsi="宋体" w:eastAsia="宋体"/>
          <w:b/>
          <w:sz w:val="24"/>
        </w:rPr>
        <w:t>终审锁源版（2026-05-31）</w:t>
      </w:r>
    </w:p>
    <w:p>
      <w:pPr>
        <w:jc w:val="center"/>
      </w:pPr>
      <w:r>
        <w:rPr>
          <w:rFonts w:ascii="宋体" w:hAnsi="宋体" w:eastAsia="宋体"/>
          <w:b w:val="0"/>
          <w:sz w:val="24"/>
        </w:rPr>
        <w:t>飞哥正志讲堂</w:t>
      </w:r>
    </w:p>
    <w:p>
      <w:pPr>
        <w:pStyle w:val="Heading2"/>
      </w:pPr>
      <w:r>
        <w:t>前言</w:t>
      </w:r>
    </w:p>
    <w:p>
      <w:r>
        <w:t>本稿按用户给定思维框架整理，只保留主观题思维方法训练条目。每道题都按“材料触发点、设问、为什么能想到、答案落点”展开，帮助学生从材料动作进入思维方法，再落成卷面表达。</w:t>
      </w:r>
    </w:p>
    <w:p>
      <w:pPr>
        <w:pStyle w:val="Heading2"/>
      </w:pPr>
      <w:r>
        <w:t>目录</w:t>
      </w:r>
    </w:p>
    <w:p>
      <w:pPr>
        <w:pStyle w:val="ListBullet"/>
      </w:pPr>
      <w:r>
        <w:t>科学思维</w:t>
      </w:r>
    </w:p>
    <w:p>
      <w:r>
        <w:t xml:space="preserve">  - 追求认识的客观性</w:t>
      </w:r>
    </w:p>
    <w:p>
      <w:r>
        <w:t xml:space="preserve">  - 结果具有预见性</w:t>
      </w:r>
    </w:p>
    <w:p>
      <w:r>
        <w:t xml:space="preserve">  - 结果具有可检验性</w:t>
      </w:r>
    </w:p>
    <w:p>
      <w:pPr>
        <w:pStyle w:val="ListBullet"/>
      </w:pPr>
      <w:r>
        <w:t>辩证思维</w:t>
      </w:r>
    </w:p>
    <w:p>
      <w:r>
        <w:t xml:space="preserve">  - 整体性</w:t>
      </w:r>
    </w:p>
    <w:p>
      <w:r>
        <w:t xml:space="preserve">  - 动态性</w:t>
      </w:r>
    </w:p>
    <w:p>
      <w:r>
        <w:t xml:space="preserve">  - 分析与综合</w:t>
      </w:r>
    </w:p>
    <w:p>
      <w:r>
        <w:t xml:space="preserve">  - 矛盾分析法</w:t>
      </w:r>
    </w:p>
    <w:p>
      <w:r>
        <w:t xml:space="preserve">  - 量变与质变</w:t>
      </w:r>
    </w:p>
    <w:p>
      <w:r>
        <w:t xml:space="preserve">  - 适度原则</w:t>
      </w:r>
    </w:p>
    <w:p>
      <w:r>
        <w:t xml:space="preserve">  - 辩证否定</w:t>
      </w:r>
    </w:p>
    <w:p>
      <w:r>
        <w:t xml:space="preserve">  - 认识发展历程</w:t>
      </w:r>
    </w:p>
    <w:p>
      <w:pPr>
        <w:pStyle w:val="ListBullet"/>
      </w:pPr>
      <w:r>
        <w:t>创新思维</w:t>
      </w:r>
    </w:p>
    <w:p>
      <w:r>
        <w:t xml:space="preserve">  - 特点与三新</w:t>
      </w:r>
    </w:p>
    <w:p>
      <w:r>
        <w:t xml:space="preserve">  - 联想思维</w:t>
      </w:r>
    </w:p>
    <w:p>
      <w:r>
        <w:t xml:space="preserve">  - 发散思维与聚合思维</w:t>
      </w:r>
    </w:p>
    <w:p>
      <w:r>
        <w:t xml:space="preserve">  - 逆向思维</w:t>
      </w:r>
    </w:p>
    <w:p>
      <w:r>
        <w:t xml:space="preserve">  - 超前思维</w:t>
      </w:r>
    </w:p>
    <w:p>
      <w:pPr>
        <w:pStyle w:val="Heading1"/>
      </w:pPr>
      <w:r>
        <w:t>一、科学思维</w:t>
      </w:r>
    </w:p>
    <w:p>
      <w:pPr>
        <w:pStyle w:val="Heading2"/>
      </w:pPr>
      <w:r>
        <w:t>追求认识的客观性</w:t>
      </w:r>
    </w:p>
    <w:p>
      <w:pPr>
        <w:pStyle w:val="Heading3"/>
      </w:pPr>
      <w:r>
        <w:t>1. 2026顺义一模 第19题第（2）问（主观题）</w:t>
      </w:r>
    </w:p>
    <w:p>
      <w:pPr>
        <w:pStyle w:val="LabelParagraph"/>
      </w:pPr>
      <w:r>
        <w:rPr>
          <w:rFonts w:ascii="宋体" w:hAnsi="宋体" w:eastAsia="宋体"/>
          <w:b/>
        </w:rPr>
        <w:t>【材料触发点】</w:t>
      </w:r>
      <w:r>
        <w:rPr>
          <w:rFonts w:ascii="宋体" w:hAnsi="宋体" w:eastAsia="宋体"/>
        </w:rPr>
        <w:t xml:space="preserve"> 企业关注到很多独居、高龄老人遇到起身困难、忘记吃药、居家孤单、缺少陪伴等问题，走进社区、养老院蹲点观察老人的真实生活习惯，围绕“安全照护、健康提醒、情感陪伴”三大核心需求研发产品。</w:t>
      </w:r>
    </w:p>
    <w:p>
      <w:pPr>
        <w:pStyle w:val="LabelParagraph"/>
      </w:pPr>
      <w:r>
        <w:rPr>
          <w:rFonts w:ascii="宋体" w:hAnsi="宋体" w:eastAsia="宋体"/>
          <w:b/>
        </w:rPr>
        <w:t>【设问】</w:t>
      </w:r>
      <w:r>
        <w:rPr>
          <w:rFonts w:ascii="宋体" w:hAnsi="宋体" w:eastAsia="宋体"/>
        </w:rPr>
        <w:t xml:space="preserve"> （2）结合材料二，运用《逻辑与思维》知识，说明该企业具身机器人的研发是如何体现科学思维特征的。（6分）</w:t>
      </w:r>
    </w:p>
    <w:p>
      <w:pPr>
        <w:pStyle w:val="LabelParagraph"/>
      </w:pPr>
      <w:r>
        <w:rPr>
          <w:rFonts w:ascii="宋体" w:hAnsi="宋体" w:eastAsia="宋体"/>
          <w:b/>
        </w:rPr>
        <w:t>【为什么能想到】</w:t>
      </w:r>
      <w:r>
        <w:rPr>
          <w:rFonts w:ascii="宋体" w:hAnsi="宋体" w:eastAsia="宋体"/>
        </w:rPr>
        <w:t xml:space="preserve"> 科学思维要求认识与对象一致。题目问“如何体现科学思维特征”，材料呈现企业进入社区、养老院，围绕老人真实生活习惯和真实照护需求打磨产品，说明产品功能被真实对象和真实需求约束。学生看到“蹲点观察、真实生活习惯、三大核心需求”这一组信号，就应先想到科学思维追求认识客观性。</w:t>
      </w:r>
    </w:p>
    <w:p>
      <w:pPr>
        <w:pStyle w:val="LabelParagraph"/>
      </w:pPr>
      <w:r>
        <w:rPr>
          <w:rFonts w:ascii="宋体" w:hAnsi="宋体" w:eastAsia="宋体"/>
          <w:b/>
        </w:rPr>
        <w:t>【答案落点】</w:t>
      </w:r>
      <w:r>
        <w:rPr>
          <w:rFonts w:ascii="宋体" w:hAnsi="宋体" w:eastAsia="宋体"/>
        </w:rPr>
        <w:t xml:space="preserve"> 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pPr>
        <w:pStyle w:val="Heading3"/>
      </w:pPr>
      <w:r>
        <w:t>2. 2026顺义二模 第18题第（1）问（主观题）</w:t>
      </w:r>
    </w:p>
    <w:p>
      <w:pPr>
        <w:pStyle w:val="LabelParagraph"/>
      </w:pPr>
      <w:r>
        <w:rPr>
          <w:rFonts w:ascii="宋体" w:hAnsi="宋体" w:eastAsia="宋体"/>
          <w:b/>
        </w:rPr>
        <w:t>【材料触发点】</w:t>
      </w:r>
      <w:r>
        <w:rPr>
          <w:rFonts w:ascii="宋体" w:hAnsi="宋体" w:eastAsia="宋体"/>
        </w:rPr>
        <w:t xml:space="preserve"> 车企初期声称 AI 自动驾驶系统全程正常，事故原因是前方车辆突然变道；后续交通部门认定事故主要原因是系统未及时识别前方车辆变道、未做出有效制动反应。企业辩称系统在特定光线条件下存在感知延迟，属于技术待优化点。</w:t>
      </w:r>
    </w:p>
    <w:p>
      <w:pPr>
        <w:pStyle w:val="LabelParagraph"/>
      </w:pPr>
      <w:r>
        <w:rPr>
          <w:rFonts w:ascii="宋体" w:hAnsi="宋体" w:eastAsia="宋体"/>
          <w:b/>
        </w:rPr>
        <w:t>【设问】</w:t>
      </w:r>
      <w:r>
        <w:rPr>
          <w:rFonts w:ascii="宋体" w:hAnsi="宋体" w:eastAsia="宋体"/>
        </w:rPr>
        <w:t xml:space="preserve"> 结合材料，运用《逻辑与思维》知识，请你对 AI 分析的观点进行点评。（6分）</w:t>
      </w:r>
    </w:p>
    <w:p>
      <w:pPr>
        <w:pStyle w:val="LabelParagraph"/>
      </w:pPr>
      <w:r>
        <w:rPr>
          <w:rFonts w:ascii="宋体" w:hAnsi="宋体" w:eastAsia="宋体"/>
          <w:b/>
        </w:rPr>
        <w:t>【为什么能想到】</w:t>
      </w:r>
      <w:r>
        <w:rPr>
          <w:rFonts w:ascii="宋体" w:hAnsi="宋体" w:eastAsia="宋体"/>
        </w:rPr>
        <w:t xml:space="preserve"> 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说法”和“事实”摆在一起，正是科学思维客观性的触发点：认识应从实际出发，如实反映客观对象。</w:t>
      </w:r>
    </w:p>
    <w:p>
      <w:pPr>
        <w:pStyle w:val="LabelParagraph"/>
      </w:pPr>
      <w:r>
        <w:rPr>
          <w:rFonts w:ascii="宋体" w:hAnsi="宋体" w:eastAsia="宋体"/>
          <w:b/>
        </w:rPr>
        <w:t>【答案落点】</w:t>
      </w:r>
      <w:r>
        <w:rPr>
          <w:rFonts w:ascii="宋体" w:hAnsi="宋体" w:eastAsia="宋体"/>
        </w:rPr>
        <w:t xml:space="preserve"> 结论二正确。科学思维追求认识客观性，应从实际出发，如实反映客观对象；车企初期把事故原因归结为前方车辆突然变道，刻意回避系统未及时识别、未有效制动等系统缺陷，不符合科学思维追求认识客观性的要求。</w:t>
      </w:r>
    </w:p>
    <w:p>
      <w:pPr>
        <w:pStyle w:val="Heading3"/>
      </w:pPr>
      <w:r>
        <w:t>3. 2025丰台一模 第18题第（1）问（主观题）</w:t>
      </w:r>
    </w:p>
    <w:p>
      <w:pPr>
        <w:pStyle w:val="LabelParagraph"/>
      </w:pPr>
      <w:r>
        <w:rPr>
          <w:rFonts w:ascii="宋体" w:hAnsi="宋体" w:eastAsia="宋体"/>
          <w:b/>
        </w:rPr>
        <w:t>【材料触发点】</w:t>
      </w:r>
      <w:r>
        <w:rPr>
          <w:rFonts w:ascii="宋体" w:hAnsi="宋体" w:eastAsia="宋体"/>
        </w:rPr>
        <w:t xml:space="preserve"> 我国发布《新一代人工智能发展规划》，明确基本原则和“三步走”战略目标，并从国家层面对 AI 重塑中国教育进行战略布局，推动判断建立在人工智能发展实际和未来趋势之上。</w:t>
      </w:r>
    </w:p>
    <w:p>
      <w:pPr>
        <w:pStyle w:val="LabelParagraph"/>
      </w:pPr>
      <w:r>
        <w:rPr>
          <w:rFonts w:ascii="宋体" w:hAnsi="宋体" w:eastAsia="宋体"/>
          <w:b/>
        </w:rPr>
        <w:t>【设问】</w:t>
      </w:r>
      <w:r>
        <w:rPr>
          <w:rFonts w:ascii="宋体" w:hAnsi="宋体" w:eastAsia="宋体"/>
        </w:rPr>
        <w:t xml:space="preserve"> （1）结合材料，分析我国在推动新一代人工智能发展的过程中是如何运用科学思维的。（5分）</w:t>
      </w:r>
    </w:p>
    <w:p>
      <w:pPr>
        <w:pStyle w:val="LabelParagraph"/>
      </w:pPr>
      <w:r>
        <w:rPr>
          <w:rFonts w:ascii="宋体" w:hAnsi="宋体" w:eastAsia="宋体"/>
          <w:b/>
        </w:rPr>
        <w:t>【为什么能想到】</w:t>
      </w:r>
      <w:r>
        <w:rPr>
          <w:rFonts w:ascii="宋体" w:hAnsi="宋体" w:eastAsia="宋体"/>
        </w:rPr>
        <w:t xml:space="preserve"> 客观性看的是政策判断从哪里来。材料没有把人工智能写成抽象热词，而是写出国家规划、基本原则、分阶段目标和 AI 教育战略布局，说明国家部署不是先定口号再找理由，而是在把握人工智能发展实际和教育变革需要的基础上形成目标和路径。学生看到“规划、基本原则、三步走目标、教育战略布局”共同支撑部署，就应想到科学思维追求认识客观性。</w:t>
      </w:r>
    </w:p>
    <w:p>
      <w:pPr>
        <w:pStyle w:val="LabelParagraph"/>
      </w:pPr>
      <w:r>
        <w:rPr>
          <w:rFonts w:ascii="宋体" w:hAnsi="宋体" w:eastAsia="宋体"/>
          <w:b/>
        </w:rPr>
        <w:t>【答案落点】</w:t>
      </w:r>
      <w:r>
        <w:rPr>
          <w:rFonts w:ascii="宋体" w:hAnsi="宋体" w:eastAsia="宋体"/>
        </w:rPr>
        <w:t xml:space="preserve"> 我国从人工智能发展实际和教育实践需要出发，发布发展规划，明确基本原则和重点任务，使人工智能发展部署建立在现实依据之上，而不是脱离实际空喊智能化，体现科学思维追求认识客观性。</w:t>
      </w:r>
    </w:p>
    <w:p>
      <w:pPr>
        <w:pStyle w:val="Heading3"/>
      </w:pPr>
      <w:r>
        <w:t>4. 2024海淀二模 第17题第（1）问（主观题）</w:t>
      </w:r>
    </w:p>
    <w:p>
      <w:pPr>
        <w:pStyle w:val="LabelParagraph"/>
      </w:pPr>
      <w:r>
        <w:rPr>
          <w:rFonts w:ascii="宋体" w:hAnsi="宋体" w:eastAsia="宋体"/>
          <w:b/>
        </w:rPr>
        <w:t>【材料触发点】</w:t>
      </w:r>
      <w:r>
        <w:rPr>
          <w:rFonts w:ascii="宋体" w:hAnsi="宋体" w:eastAsia="宋体"/>
        </w:rPr>
        <w:t xml:space="preserve"> 时间利用调查主要采集居民在特定时间内的活动信息，反映个人生理必需活动、有酬劳动、无酬劳动、个人自由支配活动等时间投入，目标是全面、真实、准确了解我国居民时间利用情况。</w:t>
      </w:r>
    </w:p>
    <w:p>
      <w:pPr>
        <w:pStyle w:val="LabelParagraph"/>
      </w:pPr>
      <w:r>
        <w:rPr>
          <w:rFonts w:ascii="宋体" w:hAnsi="宋体" w:eastAsia="宋体"/>
          <w:b/>
        </w:rPr>
        <w:t>【设问】</w:t>
      </w:r>
      <w:r>
        <w:rPr>
          <w:rFonts w:ascii="宋体" w:hAnsi="宋体" w:eastAsia="宋体"/>
        </w:rPr>
        <w:t xml:space="preserve"> （1）结合材料，说明此次时间利用调查是如何体现科学思维的。（7分）</w:t>
      </w:r>
    </w:p>
    <w:p>
      <w:pPr>
        <w:pStyle w:val="LabelParagraph"/>
      </w:pPr>
      <w:r>
        <w:rPr>
          <w:rFonts w:ascii="宋体" w:hAnsi="宋体" w:eastAsia="宋体"/>
          <w:b/>
        </w:rPr>
        <w:t>【为什么能想到】</w:t>
      </w:r>
      <w:r>
        <w:rPr>
          <w:rFonts w:ascii="宋体" w:hAnsi="宋体" w:eastAsia="宋体"/>
        </w:rPr>
        <w:t xml:space="preserve"> 科学思维首先要看认识是否尊重客观实际。材料反复强调“全面、真实、准确了解”，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真实数据对应真实生活”，就应对应追求认识客观性。</w:t>
      </w:r>
    </w:p>
    <w:p>
      <w:pPr>
        <w:pStyle w:val="LabelParagraph"/>
      </w:pPr>
      <w:r>
        <w:rPr>
          <w:rFonts w:ascii="宋体" w:hAnsi="宋体" w:eastAsia="宋体"/>
          <w:b/>
        </w:rPr>
        <w:t>【答案落点】</w:t>
      </w:r>
      <w:r>
        <w:rPr>
          <w:rFonts w:ascii="宋体" w:hAnsi="宋体" w:eastAsia="宋体"/>
        </w:rPr>
        <w:t xml:space="preserve"> 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pPr>
        <w:pStyle w:val="Heading3"/>
      </w:pPr>
      <w:r>
        <w:t>5. 2026海淀一模 第17题第（2）问（主观题）</w:t>
      </w:r>
    </w:p>
    <w:p>
      <w:pPr>
        <w:pStyle w:val="LabelParagraph"/>
      </w:pPr>
      <w:r>
        <w:rPr>
          <w:rFonts w:ascii="宋体" w:hAnsi="宋体" w:eastAsia="宋体"/>
          <w:b/>
        </w:rPr>
        <w:t>【材料触发点】</w:t>
      </w:r>
      <w:r>
        <w:rPr>
          <w:rFonts w:ascii="宋体" w:hAnsi="宋体" w:eastAsia="宋体"/>
        </w:rPr>
        <w:t xml:space="preserve"> 调查问卷中“身份”选项存在划分标准不一，关于无障碍设施主要问题的选言判断遗漏其他有选择价值的情况；改进建议必须回到无障碍环境建设中的真实问题和真实需求。</w:t>
      </w:r>
    </w:p>
    <w:p>
      <w:pPr>
        <w:pStyle w:val="LabelParagraph"/>
      </w:pPr>
      <w:r>
        <w:rPr>
          <w:rFonts w:ascii="宋体" w:hAnsi="宋体" w:eastAsia="宋体"/>
          <w:b/>
        </w:rPr>
        <w:t>【设问】</w:t>
      </w:r>
      <w:r>
        <w:rPr>
          <w:rFonts w:ascii="宋体" w:hAnsi="宋体" w:eastAsia="宋体"/>
        </w:rPr>
        <w:t xml:space="preserve"> 运用《逻辑与思维》知识，指出上述调查问卷中的逻辑错误。（2分）为提高调研活动的科学性，提出具体可行的建议。（4分）</w:t>
      </w:r>
    </w:p>
    <w:p>
      <w:pPr>
        <w:pStyle w:val="LabelParagraph"/>
      </w:pPr>
      <w:r>
        <w:rPr>
          <w:rFonts w:ascii="宋体" w:hAnsi="宋体" w:eastAsia="宋体"/>
          <w:b/>
        </w:rPr>
        <w:t>【为什么能想到】</w:t>
      </w:r>
      <w:r>
        <w:rPr>
          <w:rFonts w:ascii="宋体" w:hAnsi="宋体" w:eastAsia="宋体"/>
        </w:rPr>
        <w:t xml:space="preserve"> 提建议时不能泛泛说“调研要科学”。材料显示原问卷的选项设计没有充分覆盖真实情况，答题时要抓住“先了解真实存在的问题和需求，再据此设计选项”这一思路。要让建议可行，第一步就是从真实问题、真实对象和真实数据出发，把调查对象及其使用场景弄清楚，这正是科学思维客观性的触发点。</w:t>
      </w:r>
    </w:p>
    <w:p>
      <w:pPr>
        <w:pStyle w:val="LabelParagraph"/>
      </w:pPr>
      <w:r>
        <w:rPr>
          <w:rFonts w:ascii="宋体" w:hAnsi="宋体" w:eastAsia="宋体"/>
          <w:b/>
        </w:rPr>
        <w:t>【答案落点】</w:t>
      </w:r>
      <w:r>
        <w:rPr>
          <w:rFonts w:ascii="宋体" w:hAnsi="宋体" w:eastAsia="宋体"/>
        </w:rPr>
        <w:t xml:space="preserve"> 【逻辑错误】（2分）①"身份"选项划分标准不一，违反划分应使用同一标准的逻辑要求；②无障碍设施主要问题的选言判断遗漏其他有选择价值的情况，违反不相容选言判断穷尽选项的要求。【改进建议】（4分）改进调研应坚持科学思维追求认识客观性，先从实际出发了解无障碍设施使用中的真实问题和需求，再据此重新设计问卷选项，补充"其他"等有选择价值的情况；还可结合问卷法、访谈法、观察法、文献法等获得客观资料，使改进建议建立在被调查对象的真实情况和事实依据之上。</w:t>
      </w:r>
    </w:p>
    <w:p>
      <w:pPr>
        <w:pStyle w:val="Heading3"/>
      </w:pPr>
      <w:r>
        <w:t>6. 2025石景山一模 第19题（主观题）</w:t>
      </w:r>
    </w:p>
    <w:p>
      <w:pPr>
        <w:pStyle w:val="LabelParagraph"/>
      </w:pPr>
      <w:r>
        <w:rPr>
          <w:rFonts w:ascii="宋体" w:hAnsi="宋体" w:eastAsia="宋体"/>
          <w:b/>
        </w:rPr>
        <w:t>【材料触发点】</w:t>
      </w:r>
      <w:r>
        <w:rPr>
          <w:rFonts w:ascii="宋体" w:hAnsi="宋体" w:eastAsia="宋体"/>
        </w:rPr>
        <w:t xml:space="preserve"> 获奖建议不是从口号出发，而是从社会生活中的具体问题进入，通过文献查阅、问卷调研、访谈和实验数据把问题事实、公众需求和改进可能性逐步弄清楚。</w:t>
      </w:r>
    </w:p>
    <w:p>
      <w:pPr>
        <w:pStyle w:val="LabelParagraph"/>
      </w:pPr>
      <w:r>
        <w:rPr>
          <w:rFonts w:ascii="宋体" w:hAnsi="宋体" w:eastAsia="宋体"/>
          <w:b/>
        </w:rPr>
        <w:t>【设问】</w:t>
      </w:r>
      <w:r>
        <w:rPr>
          <w:rFonts w:ascii="宋体" w:hAnsi="宋体" w:eastAsia="宋体"/>
        </w:rPr>
        <w:t xml:space="preserve"> 提出优秀的科学建议不仅要有公共参与意识，还要树立科学思维观念。结合材料，运用《逻辑与思维》所学，简析获奖同学的建议是如何体现科学思维的。（5分）</w:t>
      </w:r>
    </w:p>
    <w:p>
      <w:pPr>
        <w:pStyle w:val="LabelParagraph"/>
      </w:pPr>
      <w:r>
        <w:rPr>
          <w:rFonts w:ascii="宋体" w:hAnsi="宋体" w:eastAsia="宋体"/>
          <w:b/>
        </w:rPr>
        <w:t>【为什么能想到】</w:t>
      </w:r>
      <w:r>
        <w:rPr>
          <w:rFonts w:ascii="宋体" w:hAnsi="宋体" w:eastAsia="宋体"/>
        </w:rPr>
        <w:t xml:space="preserve"> “科学建议”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pPr>
        <w:pStyle w:val="LabelParagraph"/>
      </w:pPr>
      <w:r>
        <w:rPr>
          <w:rFonts w:ascii="宋体" w:hAnsi="宋体" w:eastAsia="宋体"/>
          <w:b/>
        </w:rPr>
        <w:t>【答案落点】</w:t>
      </w:r>
      <w:r>
        <w:rPr>
          <w:rFonts w:ascii="宋体" w:hAnsi="宋体" w:eastAsia="宋体"/>
        </w:rPr>
        <w:t xml:space="preserve"> 获奖同学坚持科学思维追求认识客观性，从真实社会问题、公共生活需求和亲身观察出发，通过文献查阅、问卷调研、访谈和实验数据了解情况，分析问题成因、影响范围和改进可能，使公共建议建立在事实、资料和证据之上；公共参与的热情经过客观研究转化为有根据的治理方案，而不是停留在主观猜测。</w:t>
      </w:r>
    </w:p>
    <w:p>
      <w:pPr>
        <w:pStyle w:val="Heading3"/>
      </w:pPr>
      <w:r>
        <w:t>7. 2024丰台一模 第19题第（2）问（主观题）</w:t>
      </w:r>
    </w:p>
    <w:p>
      <w:pPr>
        <w:pStyle w:val="LabelParagraph"/>
      </w:pPr>
      <w:r>
        <w:rPr>
          <w:rFonts w:ascii="宋体" w:hAnsi="宋体" w:eastAsia="宋体"/>
          <w:b/>
        </w:rPr>
        <w:t>【材料触发点】</w:t>
      </w:r>
      <w:r>
        <w:rPr>
          <w:rFonts w:ascii="宋体" w:hAnsi="宋体" w:eastAsia="宋体"/>
        </w:rPr>
        <w:t xml:space="preserve"> 模拟政协提案围绕商品包装垃圾分类标识展开，既要查找法律条文、城市垃圾分类标准和常见商品外包装印刷标识情况，又要通过具体研究方法继续获得真实资料。</w:t>
      </w:r>
    </w:p>
    <w:p>
      <w:pPr>
        <w:pStyle w:val="LabelParagraph"/>
      </w:pPr>
      <w:r>
        <w:rPr>
          <w:rFonts w:ascii="宋体" w:hAnsi="宋体" w:eastAsia="宋体"/>
          <w:b/>
        </w:rPr>
        <w:t>【设问】</w:t>
      </w:r>
      <w:r>
        <w:rPr>
          <w:rFonts w:ascii="宋体" w:hAnsi="宋体" w:eastAsia="宋体"/>
        </w:rPr>
        <w:t xml:space="preserve"> 在划线②处补全两种具体研究方法，并运用科学思维知识分别说明理由。（6分）</w:t>
      </w:r>
    </w:p>
    <w:p>
      <w:pPr>
        <w:pStyle w:val="LabelParagraph"/>
      </w:pPr>
      <w:r>
        <w:rPr>
          <w:rFonts w:ascii="宋体" w:hAnsi="宋体" w:eastAsia="宋体"/>
          <w:b/>
        </w:rPr>
        <w:t>【为什么能想到】</w:t>
      </w:r>
      <w:r>
        <w:rPr>
          <w:rFonts w:ascii="宋体" w:hAnsi="宋体" w:eastAsia="宋体"/>
        </w:rPr>
        <w:t xml:space="preserve"> 题目让补研究方法，核心不是罗列方法名，而是解释这些方法怎样帮助提案接近真实问题。法律条文、城市标准、219 件商品样本和常见外包装标识情况都是客观资料；如果没有继续收集资料，提案就只能停留在“标识要清楚”的主观愿望上。学生看到这些具体调查对象，就应想到科学思维要从实际出发、如实把握对象。</w:t>
      </w:r>
    </w:p>
    <w:p>
      <w:pPr>
        <w:pStyle w:val="LabelParagraph"/>
      </w:pPr>
      <w:r>
        <w:rPr>
          <w:rFonts w:ascii="宋体" w:hAnsi="宋体" w:eastAsia="宋体"/>
          <w:b/>
        </w:rPr>
        <w:t>【答案落点】</w:t>
      </w:r>
      <w:r>
        <w:rPr>
          <w:rFonts w:ascii="宋体" w:hAnsi="宋体" w:eastAsia="宋体"/>
        </w:rPr>
        <w:t xml:space="preserve"> 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pPr>
        <w:pStyle w:val="Heading3"/>
      </w:pPr>
      <w:r>
        <w:t>8. 2025门头沟一模 第21题第（1）问（主观题）</w:t>
      </w:r>
    </w:p>
    <w:p>
      <w:pPr>
        <w:pStyle w:val="LabelParagraph"/>
      </w:pPr>
      <w:r>
        <w:rPr>
          <w:rFonts w:ascii="宋体" w:hAnsi="宋体" w:eastAsia="宋体"/>
          <w:b/>
        </w:rPr>
        <w:t>【材料触发点】</w:t>
      </w:r>
      <w:r>
        <w:rPr>
          <w:rFonts w:ascii="宋体" w:hAnsi="宋体" w:eastAsia="宋体"/>
        </w:rPr>
        <w:t xml:space="preserve"> 门头沟转型不是凭空选择“智谷”口号，而是面对千年煤城历史、煤矿关停现实、生态涵养功能、山地资源、产业基础和绿色转型要求等具体区情。</w:t>
      </w:r>
    </w:p>
    <w:p>
      <w:pPr>
        <w:pStyle w:val="LabelParagraph"/>
      </w:pPr>
      <w:r>
        <w:rPr>
          <w:rFonts w:ascii="宋体" w:hAnsi="宋体" w:eastAsia="宋体"/>
          <w:b/>
        </w:rPr>
        <w:t>【设问】</w:t>
      </w:r>
      <w:r>
        <w:rPr>
          <w:rFonts w:ascii="宋体" w:hAnsi="宋体" w:eastAsia="宋体"/>
        </w:rPr>
        <w:t xml:space="preserve"> （1）运用科学思维知识，说明门头沟区从"千年煤城"向"京西智谷"转型的智慧。（9分）</w:t>
      </w:r>
    </w:p>
    <w:p>
      <w:pPr>
        <w:pStyle w:val="LabelParagraph"/>
      </w:pPr>
      <w:r>
        <w:rPr>
          <w:rFonts w:ascii="宋体" w:hAnsi="宋体" w:eastAsia="宋体"/>
          <w:b/>
        </w:rPr>
        <w:t>【为什么能想到】</w:t>
      </w:r>
      <w:r>
        <w:rPr>
          <w:rFonts w:ascii="宋体" w:hAnsi="宋体" w:eastAsia="宋体"/>
        </w:rPr>
        <w:t xml:space="preserve"> 转型智慧首先不是“换一个新名词”，而是从区情出发。千年煤城、资源约束、生态功能、山地资源和产业基础共同限定了门头沟能走什么路，说明转型判断要以客观实际为依据；看到旧基础、现实约束和新方向同时出现，就应先触发科学思维客观性。</w:t>
      </w:r>
    </w:p>
    <w:p>
      <w:pPr>
        <w:pStyle w:val="LabelParagraph"/>
      </w:pPr>
      <w:r>
        <w:rPr>
          <w:rFonts w:ascii="宋体" w:hAnsi="宋体" w:eastAsia="宋体"/>
          <w:b/>
        </w:rPr>
        <w:t>【答案落点】</w:t>
      </w:r>
      <w:r>
        <w:rPr>
          <w:rFonts w:ascii="宋体" w:hAnsi="宋体" w:eastAsia="宋体"/>
        </w:rPr>
        <w:t xml:space="preserve"> 门头沟坚持科学思维追求认识客观性，立足千年煤城历史、煤矿关停现实、生态涵养要求、山地资源、产业基础和首都功能定位认识区情，先把区域发展条件和约束弄清楚，再在真实客观条件中寻找“京西智谷”、绿色产业和山地文旅等转型路径，使产业选择服从区域实际、生态要求和绿色发展方向。</w:t>
      </w:r>
    </w:p>
    <w:p>
      <w:pPr>
        <w:pStyle w:val="Heading3"/>
      </w:pPr>
      <w:r>
        <w:t>9. 2025西城一模 第17题（主观题）</w:t>
      </w:r>
    </w:p>
    <w:p>
      <w:pPr>
        <w:pStyle w:val="LabelParagraph"/>
      </w:pPr>
      <w:r>
        <w:rPr>
          <w:rFonts w:ascii="宋体" w:hAnsi="宋体" w:eastAsia="宋体"/>
          <w:b/>
        </w:rPr>
        <w:t>【材料触发点】</w:t>
      </w:r>
      <w:r>
        <w:rPr>
          <w:rFonts w:ascii="宋体" w:hAnsi="宋体" w:eastAsia="宋体"/>
        </w:rPr>
        <w:t xml:space="preserve"> 温榆生态心不是套用普通公园模板，而是根据清河、温榆河交汇处的水流、深潭浅滩、鱼虫水鸟栖息和粮田保留等自然条件设计建设方式。</w:t>
      </w:r>
    </w:p>
    <w:p>
      <w:pPr>
        <w:pStyle w:val="LabelParagraph"/>
      </w:pPr>
      <w:r>
        <w:rPr>
          <w:rFonts w:ascii="宋体" w:hAnsi="宋体" w:eastAsia="宋体"/>
          <w:b/>
        </w:rPr>
        <w:t>【设问】</w:t>
      </w:r>
      <w:r>
        <w:rPr>
          <w:rFonts w:ascii="宋体" w:hAnsi="宋体" w:eastAsia="宋体"/>
        </w:rPr>
        <w:t xml:space="preserve"> 结合材料，说明“温榆生态心”建设中蕴含的科学思维。（7分）</w:t>
      </w:r>
    </w:p>
    <w:p>
      <w:pPr>
        <w:pStyle w:val="LabelParagraph"/>
      </w:pPr>
      <w:r>
        <w:rPr>
          <w:rFonts w:ascii="宋体" w:hAnsi="宋体" w:eastAsia="宋体"/>
          <w:b/>
        </w:rPr>
        <w:t>【为什么能想到】</w:t>
      </w:r>
      <w:r>
        <w:rPr>
          <w:rFonts w:ascii="宋体" w:hAnsi="宋体" w:eastAsia="宋体"/>
        </w:rPr>
        <w:t xml:space="preserve"> 看到“生态”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从客观生态条件出发确定建设方式”，所以触发科学思维客观性。</w:t>
      </w:r>
    </w:p>
    <w:p>
      <w:pPr>
        <w:pStyle w:val="LabelParagraph"/>
      </w:pPr>
      <w:r>
        <w:rPr>
          <w:rFonts w:ascii="宋体" w:hAnsi="宋体" w:eastAsia="宋体"/>
          <w:b/>
        </w:rPr>
        <w:t>【答案落点】</w:t>
      </w:r>
      <w:r>
        <w:rPr>
          <w:rFonts w:ascii="宋体" w:hAnsi="宋体" w:eastAsia="宋体"/>
        </w:rPr>
        <w:t xml:space="preserve"> 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pPr>
        <w:pStyle w:val="Heading3"/>
      </w:pPr>
      <w:r>
        <w:t>10. 2026西城二模 第18题第（4）问（主观题）</w:t>
      </w:r>
    </w:p>
    <w:p>
      <w:pPr>
        <w:pStyle w:val="LabelParagraph"/>
      </w:pPr>
      <w:r>
        <w:rPr>
          <w:rFonts w:ascii="宋体" w:hAnsi="宋体" w:eastAsia="宋体"/>
          <w:b/>
        </w:rPr>
        <w:t>【材料触发点】</w:t>
      </w:r>
      <w:r>
        <w:rPr>
          <w:rFonts w:ascii="宋体" w:hAnsi="宋体" w:eastAsia="宋体"/>
        </w:rPr>
        <w:t xml:space="preserve"> AI 幻觉来自训练数据和算法设计等技术因素，生成内容可能包含偏见、错误和隐蔽价值立场；人机协同时，学生不能把机器输出直接当作事实本身。</w:t>
      </w:r>
    </w:p>
    <w:p>
      <w:pPr>
        <w:pStyle w:val="LabelParagraph"/>
      </w:pPr>
      <w:r>
        <w:rPr>
          <w:rFonts w:ascii="宋体" w:hAnsi="宋体" w:eastAsia="宋体"/>
          <w:b/>
        </w:rPr>
        <w:t>【设问】</w:t>
      </w:r>
      <w:r>
        <w:rPr>
          <w:rFonts w:ascii="宋体" w:hAnsi="宋体" w:eastAsia="宋体"/>
        </w:rPr>
        <w:t xml:space="preserve"> （4）运用《逻辑与思维》知识，说明我们应如何提升思维品质以适应人机协同的新常态。（7分）</w:t>
      </w:r>
    </w:p>
    <w:p>
      <w:pPr>
        <w:pStyle w:val="LabelParagraph"/>
      </w:pPr>
      <w:r>
        <w:rPr>
          <w:rFonts w:ascii="宋体" w:hAnsi="宋体" w:eastAsia="宋体"/>
          <w:b/>
        </w:rPr>
        <w:t>【为什么能想到】</w:t>
      </w:r>
      <w:r>
        <w:rPr>
          <w:rFonts w:ascii="宋体" w:hAnsi="宋体" w:eastAsia="宋体"/>
        </w:rPr>
        <w:t xml:space="preserve"> 人机协同时，材料首先提醒学生不要把 AI 输出当成事实本身。AI 幻觉、训练数据偏差、算法错误和隐蔽价值立场，都说明机器生成内容可能偏离客观对象；提升思维品质不是换一个更会说话的工具，而是让判断重新接受事实、证据和多渠道验证的约束。看到“机器输出可能失真，人的认识必须回到事实核验”，就应对应科学思维追求认识客观性。</w:t>
      </w:r>
    </w:p>
    <w:p>
      <w:pPr>
        <w:pStyle w:val="LabelParagraph"/>
      </w:pPr>
      <w:r>
        <w:rPr>
          <w:rFonts w:ascii="宋体" w:hAnsi="宋体" w:eastAsia="宋体"/>
          <w:b/>
        </w:rPr>
        <w:t>【答案落点】</w:t>
      </w:r>
      <w:r>
        <w:rPr>
          <w:rFonts w:ascii="宋体" w:hAnsi="宋体" w:eastAsia="宋体"/>
        </w:rPr>
        <w:t xml:space="preserve"> 面对 AI 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pPr>
        <w:pStyle w:val="Heading3"/>
      </w:pPr>
      <w:r>
        <w:t>11. 2026海淀二模 第18题第（1）问（主观题）</w:t>
      </w:r>
    </w:p>
    <w:p>
      <w:pPr>
        <w:pStyle w:val="LabelParagraph"/>
      </w:pPr>
      <w:r>
        <w:rPr>
          <w:rFonts w:ascii="宋体" w:hAnsi="宋体" w:eastAsia="宋体"/>
          <w:b/>
        </w:rPr>
        <w:t>【材料触发点】</w:t>
      </w:r>
      <w:r>
        <w:rPr>
          <w:rFonts w:ascii="宋体" w:hAnsi="宋体" w:eastAsia="宋体"/>
        </w:rPr>
        <w:t xml:space="preserve"> 月季育种团队先走访花农、批发商和电商，系统收集市场对月季的需求偏好，再把调研结果转化为“要好看”“要好种”“耐储运”三条可操作的育种指标。</w:t>
      </w:r>
    </w:p>
    <w:p>
      <w:pPr>
        <w:pStyle w:val="LabelParagraph"/>
      </w:pPr>
      <w:r>
        <w:rPr>
          <w:rFonts w:ascii="宋体" w:hAnsi="宋体" w:eastAsia="宋体"/>
          <w:b/>
        </w:rPr>
        <w:t>【设问】</w:t>
      </w:r>
      <w:r>
        <w:rPr>
          <w:rFonts w:ascii="宋体" w:hAnsi="宋体" w:eastAsia="宋体"/>
        </w:rPr>
        <w:t xml:space="preserve"> （1）结合材料一，运用《逻辑与思维》知识，说明上述做法的合理性。（6分）</w:t>
      </w:r>
    </w:p>
    <w:p>
      <w:pPr>
        <w:pStyle w:val="LabelParagraph"/>
      </w:pPr>
      <w:r>
        <w:rPr>
          <w:rFonts w:ascii="宋体" w:hAnsi="宋体" w:eastAsia="宋体"/>
          <w:b/>
        </w:rPr>
        <w:t>【为什么能想到】</w:t>
      </w:r>
      <w:r>
        <w:rPr>
          <w:rFonts w:ascii="宋体" w:hAnsi="宋体" w:eastAsia="宋体"/>
        </w:rPr>
        <w:t xml:space="preserve"> 合理性先来自“依据谁的需求”。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pPr>
        <w:pStyle w:val="LabelParagraph"/>
      </w:pPr>
      <w:r>
        <w:rPr>
          <w:rFonts w:ascii="宋体" w:hAnsi="宋体" w:eastAsia="宋体"/>
          <w:b/>
        </w:rPr>
        <w:t>【答案落点】</w:t>
      </w:r>
      <w:r>
        <w:rPr>
          <w:rFonts w:ascii="宋体" w:hAnsi="宋体" w:eastAsia="宋体"/>
        </w:rPr>
        <w:t xml:space="preserve"> 育种团队坚持科学思维追求认识客观性，先走访花农、批发商和电商，系统收集市场对月季的需求偏好，再把生产端、流通端、消费端的客观要求转化为“要好看”“要好种”“耐储运”等可操作指标；科研方向不是研究者单方面设想，而是在多主体真实需求和市场反馈中形成，使育种目标符合生产、流通和消费实际。</w:t>
      </w:r>
    </w:p>
    <w:p>
      <w:pPr>
        <w:pStyle w:val="Heading2"/>
      </w:pPr>
      <w:r>
        <w:t>结果具有预见性</w:t>
      </w:r>
    </w:p>
    <w:p>
      <w:pPr>
        <w:pStyle w:val="Heading3"/>
      </w:pPr>
      <w:r>
        <w:t>1. 2026顺义一模 第19题第（2）问（主观题）</w:t>
      </w:r>
    </w:p>
    <w:p>
      <w:pPr>
        <w:pStyle w:val="LabelParagraph"/>
      </w:pPr>
      <w:r>
        <w:rPr>
          <w:rFonts w:ascii="宋体" w:hAnsi="宋体" w:eastAsia="宋体"/>
          <w:b/>
        </w:rPr>
        <w:t>【材料触发点】</w:t>
      </w:r>
      <w:r>
        <w:rPr>
          <w:rFonts w:ascii="宋体" w:hAnsi="宋体" w:eastAsia="宋体"/>
        </w:rPr>
        <w:t xml:space="preserve"> 材料把研发放进老龄化加速、护理人员短缺、居家养老规模扩大的趋势链中，企业由当前人口结构和养老服务压力推断未来智能照护的应用空间。</w:t>
      </w:r>
    </w:p>
    <w:p>
      <w:pPr>
        <w:pStyle w:val="LabelParagraph"/>
      </w:pPr>
      <w:r>
        <w:rPr>
          <w:rFonts w:ascii="宋体" w:hAnsi="宋体" w:eastAsia="宋体"/>
          <w:b/>
        </w:rPr>
        <w:t>【设问】</w:t>
      </w:r>
      <w:r>
        <w:rPr>
          <w:rFonts w:ascii="宋体" w:hAnsi="宋体" w:eastAsia="宋体"/>
        </w:rPr>
        <w:t xml:space="preserve"> （2）结合材料二，运用《逻辑与思维》知识，说明该企业具身机器人的研发是如何体现科学思维特征的。（6分）</w:t>
      </w:r>
    </w:p>
    <w:p>
      <w:pPr>
        <w:pStyle w:val="LabelParagraph"/>
      </w:pPr>
      <w:r>
        <w:rPr>
          <w:rFonts w:ascii="宋体" w:hAnsi="宋体" w:eastAsia="宋体"/>
          <w:b/>
        </w:rPr>
        <w:t>【为什么能想到】</w:t>
      </w:r>
      <w:r>
        <w:rPr>
          <w:rFonts w:ascii="宋体" w:hAnsi="宋体" w:eastAsia="宋体"/>
        </w:rPr>
        <w:t xml:space="preserve"> 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由现在看未来”，所以这一层应写预见性。</w:t>
      </w:r>
    </w:p>
    <w:p>
      <w:pPr>
        <w:pStyle w:val="LabelParagraph"/>
      </w:pPr>
      <w:r>
        <w:rPr>
          <w:rFonts w:ascii="宋体" w:hAnsi="宋体" w:eastAsia="宋体"/>
          <w:b/>
        </w:rPr>
        <w:t>【答案落点】</w:t>
      </w:r>
      <w:r>
        <w:rPr>
          <w:rFonts w:ascii="宋体" w:hAnsi="宋体" w:eastAsia="宋体"/>
        </w:rPr>
        <w:t xml:space="preserve"> 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pPr>
        <w:pStyle w:val="Heading3"/>
      </w:pPr>
      <w:r>
        <w:t>2. 2025丰台一模 第18题第（1）问（主观题）</w:t>
      </w:r>
    </w:p>
    <w:p>
      <w:pPr>
        <w:pStyle w:val="LabelParagraph"/>
      </w:pPr>
      <w:r>
        <w:rPr>
          <w:rFonts w:ascii="宋体" w:hAnsi="宋体" w:eastAsia="宋体"/>
          <w:b/>
        </w:rPr>
        <w:t>【材料触发点】</w:t>
      </w:r>
      <w:r>
        <w:rPr>
          <w:rFonts w:ascii="宋体" w:hAnsi="宋体" w:eastAsia="宋体"/>
        </w:rPr>
        <w:t xml:space="preserve"> 我国人工智能规划提出“三步走”战略目标，明确到 2025 年基础理论实现重大突破、到 2030 年理论、技术与应用总体达到世界领先水平，并从国家层面对 AI 重塑中国教育进行战略布局。</w:t>
      </w:r>
    </w:p>
    <w:p>
      <w:pPr>
        <w:pStyle w:val="LabelParagraph"/>
      </w:pPr>
      <w:r>
        <w:rPr>
          <w:rFonts w:ascii="宋体" w:hAnsi="宋体" w:eastAsia="宋体"/>
          <w:b/>
        </w:rPr>
        <w:t>【设问】</w:t>
      </w:r>
      <w:r>
        <w:rPr>
          <w:rFonts w:ascii="宋体" w:hAnsi="宋体" w:eastAsia="宋体"/>
        </w:rPr>
        <w:t xml:space="preserve"> （1）结合材料，分析我国在推动新一代人工智能发展的过程中是如何运用科学思维的。（5分）</w:t>
      </w:r>
    </w:p>
    <w:p>
      <w:pPr>
        <w:pStyle w:val="LabelParagraph"/>
      </w:pPr>
      <w:r>
        <w:rPr>
          <w:rFonts w:ascii="宋体" w:hAnsi="宋体" w:eastAsia="宋体"/>
          <w:b/>
        </w:rPr>
        <w:t>【为什么能想到】</w:t>
      </w:r>
      <w:r>
        <w:rPr>
          <w:rFonts w:ascii="宋体" w:hAnsi="宋体" w:eastAsia="宋体"/>
        </w:rPr>
        <w:t xml:space="preserve"> 预见性看的是能否由现实趋势推知未来方向。材料把人工智能技术和应用的发展、分阶段目标、AI 教育战略布局连成时间表，说明政策不是临时应对，而是依据人工智能发展趋势作出前瞻判断；三步走目标把“现在达到什么水平、下一阶段突破什么、最终达到什么水平”连成趋势判断链。</w:t>
      </w:r>
    </w:p>
    <w:p>
      <w:pPr>
        <w:pStyle w:val="LabelParagraph"/>
      </w:pPr>
      <w:r>
        <w:rPr>
          <w:rFonts w:ascii="宋体" w:hAnsi="宋体" w:eastAsia="宋体"/>
          <w:b/>
        </w:rPr>
        <w:t>【答案落点】</w:t>
      </w:r>
      <w:r>
        <w:rPr>
          <w:rFonts w:ascii="宋体" w:hAnsi="宋体" w:eastAsia="宋体"/>
        </w:rPr>
        <w:t xml:space="preserve"> 我国依据人工智能技术和应用发展趋势，科学预判未来发展方向，不把人工智能只看成当下工具，而是把它放入长期科技竞争和教育变革中谋划；通过提出分阶段目标、提前布局 AI 教育，使发展规划能够顺应未来技术变革和教育实践需要，体现科学思维结果具有预见性。</w:t>
      </w:r>
    </w:p>
    <w:p>
      <w:pPr>
        <w:pStyle w:val="Heading3"/>
      </w:pPr>
      <w:r>
        <w:t>3. 2025门头沟一模 第21题第（1）问（主观题）</w:t>
      </w:r>
    </w:p>
    <w:p>
      <w:pPr>
        <w:pStyle w:val="LabelParagraph"/>
      </w:pPr>
      <w:r>
        <w:rPr>
          <w:rFonts w:ascii="宋体" w:hAnsi="宋体" w:eastAsia="宋体"/>
          <w:b/>
        </w:rPr>
        <w:t>【材料触发点】</w:t>
      </w:r>
      <w:r>
        <w:rPr>
          <w:rFonts w:ascii="宋体" w:hAnsi="宋体" w:eastAsia="宋体"/>
        </w:rPr>
        <w:t xml:space="preserve"> 门头沟在煤矿关停后没有停留在资源衰退判断上，而是布局人工智能、超高清数字视听、心血管医疗器械、山地文旅等新动能，面向绿色高质量发展转型。</w:t>
      </w:r>
    </w:p>
    <w:p>
      <w:pPr>
        <w:pStyle w:val="LabelParagraph"/>
      </w:pPr>
      <w:r>
        <w:rPr>
          <w:rFonts w:ascii="宋体" w:hAnsi="宋体" w:eastAsia="宋体"/>
          <w:b/>
        </w:rPr>
        <w:t>【设问】</w:t>
      </w:r>
      <w:r>
        <w:rPr>
          <w:rFonts w:ascii="宋体" w:hAnsi="宋体" w:eastAsia="宋体"/>
        </w:rPr>
        <w:t xml:space="preserve"> （1）运用科学思维知识，说明门头沟区从"千年煤城"向"京西智谷"转型的智慧。（9分）</w:t>
      </w:r>
    </w:p>
    <w:p>
      <w:pPr>
        <w:pStyle w:val="LabelParagraph"/>
      </w:pPr>
      <w:r>
        <w:rPr>
          <w:rFonts w:ascii="宋体" w:hAnsi="宋体" w:eastAsia="宋体"/>
          <w:b/>
        </w:rPr>
        <w:t>【为什么能想到】</w:t>
      </w:r>
      <w:r>
        <w:rPr>
          <w:rFonts w:ascii="宋体" w:hAnsi="宋体" w:eastAsia="宋体"/>
        </w:rPr>
        <w:t xml:space="preserve"> 预见性来自对发展趋势的判断。门头沟没有停在“煤矿关停以后怎么办”的眼前问题上，而是把生态涵养、数字产业、人工智能和文旅融合放进未来发展方向中；这说明它不是被动补救资源衰退，而是由现实条件推知未来产业走势，提前培育新动能。</w:t>
      </w:r>
    </w:p>
    <w:p>
      <w:pPr>
        <w:pStyle w:val="LabelParagraph"/>
      </w:pPr>
      <w:r>
        <w:rPr>
          <w:rFonts w:ascii="宋体" w:hAnsi="宋体" w:eastAsia="宋体"/>
          <w:b/>
        </w:rPr>
        <w:t>【答案落点】</w:t>
      </w:r>
      <w:r>
        <w:rPr>
          <w:rFonts w:ascii="宋体" w:hAnsi="宋体" w:eastAsia="宋体"/>
        </w:rPr>
        <w:t xml:space="preserve"> 门头沟根据绿色发展、数字经济、人工智能和文旅融合趋势提前培育新动能，预判传统煤城向“京西智谷”转型的未来方向，把矿山退出后的生态涵养、算力布局、数字视听、生物医药和山地文旅联结起来，使产业转型从资源依赖走向高质量发展，体现科学思维结果具有预见性。</w:t>
      </w:r>
    </w:p>
    <w:p>
      <w:pPr>
        <w:pStyle w:val="Heading3"/>
      </w:pPr>
      <w:r>
        <w:t>4. 2024丰台二模 第18题第（2）问（主观题）</w:t>
      </w:r>
    </w:p>
    <w:p>
      <w:pPr>
        <w:pStyle w:val="LabelParagraph"/>
      </w:pPr>
      <w:r>
        <w:rPr>
          <w:rFonts w:ascii="宋体" w:hAnsi="宋体" w:eastAsia="宋体"/>
          <w:b/>
        </w:rPr>
        <w:t>【材料触发点】</w:t>
      </w:r>
      <w:r>
        <w:rPr>
          <w:rFonts w:ascii="宋体" w:hAnsi="宋体" w:eastAsia="宋体"/>
        </w:rPr>
        <w:t xml:space="preserve"> 冰雪经济一方面有政策规划、游客增长、收入增长、雪博会交流平台等发展前景，另一方面仍存在场地布局、产业链、标准、人才和核心技术等短板；观点把“准确预测前景”直接看作推动高质量发展的关键。</w:t>
      </w:r>
    </w:p>
    <w:p>
      <w:pPr>
        <w:pStyle w:val="LabelParagraph"/>
      </w:pPr>
      <w:r>
        <w:rPr>
          <w:rFonts w:ascii="宋体" w:hAnsi="宋体" w:eastAsia="宋体"/>
          <w:b/>
        </w:rPr>
        <w:t>【设问】</w:t>
      </w:r>
      <w:r>
        <w:rPr>
          <w:rFonts w:ascii="宋体" w:hAnsi="宋体" w:eastAsia="宋体"/>
        </w:rPr>
        <w:t xml:space="preserve"> （2）有同学认为，只要我们能够准确预测冰雪经济的发展前景，就能推动冰雪经济高质量发展。结合材料，运用科学思维对该观点进行评析。（6分）</w:t>
      </w:r>
    </w:p>
    <w:p>
      <w:pPr>
        <w:pStyle w:val="LabelParagraph"/>
      </w:pPr>
      <w:r>
        <w:rPr>
          <w:rFonts w:ascii="宋体" w:hAnsi="宋体" w:eastAsia="宋体"/>
          <w:b/>
        </w:rPr>
        <w:t>【为什么能想到】</w:t>
      </w:r>
      <w:r>
        <w:rPr>
          <w:rFonts w:ascii="宋体" w:hAnsi="宋体" w:eastAsia="宋体"/>
        </w:rPr>
        <w:t xml:space="preserve"> 题目直接把“预测前景”摆出来，材料也给出政策规划、游客收入增长和雪博会交流平台等信号，这一层能触发科学思维预见性。学生容易误写成“能预测就一定能发展”，但观点里的“只要……就……”正是需要评析的地方：科学预见可以帮助把握趋势，却不能替代产业链完善、标准建设、人才培养和核心技术突破。预见性应作为科学决策的前提环节，而不是万能条件。</w:t>
      </w:r>
    </w:p>
    <w:p>
      <w:pPr>
        <w:pStyle w:val="LabelParagraph"/>
      </w:pPr>
      <w:r>
        <w:rPr>
          <w:rFonts w:ascii="宋体" w:hAnsi="宋体" w:eastAsia="宋体"/>
          <w:b/>
        </w:rPr>
        <w:t>【答案落点】</w:t>
      </w:r>
      <w:r>
        <w:rPr>
          <w:rFonts w:ascii="宋体" w:hAnsi="宋体" w:eastAsia="宋体"/>
        </w:rPr>
        <w:t xml:space="preserve"> 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pPr>
        <w:pStyle w:val="Heading2"/>
      </w:pPr>
      <w:r>
        <w:t>结果具有可检验性</w:t>
      </w:r>
    </w:p>
    <w:p>
      <w:pPr>
        <w:pStyle w:val="Heading3"/>
      </w:pPr>
      <w:r>
        <w:t>1. 2026顺义一模 第19题第（2）问（主观题）</w:t>
      </w:r>
    </w:p>
    <w:p>
      <w:pPr>
        <w:pStyle w:val="LabelParagraph"/>
      </w:pPr>
      <w:r>
        <w:rPr>
          <w:rFonts w:ascii="宋体" w:hAnsi="宋体" w:eastAsia="宋体"/>
          <w:b/>
        </w:rPr>
        <w:t>【材料触发点】</w:t>
      </w:r>
      <w:r>
        <w:rPr>
          <w:rFonts w:ascii="宋体" w:hAnsi="宋体" w:eastAsia="宋体"/>
        </w:rPr>
        <w:t xml:space="preserve"> 具身机器人产品不是一次定型，而是经过多轮应用测试、打磨与迭代，再用用户试用和实践效果检验产品能否切实解决老人居家生活的实际问题。</w:t>
      </w:r>
    </w:p>
    <w:p>
      <w:pPr>
        <w:pStyle w:val="LabelParagraph"/>
      </w:pPr>
      <w:r>
        <w:rPr>
          <w:rFonts w:ascii="宋体" w:hAnsi="宋体" w:eastAsia="宋体"/>
          <w:b/>
        </w:rPr>
        <w:t>【设问】</w:t>
      </w:r>
      <w:r>
        <w:rPr>
          <w:rFonts w:ascii="宋体" w:hAnsi="宋体" w:eastAsia="宋体"/>
        </w:rPr>
        <w:t xml:space="preserve"> （2）结合材料二，运用《逻辑与思维》知识，说明该企业具身机器人的研发是如何体现科学思维特征的。（6分）</w:t>
      </w:r>
    </w:p>
    <w:p>
      <w:pPr>
        <w:pStyle w:val="LabelParagraph"/>
      </w:pPr>
      <w:r>
        <w:rPr>
          <w:rFonts w:ascii="宋体" w:hAnsi="宋体" w:eastAsia="宋体"/>
          <w:b/>
        </w:rPr>
        <w:t>【为什么能想到】</w:t>
      </w:r>
      <w:r>
        <w:rPr>
          <w:rFonts w:ascii="宋体" w:hAnsi="宋体" w:eastAsia="宋体"/>
        </w:rPr>
        <w:t xml:space="preserve"> 可检验性要求结论能在实践中被验证或修正。材料里的“多轮应用测试、打磨与迭代”不是普通研发流程描写，而是把研发设想放回真实使用场景中检验：产品能不能解决老人居家生活的实际问题，要由用户试用和实践效果给出回答。这个“研发判断—实践检验—修正完善”的闭环，直接锁定可检验性。</w:t>
      </w:r>
    </w:p>
    <w:p>
      <w:pPr>
        <w:pStyle w:val="LabelParagraph"/>
      </w:pPr>
      <w:r>
        <w:rPr>
          <w:rFonts w:ascii="宋体" w:hAnsi="宋体" w:eastAsia="宋体"/>
          <w:b/>
        </w:rPr>
        <w:t>【答案落点】</w:t>
      </w:r>
      <w:r>
        <w:rPr>
          <w:rFonts w:ascii="宋体" w:hAnsi="宋体" w:eastAsia="宋体"/>
        </w:rPr>
        <w:t xml:space="preserve"> 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pPr>
        <w:pStyle w:val="Heading3"/>
      </w:pPr>
      <w:r>
        <w:t>2. 2025丰台一模 第18题第（1）问（主观题）</w:t>
      </w:r>
    </w:p>
    <w:p>
      <w:pPr>
        <w:pStyle w:val="LabelParagraph"/>
      </w:pPr>
      <w:r>
        <w:rPr>
          <w:rFonts w:ascii="宋体" w:hAnsi="宋体" w:eastAsia="宋体"/>
          <w:b/>
        </w:rPr>
        <w:t>【材料触发点】</w:t>
      </w:r>
      <w:r>
        <w:rPr>
          <w:rFonts w:ascii="宋体" w:hAnsi="宋体" w:eastAsia="宋体"/>
        </w:rPr>
        <w:t xml:space="preserve"> AI 发展规划和教育战略布局不是停留在纸面目标，而是要在实践中检验发展成果，并根据实践推进不断完善相关政策部署。</w:t>
      </w:r>
    </w:p>
    <w:p>
      <w:pPr>
        <w:pStyle w:val="LabelParagraph"/>
      </w:pPr>
      <w:r>
        <w:rPr>
          <w:rFonts w:ascii="宋体" w:hAnsi="宋体" w:eastAsia="宋体"/>
          <w:b/>
        </w:rPr>
        <w:t>【设问】</w:t>
      </w:r>
      <w:r>
        <w:rPr>
          <w:rFonts w:ascii="宋体" w:hAnsi="宋体" w:eastAsia="宋体"/>
        </w:rPr>
        <w:t xml:space="preserve"> （1）结合材料，分析我国在推动新一代人工智能发展的过程中是如何运用科学思维的。（5分）</w:t>
      </w:r>
    </w:p>
    <w:p>
      <w:pPr>
        <w:pStyle w:val="LabelParagraph"/>
      </w:pPr>
      <w:r>
        <w:rPr>
          <w:rFonts w:ascii="宋体" w:hAnsi="宋体" w:eastAsia="宋体"/>
          <w:b/>
        </w:rPr>
        <w:t>【为什么能想到】</w:t>
      </w:r>
      <w:r>
        <w:rPr>
          <w:rFonts w:ascii="宋体" w:hAnsi="宋体" w:eastAsia="宋体"/>
        </w:rPr>
        <w:t xml:space="preserve"> 可检验性看的是判断能否回到实践中接受检验。材料把人工智能规划同 AI 教育战略布局和政策完善连在一起，说明发展判断要在推进过程中被效果检验、被问题修正；如果规划目标不能接受实践检验并据此完善部署，就不能算真正形成科学判断。</w:t>
      </w:r>
    </w:p>
    <w:p>
      <w:pPr>
        <w:pStyle w:val="LabelParagraph"/>
      </w:pPr>
      <w:r>
        <w:rPr>
          <w:rFonts w:ascii="宋体" w:hAnsi="宋体" w:eastAsia="宋体"/>
          <w:b/>
        </w:rPr>
        <w:t>【答案落点】</w:t>
      </w:r>
      <w:r>
        <w:rPr>
          <w:rFonts w:ascii="宋体" w:hAnsi="宋体" w:eastAsia="宋体"/>
        </w:rPr>
        <w:t xml:space="preserve"> 我国在推进人工智能发展和 AI 教育战略布局过程中，不让规划停留在纸面目标，而是把阶段目标、重点任务和应用安排放到实践中接受检验；再根据发展成果、实践反馈和新问题不断完善相关政策部署，使科学判断能够在真实实践中被验证、修正和推进，体现科学思维结果具有可检验性。</w:t>
      </w:r>
    </w:p>
    <w:p>
      <w:pPr>
        <w:pStyle w:val="Heading3"/>
      </w:pPr>
      <w:r>
        <w:t>3. 2025石景山一模 第19题（主观题）</w:t>
      </w:r>
    </w:p>
    <w:p>
      <w:pPr>
        <w:pStyle w:val="LabelParagraph"/>
      </w:pPr>
      <w:r>
        <w:rPr>
          <w:rFonts w:ascii="宋体" w:hAnsi="宋体" w:eastAsia="宋体"/>
          <w:b/>
        </w:rPr>
        <w:t>【材料触发点】</w:t>
      </w:r>
      <w:r>
        <w:rPr>
          <w:rFonts w:ascii="宋体" w:hAnsi="宋体" w:eastAsia="宋体"/>
        </w:rPr>
        <w:t xml:space="preserve"> 有些学生建议已经从调研报告、模拟提案转化为惠及民生的具体措施，说明建议是否科学、是否可行最终要经过社会实践和治理效果检验。</w:t>
      </w:r>
    </w:p>
    <w:p>
      <w:pPr>
        <w:pStyle w:val="LabelParagraph"/>
      </w:pPr>
      <w:r>
        <w:rPr>
          <w:rFonts w:ascii="宋体" w:hAnsi="宋体" w:eastAsia="宋体"/>
          <w:b/>
        </w:rPr>
        <w:t>【设问】</w:t>
      </w:r>
      <w:r>
        <w:rPr>
          <w:rFonts w:ascii="宋体" w:hAnsi="宋体" w:eastAsia="宋体"/>
        </w:rPr>
        <w:t xml:space="preserve"> 提出优秀的科学建议不仅要有公共参与意识，还要树立科学思维观念。结合材料，运用《逻辑与思维》所学，简析获奖同学的建议是如何体现科学思维的。（5分）</w:t>
      </w:r>
    </w:p>
    <w:p>
      <w:pPr>
        <w:pStyle w:val="LabelParagraph"/>
      </w:pPr>
      <w:r>
        <w:rPr>
          <w:rFonts w:ascii="宋体" w:hAnsi="宋体" w:eastAsia="宋体"/>
          <w:b/>
        </w:rPr>
        <w:t>【为什么能想到】</w:t>
      </w:r>
      <w:r>
        <w:rPr>
          <w:rFonts w:ascii="宋体" w:hAnsi="宋体" w:eastAsia="宋体"/>
        </w:rPr>
        <w:t xml:space="preserve"> 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pPr>
        <w:pStyle w:val="LabelParagraph"/>
      </w:pPr>
      <w:r>
        <w:rPr>
          <w:rFonts w:ascii="宋体" w:hAnsi="宋体" w:eastAsia="宋体"/>
          <w:b/>
        </w:rPr>
        <w:t>【答案落点】</w:t>
      </w:r>
      <w:r>
        <w:rPr>
          <w:rFonts w:ascii="宋体" w:hAnsi="宋体" w:eastAsia="宋体"/>
        </w:rPr>
        <w:t xml:space="preserve"> 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pPr>
        <w:pStyle w:val="Heading3"/>
      </w:pPr>
      <w:r>
        <w:t>4. 2026海淀二模 第18题第（1）问（主观题）</w:t>
      </w:r>
    </w:p>
    <w:p>
      <w:pPr>
        <w:pStyle w:val="LabelParagraph"/>
      </w:pPr>
      <w:r>
        <w:rPr>
          <w:rFonts w:ascii="宋体" w:hAnsi="宋体" w:eastAsia="宋体"/>
          <w:b/>
        </w:rPr>
        <w:t>【材料触发点】</w:t>
      </w:r>
      <w:r>
        <w:rPr>
          <w:rFonts w:ascii="宋体" w:hAnsi="宋体" w:eastAsia="宋体"/>
        </w:rPr>
        <w:t xml:space="preserve"> 育种团队不是只在实验室里判断新品种优劣，而是把试验田里种出的每一批花送到花市参与最真实的分级和拍卖，用市场数据完成对科研成果的最终确认。</w:t>
      </w:r>
    </w:p>
    <w:p>
      <w:pPr>
        <w:pStyle w:val="LabelParagraph"/>
      </w:pPr>
      <w:r>
        <w:rPr>
          <w:rFonts w:ascii="宋体" w:hAnsi="宋体" w:eastAsia="宋体"/>
          <w:b/>
        </w:rPr>
        <w:t>【设问】</w:t>
      </w:r>
      <w:r>
        <w:rPr>
          <w:rFonts w:ascii="宋体" w:hAnsi="宋体" w:eastAsia="宋体"/>
        </w:rPr>
        <w:t xml:space="preserve"> （1）结合材料一，运用《逻辑与思维》知识，说明上述做法的合理性。（6分）</w:t>
      </w:r>
    </w:p>
    <w:p>
      <w:pPr>
        <w:pStyle w:val="LabelParagraph"/>
      </w:pPr>
      <w:r>
        <w:rPr>
          <w:rFonts w:ascii="宋体" w:hAnsi="宋体" w:eastAsia="宋体"/>
          <w:b/>
        </w:rPr>
        <w:t>【为什么能想到】</w:t>
      </w:r>
      <w:r>
        <w:rPr>
          <w:rFonts w:ascii="宋体" w:hAnsi="宋体" w:eastAsia="宋体"/>
        </w:rPr>
        <w:t xml:space="preserve"> 花市分级、拍卖不是背景信息，而是实践检验环节。育种目标是否合理、品种是否受欢迎，不能只由团队自己判断，要由市场数据来检验；科研成果进入真实市场后能否站住脚，正是可检验性的材料信号。</w:t>
      </w:r>
    </w:p>
    <w:p>
      <w:pPr>
        <w:pStyle w:val="LabelParagraph"/>
      </w:pPr>
      <w:r>
        <w:rPr>
          <w:rFonts w:ascii="宋体" w:hAnsi="宋体" w:eastAsia="宋体"/>
          <w:b/>
        </w:rPr>
        <w:t>【答案落点】</w:t>
      </w:r>
      <w:r>
        <w:rPr>
          <w:rFonts w:ascii="宋体" w:hAnsi="宋体" w:eastAsia="宋体"/>
        </w:rPr>
        <w:t xml:space="preserve"> 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pPr>
        <w:pStyle w:val="Heading3"/>
      </w:pPr>
      <w:r>
        <w:t>5. 2026海淀一模 第17题第（2）问（主观题）</w:t>
      </w:r>
    </w:p>
    <w:p>
      <w:pPr>
        <w:pStyle w:val="LabelParagraph"/>
      </w:pPr>
      <w:r>
        <w:rPr>
          <w:rFonts w:ascii="宋体" w:hAnsi="宋体" w:eastAsia="宋体"/>
          <w:b/>
        </w:rPr>
        <w:t>【材料触发点】</w:t>
      </w:r>
      <w:r>
        <w:rPr>
          <w:rFonts w:ascii="宋体" w:hAnsi="宋体" w:eastAsia="宋体"/>
        </w:rPr>
        <w:t xml:space="preserve"> 调研改进建议不能只停在“多调查一点”，而要通过实地测量、对比不同人群的回答，或与相关部门数据比对，检验调研结论是否可靠。</w:t>
      </w:r>
    </w:p>
    <w:p>
      <w:pPr>
        <w:pStyle w:val="LabelParagraph"/>
      </w:pPr>
      <w:r>
        <w:rPr>
          <w:rFonts w:ascii="宋体" w:hAnsi="宋体" w:eastAsia="宋体"/>
          <w:b/>
        </w:rPr>
        <w:t>【设问】</w:t>
      </w:r>
      <w:r>
        <w:rPr>
          <w:rFonts w:ascii="宋体" w:hAnsi="宋体" w:eastAsia="宋体"/>
        </w:rPr>
        <w:t xml:space="preserve"> 运用《逻辑与思维》知识，指出上述调查问卷中的逻辑错误。（2分）为提高调研活动的科学性，提出具体可行的建议。（4分）</w:t>
      </w:r>
    </w:p>
    <w:p>
      <w:pPr>
        <w:pStyle w:val="LabelParagraph"/>
      </w:pPr>
      <w:r>
        <w:rPr>
          <w:rFonts w:ascii="宋体" w:hAnsi="宋体" w:eastAsia="宋体"/>
          <w:b/>
        </w:rPr>
        <w:t>【为什么能想到】</w:t>
      </w:r>
      <w:r>
        <w:rPr>
          <w:rFonts w:ascii="宋体" w:hAnsi="宋体" w:eastAsia="宋体"/>
        </w:rPr>
        <w:t xml:space="preserve"> 可检验性看的是建议能否回到实践中验证。材料暴露出原调研方案和真实无障碍使用情况之间有距离，说明改进不能凭主观判断定稿，而要让修改后的问题设置、样本选择和数据来源接受实际调查效果检验。看到“具体可行的建议”，就要想到建议既要从事实出发，也要能被真实调研过程验证。</w:t>
      </w:r>
    </w:p>
    <w:p>
      <w:pPr>
        <w:pStyle w:val="LabelParagraph"/>
      </w:pPr>
      <w:r>
        <w:rPr>
          <w:rFonts w:ascii="宋体" w:hAnsi="宋体" w:eastAsia="宋体"/>
          <w:b/>
        </w:rPr>
        <w:t>【答案落点】</w:t>
      </w:r>
      <w:r>
        <w:rPr>
          <w:rFonts w:ascii="宋体" w:hAnsi="宋体" w:eastAsia="宋体"/>
        </w:rPr>
        <w:t xml:space="preserve"> 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pPr>
        <w:pStyle w:val="Heading1"/>
      </w:pPr>
      <w:r>
        <w:t>二、辩证思维</w:t>
      </w:r>
    </w:p>
    <w:p>
      <w:pPr>
        <w:pStyle w:val="Heading2"/>
      </w:pPr>
      <w:r>
        <w:t>整体性</w:t>
      </w:r>
    </w:p>
    <w:p>
      <w:pPr>
        <w:pStyle w:val="Heading3"/>
      </w:pPr>
      <w:r>
        <w:t>1. 2025海淀二模 第20题（主观题）</w:t>
      </w:r>
    </w:p>
    <w:p>
      <w:pPr>
        <w:pStyle w:val="LabelParagraph"/>
      </w:pPr>
      <w:r>
        <w:rPr>
          <w:rFonts w:ascii="宋体" w:hAnsi="宋体" w:eastAsia="宋体"/>
          <w:b/>
        </w:rPr>
        <w:t>【材料触发点】</w:t>
      </w:r>
      <w:r>
        <w:rPr>
          <w:rFonts w:ascii="宋体" w:hAnsi="宋体" w:eastAsia="宋体"/>
        </w:rPr>
        <w:t xml:space="preserve"> 共享主体、建设领域、合法权益和人人参与都被放在共同富裕这一战略目标下，发展成果共享、权利保障和共同建设相互支撑，任何一项孤立推进都不能构成共同富裕。</w:t>
      </w:r>
    </w:p>
    <w:p>
      <w:pPr>
        <w:pStyle w:val="LabelParagraph"/>
      </w:pPr>
      <w:r>
        <w:rPr>
          <w:rFonts w:ascii="宋体" w:hAnsi="宋体" w:eastAsia="宋体"/>
          <w:b/>
        </w:rPr>
        <w:t>【设问】</w:t>
      </w:r>
      <w:r>
        <w:rPr>
          <w:rFonts w:ascii="宋体" w:hAnsi="宋体" w:eastAsia="宋体"/>
        </w:rPr>
        <w:t xml:space="preserve"> 结合材料，运用辩证思维知识，谈谈如何更好地坚持共享发展理念推进共同富裕。（6分）</w:t>
      </w:r>
    </w:p>
    <w:p>
      <w:pPr>
        <w:pStyle w:val="LabelParagraph"/>
      </w:pPr>
      <w:r>
        <w:rPr>
          <w:rFonts w:ascii="宋体" w:hAnsi="宋体" w:eastAsia="宋体"/>
          <w:b/>
        </w:rPr>
        <w:t>【为什么能想到】</w:t>
      </w:r>
      <w:r>
        <w:rPr>
          <w:rFonts w:ascii="宋体" w:hAnsi="宋体" w:eastAsia="宋体"/>
        </w:rPr>
        <w:t xml:space="preserve"> 整体性要求从各方面的联系中把握整体功能。材料不是孤立谈某一项政策，也不是只讲某一类人的福利，而是把共享主体、建设领域、合法权益和人人参与写成相互支撑的结构。如果只写“人人共享”，容易停在价值口号；真正的触发点是各部分如何共同构成共同富裕的实现机制：成果由谁共享、在哪些领域共享、权益如何保障、群众如何参与，都要放在一个整体中统筹推进。</w:t>
      </w:r>
    </w:p>
    <w:p>
      <w:pPr>
        <w:pStyle w:val="LabelParagraph"/>
      </w:pPr>
      <w:r>
        <w:rPr>
          <w:rFonts w:ascii="宋体" w:hAnsi="宋体" w:eastAsia="宋体"/>
          <w:b/>
        </w:rPr>
        <w:t>【答案落点】</w:t>
      </w:r>
      <w:r>
        <w:rPr>
          <w:rFonts w:ascii="宋体" w:hAnsi="宋体" w:eastAsia="宋体"/>
        </w:rPr>
        <w:t xml:space="preserve"> 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pPr>
        <w:pStyle w:val="Heading3"/>
      </w:pPr>
      <w:r>
        <w:t>2. 2025东城一模 第18题第（1）问（主观题）</w:t>
      </w:r>
    </w:p>
    <w:p>
      <w:pPr>
        <w:pStyle w:val="LabelParagraph"/>
      </w:pPr>
      <w:r>
        <w:rPr>
          <w:rFonts w:ascii="宋体" w:hAnsi="宋体" w:eastAsia="宋体"/>
          <w:b/>
        </w:rPr>
        <w:t>【材料触发点】</w:t>
      </w:r>
      <w:r>
        <w:rPr>
          <w:rFonts w:ascii="宋体" w:hAnsi="宋体" w:eastAsia="宋体"/>
        </w:rPr>
        <w:t xml:space="preserve"> “两重”实施既强化硬投资，聚焦新质生产力、城乡融合、区域协调等重点领域，又搞好软建设，完善政策、规划、体制机制和投入机制；既解决当前问题，又着眼长远目标，努力办成大事难事。</w:t>
      </w:r>
    </w:p>
    <w:p>
      <w:pPr>
        <w:pStyle w:val="LabelParagraph"/>
      </w:pPr>
      <w:r>
        <w:rPr>
          <w:rFonts w:ascii="宋体" w:hAnsi="宋体" w:eastAsia="宋体"/>
          <w:b/>
        </w:rPr>
        <w:t>【设问】</w:t>
      </w:r>
      <w:r>
        <w:rPr>
          <w:rFonts w:ascii="宋体" w:hAnsi="宋体" w:eastAsia="宋体"/>
        </w:rPr>
        <w:t xml:space="preserve"> （1）结合材料一，说明“两重”实施是如何体现辩证思维的。（4分）</w:t>
      </w:r>
    </w:p>
    <w:p>
      <w:pPr>
        <w:pStyle w:val="LabelParagraph"/>
      </w:pPr>
      <w:r>
        <w:rPr>
          <w:rFonts w:ascii="宋体" w:hAnsi="宋体" w:eastAsia="宋体"/>
          <w:b/>
        </w:rPr>
        <w:t>【为什么能想到】</w:t>
      </w:r>
      <w:r>
        <w:rPr>
          <w:rFonts w:ascii="宋体" w:hAnsi="宋体" w:eastAsia="宋体"/>
        </w:rPr>
        <w:t xml:space="preserve"> 整体性看的是各要素怎样组成一个功能整体。材料不是只讲“多投钱”，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pPr>
        <w:pStyle w:val="LabelParagraph"/>
      </w:pPr>
      <w:r>
        <w:rPr>
          <w:rFonts w:ascii="宋体" w:hAnsi="宋体" w:eastAsia="宋体"/>
          <w:b/>
        </w:rPr>
        <w:t>【答案落点】</w:t>
      </w:r>
      <w:r>
        <w:rPr>
          <w:rFonts w:ascii="宋体" w:hAnsi="宋体" w:eastAsia="宋体"/>
        </w:rPr>
        <w:t xml:space="preserve"> "两重"实施坚持辩证思维的整体性，把硬投资、软建设、重点领域和安全能力建设作为相互联系的整体来推进，既用重大工程和重大项目夯实发展基础，又用政策、规划、体制机制和投入机制提供制度支撑，使资源投入、治理能力和战略目标相互配合，形成办成大事难事的整体合力。</w:t>
      </w:r>
    </w:p>
    <w:p>
      <w:pPr>
        <w:pStyle w:val="Heading3"/>
      </w:pPr>
      <w:r>
        <w:t>3. 2026东城一模 第19题第（4）问（主观题）</w:t>
      </w:r>
    </w:p>
    <w:p>
      <w:pPr>
        <w:pStyle w:val="LabelParagraph"/>
      </w:pPr>
      <w:r>
        <w:rPr>
          <w:rFonts w:ascii="宋体" w:hAnsi="宋体" w:eastAsia="宋体"/>
          <w:b/>
        </w:rPr>
        <w:t>【材料触发点】</w:t>
      </w:r>
      <w:r>
        <w:rPr>
          <w:rFonts w:ascii="宋体" w:hAnsi="宋体" w:eastAsia="宋体"/>
        </w:rPr>
        <w:t xml:space="preserve"> 中关村原创性技术先从“0”到“1”实现原始突破，再把“1”拉长、推进，实现从有到强、从点到链的系统跃升，让原创成果走下书架、摆上货架。</w:t>
      </w:r>
    </w:p>
    <w:p>
      <w:pPr>
        <w:pStyle w:val="LabelParagraph"/>
      </w:pPr>
      <w:r>
        <w:rPr>
          <w:rFonts w:ascii="宋体" w:hAnsi="宋体" w:eastAsia="宋体"/>
          <w:b/>
        </w:rPr>
        <w:t>【设问】</w:t>
      </w:r>
      <w:r>
        <w:rPr>
          <w:rFonts w:ascii="宋体" w:hAnsi="宋体" w:eastAsia="宋体"/>
        </w:rPr>
        <w:t xml:space="preserve"> （4）2035年，中关村将建成全球科技创新的主要引擎和关键枢纽。结合材料，运用系统观念与创新思维的知识，谈谈中关村应如何“把‘1’拉长、推进”。（5分）</w:t>
      </w:r>
    </w:p>
    <w:p>
      <w:pPr>
        <w:pStyle w:val="LabelParagraph"/>
      </w:pPr>
      <w:r>
        <w:rPr>
          <w:rFonts w:ascii="宋体" w:hAnsi="宋体" w:eastAsia="宋体"/>
          <w:b/>
        </w:rPr>
        <w:t>【为什么能想到】</w:t>
      </w:r>
      <w:r>
        <w:rPr>
          <w:rFonts w:ascii="宋体" w:hAnsi="宋体" w:eastAsia="宋体"/>
        </w:rPr>
        <w:t xml:space="preserve"> 题目里的“把 1 拉长、推进”不是数量词游戏，而是从一个原创突破推进到成果转化链。看到“从 0 到 1”之后还要“从有到强、从点到链”，就要想到整体性：基础研究、技术研发、成果转化、产业应用不能各管一段，而要放进一个相互联系的创新体系中统筹。材料中的“走下书架、摆上货架”说明成果转化链不能断，整体性正是看这条链怎样贯通。</w:t>
      </w:r>
    </w:p>
    <w:p>
      <w:pPr>
        <w:pStyle w:val="LabelParagraph"/>
      </w:pPr>
      <w:r>
        <w:rPr>
          <w:rFonts w:ascii="宋体" w:hAnsi="宋体" w:eastAsia="宋体"/>
          <w:b/>
        </w:rPr>
        <w:t>【答案落点】</w:t>
      </w:r>
      <w:r>
        <w:rPr>
          <w:rFonts w:ascii="宋体" w:hAnsi="宋体" w:eastAsia="宋体"/>
        </w:rPr>
        <w:t xml:space="preserve"> 中关村应坚持整体性，把基础研究、技术研发、成果转化、产业应用、人才平台和市场机制作为相互联系的整体统筹起来，打通原创成果从书架到货架的转化链。只有让科研突破、企业承接、市场应用和制度支持相互衔接，才能使“从 0 到 1”的突破继续推进为从有到强、从点到链的系统升级。</w:t>
      </w:r>
    </w:p>
    <w:p>
      <w:pPr>
        <w:pStyle w:val="Heading3"/>
      </w:pPr>
      <w:r>
        <w:t>4. 2026房山一模 第18题第（1）问（主观题）</w:t>
      </w:r>
    </w:p>
    <w:p>
      <w:pPr>
        <w:pStyle w:val="LabelParagraph"/>
      </w:pPr>
      <w:r>
        <w:rPr>
          <w:rFonts w:ascii="宋体" w:hAnsi="宋体" w:eastAsia="宋体"/>
          <w:b/>
        </w:rPr>
        <w:t>【材料触发点】</w:t>
      </w:r>
      <w:r>
        <w:rPr>
          <w:rFonts w:ascii="宋体" w:hAnsi="宋体" w:eastAsia="宋体"/>
        </w:rPr>
        <w:t xml:space="preserve"> 北京治理常态蓝天时，系统治理统筹产业、能源、交通、用地四大结构调整并协同控制多污染物；精准施策聚焦重点区域、重点行业、重点时段，分区分类、一企一策；久久为功以日积月累的持续治理推动空气质量稳步提升。</w:t>
      </w:r>
    </w:p>
    <w:p>
      <w:pPr>
        <w:pStyle w:val="LabelParagraph"/>
      </w:pPr>
      <w:r>
        <w:rPr>
          <w:rFonts w:ascii="宋体" w:hAnsi="宋体" w:eastAsia="宋体"/>
          <w:b/>
        </w:rPr>
        <w:t>【设问】</w:t>
      </w:r>
      <w:r>
        <w:rPr>
          <w:rFonts w:ascii="宋体" w:hAnsi="宋体" w:eastAsia="宋体"/>
        </w:rPr>
        <w:t xml:space="preserve"> （1）结合材料一，运用辩证思维方法，分析北京是如何通过科学治理实现“常态蓝天”的。（6分）</w:t>
      </w:r>
    </w:p>
    <w:p>
      <w:pPr>
        <w:pStyle w:val="LabelParagraph"/>
      </w:pPr>
      <w:r>
        <w:rPr>
          <w:rFonts w:ascii="宋体" w:hAnsi="宋体" w:eastAsia="宋体"/>
          <w:b/>
        </w:rPr>
        <w:t>【为什么能想到】</w:t>
      </w:r>
      <w:r>
        <w:rPr>
          <w:rFonts w:ascii="宋体" w:hAnsi="宋体" w:eastAsia="宋体"/>
        </w:rPr>
        <w:t xml:space="preserve"> 材料把“常态蓝天”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pPr>
        <w:pStyle w:val="LabelParagraph"/>
      </w:pPr>
      <w:r>
        <w:rPr>
          <w:rFonts w:ascii="宋体" w:hAnsi="宋体" w:eastAsia="宋体"/>
          <w:b/>
        </w:rPr>
        <w:t>【答案落点】</w:t>
      </w:r>
      <w:r>
        <w:rPr>
          <w:rFonts w:ascii="宋体" w:hAnsi="宋体" w:eastAsia="宋体"/>
        </w:rPr>
        <w:t xml:space="preserve"> 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pPr>
        <w:pStyle w:val="Heading3"/>
      </w:pPr>
      <w:r>
        <w:t>5. 2026门头沟一模 第18题第（2）问（主观题）</w:t>
      </w:r>
    </w:p>
    <w:p>
      <w:pPr>
        <w:pStyle w:val="LabelParagraph"/>
      </w:pPr>
      <w:r>
        <w:rPr>
          <w:rFonts w:ascii="宋体" w:hAnsi="宋体" w:eastAsia="宋体"/>
          <w:b/>
        </w:rPr>
        <w:t>【材料触发点】</w:t>
      </w:r>
      <w:r>
        <w:rPr>
          <w:rFonts w:ascii="宋体" w:hAnsi="宋体" w:eastAsia="宋体"/>
        </w:rPr>
        <w:t xml:space="preserve"> 法院处理赤泥库环境纠纷时，既看到环境污染、地质灾害、文物威胁等现实风险，又着眼生态修复、公共安全和产业转型，统筹生态、经济、社会效益以及企业、社会组织、行政部门等多方责任。</w:t>
      </w:r>
    </w:p>
    <w:p>
      <w:pPr>
        <w:pStyle w:val="LabelParagraph"/>
      </w:pPr>
      <w:r>
        <w:rPr>
          <w:rFonts w:ascii="宋体" w:hAnsi="宋体" w:eastAsia="宋体"/>
          <w:b/>
        </w:rPr>
        <w:t>【设问】</w:t>
      </w:r>
      <w:r>
        <w:rPr>
          <w:rFonts w:ascii="宋体" w:hAnsi="宋体" w:eastAsia="宋体"/>
        </w:rPr>
        <w:t xml:space="preserve"> （2）结合材料，运用《逻辑与思维》知识，说明法院在本案解决环境纠纷过程中运用的科学思维方法。（7分）</w:t>
      </w:r>
    </w:p>
    <w:p>
      <w:pPr>
        <w:pStyle w:val="LabelParagraph"/>
      </w:pPr>
      <w:r>
        <w:rPr>
          <w:rFonts w:ascii="宋体" w:hAnsi="宋体" w:eastAsia="宋体"/>
          <w:b/>
        </w:rPr>
        <w:t>【为什么能想到】</w:t>
      </w:r>
      <w:r>
        <w:rPr>
          <w:rFonts w:ascii="宋体" w:hAnsi="宋体" w:eastAsia="宋体"/>
        </w:rPr>
        <w:t xml:space="preserve"> 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pPr>
        <w:pStyle w:val="LabelParagraph"/>
      </w:pPr>
      <w:r>
        <w:rPr>
          <w:rFonts w:ascii="宋体" w:hAnsi="宋体" w:eastAsia="宋体"/>
          <w:b/>
        </w:rPr>
        <w:t>【答案落点】</w:t>
      </w:r>
      <w:r>
        <w:rPr>
          <w:rFonts w:ascii="宋体" w:hAnsi="宋体" w:eastAsia="宋体"/>
        </w:rPr>
        <w:t xml:space="preserve"> 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pPr>
        <w:pStyle w:val="Heading3"/>
      </w:pPr>
      <w:r>
        <w:t>6. 2025西城一模 第17题（主观题）</w:t>
      </w:r>
    </w:p>
    <w:p>
      <w:pPr>
        <w:pStyle w:val="LabelParagraph"/>
      </w:pPr>
      <w:r>
        <w:rPr>
          <w:rFonts w:ascii="宋体" w:hAnsi="宋体" w:eastAsia="宋体"/>
          <w:b/>
        </w:rPr>
        <w:t>【材料触发点】</w:t>
      </w:r>
      <w:r>
        <w:rPr>
          <w:rFonts w:ascii="宋体" w:hAnsi="宋体" w:eastAsia="宋体"/>
        </w:rPr>
        <w:t xml:space="preserve"> 温榆生态心把清河、温榆河交汇处的水流形态、鱼虫水鸟栖息、河心岛、深潭浅滩、粮田保留和核心区封闭放在同一生态恢复工程中规划。</w:t>
      </w:r>
    </w:p>
    <w:p>
      <w:pPr>
        <w:pStyle w:val="LabelParagraph"/>
      </w:pPr>
      <w:r>
        <w:rPr>
          <w:rFonts w:ascii="宋体" w:hAnsi="宋体" w:eastAsia="宋体"/>
          <w:b/>
        </w:rPr>
        <w:t>【设问】</w:t>
      </w:r>
      <w:r>
        <w:rPr>
          <w:rFonts w:ascii="宋体" w:hAnsi="宋体" w:eastAsia="宋体"/>
        </w:rPr>
        <w:t xml:space="preserve"> 结合材料，说明“温榆生态心”建设中蕴含的科学思维。（7分）</w:t>
      </w:r>
    </w:p>
    <w:p>
      <w:pPr>
        <w:pStyle w:val="LabelParagraph"/>
      </w:pPr>
      <w:r>
        <w:rPr>
          <w:rFonts w:ascii="宋体" w:hAnsi="宋体" w:eastAsia="宋体"/>
          <w:b/>
        </w:rPr>
        <w:t>【为什么能想到】</w:t>
      </w:r>
      <w:r>
        <w:rPr>
          <w:rFonts w:ascii="宋体" w:hAnsi="宋体" w:eastAsia="宋体"/>
        </w:rPr>
        <w:t xml:space="preserve"> 关键是回到辩证思维的整体性。材料里每个要素都不是孤立存在：水系变化影响生物栖息，粮田和荒野空间共同维持生态肌理，核心区封闭减少人为干扰，各部分共同服务生态恢复。看到多要素共同构成生态功能，就应想到整体性。</w:t>
      </w:r>
    </w:p>
    <w:p>
      <w:pPr>
        <w:pStyle w:val="LabelParagraph"/>
      </w:pPr>
      <w:r>
        <w:rPr>
          <w:rFonts w:ascii="宋体" w:hAnsi="宋体" w:eastAsia="宋体"/>
          <w:b/>
        </w:rPr>
        <w:t>【答案落点】</w:t>
      </w:r>
      <w:r>
        <w:rPr>
          <w:rFonts w:ascii="宋体" w:hAnsi="宋体" w:eastAsia="宋体"/>
        </w:rPr>
        <w:t xml:space="preserve"> 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pPr>
        <w:pStyle w:val="Heading3"/>
      </w:pPr>
      <w:r>
        <w:t>7. 2026西城二模 第18题第（4）问（主观题）</w:t>
      </w:r>
    </w:p>
    <w:p>
      <w:pPr>
        <w:pStyle w:val="LabelParagraph"/>
      </w:pPr>
      <w:r>
        <w:rPr>
          <w:rFonts w:ascii="宋体" w:hAnsi="宋体" w:eastAsia="宋体"/>
          <w:b/>
        </w:rPr>
        <w:t>【材料触发点】</w:t>
      </w:r>
      <w:r>
        <w:rPr>
          <w:rFonts w:ascii="宋体" w:hAnsi="宋体" w:eastAsia="宋体"/>
        </w:rPr>
        <w:t xml:space="preserve"> AI 生成内容可能带来效率和工具优势，也存在幻觉、偏见、错误和隐蔽价值立场；适应人机协同新常态，不能盲目迷信机器输出，也不能全盘否定 AI 技术。</w:t>
      </w:r>
    </w:p>
    <w:p>
      <w:pPr>
        <w:pStyle w:val="LabelParagraph"/>
      </w:pPr>
      <w:r>
        <w:rPr>
          <w:rFonts w:ascii="宋体" w:hAnsi="宋体" w:eastAsia="宋体"/>
          <w:b/>
        </w:rPr>
        <w:t>【设问】</w:t>
      </w:r>
      <w:r>
        <w:rPr>
          <w:rFonts w:ascii="宋体" w:hAnsi="宋体" w:eastAsia="宋体"/>
        </w:rPr>
        <w:t xml:space="preserve"> （4）运用《逻辑与思维》知识，说明我们应如何提升思维品质以适应人机协同的新常态。（7分）</w:t>
      </w:r>
    </w:p>
    <w:p>
      <w:pPr>
        <w:pStyle w:val="LabelParagraph"/>
      </w:pPr>
      <w:r>
        <w:rPr>
          <w:rFonts w:ascii="宋体" w:hAnsi="宋体" w:eastAsia="宋体"/>
          <w:b/>
        </w:rPr>
        <w:t>【为什么能想到】</w:t>
      </w:r>
      <w:r>
        <w:rPr>
          <w:rFonts w:ascii="宋体" w:hAnsi="宋体" w:eastAsia="宋体"/>
        </w:rPr>
        <w:t xml:space="preserve"> 这道题的辩证思维层面落在“全面、发展的观点”。材料不是让学生只列 AI 风险，也不是让学生只赞成使用 AI，而是要求全面看待 AI 技术发展现状：既识别虚假信息、偏见和价值立场，又避免一概排斥智能工具。看到“不盲目迷信、不全盘否定”，就应回到整体性和全面观点，而不是把它硬写成单纯矛盾分析法。</w:t>
      </w:r>
    </w:p>
    <w:p>
      <w:pPr>
        <w:pStyle w:val="LabelParagraph"/>
      </w:pPr>
      <w:r>
        <w:rPr>
          <w:rFonts w:ascii="宋体" w:hAnsi="宋体" w:eastAsia="宋体"/>
          <w:b/>
        </w:rPr>
        <w:t>【答案落点】</w:t>
      </w:r>
      <w:r>
        <w:rPr>
          <w:rFonts w:ascii="宋体" w:hAnsi="宋体" w:eastAsia="宋体"/>
        </w:rPr>
        <w:t xml:space="preserve"> 适应人机协同新常态，应坚持辩证思维的整体性和全面观点，全面看待 AI 技术发展现状，既看到 AI 在信息处理和辅助学习中的作用，也警惕幻觉、偏见、错误和隐蔽价值立场；不盲目迷信、不全盘否定，在证据核验和独立判断中实现人与智能良性互动、协同共生。</w:t>
      </w:r>
    </w:p>
    <w:p>
      <w:pPr>
        <w:pStyle w:val="Heading2"/>
      </w:pPr>
      <w:r>
        <w:t>动态性</w:t>
      </w:r>
    </w:p>
    <w:p>
      <w:pPr>
        <w:pStyle w:val="Heading3"/>
      </w:pPr>
      <w:r>
        <w:t>1. 2025海淀二模 第20题（主观题）</w:t>
      </w:r>
    </w:p>
    <w:p>
      <w:pPr>
        <w:pStyle w:val="LabelParagraph"/>
      </w:pPr>
      <w:r>
        <w:rPr>
          <w:rFonts w:ascii="宋体" w:hAnsi="宋体" w:eastAsia="宋体"/>
          <w:b/>
        </w:rPr>
        <w:t>【材料触发点】</w:t>
      </w:r>
      <w:r>
        <w:rPr>
          <w:rFonts w:ascii="宋体" w:hAnsi="宋体" w:eastAsia="宋体"/>
        </w:rPr>
        <w:t xml:space="preserve"> 材料把共享发展写成“渐进共享”：一口吃不成胖子，必然有一个从低级到高级、从不均衡到均衡的过程；即使达到很高水平也会有差别，说明共同富裕要在发展阶段变化中推进。</w:t>
      </w:r>
    </w:p>
    <w:p>
      <w:pPr>
        <w:pStyle w:val="LabelParagraph"/>
      </w:pPr>
      <w:r>
        <w:rPr>
          <w:rFonts w:ascii="宋体" w:hAnsi="宋体" w:eastAsia="宋体"/>
          <w:b/>
        </w:rPr>
        <w:t>【设问】</w:t>
      </w:r>
      <w:r>
        <w:rPr>
          <w:rFonts w:ascii="宋体" w:hAnsi="宋体" w:eastAsia="宋体"/>
        </w:rPr>
        <w:t xml:space="preserve"> 结合材料，运用辩证思维知识，谈谈如何更好地坚持共享发展理念推进共同富裕。（6分）</w:t>
      </w:r>
    </w:p>
    <w:p>
      <w:pPr>
        <w:pStyle w:val="LabelParagraph"/>
      </w:pPr>
      <w:r>
        <w:rPr>
          <w:rFonts w:ascii="宋体" w:hAnsi="宋体" w:eastAsia="宋体"/>
          <w:b/>
        </w:rPr>
        <w:t>【为什么能想到】</w:t>
      </w:r>
      <w:r>
        <w:rPr>
          <w:rFonts w:ascii="宋体" w:hAnsi="宋体" w:eastAsia="宋体"/>
        </w:rPr>
        <w:t xml:space="preserve"> 动态性强调用变化发展的观点看问题。材料中的“渐进共享”“从低级到高级”“从不均衡到均衡”说明共同富裕不是一次完成的静态状态，而是在发展阶段变化中不断推进、不断调整、不断提高的过程。这里不能把共同富裕理解为固定终点，而应理解为随共享主体、共享领域、权益保障和共建参与不断发展的过程。</w:t>
      </w:r>
    </w:p>
    <w:p>
      <w:pPr>
        <w:pStyle w:val="LabelParagraph"/>
      </w:pPr>
      <w:r>
        <w:rPr>
          <w:rFonts w:ascii="宋体" w:hAnsi="宋体" w:eastAsia="宋体"/>
          <w:b/>
        </w:rPr>
        <w:t>【答案落点】</w:t>
      </w:r>
      <w:r>
        <w:rPr>
          <w:rFonts w:ascii="宋体" w:hAnsi="宋体" w:eastAsia="宋体"/>
        </w:rPr>
        <w:t xml:space="preserve"> 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pPr>
        <w:pStyle w:val="Heading3"/>
      </w:pPr>
      <w:r>
        <w:t>2. 2024朝阳二模 第19题第（1）问（主观题）</w:t>
      </w:r>
    </w:p>
    <w:p>
      <w:pPr>
        <w:pStyle w:val="LabelParagraph"/>
      </w:pPr>
      <w:r>
        <w:rPr>
          <w:rFonts w:ascii="宋体" w:hAnsi="宋体" w:eastAsia="宋体"/>
          <w:b/>
        </w:rPr>
        <w:t>【材料触发点】</w:t>
      </w:r>
      <w:r>
        <w:rPr>
          <w:rFonts w:ascii="宋体" w:hAnsi="宋体" w:eastAsia="宋体"/>
        </w:rPr>
        <w:t xml:space="preserve"> 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pPr>
        <w:pStyle w:val="LabelParagraph"/>
      </w:pPr>
      <w:r>
        <w:rPr>
          <w:rFonts w:ascii="宋体" w:hAnsi="宋体" w:eastAsia="宋体"/>
          <w:b/>
        </w:rPr>
        <w:t>【设问】</w:t>
      </w:r>
      <w:r>
        <w:rPr>
          <w:rFonts w:ascii="宋体" w:hAnsi="宋体" w:eastAsia="宋体"/>
        </w:rPr>
        <w:t xml:space="preserve"> （1）生生之宇宙观体现了辩证思维的 ① 特征。人效法天地之德体现的推理类型是 ② 推理。（4分）</w:t>
      </w:r>
    </w:p>
    <w:p>
      <w:pPr>
        <w:pStyle w:val="LabelParagraph"/>
      </w:pPr>
      <w:r>
        <w:rPr>
          <w:rFonts w:ascii="宋体" w:hAnsi="宋体" w:eastAsia="宋体"/>
          <w:b/>
        </w:rPr>
        <w:t>【为什么能想到】</w:t>
      </w:r>
      <w:r>
        <w:rPr>
          <w:rFonts w:ascii="宋体" w:hAnsi="宋体" w:eastAsia="宋体"/>
        </w:rPr>
        <w:t xml:space="preserve"> 材料连续出现“生生不息、日新、变易、革新、成长、展开”，说明宇宙不是静止对象，而是在持续生成、变化和发展过程中被把握。设问问“辩证思维的①特征”，不是泛写联系整体，也不是写创新方法，而是对应动态性：用变化、发展、过程的眼光看对象。</w:t>
      </w:r>
    </w:p>
    <w:p>
      <w:pPr>
        <w:pStyle w:val="LabelParagraph"/>
      </w:pPr>
      <w:r>
        <w:rPr>
          <w:rFonts w:ascii="宋体" w:hAnsi="宋体" w:eastAsia="宋体"/>
          <w:b/>
        </w:rPr>
        <w:t>【答案落点】</w:t>
      </w:r>
      <w:r>
        <w:rPr>
          <w:rFonts w:ascii="宋体" w:hAnsi="宋体" w:eastAsia="宋体"/>
        </w:rPr>
        <w:t xml:space="preserve"> 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pPr>
        <w:pStyle w:val="Heading2"/>
      </w:pPr>
      <w:r>
        <w:t>分析与综合</w:t>
      </w:r>
    </w:p>
    <w:p>
      <w:pPr>
        <w:pStyle w:val="Heading3"/>
      </w:pPr>
      <w:r>
        <w:t>1. 2025海淀二模 第20题（主观题）</w:t>
      </w:r>
    </w:p>
    <w:p>
      <w:pPr>
        <w:pStyle w:val="LabelParagraph"/>
      </w:pPr>
      <w:r>
        <w:rPr>
          <w:rFonts w:ascii="宋体" w:hAnsi="宋体" w:eastAsia="宋体"/>
          <w:b/>
        </w:rPr>
        <w:t>【材料触发点】</w:t>
      </w:r>
      <w:r>
        <w:rPr>
          <w:rFonts w:ascii="宋体" w:hAnsi="宋体" w:eastAsia="宋体"/>
        </w:rPr>
        <w:t xml:space="preserve"> 共享被拆成全民共享、全面共享、共建共享和渐进共享等层次，分别涉及共享主体、建设领域、合法权益、人人参与和推进过程；这些层次又共同指向全体人民共同富裕的整体格局。</w:t>
      </w:r>
    </w:p>
    <w:p>
      <w:pPr>
        <w:pStyle w:val="LabelParagraph"/>
      </w:pPr>
      <w:r>
        <w:rPr>
          <w:rFonts w:ascii="宋体" w:hAnsi="宋体" w:eastAsia="宋体"/>
          <w:b/>
        </w:rPr>
        <w:t>【设问】</w:t>
      </w:r>
      <w:r>
        <w:rPr>
          <w:rFonts w:ascii="宋体" w:hAnsi="宋体" w:eastAsia="宋体"/>
        </w:rPr>
        <w:t xml:space="preserve"> 结合材料，运用辩证思维知识，谈谈如何更好地坚持共享发展理念推进共同富裕。（6分）</w:t>
      </w:r>
    </w:p>
    <w:p>
      <w:pPr>
        <w:pStyle w:val="LabelParagraph"/>
      </w:pPr>
      <w:r>
        <w:rPr>
          <w:rFonts w:ascii="宋体" w:hAnsi="宋体" w:eastAsia="宋体"/>
          <w:b/>
        </w:rPr>
        <w:t>【为什么能想到】</w:t>
      </w:r>
      <w:r>
        <w:rPr>
          <w:rFonts w:ascii="宋体" w:hAnsi="宋体" w:eastAsia="宋体"/>
        </w:rPr>
        <w:t xml:space="preserve"> 分析与综合要求先把对象拆成相互联系的方面，再合成统一整体。材料不是泛泛说共享，而是把“谁共享、共享什么、怎样保障、谁来共建、怎样渐进推进”拆成全民共享、全面共享、共建共享、渐进共享等层次；每个层次解决的问题不同，但都共同服务共同富裕这一总目标。看到材料既有分层展开，又有共同指向，就应想到先分析各方面要求，再综合成共享发展的整体方案。</w:t>
      </w:r>
    </w:p>
    <w:p>
      <w:pPr>
        <w:pStyle w:val="LabelParagraph"/>
      </w:pPr>
      <w:r>
        <w:rPr>
          <w:rFonts w:ascii="宋体" w:hAnsi="宋体" w:eastAsia="宋体"/>
          <w:b/>
        </w:rPr>
        <w:t>【答案落点】</w:t>
      </w:r>
      <w:r>
        <w:rPr>
          <w:rFonts w:ascii="宋体" w:hAnsi="宋体" w:eastAsia="宋体"/>
        </w:rPr>
        <w:t xml:space="preserve"> 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pPr>
        <w:pStyle w:val="Heading3"/>
      </w:pPr>
      <w:r>
        <w:t>2. 2024石景山一模 第19题第（3）问（主观题）</w:t>
      </w:r>
    </w:p>
    <w:p>
      <w:pPr>
        <w:pStyle w:val="LabelParagraph"/>
      </w:pPr>
      <w:r>
        <w:rPr>
          <w:rFonts w:ascii="宋体" w:hAnsi="宋体" w:eastAsia="宋体"/>
          <w:b/>
        </w:rPr>
        <w:t>【材料触发点】</w:t>
      </w:r>
      <w:r>
        <w:rPr>
          <w:rFonts w:ascii="宋体" w:hAnsi="宋体" w:eastAsia="宋体"/>
        </w:rPr>
        <w:t xml:space="preserve"> 中国企业走出去后，不只是面对一个单一市场问题，而是在投资国法律制度、技术标准、市场营销、人员管理、当地文化等方面同时遇到冲突和不适应；这些问题彼此关联，任何一个环节处理不好都会影响整体经营。</w:t>
      </w:r>
    </w:p>
    <w:p>
      <w:pPr>
        <w:pStyle w:val="LabelParagraph"/>
      </w:pPr>
      <w:r>
        <w:rPr>
          <w:rFonts w:ascii="宋体" w:hAnsi="宋体" w:eastAsia="宋体"/>
          <w:b/>
        </w:rPr>
        <w:t>【设问】</w:t>
      </w:r>
      <w:r>
        <w:rPr>
          <w:rFonts w:ascii="宋体" w:hAnsi="宋体" w:eastAsia="宋体"/>
        </w:rPr>
        <w:t xml:space="preserve"> （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pStyle w:val="LabelParagraph"/>
      </w:pPr>
      <w:r>
        <w:rPr>
          <w:rFonts w:ascii="宋体" w:hAnsi="宋体" w:eastAsia="宋体"/>
          <w:b/>
        </w:rPr>
        <w:t>【为什么能想到】</w:t>
      </w:r>
      <w:r>
        <w:rPr>
          <w:rFonts w:ascii="宋体" w:hAnsi="宋体" w:eastAsia="宋体"/>
        </w:rPr>
        <w:t xml:space="preserve"> 材料把企业“走出去”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拆开看差异、合起来成方案”的分析与综合链条。</w:t>
      </w:r>
    </w:p>
    <w:p>
      <w:pPr>
        <w:pStyle w:val="LabelParagraph"/>
      </w:pPr>
      <w:r>
        <w:rPr>
          <w:rFonts w:ascii="宋体" w:hAnsi="宋体" w:eastAsia="宋体"/>
          <w:b/>
        </w:rPr>
        <w:t>【答案落点】</w:t>
      </w:r>
      <w:r>
        <w:rPr>
          <w:rFonts w:ascii="宋体" w:hAnsi="宋体" w:eastAsia="宋体"/>
        </w:rPr>
        <w:t xml:space="preserve"> 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pPr>
        <w:pStyle w:val="Heading3"/>
      </w:pPr>
      <w:r>
        <w:t>3. 2024海淀一模 第17题第（2）问（主观题）</w:t>
      </w:r>
    </w:p>
    <w:p>
      <w:pPr>
        <w:pStyle w:val="LabelParagraph"/>
      </w:pPr>
      <w:r>
        <w:rPr>
          <w:rFonts w:ascii="宋体" w:hAnsi="宋体" w:eastAsia="宋体"/>
          <w:b/>
        </w:rPr>
        <w:t>【材料触发点】</w:t>
      </w:r>
      <w:r>
        <w:rPr>
          <w:rFonts w:ascii="宋体" w:hAnsi="宋体" w:eastAsia="宋体"/>
        </w:rPr>
        <w:t xml:space="preserve"> 京津冀三地分别承担北京非首都功能疏解、天津服务新两翼建设、河北承接创新资源和产业协作等不同功能，同时通过规划、政策、交通、产业、生态、创新等协同联动共同书写高质量发展新篇章。</w:t>
      </w:r>
    </w:p>
    <w:p>
      <w:pPr>
        <w:pStyle w:val="LabelParagraph"/>
      </w:pPr>
      <w:r>
        <w:rPr>
          <w:rFonts w:ascii="宋体" w:hAnsi="宋体" w:eastAsia="宋体"/>
          <w:b/>
        </w:rPr>
        <w:t>【设问】</w:t>
      </w:r>
      <w:r>
        <w:rPr>
          <w:rFonts w:ascii="宋体" w:hAnsi="宋体" w:eastAsia="宋体"/>
        </w:rPr>
        <w:t xml:space="preserve"> 结合材料二，运用分析与综合的思维方法，说明京津冀协同发展是如何书写新篇章的。（6分）</w:t>
      </w:r>
    </w:p>
    <w:p>
      <w:pPr>
        <w:pStyle w:val="LabelParagraph"/>
      </w:pPr>
      <w:r>
        <w:rPr>
          <w:rFonts w:ascii="宋体" w:hAnsi="宋体" w:eastAsia="宋体"/>
          <w:b/>
        </w:rPr>
        <w:t>【为什么能想到】</w:t>
      </w:r>
      <w:r>
        <w:rPr>
          <w:rFonts w:ascii="宋体" w:hAnsi="宋体" w:eastAsia="宋体"/>
        </w:rPr>
        <w:t xml:space="preserve"> 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分清各自特质”推进到“服务协同发展整体大局”。</w:t>
      </w:r>
    </w:p>
    <w:p>
      <w:pPr>
        <w:pStyle w:val="LabelParagraph"/>
      </w:pPr>
      <w:r>
        <w:rPr>
          <w:rFonts w:ascii="宋体" w:hAnsi="宋体" w:eastAsia="宋体"/>
          <w:b/>
        </w:rPr>
        <w:t>【答案落点】</w:t>
      </w:r>
      <w:r>
        <w:rPr>
          <w:rFonts w:ascii="宋体" w:hAnsi="宋体" w:eastAsia="宋体"/>
        </w:rPr>
        <w:t xml:space="preserve"> 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pPr>
        <w:pStyle w:val="Heading3"/>
      </w:pPr>
      <w:r>
        <w:t>4. 2025丰台二模 第19题第（1）问（主观题）</w:t>
      </w:r>
    </w:p>
    <w:p>
      <w:pPr>
        <w:pStyle w:val="LabelParagraph"/>
      </w:pPr>
      <w:r>
        <w:rPr>
          <w:rFonts w:ascii="宋体" w:hAnsi="宋体" w:eastAsia="宋体"/>
          <w:b/>
        </w:rPr>
        <w:t>【材料触发点】</w:t>
      </w:r>
      <w:r>
        <w:rPr>
          <w:rFonts w:ascii="宋体" w:hAnsi="宋体" w:eastAsia="宋体"/>
        </w:rPr>
        <w:t xml:space="preserve"> 观点把给 AI 装上版权雷达这一单一技术措施说成能防止点击盗版资源网站；材料同时呈现法律追责、技术检测、用户素养提升等配套条件，说明单一措施不等于全部治理条件。</w:t>
      </w:r>
    </w:p>
    <w:p>
      <w:pPr>
        <w:pStyle w:val="LabelParagraph"/>
      </w:pPr>
      <w:r>
        <w:rPr>
          <w:rFonts w:ascii="宋体" w:hAnsi="宋体" w:eastAsia="宋体"/>
          <w:b/>
        </w:rPr>
        <w:t>【设问】</w:t>
      </w:r>
      <w:r>
        <w:rPr>
          <w:rFonts w:ascii="宋体" w:hAnsi="宋体" w:eastAsia="宋体"/>
        </w:rPr>
        <w:t xml:space="preserve"> （1）有人认为：只要给AI装上“版权雷达”，提前扫描问题指令，就能防止点击盗版资源网站。判断该观点是否正确，并运用《逻辑与思维》知识说明理由。（5分）</w:t>
      </w:r>
    </w:p>
    <w:p>
      <w:pPr>
        <w:pStyle w:val="LabelParagraph"/>
      </w:pPr>
      <w:r>
        <w:rPr>
          <w:rFonts w:ascii="宋体" w:hAnsi="宋体" w:eastAsia="宋体"/>
          <w:b/>
        </w:rPr>
        <w:t>【为什么能想到】</w:t>
      </w:r>
      <w:r>
        <w:rPr>
          <w:rFonts w:ascii="宋体" w:hAnsi="宋体" w:eastAsia="宋体"/>
        </w:rPr>
        <w:t xml:space="preserve"> 先抓观点里的“只要……就……”：它把给 AI 装版权雷达说成足以防止点击盗版资源网站。但版权雷达只是重要条件，不是充分条件。再回到材料看该怎么办：还要有法律追责机制、技术检测和用户素养提升等配套条件，说明防盗版传播不是一个按钮解决，而是多条件协同治理。这里既要看条件判断的边界，也要把技术、法律和用户行为综合成治理链。</w:t>
      </w:r>
    </w:p>
    <w:p>
      <w:pPr>
        <w:pStyle w:val="LabelParagraph"/>
      </w:pPr>
      <w:r>
        <w:rPr>
          <w:rFonts w:ascii="宋体" w:hAnsi="宋体" w:eastAsia="宋体"/>
          <w:b/>
        </w:rPr>
        <w:t>【答案落点】</w:t>
      </w:r>
      <w:r>
        <w:rPr>
          <w:rFonts w:ascii="宋体" w:hAnsi="宋体" w:eastAsia="宋体"/>
        </w:rPr>
        <w:t xml:space="preserve"> 该观点犯了把必要条件误当作充分条件的错误。运用辩证思维分析与综合的方法：先分析AI版权雷达、法律追责机制、技术检测和用户素养提升各自作用及其限度，再把这些条件综合为协同治理链；技术措施只是治理体系的一环，单一版权雷达并不是消除盗版传播的充分条件。</w:t>
      </w:r>
    </w:p>
    <w:p>
      <w:pPr>
        <w:pStyle w:val="Heading3"/>
      </w:pPr>
      <w:r>
        <w:t>5. 2026海淀二模 第18题第（1）问（主观题）</w:t>
      </w:r>
    </w:p>
    <w:p>
      <w:pPr>
        <w:pStyle w:val="LabelParagraph"/>
      </w:pPr>
      <w:r>
        <w:rPr>
          <w:rFonts w:ascii="宋体" w:hAnsi="宋体" w:eastAsia="宋体"/>
          <w:b/>
        </w:rPr>
        <w:t>【材料触发点】</w:t>
      </w:r>
      <w:r>
        <w:rPr>
          <w:rFonts w:ascii="宋体" w:hAnsi="宋体" w:eastAsia="宋体"/>
        </w:rPr>
        <w:t xml:space="preserve"> 月季育种团队走访花农、批发商和电商，分别了解不同主体的需求偏好，再把调研结果整合为“要好看”“要好种”“耐储运”三条可操作育种指标。</w:t>
      </w:r>
    </w:p>
    <w:p>
      <w:pPr>
        <w:pStyle w:val="LabelParagraph"/>
      </w:pPr>
      <w:r>
        <w:rPr>
          <w:rFonts w:ascii="宋体" w:hAnsi="宋体" w:eastAsia="宋体"/>
          <w:b/>
        </w:rPr>
        <w:t>【设问】</w:t>
      </w:r>
      <w:r>
        <w:rPr>
          <w:rFonts w:ascii="宋体" w:hAnsi="宋体" w:eastAsia="宋体"/>
        </w:rPr>
        <w:t xml:space="preserve"> （1）结合材料一，运用《逻辑与思维》知识，说明上述做法的合理性。（6分）</w:t>
      </w:r>
    </w:p>
    <w:p>
      <w:pPr>
        <w:pStyle w:val="LabelParagraph"/>
      </w:pPr>
      <w:r>
        <w:rPr>
          <w:rFonts w:ascii="宋体" w:hAnsi="宋体" w:eastAsia="宋体"/>
          <w:b/>
        </w:rPr>
        <w:t>【为什么能想到】</w:t>
      </w:r>
      <w:r>
        <w:rPr>
          <w:rFonts w:ascii="宋体" w:hAnsi="宋体" w:eastAsia="宋体"/>
        </w:rPr>
        <w:t xml:space="preserve"> 分析与综合的入口在需求转化。材料先分别走访花农、批发商和电商，说明不同主体对花色、种植、运输、销售有不同要求；再把这些差异需求整合成“好看、好种、耐储运”等育种指标。看到“分别调查—提炼指标—形成方案”的动作链，就应判断为先分析后综合。</w:t>
      </w:r>
    </w:p>
    <w:p>
      <w:pPr>
        <w:pStyle w:val="LabelParagraph"/>
      </w:pPr>
      <w:r>
        <w:rPr>
          <w:rFonts w:ascii="宋体" w:hAnsi="宋体" w:eastAsia="宋体"/>
          <w:b/>
        </w:rPr>
        <w:t>【答案落点】</w:t>
      </w:r>
      <w:r>
        <w:rPr>
          <w:rFonts w:ascii="宋体" w:hAnsi="宋体" w:eastAsia="宋体"/>
        </w:rPr>
        <w:t xml:space="preserve"> 团队运用分析与综合，先分别分析花农、批发商和电商在观赏性、种植意愿、储运表现等方面的差异化需求，再综合形成"好看、好种、耐储运"的育种指标，形成对市场需求的整体性认识，使新品种选育能够回应不同主体的真实需求。</w:t>
      </w:r>
    </w:p>
    <w:p>
      <w:pPr>
        <w:pStyle w:val="Heading3"/>
      </w:pPr>
      <w:r>
        <w:t>6. 2026石景山二模 第17题第（2）问（主观题）</w:t>
      </w:r>
    </w:p>
    <w:p>
      <w:pPr>
        <w:pStyle w:val="LabelParagraph"/>
      </w:pPr>
      <w:r>
        <w:rPr>
          <w:rFonts w:ascii="宋体" w:hAnsi="宋体" w:eastAsia="宋体"/>
          <w:b/>
        </w:rPr>
        <w:t>【材料触发点】</w:t>
      </w:r>
      <w:r>
        <w:rPr>
          <w:rFonts w:ascii="宋体" w:hAnsi="宋体" w:eastAsia="宋体"/>
        </w:rPr>
        <w:t xml:space="preserve"> 养老立法最大难点是把长期以来多元参与的原则性表述，转化为主体明确、划分清晰的责任体系；材料列出政府保基本、市场供选择、社会补稳定、家庭为基础，并通过居家、社区、机构养老三类服务精准定位四方角色。</w:t>
      </w:r>
    </w:p>
    <w:p>
      <w:pPr>
        <w:pStyle w:val="LabelParagraph"/>
      </w:pPr>
      <w:r>
        <w:rPr>
          <w:rFonts w:ascii="宋体" w:hAnsi="宋体" w:eastAsia="宋体"/>
          <w:b/>
        </w:rPr>
        <w:t>【设问】</w:t>
      </w:r>
      <w:r>
        <w:rPr>
          <w:rFonts w:ascii="宋体" w:hAnsi="宋体" w:eastAsia="宋体"/>
        </w:rPr>
        <w:t xml:space="preserve"> （2）结合材料二，运用《逻辑与思维》知识，分析如何以辩证思维方法应对养老立法的最大难点。（6分）</w:t>
      </w:r>
    </w:p>
    <w:p>
      <w:pPr>
        <w:pStyle w:val="LabelParagraph"/>
      </w:pPr>
      <w:r>
        <w:rPr>
          <w:rFonts w:ascii="宋体" w:hAnsi="宋体" w:eastAsia="宋体"/>
          <w:b/>
        </w:rPr>
        <w:t>【为什么能想到】</w:t>
      </w:r>
      <w:r>
        <w:rPr>
          <w:rFonts w:ascii="宋体" w:hAnsi="宋体" w:eastAsia="宋体"/>
        </w:rPr>
        <w:t xml:space="preserve"> 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pPr>
        <w:pStyle w:val="LabelParagraph"/>
      </w:pPr>
      <w:r>
        <w:rPr>
          <w:rFonts w:ascii="宋体" w:hAnsi="宋体" w:eastAsia="宋体"/>
          <w:b/>
        </w:rPr>
        <w:t>【答案落点】</w:t>
      </w:r>
      <w:r>
        <w:rPr>
          <w:rFonts w:ascii="宋体" w:hAnsi="宋体" w:eastAsia="宋体"/>
        </w:rPr>
        <w:t xml:space="preserve"> 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pPr>
        <w:pStyle w:val="Heading3"/>
      </w:pPr>
      <w:r>
        <w:t>7. 2026海淀一模 第17题第（2）问（主观题）</w:t>
      </w:r>
    </w:p>
    <w:p>
      <w:pPr>
        <w:pStyle w:val="LabelParagraph"/>
      </w:pPr>
      <w:r>
        <w:rPr>
          <w:rFonts w:ascii="宋体" w:hAnsi="宋体" w:eastAsia="宋体"/>
          <w:b/>
        </w:rPr>
        <w:t>【材料触发点】</w:t>
      </w:r>
      <w:r>
        <w:rPr>
          <w:rFonts w:ascii="宋体" w:hAnsi="宋体" w:eastAsia="宋体"/>
        </w:rPr>
        <w:t xml:space="preserve"> 原调查问卷暴露出身份分类混杂、主要困难选项不完整等问题；改进调研不能只改一个选项，而要把观察、访谈、文献查阅、问卷调查和数据分析结合起来，从整体上找出影响城市无障碍通行体验的真实原因。</w:t>
      </w:r>
    </w:p>
    <w:p>
      <w:pPr>
        <w:pStyle w:val="LabelParagraph"/>
      </w:pPr>
      <w:r>
        <w:rPr>
          <w:rFonts w:ascii="宋体" w:hAnsi="宋体" w:eastAsia="宋体"/>
          <w:b/>
        </w:rPr>
        <w:t>【设问】</w:t>
      </w:r>
      <w:r>
        <w:rPr>
          <w:rFonts w:ascii="宋体" w:hAnsi="宋体" w:eastAsia="宋体"/>
        </w:rPr>
        <w:t xml:space="preserve"> 运用《逻辑与思维》知识，指出上述调查问卷中的逻辑错误。（2分）为提高调研活动的科学性，提出具体可行的建议。（4分）</w:t>
      </w:r>
    </w:p>
    <w:p>
      <w:pPr>
        <w:pStyle w:val="LabelParagraph"/>
      </w:pPr>
      <w:r>
        <w:rPr>
          <w:rFonts w:ascii="宋体" w:hAnsi="宋体" w:eastAsia="宋体"/>
          <w:b/>
        </w:rPr>
        <w:t>【为什么能想到】</w:t>
      </w:r>
      <w:r>
        <w:rPr>
          <w:rFonts w:ascii="宋体" w:hAnsi="宋体" w:eastAsia="宋体"/>
        </w:rPr>
        <w:t xml:space="preserve"> 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pPr>
        <w:pStyle w:val="LabelParagraph"/>
      </w:pPr>
      <w:r>
        <w:rPr>
          <w:rFonts w:ascii="宋体" w:hAnsi="宋体" w:eastAsia="宋体"/>
          <w:b/>
        </w:rPr>
        <w:t>【答案落点】</w:t>
      </w:r>
      <w:r>
        <w:rPr>
          <w:rFonts w:ascii="宋体" w:hAnsi="宋体" w:eastAsia="宋体"/>
        </w:rPr>
        <w:t xml:space="preserve"> 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pPr>
        <w:pStyle w:val="Heading2"/>
      </w:pPr>
      <w:r>
        <w:t>矛盾分析法</w:t>
      </w:r>
    </w:p>
    <w:p>
      <w:pPr>
        <w:pStyle w:val="Heading3"/>
      </w:pPr>
      <w:r>
        <w:t>1. 2026朝阳期中(2025-11) 第20题（主观题）</w:t>
      </w:r>
    </w:p>
    <w:p>
      <w:pPr>
        <w:pStyle w:val="LabelParagraph"/>
      </w:pPr>
      <w:r>
        <w:rPr>
          <w:rFonts w:ascii="宋体" w:hAnsi="宋体" w:eastAsia="宋体"/>
          <w:b/>
        </w:rPr>
        <w:t>【材料触发点】</w:t>
      </w:r>
      <w:r>
        <w:rPr>
          <w:rFonts w:ascii="宋体" w:hAnsi="宋体" w:eastAsia="宋体"/>
        </w:rPr>
        <w:t xml:space="preserve"> 面对机遇与挑战并存的新征程；拆分新机遇与风险因素再整体谋划；持续投入科研和循序渐进化解冲击；顺应科技革命和国际环境变化</w:t>
      </w:r>
    </w:p>
    <w:p>
      <w:pPr>
        <w:pStyle w:val="LabelParagraph"/>
      </w:pPr>
      <w:r>
        <w:rPr>
          <w:rFonts w:ascii="宋体" w:hAnsi="宋体" w:eastAsia="宋体"/>
          <w:b/>
        </w:rPr>
        <w:t>【设问】</w:t>
      </w:r>
      <w:r>
        <w:rPr>
          <w:rFonts w:ascii="宋体" w:hAnsi="宋体" w:eastAsia="宋体"/>
        </w:rPr>
        <w:t xml:space="preserve"> 结合材料，运用辩证思维方法，谈谈应如何面对我国在全面建设社会主义现代化国家新征程上的“机遇”与“挑战”。（8分）</w:t>
      </w:r>
    </w:p>
    <w:p>
      <w:pPr>
        <w:pStyle w:val="LabelParagraph"/>
      </w:pPr>
      <w:r>
        <w:rPr>
          <w:rFonts w:ascii="宋体" w:hAnsi="宋体" w:eastAsia="宋体"/>
          <w:b/>
        </w:rPr>
        <w:t>【为什么能想到】</w:t>
      </w:r>
      <w:r>
        <w:rPr>
          <w:rFonts w:ascii="宋体" w:hAnsi="宋体" w:eastAsia="宋体"/>
        </w:rPr>
        <w:t xml:space="preserve"> 材料把“机遇”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pPr>
        <w:pStyle w:val="LabelParagraph"/>
      </w:pPr>
      <w:r>
        <w:rPr>
          <w:rFonts w:ascii="宋体" w:hAnsi="宋体" w:eastAsia="宋体"/>
          <w:b/>
        </w:rPr>
        <w:t>【答案落点】</w:t>
      </w:r>
      <w:r>
        <w:rPr>
          <w:rFonts w:ascii="宋体" w:hAnsi="宋体" w:eastAsia="宋体"/>
        </w:rPr>
        <w:t xml:space="preserve"> 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pPr>
        <w:pStyle w:val="Heading3"/>
      </w:pPr>
      <w:r>
        <w:t>2. 2025延庆一模 第18题（主观题）</w:t>
      </w:r>
    </w:p>
    <w:p>
      <w:pPr>
        <w:pStyle w:val="LabelParagraph"/>
      </w:pPr>
      <w:r>
        <w:rPr>
          <w:rFonts w:ascii="宋体" w:hAnsi="宋体" w:eastAsia="宋体"/>
          <w:b/>
        </w:rPr>
        <w:t>【材料触发点】</w:t>
      </w:r>
      <w:r>
        <w:rPr>
          <w:rFonts w:ascii="宋体" w:hAnsi="宋体" w:eastAsia="宋体"/>
        </w:rPr>
        <w:t xml:space="preserve"> 低空经济呈现高速增长态势，但面临整体产业规模小、基础设施和服务保障少、低空空域开放难、应用场景散等挑战，需要完善基础设施保障和监管体系，鼓励企业技术创新与多元应用场景开发。</w:t>
      </w:r>
    </w:p>
    <w:p>
      <w:pPr>
        <w:pStyle w:val="LabelParagraph"/>
      </w:pPr>
      <w:r>
        <w:rPr>
          <w:rFonts w:ascii="宋体" w:hAnsi="宋体" w:eastAsia="宋体"/>
          <w:b/>
        </w:rPr>
        <w:t>【设问】</w:t>
      </w:r>
      <w:r>
        <w:rPr>
          <w:rFonts w:ascii="宋体" w:hAnsi="宋体" w:eastAsia="宋体"/>
        </w:rPr>
        <w:t xml:space="preserve"> 结合材料，运用《逻辑与思维》知识，谈谈如何运用辩证思维应对低空经济面临的挑战。（7分）</w:t>
      </w:r>
    </w:p>
    <w:p>
      <w:pPr>
        <w:pStyle w:val="LabelParagraph"/>
      </w:pPr>
      <w:r>
        <w:rPr>
          <w:rFonts w:ascii="宋体" w:hAnsi="宋体" w:eastAsia="宋体"/>
          <w:b/>
        </w:rPr>
        <w:t>【为什么能想到】</w:t>
      </w:r>
      <w:r>
        <w:rPr>
          <w:rFonts w:ascii="宋体" w:hAnsi="宋体" w:eastAsia="宋体"/>
        </w:rPr>
        <w:t xml:space="preserve"> 矛盾分析法的入口是“发展态势”和“制约问题”同时出现。低空经济一边高速增长，一边有“小、少、难、散”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pPr>
        <w:pStyle w:val="LabelParagraph"/>
      </w:pPr>
      <w:r>
        <w:rPr>
          <w:rFonts w:ascii="宋体" w:hAnsi="宋体" w:eastAsia="宋体"/>
          <w:b/>
        </w:rPr>
        <w:t>【答案落点】</w:t>
      </w:r>
      <w:r>
        <w:rPr>
          <w:rFonts w:ascii="宋体" w:hAnsi="宋体" w:eastAsia="宋体"/>
        </w:rPr>
        <w:t xml:space="preserve"> 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pPr>
        <w:pStyle w:val="Heading3"/>
      </w:pPr>
      <w:r>
        <w:t>3. 2026延庆一模 第18题第（2）问（主观题）</w:t>
      </w:r>
    </w:p>
    <w:p>
      <w:pPr>
        <w:pStyle w:val="LabelParagraph"/>
      </w:pPr>
      <w:r>
        <w:rPr>
          <w:rFonts w:ascii="宋体" w:hAnsi="宋体" w:eastAsia="宋体"/>
          <w:b/>
        </w:rPr>
        <w:t>【材料触发点】</w:t>
      </w:r>
      <w:r>
        <w:rPr>
          <w:rFonts w:ascii="宋体" w:hAnsi="宋体" w:eastAsia="宋体"/>
        </w:rPr>
        <w:t xml:space="preserve"> 虚拟数字人直播既有低成本、无间断、精准匹配等行业活力，又被不法商家滥用于仿冒欺诈；社会治理观点在全面禁止与放任自由两个极端之间拉扯。</w:t>
      </w:r>
    </w:p>
    <w:p>
      <w:pPr>
        <w:pStyle w:val="LabelParagraph"/>
      </w:pPr>
      <w:r>
        <w:rPr>
          <w:rFonts w:ascii="宋体" w:hAnsi="宋体" w:eastAsia="宋体"/>
          <w:b/>
        </w:rPr>
        <w:t>【设问】</w:t>
      </w:r>
      <w:r>
        <w:rPr>
          <w:rFonts w:ascii="宋体" w:hAnsi="宋体" w:eastAsia="宋体"/>
        </w:rPr>
        <w:t xml:space="preserve"> （2）结合材料二，运用《逻辑与思维》的相关知识，谈谈你对虚拟数字人直播的思考。（7分）</w:t>
      </w:r>
    </w:p>
    <w:p>
      <w:pPr>
        <w:pStyle w:val="LabelParagraph"/>
      </w:pPr>
      <w:r>
        <w:rPr>
          <w:rFonts w:ascii="宋体" w:hAnsi="宋体" w:eastAsia="宋体"/>
          <w:b/>
        </w:rPr>
        <w:t>【为什么能想到】</w:t>
      </w:r>
      <w:r>
        <w:rPr>
          <w:rFonts w:ascii="宋体" w:hAnsi="宋体" w:eastAsia="宋体"/>
        </w:rPr>
        <w:t xml:space="preserve"> 矛盾分析法要求同时看到事物的对立方面。材料先把虚拟数字人直播的两面写全：低成本、无间断、精准匹配带来行业活力，仿冒欺诈又带来治理风险。这种“有价值也有问题”的结构，说明不能只支持或只反对，而要分析积极作用与风险隐患怎样并存、怎样转化。</w:t>
      </w:r>
    </w:p>
    <w:p>
      <w:pPr>
        <w:pStyle w:val="LabelParagraph"/>
      </w:pPr>
      <w:r>
        <w:rPr>
          <w:rFonts w:ascii="宋体" w:hAnsi="宋体" w:eastAsia="宋体"/>
          <w:b/>
        </w:rPr>
        <w:t>【答案落点】</w:t>
      </w:r>
      <w:r>
        <w:rPr>
          <w:rFonts w:ascii="宋体" w:hAnsi="宋体" w:eastAsia="宋体"/>
        </w:rPr>
        <w:t xml:space="preserve"> 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pPr>
        <w:pStyle w:val="Heading3"/>
      </w:pPr>
      <w:r>
        <w:t>4. 2024丰台二模 第18题第（2）问（主观题）</w:t>
      </w:r>
    </w:p>
    <w:p>
      <w:pPr>
        <w:pStyle w:val="LabelParagraph"/>
      </w:pPr>
      <w:r>
        <w:rPr>
          <w:rFonts w:ascii="宋体" w:hAnsi="宋体" w:eastAsia="宋体"/>
          <w:b/>
        </w:rPr>
        <w:t>【材料触发点】</w:t>
      </w:r>
      <w:r>
        <w:rPr>
          <w:rFonts w:ascii="宋体" w:hAnsi="宋体" w:eastAsia="宋体"/>
        </w:rPr>
        <w:t xml:space="preserve"> 冰雪经济既有政策支持、游客收入增长和雪博会平台等发展机会，也有场地布局有限、产业链不健全、标准不完善、人才和核心技术不足等短板。</w:t>
      </w:r>
    </w:p>
    <w:p>
      <w:pPr>
        <w:pStyle w:val="LabelParagraph"/>
      </w:pPr>
      <w:r>
        <w:rPr>
          <w:rFonts w:ascii="宋体" w:hAnsi="宋体" w:eastAsia="宋体"/>
          <w:b/>
        </w:rPr>
        <w:t>【设问】</w:t>
      </w:r>
      <w:r>
        <w:rPr>
          <w:rFonts w:ascii="宋体" w:hAnsi="宋体" w:eastAsia="宋体"/>
        </w:rPr>
        <w:t xml:space="preserve"> （2）有同学认为，只要我们能够准确预测冰雪经济的发展前景，就能推动冰雪经济高质量发展。结合材料，运用科学思维对该观点进行评析。（6分）</w:t>
      </w:r>
    </w:p>
    <w:p>
      <w:pPr>
        <w:pStyle w:val="LabelParagraph"/>
      </w:pPr>
      <w:r>
        <w:rPr>
          <w:rFonts w:ascii="宋体" w:hAnsi="宋体" w:eastAsia="宋体"/>
          <w:b/>
        </w:rPr>
        <w:t>【为什么能想到】</w:t>
      </w:r>
      <w:r>
        <w:rPr>
          <w:rFonts w:ascii="宋体" w:hAnsi="宋体" w:eastAsia="宋体"/>
        </w:rPr>
        <w:t xml:space="preserve"> 这里不能把观点简单判成“预测有用”或“预测没用”，而要分析推动高质量发展的条件结构：准确预测前景有价值，但发展机会和制约短板同时存在，预测不能替代补短板、强产业链和完善标准。机会与不足并存，就是矛盾分析法的入口。</w:t>
      </w:r>
    </w:p>
    <w:p>
      <w:pPr>
        <w:pStyle w:val="LabelParagraph"/>
      </w:pPr>
      <w:r>
        <w:rPr>
          <w:rFonts w:ascii="宋体" w:hAnsi="宋体" w:eastAsia="宋体"/>
          <w:b/>
        </w:rPr>
        <w:t>【答案落点】</w:t>
      </w:r>
      <w:r>
        <w:rPr>
          <w:rFonts w:ascii="宋体" w:hAnsi="宋体" w:eastAsia="宋体"/>
        </w:rPr>
        <w:t xml:space="preserve"> 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pPr>
        <w:pStyle w:val="Heading2"/>
      </w:pPr>
      <w:r>
        <w:t>量变与质变</w:t>
      </w:r>
    </w:p>
    <w:p>
      <w:pPr>
        <w:pStyle w:val="Heading3"/>
      </w:pPr>
      <w:r>
        <w:t>1. 2025海淀二模 第20题（主观题）</w:t>
      </w:r>
    </w:p>
    <w:p>
      <w:pPr>
        <w:pStyle w:val="LabelParagraph"/>
      </w:pPr>
      <w:r>
        <w:rPr>
          <w:rFonts w:ascii="宋体" w:hAnsi="宋体" w:eastAsia="宋体"/>
          <w:b/>
        </w:rPr>
        <w:t>【材料触发点】</w:t>
      </w:r>
      <w:r>
        <w:rPr>
          <w:rFonts w:ascii="宋体" w:hAnsi="宋体" w:eastAsia="宋体"/>
        </w:rPr>
        <w:t xml:space="preserve"> 共享发展被写成“渐进共享”：一口吃不成胖子，必然经历从低级到高级、从不均衡到均衡的过程；全民共享、全面共享、共建共享也都需要在人人参与、权益保障和建设成果共享中逐步积累条件。</w:t>
      </w:r>
    </w:p>
    <w:p>
      <w:pPr>
        <w:pStyle w:val="LabelParagraph"/>
      </w:pPr>
      <w:r>
        <w:rPr>
          <w:rFonts w:ascii="宋体" w:hAnsi="宋体" w:eastAsia="宋体"/>
          <w:b/>
        </w:rPr>
        <w:t>【设问】</w:t>
      </w:r>
      <w:r>
        <w:rPr>
          <w:rFonts w:ascii="宋体" w:hAnsi="宋体" w:eastAsia="宋体"/>
        </w:rPr>
        <w:t xml:space="preserve"> 结合材料，运用辩证思维知识，谈谈如何更好地坚持共享发展理念推进共同富裕。（6分）</w:t>
      </w:r>
    </w:p>
    <w:p>
      <w:pPr>
        <w:pStyle w:val="LabelParagraph"/>
      </w:pPr>
      <w:r>
        <w:rPr>
          <w:rFonts w:ascii="宋体" w:hAnsi="宋体" w:eastAsia="宋体"/>
          <w:b/>
        </w:rPr>
        <w:t>【为什么能想到】</w:t>
      </w:r>
      <w:r>
        <w:rPr>
          <w:rFonts w:ascii="宋体" w:hAnsi="宋体" w:eastAsia="宋体"/>
        </w:rPr>
        <w:t xml:space="preserve"> 量变与质变看的是发展怎样通过积累实现跃升。材料中的“渐进共享”“一口吃不成胖子”“从低级到高级、从不均衡到均衡”，说明共同富裕不是宣布一个目标就立即完成，而是在共享主体扩大、共享领域拓展、合法权益保障和人人参与共建中逐步推进。看到“渐进、积累、阶段提升”，就应对应量变与质变统一。</w:t>
      </w:r>
    </w:p>
    <w:p>
      <w:pPr>
        <w:pStyle w:val="LabelParagraph"/>
      </w:pPr>
      <w:r>
        <w:rPr>
          <w:rFonts w:ascii="宋体" w:hAnsi="宋体" w:eastAsia="宋体"/>
          <w:b/>
        </w:rPr>
        <w:t>【答案落点】</w:t>
      </w:r>
      <w:r>
        <w:rPr>
          <w:rFonts w:ascii="宋体" w:hAnsi="宋体" w:eastAsia="宋体"/>
        </w:rPr>
        <w:t xml:space="preserve"> 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pPr>
        <w:pStyle w:val="Heading3"/>
      </w:pPr>
      <w:r>
        <w:t>2. 2025延庆一模 第18题（主观题）</w:t>
      </w:r>
    </w:p>
    <w:p>
      <w:pPr>
        <w:pStyle w:val="LabelParagraph"/>
      </w:pPr>
      <w:r>
        <w:rPr>
          <w:rFonts w:ascii="宋体" w:hAnsi="宋体" w:eastAsia="宋体"/>
          <w:b/>
        </w:rPr>
        <w:t>【材料触发点】</w:t>
      </w:r>
      <w:r>
        <w:rPr>
          <w:rFonts w:ascii="宋体" w:hAnsi="宋体" w:eastAsia="宋体"/>
        </w:rPr>
        <w:t xml:space="preserve"> 低空经济高速增长，但产业规模小、基础设施和服务保障少、空域开放难、应用场景散，需要在持续探索中完善基础设施、监管体系和应用场景。</w:t>
      </w:r>
    </w:p>
    <w:p>
      <w:pPr>
        <w:pStyle w:val="LabelParagraph"/>
      </w:pPr>
      <w:r>
        <w:rPr>
          <w:rFonts w:ascii="宋体" w:hAnsi="宋体" w:eastAsia="宋体"/>
          <w:b/>
        </w:rPr>
        <w:t>【设问】</w:t>
      </w:r>
      <w:r>
        <w:rPr>
          <w:rFonts w:ascii="宋体" w:hAnsi="宋体" w:eastAsia="宋体"/>
        </w:rPr>
        <w:t xml:space="preserve"> 结合材料，运用《逻辑与思维》知识，谈谈如何运用辩证思维应对低空经济面临的挑战。（7分）</w:t>
      </w:r>
    </w:p>
    <w:p>
      <w:pPr>
        <w:pStyle w:val="LabelParagraph"/>
      </w:pPr>
      <w:r>
        <w:rPr>
          <w:rFonts w:ascii="宋体" w:hAnsi="宋体" w:eastAsia="宋体"/>
          <w:b/>
        </w:rPr>
        <w:t>【为什么能想到】</w:t>
      </w:r>
      <w:r>
        <w:rPr>
          <w:rFonts w:ascii="宋体" w:hAnsi="宋体" w:eastAsia="宋体"/>
        </w:rPr>
        <w:t xml:space="preserve"> 低空经济的发展不能靠一次政策完成。材料中的“小、少、难、散”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pPr>
        <w:pStyle w:val="LabelParagraph"/>
      </w:pPr>
      <w:r>
        <w:rPr>
          <w:rFonts w:ascii="宋体" w:hAnsi="宋体" w:eastAsia="宋体"/>
          <w:b/>
        </w:rPr>
        <w:t>【答案落点】</w:t>
      </w:r>
      <w:r>
        <w:rPr>
          <w:rFonts w:ascii="宋体" w:hAnsi="宋体" w:eastAsia="宋体"/>
        </w:rPr>
        <w:t xml:space="preserve"> 发展低空经济应坚持量变与质变统一，通过持续完善基础设施、服务保障、空域管理、监管体系和应用场景，不断积累飞行服务、产业协同和安全治理条件；当这些条件逐步成熟并达到一定程度，就能推动低空经济由"小、散"向"大、优"转变，实现发展质量跃升。</w:t>
      </w:r>
    </w:p>
    <w:p>
      <w:pPr>
        <w:pStyle w:val="Heading2"/>
      </w:pPr>
      <w:r>
        <w:t>适度原则</w:t>
      </w:r>
    </w:p>
    <w:p>
      <w:pPr>
        <w:pStyle w:val="Heading3"/>
      </w:pPr>
      <w:r>
        <w:t>1. 2026延庆一模 第18题第（2）问（主观题）</w:t>
      </w:r>
    </w:p>
    <w:p>
      <w:pPr>
        <w:pStyle w:val="LabelParagraph"/>
      </w:pPr>
      <w:r>
        <w:rPr>
          <w:rFonts w:ascii="宋体" w:hAnsi="宋体" w:eastAsia="宋体"/>
          <w:b/>
        </w:rPr>
        <w:t>【材料触发点】</w:t>
      </w:r>
      <w:r>
        <w:rPr>
          <w:rFonts w:ascii="宋体" w:hAnsi="宋体" w:eastAsia="宋体"/>
        </w:rPr>
        <w:t xml:space="preserve"> 虚拟数字人直播既能降低成本、精准匹配用户需求、丰富营销场景、激发市场活力，也可能被用于仿冒欺诈、虚假宣传和误导消费；全面禁止会压制新业态，放任自由又会放大风险，两端都会走向极端。</w:t>
      </w:r>
    </w:p>
    <w:p>
      <w:pPr>
        <w:pStyle w:val="LabelParagraph"/>
      </w:pPr>
      <w:r>
        <w:rPr>
          <w:rFonts w:ascii="宋体" w:hAnsi="宋体" w:eastAsia="宋体"/>
          <w:b/>
        </w:rPr>
        <w:t>【设问】</w:t>
      </w:r>
      <w:r>
        <w:rPr>
          <w:rFonts w:ascii="宋体" w:hAnsi="宋体" w:eastAsia="宋体"/>
        </w:rPr>
        <w:t xml:space="preserve"> （2）结合材料二，运用《逻辑与思维》的相关知识，谈谈你对虚拟数字人直播的思考。（7分）</w:t>
      </w:r>
    </w:p>
    <w:p>
      <w:pPr>
        <w:pStyle w:val="LabelParagraph"/>
      </w:pPr>
      <w:r>
        <w:rPr>
          <w:rFonts w:ascii="宋体" w:hAnsi="宋体" w:eastAsia="宋体"/>
          <w:b/>
        </w:rPr>
        <w:t>【为什么能想到】</w:t>
      </w:r>
      <w:r>
        <w:rPr>
          <w:rFonts w:ascii="宋体" w:hAnsi="宋体" w:eastAsia="宋体"/>
        </w:rPr>
        <w:t xml:space="preserve"> 适度原则看的是把握分寸、反对极端。面对虚拟数字人直播，材料同时给出积极面和风险面：它能降低成本、精准匹配、激发市场活力，又可能被仿冒欺诈利用。这里不能把题目写成“支持新技术”，也不能写成“严格禁止风险”，因为两端都会偏离材料。真正的触发点是“既要发展又要规制”：在创新空间、市场秩序、消费者权益之间确定合理限度。</w:t>
      </w:r>
    </w:p>
    <w:p>
      <w:pPr>
        <w:pStyle w:val="LabelParagraph"/>
      </w:pPr>
      <w:r>
        <w:rPr>
          <w:rFonts w:ascii="宋体" w:hAnsi="宋体" w:eastAsia="宋体"/>
          <w:b/>
        </w:rPr>
        <w:t>【答案落点】</w:t>
      </w:r>
      <w:r>
        <w:rPr>
          <w:rFonts w:ascii="宋体" w:hAnsi="宋体" w:eastAsia="宋体"/>
        </w:rPr>
        <w:t xml:space="preserve"> 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pPr>
        <w:pStyle w:val="Heading2"/>
      </w:pPr>
      <w:r>
        <w:t>辩证否定</w:t>
      </w:r>
    </w:p>
    <w:p>
      <w:pPr>
        <w:pStyle w:val="Heading3"/>
      </w:pPr>
      <w:r>
        <w:t>1. 2025海淀二模 第20题（主观题）</w:t>
      </w:r>
    </w:p>
    <w:p>
      <w:pPr>
        <w:pStyle w:val="LabelParagraph"/>
      </w:pPr>
      <w:r>
        <w:rPr>
          <w:rFonts w:ascii="宋体" w:hAnsi="宋体" w:eastAsia="宋体"/>
          <w:b/>
        </w:rPr>
        <w:t>【材料触发点】</w:t>
      </w:r>
      <w:r>
        <w:rPr>
          <w:rFonts w:ascii="宋体" w:hAnsi="宋体" w:eastAsia="宋体"/>
        </w:rPr>
        <w:t xml:space="preserve"> 共享发展理念继承中华优秀传统文化中“不患寡而患不均”“损有余而补不足”等合理思想，同时又回应新时代共同富裕的现实问题，展开为全民共享、全面共享、共建共享和渐进共享。</w:t>
      </w:r>
    </w:p>
    <w:p>
      <w:pPr>
        <w:pStyle w:val="LabelParagraph"/>
      </w:pPr>
      <w:r>
        <w:rPr>
          <w:rFonts w:ascii="宋体" w:hAnsi="宋体" w:eastAsia="宋体"/>
          <w:b/>
        </w:rPr>
        <w:t>【设问】</w:t>
      </w:r>
      <w:r>
        <w:rPr>
          <w:rFonts w:ascii="宋体" w:hAnsi="宋体" w:eastAsia="宋体"/>
        </w:rPr>
        <w:t xml:space="preserve"> 结合材料，运用辩证思维知识，谈谈如何更好地坚持共享发展理念推进共同富裕。（6分）</w:t>
      </w:r>
    </w:p>
    <w:p>
      <w:pPr>
        <w:pStyle w:val="LabelParagraph"/>
      </w:pPr>
      <w:r>
        <w:rPr>
          <w:rFonts w:ascii="宋体" w:hAnsi="宋体" w:eastAsia="宋体"/>
          <w:b/>
        </w:rPr>
        <w:t>【为什么能想到】</w:t>
      </w:r>
      <w:r>
        <w:rPr>
          <w:rFonts w:ascii="宋体" w:hAnsi="宋体" w:eastAsia="宋体"/>
        </w:rPr>
        <w:t xml:space="preserve"> 辩证否定不是全盘抛弃，也不是照搬旧思想，而是在保留合理因素的基础上扬弃发展。材料明确说共享发展理念是对“不患寡而患不均”“损有余而补不足”等传统思想的继承与发展，又把这种思想转化为新时代共同富裕中的全民共享、全面共享、共建共享和渐进共享。看到“继承与发展”，就应想到辩证否定。</w:t>
      </w:r>
    </w:p>
    <w:p>
      <w:pPr>
        <w:pStyle w:val="LabelParagraph"/>
      </w:pPr>
      <w:r>
        <w:rPr>
          <w:rFonts w:ascii="宋体" w:hAnsi="宋体" w:eastAsia="宋体"/>
          <w:b/>
        </w:rPr>
        <w:t>【答案落点】</w:t>
      </w:r>
      <w:r>
        <w:rPr>
          <w:rFonts w:ascii="宋体" w:hAnsi="宋体" w:eastAsia="宋体"/>
        </w:rPr>
        <w:t xml:space="preserve"> 推进共同富裕要坚持辩证否定观，既继承“不患寡而患不均”“损有余而补不足”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pPr>
        <w:pStyle w:val="Heading3"/>
      </w:pPr>
      <w:r>
        <w:t>2. 2024东城一模 第18题第（3）问（主观题）</w:t>
      </w:r>
    </w:p>
    <w:p>
      <w:pPr>
        <w:pStyle w:val="LabelParagraph"/>
      </w:pPr>
      <w:r>
        <w:rPr>
          <w:rFonts w:ascii="宋体" w:hAnsi="宋体" w:eastAsia="宋体"/>
          <w:b/>
        </w:rPr>
        <w:t>【材料触发点】</w:t>
      </w:r>
      <w:r>
        <w:rPr>
          <w:rFonts w:ascii="宋体" w:hAnsi="宋体" w:eastAsia="宋体"/>
        </w:rPr>
        <w:t xml:space="preserve"> 传统产业在制造业中占比高，是现代化产业体系基底，但存在低端产能过剩、高端供给不足、创新能力薄弱等问题；未来材料、未来网络等未来产业正在加速前进，并渗透传统产业链上下游，引领传统优势产业转型。</w:t>
      </w:r>
    </w:p>
    <w:p>
      <w:pPr>
        <w:pStyle w:val="LabelParagraph"/>
      </w:pPr>
      <w:r>
        <w:rPr>
          <w:rFonts w:ascii="宋体" w:hAnsi="宋体" w:eastAsia="宋体"/>
          <w:b/>
        </w:rPr>
        <w:t>【设问】</w:t>
      </w:r>
      <w:r>
        <w:rPr>
          <w:rFonts w:ascii="宋体" w:hAnsi="宋体" w:eastAsia="宋体"/>
        </w:rPr>
        <w:t xml:space="preserve"> （3）发展新质生产力，要正确认识传统产业和未来产业的关系。结合材料，运用《逻辑与思维》知识，谈谈你的看法。（6分）</w:t>
      </w:r>
    </w:p>
    <w:p>
      <w:pPr>
        <w:pStyle w:val="LabelParagraph"/>
      </w:pPr>
      <w:r>
        <w:rPr>
          <w:rFonts w:ascii="宋体" w:hAnsi="宋体" w:eastAsia="宋体"/>
          <w:b/>
        </w:rPr>
        <w:t>【为什么能想到】</w:t>
      </w:r>
      <w:r>
        <w:rPr>
          <w:rFonts w:ascii="宋体" w:hAnsi="宋体" w:eastAsia="宋体"/>
        </w:rPr>
        <w:t xml:space="preserve"> 辩证否定回答的是传统产业和未来产业之间怎样“既保留又改造”。材料先说明传统产业是现代化产业体系基底，不能忽视、放弃；又指出低端产能、高端供给、创新能力等短板，说明传统产业也不能原样保留。未来产业渗透传统产业链上下游，说明新质生产力不是把传统产业当作“旧事物”抛开，而是在扬弃中改造提升传统产业、布局建设未来产业。</w:t>
      </w:r>
    </w:p>
    <w:p>
      <w:pPr>
        <w:pStyle w:val="LabelParagraph"/>
      </w:pPr>
      <w:r>
        <w:rPr>
          <w:rFonts w:ascii="宋体" w:hAnsi="宋体" w:eastAsia="宋体"/>
          <w:b/>
        </w:rPr>
        <w:t>【答案落点】</w:t>
      </w:r>
      <w:r>
        <w:rPr>
          <w:rFonts w:ascii="宋体" w:hAnsi="宋体" w:eastAsia="宋体"/>
        </w:rPr>
        <w:t xml:space="preserve"> 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pPr>
        <w:pStyle w:val="Heading3"/>
      </w:pPr>
      <w:r>
        <w:t>3. 2026房山二模 第18题第（2）问（主观题）</w:t>
      </w:r>
    </w:p>
    <w:p>
      <w:pPr>
        <w:pStyle w:val="LabelParagraph"/>
      </w:pPr>
      <w:r>
        <w:rPr>
          <w:rFonts w:ascii="宋体" w:hAnsi="宋体" w:eastAsia="宋体"/>
          <w:b/>
        </w:rPr>
        <w:t>【材料触发点】</w:t>
      </w:r>
      <w:r>
        <w:rPr>
          <w:rFonts w:ascii="宋体" w:hAnsi="宋体" w:eastAsia="宋体"/>
        </w:rPr>
        <w:t xml:space="preserve"> OPC 遇上数字员工后形成未来创业模式：一人公司旧形态的运营方式被突破，数字员工带来的效率、协作和能力扩展被保留，同时法律风险又暴露出需要继续改造和规范的方面。</w:t>
      </w:r>
    </w:p>
    <w:p>
      <w:pPr>
        <w:pStyle w:val="LabelParagraph"/>
      </w:pPr>
      <w:r>
        <w:rPr>
          <w:rFonts w:ascii="宋体" w:hAnsi="宋体" w:eastAsia="宋体"/>
          <w:b/>
        </w:rPr>
        <w:t>【设问】</w:t>
      </w:r>
      <w:r>
        <w:rPr>
          <w:rFonts w:ascii="宋体" w:hAnsi="宋体" w:eastAsia="宋体"/>
        </w:rPr>
        <w:t xml:space="preserve"> （2）结合材料一和材料二，运用《逻辑与思维》辩证否定观知识，分析OPC的出现和发展。（5分）</w:t>
      </w:r>
    </w:p>
    <w:p>
      <w:pPr>
        <w:pStyle w:val="LabelParagraph"/>
      </w:pPr>
      <w:r>
        <w:rPr>
          <w:rFonts w:ascii="宋体" w:hAnsi="宋体" w:eastAsia="宋体"/>
          <w:b/>
        </w:rPr>
        <w:t>【为什么能想到】</w:t>
      </w:r>
      <w:r>
        <w:rPr>
          <w:rFonts w:ascii="宋体" w:hAnsi="宋体" w:eastAsia="宋体"/>
        </w:rPr>
        <w:t xml:space="preserve"> 题目限定“辩证否定观”，先看材料里谁被否定、谁被保留。OPC 不是凭空出现，而是在一人公司基础上嵌入数字员工，说明它和旧形态有联系，是发展链条中的新环节；但它又改变了传统一人公司的运营方式和组织能力，形成“单人成军”的创业范式，说明它对旧形态有否定。材料还提示数字员工有强大功能，同时有法律风险，这正是扬弃：保留能提升效率和能力的因素，改造风险和不适应的因素，把旧要素放进新结构中。</w:t>
      </w:r>
    </w:p>
    <w:p>
      <w:pPr>
        <w:pStyle w:val="LabelParagraph"/>
      </w:pPr>
      <w:r>
        <w:rPr>
          <w:rFonts w:ascii="宋体" w:hAnsi="宋体" w:eastAsia="宋体"/>
          <w:b/>
        </w:rPr>
        <w:t>【答案落点】</w:t>
      </w:r>
      <w:r>
        <w:rPr>
          <w:rFonts w:ascii="宋体" w:hAnsi="宋体" w:eastAsia="宋体"/>
        </w:rPr>
        <w:t xml:space="preserve"> OPC 的出现体现辩证否定，是对传统一人公司这一旧矛盾统一体的否定，实现“单人成军”的全新创业范式，是联系的环节、发展的环节；OPC 的发展还要坚持扬弃，肯定和保留数字员工的强大功能，同时针对出现的法律风险进行改造，把这些风险纳入新模式的规范治理之中。</w:t>
      </w:r>
    </w:p>
    <w:p>
      <w:pPr>
        <w:pStyle w:val="Heading3"/>
      </w:pPr>
      <w:r>
        <w:t>4. 2025门头沟一模 第21题第（1）问（主观题）</w:t>
      </w:r>
    </w:p>
    <w:p>
      <w:pPr>
        <w:pStyle w:val="LabelParagraph"/>
      </w:pPr>
      <w:r>
        <w:rPr>
          <w:rFonts w:ascii="宋体" w:hAnsi="宋体" w:eastAsia="宋体"/>
          <w:b/>
        </w:rPr>
        <w:t>【材料触发点】</w:t>
      </w:r>
      <w:r>
        <w:rPr>
          <w:rFonts w:ascii="宋体" w:hAnsi="宋体" w:eastAsia="宋体"/>
        </w:rPr>
        <w:t xml:space="preserve"> 门头沟结束千年采煤史、关停矿山，同时把革命老区、煤城工业积累、生态涵养功能和山地资源转化为“京西智谷”、生物医药、山地文旅等新发展条件。</w:t>
      </w:r>
    </w:p>
    <w:p>
      <w:pPr>
        <w:pStyle w:val="LabelParagraph"/>
      </w:pPr>
      <w:r>
        <w:rPr>
          <w:rFonts w:ascii="宋体" w:hAnsi="宋体" w:eastAsia="宋体"/>
          <w:b/>
        </w:rPr>
        <w:t>【设问】</w:t>
      </w:r>
      <w:r>
        <w:rPr>
          <w:rFonts w:ascii="宋体" w:hAnsi="宋体" w:eastAsia="宋体"/>
        </w:rPr>
        <w:t xml:space="preserve"> 运用科学思维知识，说明门头沟区从“千年煤城”向“京西智谷”转型的智慧。</w:t>
      </w:r>
    </w:p>
    <w:p>
      <w:pPr>
        <w:pStyle w:val="LabelParagraph"/>
      </w:pPr>
      <w:r>
        <w:rPr>
          <w:rFonts w:ascii="宋体" w:hAnsi="宋体" w:eastAsia="宋体"/>
          <w:b/>
        </w:rPr>
        <w:t>【为什么能想到】</w:t>
      </w:r>
      <w:r>
        <w:rPr>
          <w:rFonts w:ascii="宋体" w:hAnsi="宋体" w:eastAsia="宋体"/>
        </w:rPr>
        <w:t xml:space="preserve"> 本题的辩证否定入口在“旧基础怎样转化为新动能”。材料中的转型不是把旧煤城历史简单抹掉，也不是继续沿用煤炭路径，而是在否定单一资源依赖和粗放开发方式的同时，保留并转化工业基础、生态本底、山地资源和区位优势。看到“旧基础被扬弃为新动能”，就应落到辩证否定。</w:t>
      </w:r>
    </w:p>
    <w:p>
      <w:pPr>
        <w:pStyle w:val="LabelParagraph"/>
      </w:pPr>
      <w:r>
        <w:rPr>
          <w:rFonts w:ascii="宋体" w:hAnsi="宋体" w:eastAsia="宋体"/>
          <w:b/>
        </w:rPr>
        <w:t>【答案落点】</w:t>
      </w:r>
      <w:r>
        <w:rPr>
          <w:rFonts w:ascii="宋体" w:hAnsi="宋体" w:eastAsia="宋体"/>
        </w:rPr>
        <w:t xml:space="preserve"> 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pPr>
        <w:pStyle w:val="Heading2"/>
      </w:pPr>
      <w:r>
        <w:t>认识发展历程</w:t>
      </w:r>
    </w:p>
    <w:p>
      <w:pPr>
        <w:pStyle w:val="Heading3"/>
      </w:pPr>
      <w:r>
        <w:t>1. 2024海淀二模 第17题第（2）问（主观题）</w:t>
      </w:r>
    </w:p>
    <w:p>
      <w:pPr>
        <w:pStyle w:val="LabelParagraph"/>
      </w:pPr>
      <w:r>
        <w:rPr>
          <w:rFonts w:ascii="宋体" w:hAnsi="宋体" w:eastAsia="宋体"/>
          <w:b/>
        </w:rPr>
        <w:t>【材料触发点】</w:t>
      </w:r>
      <w:r>
        <w:rPr>
          <w:rFonts w:ascii="宋体" w:hAnsi="宋体" w:eastAsia="宋体"/>
        </w:rPr>
        <w:t xml:space="preserve"> 时间利用调查先在调查了解阶段记录居民睡眠、工作、家务、交通、休闲等杂多活动和具体数据，再进入分析研究阶段，从这些材料中抽出时间结构、生活模式和社会治理意义，形成更完整的认识。</w:t>
      </w:r>
    </w:p>
    <w:p>
      <w:pPr>
        <w:pStyle w:val="LabelParagraph"/>
      </w:pPr>
      <w:r>
        <w:rPr>
          <w:rFonts w:ascii="宋体" w:hAnsi="宋体" w:eastAsia="宋体"/>
          <w:b/>
        </w:rPr>
        <w:t>【设问】</w:t>
      </w:r>
      <w:r>
        <w:rPr>
          <w:rFonts w:ascii="宋体" w:hAnsi="宋体" w:eastAsia="宋体"/>
        </w:rPr>
        <w:t xml:space="preserve"> （2）调查研究过程一般可分为准备阶段、调查了解阶段、分析研究阶段、总结阶段。从认识发展的历程角度，说明“调查了解阶段”与“分析研究阶段”的关联。（4分）</w:t>
      </w:r>
    </w:p>
    <w:p>
      <w:pPr>
        <w:pStyle w:val="LabelParagraph"/>
      </w:pPr>
      <w:r>
        <w:rPr>
          <w:rFonts w:ascii="宋体" w:hAnsi="宋体" w:eastAsia="宋体"/>
          <w:b/>
        </w:rPr>
        <w:t>【为什么能想到】</w:t>
      </w:r>
      <w:r>
        <w:rPr>
          <w:rFonts w:ascii="宋体" w:hAnsi="宋体" w:eastAsia="宋体"/>
        </w:rPr>
        <w:t xml:space="preserve"> 两个阶段的“关联”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材料最后指向对居民时间利用情况和生活模式的更深认识，说明还应将抽象规定重新综合成对对象的整体把握，触发思维具体。三者顺序不能颠倒，答案顺着“感性具体、思维抽象、思维具体”的认识发展链推进。</w:t>
      </w:r>
    </w:p>
    <w:p>
      <w:pPr>
        <w:pStyle w:val="LabelParagraph"/>
      </w:pPr>
      <w:r>
        <w:rPr>
          <w:rFonts w:ascii="宋体" w:hAnsi="宋体" w:eastAsia="宋体"/>
          <w:b/>
        </w:rPr>
        <w:t>【答案落点】</w:t>
      </w:r>
      <w:r>
        <w:rPr>
          <w:rFonts w:ascii="宋体" w:hAnsi="宋体" w:eastAsia="宋体"/>
        </w:rPr>
        <w:t xml:space="preserve"> 调查了解阶段把居民时间利用中的各种具体活动和数据作为感性具体加以把握，获得睡眠、工作、家务、交通、休闲等丰富材料；分析研究阶段从杂多材料中抽取时间结构、生活模式、群体差异和社会变化等本质联系，形成思维抽象，并进一步综合成对居民生活状况的思维具体认识。两个阶段相互依赖、不可分割，不能只收集材料而不提炼，也不能脱离真实材料空谈结论。</w:t>
      </w:r>
    </w:p>
    <w:p>
      <w:pPr>
        <w:pStyle w:val="Heading1"/>
      </w:pPr>
      <w:r>
        <w:t>三、创新思维</w:t>
      </w:r>
    </w:p>
    <w:p>
      <w:pPr>
        <w:pStyle w:val="Heading2"/>
      </w:pPr>
      <w:r>
        <w:t>特点与三新</w:t>
      </w:r>
    </w:p>
    <w:p>
      <w:pPr>
        <w:pStyle w:val="Heading3"/>
      </w:pPr>
      <w:r>
        <w:t>1. 2025昌平二模 第19题（主观题）</w:t>
      </w:r>
    </w:p>
    <w:p>
      <w:pPr>
        <w:pStyle w:val="LabelParagraph"/>
      </w:pPr>
      <w:r>
        <w:rPr>
          <w:rFonts w:ascii="宋体" w:hAnsi="宋体" w:eastAsia="宋体"/>
          <w:b/>
        </w:rPr>
        <w:t>【材料触发点】</w:t>
      </w:r>
      <w:r>
        <w:rPr>
          <w:rFonts w:ascii="宋体" w:hAnsi="宋体" w:eastAsia="宋体"/>
        </w:rPr>
        <w:t xml:space="preserve"> 《大梦·红楼》把传统经典改造成全场域行进式近景沉浸体验项目，观众从固定座位观看转为选择路径、跟随角色自由行走并近距离互动。</w:t>
      </w:r>
    </w:p>
    <w:p>
      <w:pPr>
        <w:pStyle w:val="LabelParagraph"/>
      </w:pPr>
      <w:r>
        <w:rPr>
          <w:rFonts w:ascii="宋体" w:hAnsi="宋体" w:eastAsia="宋体"/>
          <w:b/>
        </w:rPr>
        <w:t>【设问】</w:t>
      </w:r>
      <w:r>
        <w:rPr>
          <w:rFonts w:ascii="宋体" w:hAnsi="宋体" w:eastAsia="宋体"/>
        </w:rPr>
        <w:t xml:space="preserve"> 结合材料，分析沉浸式演艺是如何体现创新思维的。（8分）</w:t>
      </w:r>
    </w:p>
    <w:p>
      <w:pPr>
        <w:pStyle w:val="LabelParagraph"/>
      </w:pPr>
      <w:r>
        <w:rPr>
          <w:rFonts w:ascii="宋体" w:hAnsi="宋体" w:eastAsia="宋体"/>
          <w:b/>
        </w:rPr>
        <w:t>【为什么能想到】</w:t>
      </w:r>
      <w:r>
        <w:rPr>
          <w:rFonts w:ascii="宋体" w:hAnsi="宋体" w:eastAsia="宋体"/>
        </w:rPr>
        <w:t xml:space="preserve"> 关键是“三新”总特征，但不能只停在“三新”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三新”。</w:t>
      </w:r>
    </w:p>
    <w:p>
      <w:pPr>
        <w:pStyle w:val="LabelParagraph"/>
      </w:pPr>
      <w:r>
        <w:rPr>
          <w:rFonts w:ascii="宋体" w:hAnsi="宋体" w:eastAsia="宋体"/>
          <w:b/>
        </w:rPr>
        <w:t>【答案落点】</w:t>
      </w:r>
      <w:r>
        <w:rPr>
          <w:rFonts w:ascii="宋体" w:hAnsi="宋体" w:eastAsia="宋体"/>
        </w:rPr>
        <w:t xml:space="preserve"> 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pPr>
        <w:pStyle w:val="Heading3"/>
      </w:pPr>
      <w:r>
        <w:t>2. 2026朝阳期中(2025-11) 第21题第（2）问（主观题）</w:t>
      </w:r>
    </w:p>
    <w:p>
      <w:pPr>
        <w:pStyle w:val="LabelParagraph"/>
      </w:pPr>
      <w:r>
        <w:rPr>
          <w:rFonts w:ascii="宋体" w:hAnsi="宋体" w:eastAsia="宋体"/>
          <w:b/>
        </w:rPr>
        <w:t>【材料触发点】</w:t>
      </w:r>
      <w:r>
        <w:rPr>
          <w:rFonts w:ascii="宋体" w:hAnsi="宋体" w:eastAsia="宋体"/>
        </w:rPr>
        <w:t xml:space="preserve"> 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pPr>
        <w:pStyle w:val="LabelParagraph"/>
      </w:pPr>
      <w:r>
        <w:rPr>
          <w:rFonts w:ascii="宋体" w:hAnsi="宋体" w:eastAsia="宋体"/>
          <w:b/>
        </w:rPr>
        <w:t>【设问】</w:t>
      </w:r>
      <w:r>
        <w:rPr>
          <w:rFonts w:ascii="宋体" w:hAnsi="宋体" w:eastAsia="宋体"/>
        </w:rPr>
        <w:t xml:space="preserve"> （2）结合材料二，运用《逻辑与思维》知识，说明该市是如何运用创新思维将人文底蕴转化为经济发展优势的。（6分）</w:t>
      </w:r>
    </w:p>
    <w:p>
      <w:pPr>
        <w:pStyle w:val="LabelParagraph"/>
      </w:pPr>
      <w:r>
        <w:rPr>
          <w:rFonts w:ascii="宋体" w:hAnsi="宋体" w:eastAsia="宋体"/>
          <w:b/>
        </w:rPr>
        <w:t>【为什么能想到】</w:t>
      </w:r>
      <w:r>
        <w:rPr>
          <w:rFonts w:ascii="宋体" w:hAnsi="宋体" w:eastAsia="宋体"/>
        </w:rPr>
        <w:t xml:space="preserve"> 这里的关键是“人文底蕴怎样变成经济优势”。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三新+简单分析”会偏薄，还要结合超前思维、联想思维、逆向思维、发散与聚合等具体方法，说明创新怎样发生。</w:t>
      </w:r>
    </w:p>
    <w:p>
      <w:pPr>
        <w:pStyle w:val="LabelParagraph"/>
      </w:pPr>
      <w:r>
        <w:rPr>
          <w:rFonts w:ascii="宋体" w:hAnsi="宋体" w:eastAsia="宋体"/>
          <w:b/>
        </w:rPr>
        <w:t>【答案落点】</w:t>
      </w:r>
      <w:r>
        <w:rPr>
          <w:rFonts w:ascii="宋体" w:hAnsi="宋体" w:eastAsia="宋体"/>
        </w:rPr>
        <w:t xml:space="preserve"> 该市体现创新思维的思路新、方法新、结果新：运用超前思维了解人文底蕴优势、预测消费趋势和旅游期待，推动城市发展理念转变；运用联想思维把冰雪资源与音乐、文化叙事等跨越联结，形成沉浸式体验；还可用逆向思维把“冷资源”转化为“热经济”，或用发散与聚合多角度挖掘文旅潜力并聚焦融合街区建设。这样才把人文底蕴转化为复合型文化空间、新业态和经济发展优势。</w:t>
      </w:r>
    </w:p>
    <w:p>
      <w:pPr>
        <w:pStyle w:val="Heading3"/>
      </w:pPr>
      <w:r>
        <w:t>3. 2026门头沟一模 第18题第（2）问（主观题）</w:t>
      </w:r>
    </w:p>
    <w:p>
      <w:pPr>
        <w:pStyle w:val="LabelParagraph"/>
      </w:pPr>
      <w:r>
        <w:rPr>
          <w:rFonts w:ascii="宋体" w:hAnsi="宋体" w:eastAsia="宋体"/>
          <w:b/>
        </w:rPr>
        <w:t>【材料触发点】</w:t>
      </w:r>
      <w:r>
        <w:rPr>
          <w:rFonts w:ascii="宋体" w:hAnsi="宋体" w:eastAsia="宋体"/>
        </w:rPr>
        <w:t xml:space="preserve"> 首份协议不足后，法院没有停留在简单判决或一般调解，而是组织技术论证、引导多方协商，把封场治理、资金保障、工程实施、双验收和全程监督合成闭环方案。</w:t>
      </w:r>
    </w:p>
    <w:p>
      <w:pPr>
        <w:pStyle w:val="LabelParagraph"/>
      </w:pPr>
      <w:r>
        <w:rPr>
          <w:rFonts w:ascii="宋体" w:hAnsi="宋体" w:eastAsia="宋体"/>
          <w:b/>
        </w:rPr>
        <w:t>【设问】</w:t>
      </w:r>
      <w:r>
        <w:rPr>
          <w:rFonts w:ascii="宋体" w:hAnsi="宋体" w:eastAsia="宋体"/>
        </w:rPr>
        <w:t xml:space="preserve"> （2）结合材料，运用《逻辑与思维》知识，说明法院在本案解决环境纠纷过程中运用的科学思维方法。（7分）</w:t>
      </w:r>
    </w:p>
    <w:p>
      <w:pPr>
        <w:pStyle w:val="LabelParagraph"/>
      </w:pPr>
      <w:r>
        <w:rPr>
          <w:rFonts w:ascii="宋体" w:hAnsi="宋体" w:eastAsia="宋体"/>
          <w:b/>
        </w:rPr>
        <w:t>【为什么能想到】</w:t>
      </w:r>
      <w:r>
        <w:rPr>
          <w:rFonts w:ascii="宋体" w:hAnsi="宋体" w:eastAsia="宋体"/>
        </w:rPr>
        <w:t xml:space="preserve"> 这则材料还呈现出创新思维，但不能只写“有新办法”。创新点在纠纷解决方法：从“一判了之”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pPr>
        <w:pStyle w:val="LabelParagraph"/>
      </w:pPr>
      <w:r>
        <w:rPr>
          <w:rFonts w:ascii="宋体" w:hAnsi="宋体" w:eastAsia="宋体"/>
          <w:b/>
        </w:rPr>
        <w:t>【答案落点】</w:t>
      </w:r>
      <w:r>
        <w:rPr>
          <w:rFonts w:ascii="宋体" w:hAnsi="宋体" w:eastAsia="宋体"/>
        </w:rPr>
        <w:t xml:space="preserve"> 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pPr>
        <w:pStyle w:val="Heading3"/>
      </w:pPr>
      <w:r>
        <w:t>4. 2026延庆一模 第18题第（2）问（主观题）</w:t>
      </w:r>
    </w:p>
    <w:p>
      <w:pPr>
        <w:pStyle w:val="LabelParagraph"/>
      </w:pPr>
      <w:r>
        <w:rPr>
          <w:rFonts w:ascii="宋体" w:hAnsi="宋体" w:eastAsia="宋体"/>
          <w:b/>
        </w:rPr>
        <w:t>【材料触发点】</w:t>
      </w:r>
      <w:r>
        <w:rPr>
          <w:rFonts w:ascii="宋体" w:hAnsi="宋体" w:eastAsia="宋体"/>
        </w:rPr>
        <w:t xml:space="preserve"> 虚拟数字人直播既是新营销形式，又暴露仿冒欺诈、主体责任和内容合规风险；材料要求在支持发展的同时合理监管、推动技术升级并完善规则。</w:t>
      </w:r>
    </w:p>
    <w:p>
      <w:pPr>
        <w:pStyle w:val="LabelParagraph"/>
      </w:pPr>
      <w:r>
        <w:rPr>
          <w:rFonts w:ascii="宋体" w:hAnsi="宋体" w:eastAsia="宋体"/>
          <w:b/>
        </w:rPr>
        <w:t>【设问】</w:t>
      </w:r>
      <w:r>
        <w:rPr>
          <w:rFonts w:ascii="宋体" w:hAnsi="宋体" w:eastAsia="宋体"/>
        </w:rPr>
        <w:t xml:space="preserve"> （2）结合材料二，运用《逻辑与思维》的相关知识，谈谈你对虚拟数字人直播的思考。（7分）</w:t>
      </w:r>
    </w:p>
    <w:p>
      <w:pPr>
        <w:pStyle w:val="LabelParagraph"/>
      </w:pPr>
      <w:r>
        <w:rPr>
          <w:rFonts w:ascii="宋体" w:hAnsi="宋体" w:eastAsia="宋体"/>
          <w:b/>
        </w:rPr>
        <w:t>【为什么能想到】</w:t>
      </w:r>
      <w:r>
        <w:rPr>
          <w:rFonts w:ascii="宋体" w:hAnsi="宋体" w:eastAsia="宋体"/>
        </w:rPr>
        <w:t xml:space="preserve"> 虚拟数字人直播直接触发“三新”。思路上，它要求承认数字人直播是新业态；方法上，不是简单禁止，也不是放任风险，而是在鼓励创新、推动技术升级的同时完善相应法律法规并采取适度监管；结果上，落到电商行业健康可持续发展。材料中的“规范中创新”正是思路新、方法新、结果新的展开。</w:t>
      </w:r>
    </w:p>
    <w:p>
      <w:pPr>
        <w:pStyle w:val="LabelParagraph"/>
      </w:pPr>
      <w:r>
        <w:rPr>
          <w:rFonts w:ascii="宋体" w:hAnsi="宋体" w:eastAsia="宋体"/>
          <w:b/>
        </w:rPr>
        <w:t>【答案落点】</w:t>
      </w:r>
      <w:r>
        <w:rPr>
          <w:rFonts w:ascii="宋体" w:hAnsi="宋体" w:eastAsia="宋体"/>
        </w:rPr>
        <w:t xml:space="preserve"> 虚拟数字人直播应体现创新思维的思路新、方法新和结果新：思路新在于承认数字人直播等新型营销场景，并从"要不要发展"转向"怎样规范发展"；方法新在于鼓励创新、推动技术不断升级，同时完善相应法律法规，采取适度监管措施；结果新在于促进电商行业健康可持续发展，使新业态在规范中释放活力。</w:t>
      </w:r>
    </w:p>
    <w:p>
      <w:pPr>
        <w:pStyle w:val="Heading3"/>
      </w:pPr>
      <w:r>
        <w:t>5. 2026石景山一模 第17题第（2）问（主观题）</w:t>
      </w:r>
    </w:p>
    <w:p>
      <w:pPr>
        <w:pStyle w:val="LabelParagraph"/>
      </w:pPr>
      <w:r>
        <w:rPr>
          <w:rFonts w:ascii="宋体" w:hAnsi="宋体" w:eastAsia="宋体"/>
          <w:b/>
        </w:rPr>
        <w:t>【材料触发点】</w:t>
      </w:r>
      <w:r>
        <w:rPr>
          <w:rFonts w:ascii="宋体" w:hAnsi="宋体" w:eastAsia="宋体"/>
        </w:rPr>
        <w:t xml:space="preserve"> 中医药文化传承不再停留在传统典籍、诊疗展示或馆内陈列，而是进入健康中国建设、数字体验、康养服务、社区课程和国际传播等新场景；传统文化由“被保存”转向“可体验、可服务、可传播”。</w:t>
      </w:r>
    </w:p>
    <w:p>
      <w:pPr>
        <w:pStyle w:val="LabelParagraph"/>
      </w:pPr>
      <w:r>
        <w:rPr>
          <w:rFonts w:ascii="宋体" w:hAnsi="宋体" w:eastAsia="宋体"/>
          <w:b/>
        </w:rPr>
        <w:t>【设问】</w:t>
      </w:r>
      <w:r>
        <w:rPr>
          <w:rFonts w:ascii="宋体" w:hAnsi="宋体" w:eastAsia="宋体"/>
        </w:rPr>
        <w:t xml:space="preserve"> （2）结合材料二，运用创新思维的知识，为传承中医药文化提出两条建议。（6分）</w:t>
      </w:r>
    </w:p>
    <w:p>
      <w:pPr>
        <w:pStyle w:val="LabelParagraph"/>
      </w:pPr>
      <w:r>
        <w:rPr>
          <w:rFonts w:ascii="宋体" w:hAnsi="宋体" w:eastAsia="宋体"/>
          <w:b/>
        </w:rPr>
        <w:t>【为什么能想到】</w:t>
      </w:r>
      <w:r>
        <w:rPr>
          <w:rFonts w:ascii="宋体" w:hAnsi="宋体" w:eastAsia="宋体"/>
        </w:rPr>
        <w:t xml:space="preserve"> 这题虽然可从“三新”进入，但设问要的是“两条建议”，更适合把“三新”落到具体创新方法。思路新，是把中医药文化从静态保存转向健康服务、教育传承和国际传播；方法新，可以用联想把传统诊疗同现代技术结合，用发散从文化传播、教育传承、产业融合等方向打开路径，也可以用超前思维面向健康中国提前布局；结果新，是形成更可体验、可服务、可传播的中医药文化形态。</w:t>
      </w:r>
    </w:p>
    <w:p>
      <w:pPr>
        <w:pStyle w:val="LabelParagraph"/>
      </w:pPr>
      <w:r>
        <w:rPr>
          <w:rFonts w:ascii="宋体" w:hAnsi="宋体" w:eastAsia="宋体"/>
          <w:b/>
        </w:rPr>
        <w:t>【答案落点】</w:t>
      </w:r>
      <w:r>
        <w:rPr>
          <w:rFonts w:ascii="宋体" w:hAnsi="宋体" w:eastAsia="宋体"/>
        </w:rPr>
        <w:t xml:space="preserve"> 传承中医药文化应体现创新思维的思路新、方法新和结果新。可以运用联想思维，将中医药传统诊疗方法与现代智能技术结合，开发个性化健康监测与调理服务；可以运用发散思维，从文化传播、教育传承、产业融合等多维度发力，打造中医药文创产品、开设中医药特色课程；也可以运用超前思维，结合健康中国建设需求，布局中医药康养产业，提前规划中医药文化国际传播路径。作答时任选两条并扣材料展开即可。</w:t>
      </w:r>
    </w:p>
    <w:p>
      <w:pPr>
        <w:pStyle w:val="Heading3"/>
      </w:pPr>
      <w:r>
        <w:t>6. 2026丰台二模 第21题（主观题）</w:t>
      </w:r>
    </w:p>
    <w:p>
      <w:pPr>
        <w:pStyle w:val="LabelParagraph"/>
      </w:pPr>
      <w:r>
        <w:rPr>
          <w:rFonts w:ascii="宋体" w:hAnsi="宋体" w:eastAsia="宋体"/>
          <w:b/>
        </w:rPr>
        <w:t>【材料触发点】</w:t>
      </w:r>
      <w:r>
        <w:rPr>
          <w:rFonts w:ascii="宋体" w:hAnsi="宋体" w:eastAsia="宋体"/>
        </w:rPr>
        <w:t xml:space="preserve"> 公园原本主要承担休闲游憩功能，材料却把生态资源转化为教育教学内容，开发“3+X”课程体系，并联动学校、公园、文旅、科协和街道打造乐学生态圈。</w:t>
      </w:r>
    </w:p>
    <w:p>
      <w:pPr>
        <w:pStyle w:val="LabelParagraph"/>
      </w:pPr>
      <w:r>
        <w:rPr>
          <w:rFonts w:ascii="宋体" w:hAnsi="宋体" w:eastAsia="宋体"/>
          <w:b/>
        </w:rPr>
        <w:t>【设问】</w:t>
      </w:r>
      <w:r>
        <w:rPr>
          <w:rFonts w:ascii="宋体" w:hAnsi="宋体" w:eastAsia="宋体"/>
        </w:rPr>
        <w:t xml:space="preserve"> 结合材料，运用创新思维，分析该区是如何让公园成为乐学之地的。（6分）</w:t>
      </w:r>
    </w:p>
    <w:p>
      <w:pPr>
        <w:pStyle w:val="LabelParagraph"/>
      </w:pPr>
      <w:r>
        <w:rPr>
          <w:rFonts w:ascii="宋体" w:hAnsi="宋体" w:eastAsia="宋体"/>
          <w:b/>
        </w:rPr>
        <w:t>【为什么能想到】</w:t>
      </w:r>
      <w:r>
        <w:rPr>
          <w:rFonts w:ascii="宋体" w:hAnsi="宋体" w:eastAsia="宋体"/>
        </w:rPr>
        <w:t xml:space="preserve"> “三新”的入口在公园功能被重新理解，但这题不能只停在“三新”。思路新在于把公园看成育人空间而不只是休闲空间；联想思维体现在把生态资源迁移到教育教学中；发散与聚合体现在依托“3+X”课程体系开发各具特色的校本课程，又集中学校、公园、文旅、科协、街道等资源形成乐学生态圈。这样才对应材料中的“公园变立体课堂”和多方协同。</w:t>
      </w:r>
    </w:p>
    <w:p>
      <w:pPr>
        <w:pStyle w:val="LabelParagraph"/>
      </w:pPr>
      <w:r>
        <w:rPr>
          <w:rFonts w:ascii="宋体" w:hAnsi="宋体" w:eastAsia="宋体"/>
          <w:b/>
        </w:rPr>
        <w:t>【答案落点】</w:t>
      </w:r>
      <w:r>
        <w:rPr>
          <w:rFonts w:ascii="宋体" w:hAnsi="宋体" w:eastAsia="宋体"/>
        </w:rPr>
        <w:t xml:space="preserve"> 该区立足实践，运用创新思维推动教育、生态和治理融合发展；运用联想思维，将公园生态资源迁移到教育教学中，拓展全域育人空间；运用发散思维与聚合思维，依托“3+X”课程体系开发各具特色的校本课程，又集中各类资源和多方力量，让学生享受高品质乐学课程，推动公园从休闲场所变为立体课堂。</w:t>
      </w:r>
    </w:p>
    <w:p>
      <w:pPr>
        <w:pStyle w:val="Heading3"/>
      </w:pPr>
      <w:r>
        <w:t>7. 2026西城二模 第18题第（4）问（主观题）</w:t>
      </w:r>
    </w:p>
    <w:p>
      <w:pPr>
        <w:pStyle w:val="LabelParagraph"/>
      </w:pPr>
      <w:r>
        <w:rPr>
          <w:rFonts w:ascii="宋体" w:hAnsi="宋体" w:eastAsia="宋体"/>
          <w:b/>
        </w:rPr>
        <w:t>【材料触发点】</w:t>
      </w:r>
      <w:r>
        <w:rPr>
          <w:rFonts w:ascii="宋体" w:hAnsi="宋体" w:eastAsia="宋体"/>
        </w:rPr>
        <w:t xml:space="preserve"> 人机协同新常态要求人一方面利用 AI 工具拓展信息处理、问题解决和创新表达能力，另一方面在面对幻觉、偏见、错误和价值立场时保持价值判断、本质辨析和责任选择的主导作用。</w:t>
      </w:r>
    </w:p>
    <w:p>
      <w:pPr>
        <w:pStyle w:val="LabelParagraph"/>
      </w:pPr>
      <w:r>
        <w:rPr>
          <w:rFonts w:ascii="宋体" w:hAnsi="宋体" w:eastAsia="宋体"/>
          <w:b/>
        </w:rPr>
        <w:t>【设问】</w:t>
      </w:r>
      <w:r>
        <w:rPr>
          <w:rFonts w:ascii="宋体" w:hAnsi="宋体" w:eastAsia="宋体"/>
        </w:rPr>
        <w:t xml:space="preserve"> （4）运用《逻辑与思维》知识，说明我们应如何提升思维品质以适应人机协同的新常态。（7分）</w:t>
      </w:r>
    </w:p>
    <w:p>
      <w:pPr>
        <w:pStyle w:val="LabelParagraph"/>
      </w:pPr>
      <w:r>
        <w:rPr>
          <w:rFonts w:ascii="宋体" w:hAnsi="宋体" w:eastAsia="宋体"/>
          <w:b/>
        </w:rPr>
        <w:t>【为什么能想到】</w:t>
      </w:r>
      <w:r>
        <w:rPr>
          <w:rFonts w:ascii="宋体" w:hAnsi="宋体" w:eastAsia="宋体"/>
        </w:rPr>
        <w:t xml:space="preserve"> 这里的新不是追逐 AI 热词，而是在新技术条件下寻找新思路、新方法、新结果，也可以从逆向思维进入：既利用技术，又不被技术牵着走。材料要求适应“人机协同的新常态”，关键不是把 AI 当成万能答案，而是让人在价值判断、本质辨析中保持主导作用，在科学认知与创新突破中驾驭技术、造福人类。</w:t>
      </w:r>
    </w:p>
    <w:p>
      <w:pPr>
        <w:pStyle w:val="LabelParagraph"/>
      </w:pPr>
      <w:r>
        <w:rPr>
          <w:rFonts w:ascii="宋体" w:hAnsi="宋体" w:eastAsia="宋体"/>
          <w:b/>
        </w:rPr>
        <w:t>【答案落点】</w:t>
      </w:r>
      <w:r>
        <w:rPr>
          <w:rFonts w:ascii="宋体" w:hAnsi="宋体" w:eastAsia="宋体"/>
        </w:rPr>
        <w:t xml:space="preserve"> 适应人机协同应坚持创新思维，寻找新思路、新方法、新结果，也可运用逆向思维，在技术便利中反向警惕依赖和误导；要坚守人类在价值判断、本质辨析中的主导作用，不把AI 输出当成最终判断；在科学认知与创新突破中驾驭技术，使AI 服务人的学习、工作和创造，最终造福人类。</w:t>
      </w:r>
    </w:p>
    <w:p>
      <w:pPr>
        <w:pStyle w:val="Heading3"/>
      </w:pPr>
      <w:r>
        <w:t>8. 2025西城一模 第17题（主观题）</w:t>
      </w:r>
    </w:p>
    <w:p>
      <w:pPr>
        <w:pStyle w:val="LabelParagraph"/>
      </w:pPr>
      <w:r>
        <w:rPr>
          <w:rFonts w:ascii="宋体" w:hAnsi="宋体" w:eastAsia="宋体"/>
          <w:b/>
        </w:rPr>
        <w:t>【材料触发点】</w:t>
      </w:r>
      <w:r>
        <w:rPr>
          <w:rFonts w:ascii="宋体" w:hAnsi="宋体" w:eastAsia="宋体"/>
        </w:rPr>
        <w:t xml:space="preserve"> 温榆生态心不同于一般公园建设：没有游乐设施、没有精心打理的花草、没有园径和路灯，核心区还全面封闭，让自然演替主导生态恢复，最终形成独特生态系统和荒野景观。</w:t>
      </w:r>
    </w:p>
    <w:p>
      <w:pPr>
        <w:pStyle w:val="LabelParagraph"/>
      </w:pPr>
      <w:r>
        <w:rPr>
          <w:rFonts w:ascii="宋体" w:hAnsi="宋体" w:eastAsia="宋体"/>
          <w:b/>
        </w:rPr>
        <w:t>【设问】</w:t>
      </w:r>
      <w:r>
        <w:rPr>
          <w:rFonts w:ascii="宋体" w:hAnsi="宋体" w:eastAsia="宋体"/>
        </w:rPr>
        <w:t xml:space="preserve"> 结合材料，说明“温榆生态心”建设中蕴含的科学思维。（7分）</w:t>
      </w:r>
    </w:p>
    <w:p>
      <w:pPr>
        <w:pStyle w:val="LabelParagraph"/>
      </w:pPr>
      <w:r>
        <w:rPr>
          <w:rFonts w:ascii="宋体" w:hAnsi="宋体" w:eastAsia="宋体"/>
          <w:b/>
        </w:rPr>
        <w:t>【为什么能想到】</w:t>
      </w:r>
      <w:r>
        <w:rPr>
          <w:rFonts w:ascii="宋体" w:hAnsi="宋体" w:eastAsia="宋体"/>
        </w:rPr>
        <w:t xml:space="preserve"> 创新思维维度落在“思路新、方法新、结果新”上。材料的新不在口号，而在建设逻辑：思路上不把公园只理解为游憩空间，方法上减少人工设施和人为干预，结果上形成荒野景观和生态恢复空间。看到“公园功能被重新理解、建设方法被重新选择、生态结果呈现新形态”，就应对应特点与三新。</w:t>
      </w:r>
    </w:p>
    <w:p>
      <w:pPr>
        <w:pStyle w:val="LabelParagraph"/>
      </w:pPr>
      <w:r>
        <w:rPr>
          <w:rFonts w:ascii="宋体" w:hAnsi="宋体" w:eastAsia="宋体"/>
          <w:b/>
        </w:rPr>
        <w:t>【答案落点】</w:t>
      </w:r>
      <w:r>
        <w:rPr>
          <w:rFonts w:ascii="宋体" w:hAnsi="宋体" w:eastAsia="宋体"/>
        </w:rPr>
        <w:t xml:space="preserve"> 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pPr>
        <w:pStyle w:val="Heading3"/>
      </w:pPr>
      <w:r>
        <w:t>9. 2025石景山一模 第19题（主观题）</w:t>
      </w:r>
    </w:p>
    <w:p>
      <w:pPr>
        <w:pStyle w:val="LabelParagraph"/>
      </w:pPr>
      <w:r>
        <w:rPr>
          <w:rFonts w:ascii="宋体" w:hAnsi="宋体" w:eastAsia="宋体"/>
          <w:b/>
        </w:rPr>
        <w:t>【材料触发点】</w:t>
      </w:r>
      <w:r>
        <w:rPr>
          <w:rFonts w:ascii="宋体" w:hAnsi="宋体" w:eastAsia="宋体"/>
        </w:rPr>
        <w:t xml:space="preserve"> 获奖建议不是从教材概念里硬套出来，而是从学生亲身经历、生活观察和公共参与中捕捉灵感和创意，把生活中的奇思妙想同城市发展建设、民生改善和社会治理需求相碰撞，形成新颖独特的公共建议。</w:t>
      </w:r>
    </w:p>
    <w:p>
      <w:pPr>
        <w:pStyle w:val="LabelParagraph"/>
      </w:pPr>
      <w:r>
        <w:rPr>
          <w:rFonts w:ascii="宋体" w:hAnsi="宋体" w:eastAsia="宋体"/>
          <w:b/>
        </w:rPr>
        <w:t>【设问】</w:t>
      </w:r>
      <w:r>
        <w:rPr>
          <w:rFonts w:ascii="宋体" w:hAnsi="宋体" w:eastAsia="宋体"/>
        </w:rPr>
        <w:t xml:space="preserve"> 提出优秀的科学建议不仅要有公共参与意识，还要树立科学思维观念。结合材料，运用《逻辑与思维》所学，简析获奖同学的建议是如何体现科学思维的。（5分）</w:t>
      </w:r>
    </w:p>
    <w:p>
      <w:pPr>
        <w:pStyle w:val="LabelParagraph"/>
      </w:pPr>
      <w:r>
        <w:rPr>
          <w:rFonts w:ascii="宋体" w:hAnsi="宋体" w:eastAsia="宋体"/>
          <w:b/>
        </w:rPr>
        <w:t>【为什么能想到】</w:t>
      </w:r>
      <w:r>
        <w:rPr>
          <w:rFonts w:ascii="宋体" w:hAnsi="宋体" w:eastAsia="宋体"/>
        </w:rPr>
        <w:t xml:space="preserve"> 这里不能因为设问出现“科学思维观念”就只收进科学三性；材料中的灵感、创意、奇思妙想和新颖独特，正是在科学建议形成过程中体现出的创新思维能力。但这题不适合硬套“三新”术语，重点是说明新建议怎样从生活经验和城市发展问题的碰撞中产生。</w:t>
      </w:r>
    </w:p>
    <w:p>
      <w:pPr>
        <w:pStyle w:val="LabelParagraph"/>
      </w:pPr>
      <w:r>
        <w:rPr>
          <w:rFonts w:ascii="宋体" w:hAnsi="宋体" w:eastAsia="宋体"/>
          <w:b/>
        </w:rPr>
        <w:t>【答案落点】</w:t>
      </w:r>
      <w:r>
        <w:rPr>
          <w:rFonts w:ascii="宋体" w:hAnsi="宋体" w:eastAsia="宋体"/>
        </w:rPr>
        <w:t xml:space="preserve"> 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pPr>
        <w:pStyle w:val="Heading2"/>
      </w:pPr>
      <w:r>
        <w:t>联想思维</w:t>
      </w:r>
    </w:p>
    <w:p>
      <w:pPr>
        <w:pStyle w:val="Heading3"/>
      </w:pPr>
      <w:r>
        <w:t>1. 2025海淀期末 第18题（主观题）</w:t>
      </w:r>
    </w:p>
    <w:p>
      <w:pPr>
        <w:pStyle w:val="LabelParagraph"/>
      </w:pPr>
      <w:r>
        <w:rPr>
          <w:rFonts w:ascii="宋体" w:hAnsi="宋体" w:eastAsia="宋体"/>
          <w:b/>
        </w:rPr>
        <w:t>【材料触发点】</w:t>
      </w:r>
      <w:r>
        <w:rPr>
          <w:rFonts w:ascii="宋体" w:hAnsi="宋体" w:eastAsia="宋体"/>
        </w:rPr>
        <w:t xml:space="preserve"> 北京城市图书馆把中国传统“赤印”意象迁移到新型公共空间设计中，使文化符号转化为富有文化韵味的城市地标。</w:t>
      </w:r>
    </w:p>
    <w:p>
      <w:pPr>
        <w:pStyle w:val="LabelParagraph"/>
      </w:pPr>
      <w:r>
        <w:rPr>
          <w:rFonts w:ascii="宋体" w:hAnsi="宋体" w:eastAsia="宋体"/>
          <w:b/>
        </w:rPr>
        <w:t>【设问】</w:t>
      </w:r>
      <w:r>
        <w:rPr>
          <w:rFonts w:ascii="宋体" w:hAnsi="宋体" w:eastAsia="宋体"/>
        </w:rPr>
        <w:t xml:space="preserve"> 结合材料，分析北京城市图书馆是如何运用创新思维建设新型公共文化空间的。（6分）</w:t>
      </w:r>
    </w:p>
    <w:p>
      <w:pPr>
        <w:pStyle w:val="LabelParagraph"/>
      </w:pPr>
      <w:r>
        <w:rPr>
          <w:rFonts w:ascii="宋体" w:hAnsi="宋体" w:eastAsia="宋体"/>
          <w:b/>
        </w:rPr>
        <w:t>【为什么能想到】</w:t>
      </w:r>
      <w:r>
        <w:rPr>
          <w:rFonts w:ascii="宋体" w:hAnsi="宋体" w:eastAsia="宋体"/>
        </w:rPr>
        <w:t xml:space="preserve"> 联想思维看的是迁移和想象。这里不能把“人找书”到“书找人”写成联想，因为它更像对传统借阅顺序的反向改造；联想思维真正落在“赤印”意象的迁移上：把传统文化意象直接应用到建筑设计之中，使抽象的文化符号转化为可感的公共空间形态。</w:t>
      </w:r>
    </w:p>
    <w:p>
      <w:pPr>
        <w:pStyle w:val="LabelParagraph"/>
      </w:pPr>
      <w:r>
        <w:rPr>
          <w:rFonts w:ascii="宋体" w:hAnsi="宋体" w:eastAsia="宋体"/>
          <w:b/>
        </w:rPr>
        <w:t>【答案落点】</w:t>
      </w:r>
      <w:r>
        <w:rPr>
          <w:rFonts w:ascii="宋体" w:hAnsi="宋体" w:eastAsia="宋体"/>
        </w:rPr>
        <w:t xml:space="preserve"> 北京城市图书馆运用联想思维，将原有的认知经验直接应用到其他工作之中进行同化性迁移，把传统“赤印”意象迁移运用到建筑设计之中，打造富有文化韵味的城市地标，使新型公共文化空间既有现代功能，又有鲜明文化表达。</w:t>
      </w:r>
    </w:p>
    <w:p>
      <w:pPr>
        <w:pStyle w:val="Heading3"/>
      </w:pPr>
      <w:r>
        <w:t>2. 2026石景山一模 第17题第（2）问（主观题）</w:t>
      </w:r>
    </w:p>
    <w:p>
      <w:pPr>
        <w:pStyle w:val="LabelParagraph"/>
      </w:pPr>
      <w:r>
        <w:rPr>
          <w:rFonts w:ascii="宋体" w:hAnsi="宋体" w:eastAsia="宋体"/>
          <w:b/>
        </w:rPr>
        <w:t>【材料触发点】</w:t>
      </w:r>
      <w:r>
        <w:rPr>
          <w:rFonts w:ascii="宋体" w:hAnsi="宋体" w:eastAsia="宋体"/>
        </w:rPr>
        <w:t xml:space="preserve"> 中医药文化传承不只停留在传统诊疗展示，而是可以把传统诊疗方法同现代智能传感技术联系起来，迁移到个性化健康监测与调理服务中。</w:t>
      </w:r>
    </w:p>
    <w:p>
      <w:pPr>
        <w:pStyle w:val="LabelParagraph"/>
      </w:pPr>
      <w:r>
        <w:rPr>
          <w:rFonts w:ascii="宋体" w:hAnsi="宋体" w:eastAsia="宋体"/>
          <w:b/>
        </w:rPr>
        <w:t>【设问】</w:t>
      </w:r>
      <w:r>
        <w:rPr>
          <w:rFonts w:ascii="宋体" w:hAnsi="宋体" w:eastAsia="宋体"/>
        </w:rPr>
        <w:t xml:space="preserve"> （2）结合材料二，运用创新思维的知识，为传承中医药文化提出两条建议。（6分）</w:t>
      </w:r>
    </w:p>
    <w:p>
      <w:pPr>
        <w:pStyle w:val="LabelParagraph"/>
      </w:pPr>
      <w:r>
        <w:rPr>
          <w:rFonts w:ascii="宋体" w:hAnsi="宋体" w:eastAsia="宋体"/>
          <w:b/>
        </w:rPr>
        <w:t>【为什么能想到】</w:t>
      </w:r>
      <w:r>
        <w:rPr>
          <w:rFonts w:ascii="宋体" w:hAnsi="宋体" w:eastAsia="宋体"/>
        </w:rPr>
        <w:t xml:space="preserve"> 题目让提建议，联想思维只抓“由此及彼”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pPr>
        <w:pStyle w:val="LabelParagraph"/>
      </w:pPr>
      <w:r>
        <w:rPr>
          <w:rFonts w:ascii="宋体" w:hAnsi="宋体" w:eastAsia="宋体"/>
          <w:b/>
        </w:rPr>
        <w:t>【答案落点】</w:t>
      </w:r>
      <w:r>
        <w:rPr>
          <w:rFonts w:ascii="宋体" w:hAnsi="宋体" w:eastAsia="宋体"/>
        </w:rPr>
        <w:t xml:space="preserve"> 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pPr>
        <w:pStyle w:val="Heading3"/>
      </w:pPr>
      <w:r>
        <w:t>3. 2026朝阳一模 第17题第（1）问后半（主观题）</w:t>
      </w:r>
    </w:p>
    <w:p>
      <w:pPr>
        <w:pStyle w:val="LabelParagraph"/>
      </w:pPr>
      <w:r>
        <w:rPr>
          <w:rFonts w:ascii="宋体" w:hAnsi="宋体" w:eastAsia="宋体"/>
          <w:b/>
        </w:rPr>
        <w:t>【材料触发点】</w:t>
      </w:r>
      <w:r>
        <w:rPr>
          <w:rFonts w:ascii="宋体" w:hAnsi="宋体" w:eastAsia="宋体"/>
        </w:rPr>
        <w:t xml:space="preserve"> 中国铁路博物馆文创设计不是简单复制展品，而是把铁路文物、线路记忆、科技成就和历史故事转化为可携带、可使用、可传播的文创产品方案；设计过程围绕铁路文化、科技和历史进行形象化设想。</w:t>
      </w:r>
    </w:p>
    <w:p>
      <w:pPr>
        <w:pStyle w:val="LabelParagraph"/>
      </w:pPr>
      <w:r>
        <w:rPr>
          <w:rFonts w:ascii="宋体" w:hAnsi="宋体" w:eastAsia="宋体"/>
          <w:b/>
        </w:rPr>
        <w:t>【设问】</w:t>
      </w:r>
      <w:r>
        <w:rPr>
          <w:rFonts w:ascii="宋体" w:hAnsi="宋体" w:eastAsia="宋体"/>
        </w:rPr>
        <w:t xml:space="preserve"> （1）识别设计 AI 任务指令所运用的推理类型。运用联想思维的具体方法提出一份“中国铁路博物馆文创产品”的设计方案。（7分）</w:t>
      </w:r>
    </w:p>
    <w:p>
      <w:pPr>
        <w:pStyle w:val="LabelParagraph"/>
      </w:pPr>
      <w:r>
        <w:rPr>
          <w:rFonts w:ascii="宋体" w:hAnsi="宋体" w:eastAsia="宋体"/>
          <w:b/>
        </w:rPr>
        <w:t>【为什么能想到】</w:t>
      </w:r>
      <w:r>
        <w:rPr>
          <w:rFonts w:ascii="宋体" w:hAnsi="宋体" w:eastAsia="宋体"/>
        </w:rPr>
        <w:t xml:space="preserve"> 这道题前半问是推理类型，后半问才限定“联想思维的具体方法”。后半不能停在“文创产品要有创意”，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pPr>
        <w:pStyle w:val="LabelParagraph"/>
      </w:pPr>
      <w:r>
        <w:rPr>
          <w:rFonts w:ascii="宋体" w:hAnsi="宋体" w:eastAsia="宋体"/>
          <w:b/>
        </w:rPr>
        <w:t>【答案落点】</w:t>
      </w:r>
      <w:r>
        <w:rPr>
          <w:rFonts w:ascii="宋体" w:hAnsi="宋体" w:eastAsia="宋体"/>
        </w:rPr>
        <w:t xml:space="preserve"> 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pPr>
        <w:pStyle w:val="Heading3"/>
      </w:pPr>
      <w:r>
        <w:t>4. 2026海淀二模 第18题第（1）问（主观题）</w:t>
      </w:r>
    </w:p>
    <w:p>
      <w:pPr>
        <w:pStyle w:val="LabelParagraph"/>
      </w:pPr>
      <w:r>
        <w:rPr>
          <w:rFonts w:ascii="宋体" w:hAnsi="宋体" w:eastAsia="宋体"/>
          <w:b/>
        </w:rPr>
        <w:t>【材料触发点】</w:t>
      </w:r>
      <w:r>
        <w:rPr>
          <w:rFonts w:ascii="宋体" w:hAnsi="宋体" w:eastAsia="宋体"/>
        </w:rPr>
        <w:t xml:space="preserve"> 月季育种团队没有照搬国外高成本温室模式，而是把云南低纬度高海拔、光照强、温度高的自然特点同降低育种成本的目标联结起来，提出温室配置能否“减配”的新假设。</w:t>
      </w:r>
    </w:p>
    <w:p>
      <w:pPr>
        <w:pStyle w:val="LabelParagraph"/>
      </w:pPr>
      <w:r>
        <w:rPr>
          <w:rFonts w:ascii="宋体" w:hAnsi="宋体" w:eastAsia="宋体"/>
          <w:b/>
        </w:rPr>
        <w:t>【设问】</w:t>
      </w:r>
      <w:r>
        <w:rPr>
          <w:rFonts w:ascii="宋体" w:hAnsi="宋体" w:eastAsia="宋体"/>
        </w:rPr>
        <w:t xml:space="preserve"> （1）结合材料一，运用《逻辑与思维》知识，说明上述做法的合理性。（6分）</w:t>
      </w:r>
    </w:p>
    <w:p>
      <w:pPr>
        <w:pStyle w:val="LabelParagraph"/>
      </w:pPr>
      <w:r>
        <w:rPr>
          <w:rFonts w:ascii="宋体" w:hAnsi="宋体" w:eastAsia="宋体"/>
          <w:b/>
        </w:rPr>
        <w:t>【为什么能想到】</w:t>
      </w:r>
      <w:r>
        <w:rPr>
          <w:rFonts w:ascii="宋体" w:hAnsi="宋体" w:eastAsia="宋体"/>
        </w:rPr>
        <w:t xml:space="preserve"> 材料里的联想动作不是“野生近缘种”，而是把两个原本分开的对象联系起来：一边是云南低纬度高海拔、光照强、温度高的自然特点，另一边是降低育种成本的目标。团队由这种联系提出“减配”假设，说明联想不是随便想，而是把现实条件迁移到问题解决中，形成自主育种的新方案。</w:t>
      </w:r>
    </w:p>
    <w:p>
      <w:pPr>
        <w:pStyle w:val="LabelParagraph"/>
      </w:pPr>
      <w:r>
        <w:rPr>
          <w:rFonts w:ascii="宋体" w:hAnsi="宋体" w:eastAsia="宋体"/>
          <w:b/>
        </w:rPr>
        <w:t>【答案落点】</w:t>
      </w:r>
      <w:r>
        <w:rPr>
          <w:rFonts w:ascii="宋体" w:hAnsi="宋体" w:eastAsia="宋体"/>
        </w:rPr>
        <w:t xml:space="preserve"> 该团队运用联想思维，将云南的自然特点与降低成本目标联结起来，并据此提出温室配置“减配”的新假设；通过把当地光照、温度等自然条件迁移到育种方案设计中，打破照搬国外温室模式的传统思路，提出自主育种的新方案，使降低成本和保持育种效果结合起来。</w:t>
      </w:r>
    </w:p>
    <w:p>
      <w:pPr>
        <w:pStyle w:val="Heading3"/>
      </w:pPr>
      <w:r>
        <w:t>5. 2026朝阳期中(2025-11) 第21题第（2）问（主观题）</w:t>
      </w:r>
    </w:p>
    <w:p>
      <w:pPr>
        <w:pStyle w:val="LabelParagraph"/>
      </w:pPr>
      <w:r>
        <w:rPr>
          <w:rFonts w:ascii="宋体" w:hAnsi="宋体" w:eastAsia="宋体"/>
          <w:b/>
        </w:rPr>
        <w:t>【材料触发点】</w:t>
      </w:r>
      <w:r>
        <w:rPr>
          <w:rFonts w:ascii="宋体" w:hAnsi="宋体" w:eastAsia="宋体"/>
        </w:rPr>
        <w:t xml:space="preserve"> 该市把冰雪资源、本地音乐、街区空间、夜间消费和文化叙事跨界关联，让原本分散的资源彼此唤起、彼此组合：冰雪不再只是运动项目，音乐不再只是演出活动，街区不再只是空间载体，而是共同形成文旅消费场景。</w:t>
      </w:r>
    </w:p>
    <w:p>
      <w:pPr>
        <w:pStyle w:val="LabelParagraph"/>
      </w:pPr>
      <w:r>
        <w:rPr>
          <w:rFonts w:ascii="宋体" w:hAnsi="宋体" w:eastAsia="宋体"/>
          <w:b/>
        </w:rPr>
        <w:t>【设问】</w:t>
      </w:r>
      <w:r>
        <w:rPr>
          <w:rFonts w:ascii="宋体" w:hAnsi="宋体" w:eastAsia="宋体"/>
        </w:rPr>
        <w:t xml:space="preserve"> （2）结合材料二，运用《逻辑与思维》知识，说明该市是如何运用创新思维将人文底蕴转化为经济发展优势的。（6分）</w:t>
      </w:r>
    </w:p>
    <w:p>
      <w:pPr>
        <w:pStyle w:val="LabelParagraph"/>
      </w:pPr>
      <w:r>
        <w:rPr>
          <w:rFonts w:ascii="宋体" w:hAnsi="宋体" w:eastAsia="宋体"/>
          <w:b/>
        </w:rPr>
        <w:t>【为什么能想到】</w:t>
      </w:r>
      <w:r>
        <w:rPr>
          <w:rFonts w:ascii="宋体" w:hAnsi="宋体" w:eastAsia="宋体"/>
        </w:rPr>
        <w:t xml:space="preserve"> 联想思维不是简单说“想得多”，而是由此及彼，把不同对象之间的相关性找出来并用于新组合。材料没有把冰雪、音乐、街区、文化叙事分开使用，而是让它们互相激活：冰雪带来消费场景，音乐和文化叙事提供情感吸引，街区空间承接体验和业态，所以这里应单独想到联想思维。</w:t>
      </w:r>
    </w:p>
    <w:p>
      <w:pPr>
        <w:pStyle w:val="LabelParagraph"/>
      </w:pPr>
      <w:r>
        <w:rPr>
          <w:rFonts w:ascii="宋体" w:hAnsi="宋体" w:eastAsia="宋体"/>
          <w:b/>
        </w:rPr>
        <w:t>【答案落点】</w:t>
      </w:r>
      <w:r>
        <w:rPr>
          <w:rFonts w:ascii="宋体" w:hAnsi="宋体" w:eastAsia="宋体"/>
        </w:rPr>
        <w:t xml:space="preserve"> 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pPr>
        <w:pStyle w:val="Heading3"/>
      </w:pPr>
      <w:r>
        <w:t>6. 2025门头沟一模 第21题第（1）问（主观题）</w:t>
      </w:r>
    </w:p>
    <w:p>
      <w:pPr>
        <w:pStyle w:val="LabelParagraph"/>
      </w:pPr>
      <w:r>
        <w:rPr>
          <w:rFonts w:ascii="宋体" w:hAnsi="宋体" w:eastAsia="宋体"/>
          <w:b/>
        </w:rPr>
        <w:t>【材料触发点】</w:t>
      </w:r>
      <w:r>
        <w:rPr>
          <w:rFonts w:ascii="宋体" w:hAnsi="宋体" w:eastAsia="宋体"/>
        </w:rPr>
        <w:t xml:space="preserve"> 门头沟从山地资源出发，把生态本底、文旅农林商体教融合和“三地”品牌联系起来，将原本偏资源禀赋的山地条件迁移为文旅农林商融合发展的新场景。</w:t>
      </w:r>
    </w:p>
    <w:p>
      <w:pPr>
        <w:pStyle w:val="LabelParagraph"/>
      </w:pPr>
      <w:r>
        <w:rPr>
          <w:rFonts w:ascii="宋体" w:hAnsi="宋体" w:eastAsia="宋体"/>
          <w:b/>
        </w:rPr>
        <w:t>【设问】</w:t>
      </w:r>
      <w:r>
        <w:rPr>
          <w:rFonts w:ascii="宋体" w:hAnsi="宋体" w:eastAsia="宋体"/>
        </w:rPr>
        <w:t xml:space="preserve"> （1）运用科学思维知识，说明门头沟区从"千年煤城"向"京西智谷"转型的智慧。（9分）</w:t>
      </w:r>
    </w:p>
    <w:p>
      <w:pPr>
        <w:pStyle w:val="LabelParagraph"/>
      </w:pPr>
      <w:r>
        <w:rPr>
          <w:rFonts w:ascii="宋体" w:hAnsi="宋体" w:eastAsia="宋体"/>
          <w:b/>
        </w:rPr>
        <w:t>【为什么能想到】</w:t>
      </w:r>
      <w:r>
        <w:rPr>
          <w:rFonts w:ascii="宋体" w:hAnsi="宋体" w:eastAsia="宋体"/>
        </w:rPr>
        <w:t xml:space="preserve"> 这里的联想不能泛化到所有新产业。可锁定的联想动作，是把山地资源同文旅、农林、商业、体育、教育等场景联系起来，形成跨界融合；材料把山地生态资源从单纯自然条件，迁移为文旅消费、乡村振兴和“三地”品牌建设的支撑，这才是这一条的联想入口。</w:t>
      </w:r>
    </w:p>
    <w:p>
      <w:pPr>
        <w:pStyle w:val="LabelParagraph"/>
      </w:pPr>
      <w:r>
        <w:rPr>
          <w:rFonts w:ascii="宋体" w:hAnsi="宋体" w:eastAsia="宋体"/>
          <w:b/>
        </w:rPr>
        <w:t>【答案落点】</w:t>
      </w:r>
      <w:r>
        <w:rPr>
          <w:rFonts w:ascii="宋体" w:hAnsi="宋体" w:eastAsia="宋体"/>
        </w:rPr>
        <w:t xml:space="preserve"> 门头沟运用联想思维和发散思维，将山地资源与文旅农林商体教等领域跨界联结，把生态本底和山地空间迁移为国际山地旅游目的地、国际山地运动打卡地、京津冀微度假首选地等发展场景；这种由资源到场景、由生态到产业的迁移，有助于培育绿色转型的新业态。</w:t>
      </w:r>
    </w:p>
    <w:p>
      <w:pPr>
        <w:pStyle w:val="Heading2"/>
      </w:pPr>
      <w:r>
        <w:t>发散思维与聚合思维</w:t>
      </w:r>
    </w:p>
    <w:p>
      <w:pPr>
        <w:pStyle w:val="Heading3"/>
      </w:pPr>
      <w:r>
        <w:t>1. 2026东城一模 第19题第（4）问（主观题）</w:t>
      </w:r>
    </w:p>
    <w:p>
      <w:pPr>
        <w:pStyle w:val="LabelParagraph"/>
      </w:pPr>
      <w:r>
        <w:rPr>
          <w:rFonts w:ascii="宋体" w:hAnsi="宋体" w:eastAsia="宋体"/>
          <w:b/>
        </w:rPr>
        <w:t>【材料触发点】</w:t>
      </w:r>
      <w:r>
        <w:rPr>
          <w:rFonts w:ascii="宋体" w:hAnsi="宋体" w:eastAsia="宋体"/>
        </w:rPr>
        <w:t xml:space="preserve"> 中关村不满足于原创技术“从 0 到 1”的单点突破，而是要把“1”拉长、推进，让成果走下书架、摆上货架；这既要多向拓展应用场景，又要围绕成果转化这个轴心整合基础研究、技术研发、产业应用、人才平台、政策资金和市场机制。</w:t>
      </w:r>
    </w:p>
    <w:p>
      <w:pPr>
        <w:pStyle w:val="LabelParagraph"/>
      </w:pPr>
      <w:r>
        <w:rPr>
          <w:rFonts w:ascii="宋体" w:hAnsi="宋体" w:eastAsia="宋体"/>
          <w:b/>
        </w:rPr>
        <w:t>【设问】</w:t>
      </w:r>
      <w:r>
        <w:rPr>
          <w:rFonts w:ascii="宋体" w:hAnsi="宋体" w:eastAsia="宋体"/>
        </w:rPr>
        <w:t xml:space="preserve"> （4）2035年，中关村将建成全球科技创新的主要引擎和关键枢纽。结合材料，运用系统观念与创新思维的知识，谈谈中关村应如何“把‘1’拉长、推进”。（5分）</w:t>
      </w:r>
    </w:p>
    <w:p>
      <w:pPr>
        <w:pStyle w:val="LabelParagraph"/>
      </w:pPr>
      <w:r>
        <w:rPr>
          <w:rFonts w:ascii="宋体" w:hAnsi="宋体" w:eastAsia="宋体"/>
          <w:b/>
        </w:rPr>
        <w:t>【为什么能想到】</w:t>
      </w:r>
      <w:r>
        <w:rPr>
          <w:rFonts w:ascii="宋体" w:hAnsi="宋体" w:eastAsia="宋体"/>
        </w:rPr>
        <w:t xml:space="preserve"> 这道题的创新思维层面应抓住发散与聚合思维统一：发散，是围绕原创成果多方向拓展应用场景、服务方式和转化路径；聚合，是围绕科技成果转化这个轴心，把高校、科研院所、企业、平台、政策和资金聚合成创新生态。看到“从单点突破到链式升级”“从书架到货架”，就应抓住多向展开再收束整合的发散聚合链条。</w:t>
      </w:r>
    </w:p>
    <w:p>
      <w:pPr>
        <w:pStyle w:val="LabelParagraph"/>
      </w:pPr>
      <w:r>
        <w:rPr>
          <w:rFonts w:ascii="宋体" w:hAnsi="宋体" w:eastAsia="宋体"/>
          <w:b/>
        </w:rPr>
        <w:t>【答案落点】</w:t>
      </w:r>
      <w:r>
        <w:rPr>
          <w:rFonts w:ascii="宋体" w:hAnsi="宋体" w:eastAsia="宋体"/>
        </w:rPr>
        <w:t xml:space="preserve"> 中关村应运用发散思维和聚合思维，把原创成果从实验室、论文和书架出发，多向拓展到企业承接、产业应用、场景试验和市场服务中；同时围绕科技成果转化这个轴心，聚合高校、科研院所、企业、人才、资金、平台和政策等资源，形成从基础研究到产品应用的协同创新链，使“从 0 到 1”的突破继续推进为产业升级和创新生态优化。</w:t>
      </w:r>
    </w:p>
    <w:p>
      <w:pPr>
        <w:pStyle w:val="Heading3"/>
      </w:pPr>
      <w:r>
        <w:t>2. 2025东城期末 第18题第（2）问（主观题）</w:t>
      </w:r>
    </w:p>
    <w:p>
      <w:pPr>
        <w:pStyle w:val="LabelParagraph"/>
      </w:pPr>
      <w:r>
        <w:rPr>
          <w:rFonts w:ascii="宋体" w:hAnsi="宋体" w:eastAsia="宋体"/>
          <w:b/>
        </w:rPr>
        <w:t>【材料触发点】</w:t>
      </w:r>
      <w:r>
        <w:rPr>
          <w:rFonts w:ascii="宋体" w:hAnsi="宋体" w:eastAsia="宋体"/>
        </w:rPr>
        <w:t xml:space="preserve"> 登月服围绕月面行走、攀爬、驾车、科考、防热、防尘、防眩光等任务需求展开设计，先把未来登月活动可能遇到的动作、环境和防护需求多向打开，最终又都收束到保障航天员安全高效完成登月任务。</w:t>
      </w:r>
    </w:p>
    <w:p>
      <w:pPr>
        <w:pStyle w:val="LabelParagraph"/>
      </w:pPr>
      <w:r>
        <w:rPr>
          <w:rFonts w:ascii="宋体" w:hAnsi="宋体" w:eastAsia="宋体"/>
          <w:b/>
        </w:rPr>
        <w:t>【设问】</w:t>
      </w:r>
      <w:r>
        <w:rPr>
          <w:rFonts w:ascii="宋体" w:hAnsi="宋体" w:eastAsia="宋体"/>
        </w:rPr>
        <w:t xml:space="preserve"> （2）结合材料，运用《逻辑与思维》知识，说明登月服设计是如何体现创新思维的。（4分）</w:t>
      </w:r>
    </w:p>
    <w:p>
      <w:pPr>
        <w:pStyle w:val="LabelParagraph"/>
      </w:pPr>
      <w:r>
        <w:rPr>
          <w:rFonts w:ascii="宋体" w:hAnsi="宋体" w:eastAsia="宋体"/>
          <w:b/>
        </w:rPr>
        <w:t>【为什么能想到】</w:t>
      </w:r>
      <w:r>
        <w:rPr>
          <w:rFonts w:ascii="宋体" w:hAnsi="宋体" w:eastAsia="宋体"/>
        </w:rPr>
        <w:t xml:space="preserve"> 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创新思维特点、联想思维和超前思维，这里只讲发散聚合。</w:t>
      </w:r>
    </w:p>
    <w:p>
      <w:pPr>
        <w:pStyle w:val="LabelParagraph"/>
      </w:pPr>
      <w:r>
        <w:rPr>
          <w:rFonts w:ascii="宋体" w:hAnsi="宋体" w:eastAsia="宋体"/>
          <w:b/>
        </w:rPr>
        <w:t>【答案落点】</w:t>
      </w:r>
      <w:r>
        <w:rPr>
          <w:rFonts w:ascii="宋体" w:hAnsi="宋体" w:eastAsia="宋体"/>
        </w:rPr>
        <w:t xml:space="preserve"> 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pPr>
        <w:pStyle w:val="Heading3"/>
      </w:pPr>
      <w:r>
        <w:t>3. 2026丰台二模 第21题（主观题）</w:t>
      </w:r>
    </w:p>
    <w:p>
      <w:pPr>
        <w:pStyle w:val="LabelParagraph"/>
      </w:pPr>
      <w:r>
        <w:rPr>
          <w:rFonts w:ascii="宋体" w:hAnsi="宋体" w:eastAsia="宋体"/>
          <w:b/>
        </w:rPr>
        <w:t>【材料触发点】</w:t>
      </w:r>
      <w:r>
        <w:rPr>
          <w:rFonts w:ascii="宋体" w:hAnsi="宋体" w:eastAsia="宋体"/>
        </w:rPr>
        <w:t xml:space="preserve"> 该区用“3+X”课程体系围绕生态、劳动、人文等模块开发校本课程，并联动学校、公园、文旅、科协和街道等多方力量打造乐学生态圈。</w:t>
      </w:r>
    </w:p>
    <w:p>
      <w:pPr>
        <w:pStyle w:val="LabelParagraph"/>
      </w:pPr>
      <w:r>
        <w:rPr>
          <w:rFonts w:ascii="宋体" w:hAnsi="宋体" w:eastAsia="宋体"/>
          <w:b/>
        </w:rPr>
        <w:t>【设问】</w:t>
      </w:r>
      <w:r>
        <w:rPr>
          <w:rFonts w:ascii="宋体" w:hAnsi="宋体" w:eastAsia="宋体"/>
        </w:rPr>
        <w:t xml:space="preserve"> 结合材料，运用创新思维，分析该区是如何让公园成为乐学之地的。（6分）</w:t>
      </w:r>
    </w:p>
    <w:p>
      <w:pPr>
        <w:pStyle w:val="LabelParagraph"/>
      </w:pPr>
      <w:r>
        <w:rPr>
          <w:rFonts w:ascii="宋体" w:hAnsi="宋体" w:eastAsia="宋体"/>
          <w:b/>
        </w:rPr>
        <w:t>【为什么能想到】</w:t>
      </w:r>
      <w:r>
        <w:rPr>
          <w:rFonts w:ascii="宋体" w:hAnsi="宋体" w:eastAsia="宋体"/>
        </w:rPr>
        <w:t xml:space="preserve"> 公园成为乐学之地，不能只靠一门课程或一个活动。材料先把生态、劳动、人文等课程方向展开，这是围绕公园资源做发散；随后又把学校、公园、文旅、科协、街道等主体联动起来，围绕乐学目标形成生态圈，这是聚合。看到“3+X”和“多方联动”，就应想到先打开课程可能，再收束成协同育人机制。</w:t>
      </w:r>
    </w:p>
    <w:p>
      <w:pPr>
        <w:pStyle w:val="LabelParagraph"/>
      </w:pPr>
      <w:r>
        <w:rPr>
          <w:rFonts w:ascii="宋体" w:hAnsi="宋体" w:eastAsia="宋体"/>
          <w:b/>
        </w:rPr>
        <w:t>【答案落点】</w:t>
      </w:r>
      <w:r>
        <w:rPr>
          <w:rFonts w:ascii="宋体" w:hAnsi="宋体" w:eastAsia="宋体"/>
        </w:rPr>
        <w:t xml:space="preserve"> 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pPr>
        <w:pStyle w:val="Heading3"/>
      </w:pPr>
      <w:r>
        <w:t>4. 2026朝阳期中(2025-11) 第21题第（2）问（主观题）</w:t>
      </w:r>
    </w:p>
    <w:p>
      <w:pPr>
        <w:pStyle w:val="LabelParagraph"/>
      </w:pPr>
      <w:r>
        <w:rPr>
          <w:rFonts w:ascii="宋体" w:hAnsi="宋体" w:eastAsia="宋体"/>
          <w:b/>
        </w:rPr>
        <w:t>【材料触发点】</w:t>
      </w:r>
      <w:r>
        <w:rPr>
          <w:rFonts w:ascii="宋体" w:hAnsi="宋体" w:eastAsia="宋体"/>
        </w:rPr>
        <w:t xml:space="preserve"> 该市突破传统物理景观局限，从冰雪资源、音乐、文化叙事、建筑空间等多个角度挖掘文旅经济潜力，并把这些方向聚焦到融合模式街区和街区差异化竞争力上。</w:t>
      </w:r>
    </w:p>
    <w:p>
      <w:pPr>
        <w:pStyle w:val="LabelParagraph"/>
      </w:pPr>
      <w:r>
        <w:rPr>
          <w:rFonts w:ascii="宋体" w:hAnsi="宋体" w:eastAsia="宋体"/>
          <w:b/>
        </w:rPr>
        <w:t>【设问】</w:t>
      </w:r>
      <w:r>
        <w:rPr>
          <w:rFonts w:ascii="宋体" w:hAnsi="宋体" w:eastAsia="宋体"/>
        </w:rPr>
        <w:t xml:space="preserve"> 结合材料二，运用《逻辑与思维》知识，说明该市是如何运用创新思维将人文底蕴转化为经济发展优势的。（6分）</w:t>
      </w:r>
    </w:p>
    <w:p>
      <w:pPr>
        <w:pStyle w:val="LabelParagraph"/>
      </w:pPr>
      <w:r>
        <w:rPr>
          <w:rFonts w:ascii="宋体" w:hAnsi="宋体" w:eastAsia="宋体"/>
          <w:b/>
        </w:rPr>
        <w:t>【为什么能想到】</w:t>
      </w:r>
      <w:r>
        <w:rPr>
          <w:rFonts w:ascii="宋体" w:hAnsi="宋体" w:eastAsia="宋体"/>
        </w:rPr>
        <w:t xml:space="preserve"> 材料呈现的是“打开—收束”的方法链。发散思维看“打开了多少方向”，聚合思维看“最后收束到什么中心”。材料不是只给一个冰雪项目，而是把冰雪、音乐、文化叙事、建筑空间等多路展开，随后围绕融合模式街区和差异化竞争力收束成具体转化路径，所以这里对应发散与聚合的协同。</w:t>
      </w:r>
    </w:p>
    <w:p>
      <w:pPr>
        <w:pStyle w:val="LabelParagraph"/>
      </w:pPr>
      <w:r>
        <w:rPr>
          <w:rFonts w:ascii="宋体" w:hAnsi="宋体" w:eastAsia="宋体"/>
          <w:b/>
        </w:rPr>
        <w:t>【答案落点】</w:t>
      </w:r>
      <w:r>
        <w:rPr>
          <w:rFonts w:ascii="宋体" w:hAnsi="宋体" w:eastAsia="宋体"/>
        </w:rPr>
        <w:t xml:space="preserve"> 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pPr>
        <w:pStyle w:val="Heading3"/>
      </w:pPr>
      <w:r>
        <w:t>5. 2026海淀一模 第17题（建议部分）（主观题）</w:t>
      </w:r>
    </w:p>
    <w:p>
      <w:pPr>
        <w:pStyle w:val="LabelParagraph"/>
      </w:pPr>
      <w:r>
        <w:rPr>
          <w:rFonts w:ascii="宋体" w:hAnsi="宋体" w:eastAsia="宋体"/>
          <w:b/>
        </w:rPr>
        <w:t>【材料触发点】</w:t>
      </w:r>
      <w:r>
        <w:rPr>
          <w:rFonts w:ascii="宋体" w:hAnsi="宋体" w:eastAsia="宋体"/>
        </w:rPr>
        <w:t xml:space="preserve"> 调研改进可以从扩大样本对象、修正问卷选项、增加访谈观察、补充数据比对、追问因果链条等多个方向展开，但题目限定提出两条具体可行的建议，说明最后必须从多种可能中筛选、聚焦和落实。</w:t>
      </w:r>
    </w:p>
    <w:p>
      <w:pPr>
        <w:pStyle w:val="LabelParagraph"/>
      </w:pPr>
      <w:r>
        <w:rPr>
          <w:rFonts w:ascii="宋体" w:hAnsi="宋体" w:eastAsia="宋体"/>
          <w:b/>
        </w:rPr>
        <w:t>【设问】</w:t>
      </w:r>
      <w:r>
        <w:rPr>
          <w:rFonts w:ascii="宋体" w:hAnsi="宋体" w:eastAsia="宋体"/>
        </w:rPr>
        <w:t xml:space="preserve"> 运用《逻辑与思维》知识，指出上述调查问卷中的逻辑错误。（2分）为提高调研活动的科学性，提出具体可行的建议。（4分）</w:t>
      </w:r>
    </w:p>
    <w:p>
      <w:pPr>
        <w:pStyle w:val="LabelParagraph"/>
      </w:pPr>
      <w:r>
        <w:rPr>
          <w:rFonts w:ascii="宋体" w:hAnsi="宋体" w:eastAsia="宋体"/>
          <w:b/>
        </w:rPr>
        <w:t>【为什么能想到】</w:t>
      </w:r>
      <w:r>
        <w:rPr>
          <w:rFonts w:ascii="宋体" w:hAnsi="宋体" w:eastAsia="宋体"/>
        </w:rPr>
        <w:t xml:space="preserve"> 围绕调研缺陷提出改进，需要先打开方向再收束方案。发散思维帮助学生广泛收集各类人群对无障碍设施的真实意见，避免只按预设身份和预设原因设计问卷；聚合思维再把多方意见聚焦到核心问题上，形成能执行、能验证的具体建议。看到“提高调研活动的科学性”和“具体可行的建议”，这里可以对应发散思维与聚合思维。</w:t>
      </w:r>
    </w:p>
    <w:p>
      <w:pPr>
        <w:pStyle w:val="LabelParagraph"/>
      </w:pPr>
      <w:r>
        <w:rPr>
          <w:rFonts w:ascii="宋体" w:hAnsi="宋体" w:eastAsia="宋体"/>
          <w:b/>
        </w:rPr>
        <w:t>【答案落点】</w:t>
      </w:r>
      <w:r>
        <w:rPr>
          <w:rFonts w:ascii="宋体" w:hAnsi="宋体" w:eastAsia="宋体"/>
        </w:rPr>
        <w:t xml:space="preserve"> 可运用发散思维，广泛收集老年人、残障人士、儿童、普通在职职工、相关行业从业者等各类人群对无障碍设施的真实意见，并通过访谈、观察、文献查阅、问卷调查等方式补充信息，避免身份分类混乱和原因预设片面；再运用聚合思维，把多方意见聚焦到核心问题上，形成两条具体可行、能改进问卷和调研方法的建议，使调研更能发现真实需求。</w:t>
      </w:r>
    </w:p>
    <w:p>
      <w:pPr>
        <w:pStyle w:val="Heading3"/>
      </w:pPr>
      <w:r>
        <w:t>6. 2024丰台一模 第19题第（2）问（主观题）</w:t>
      </w:r>
    </w:p>
    <w:p>
      <w:pPr>
        <w:pStyle w:val="LabelParagraph"/>
      </w:pPr>
      <w:r>
        <w:rPr>
          <w:rFonts w:ascii="宋体" w:hAnsi="宋体" w:eastAsia="宋体"/>
          <w:b/>
        </w:rPr>
        <w:t>【材料触发点】</w:t>
      </w:r>
      <w:r>
        <w:rPr>
          <w:rFonts w:ascii="宋体" w:hAnsi="宋体" w:eastAsia="宋体"/>
        </w:rPr>
        <w:t xml:space="preserve"> 学生围绕商品包装垃圾分类标识撰写模拟政协提案，既可用头脑风暴打开研究思路，也要从法律条文、城市垃圾分类标准、商品样本和常见外包装标识情况等方向收集信息，最后聚焦成可写入提案的具体研究方法和理由。</w:t>
      </w:r>
    </w:p>
    <w:p>
      <w:pPr>
        <w:pStyle w:val="LabelParagraph"/>
      </w:pPr>
      <w:r>
        <w:rPr>
          <w:rFonts w:ascii="宋体" w:hAnsi="宋体" w:eastAsia="宋体"/>
          <w:b/>
        </w:rPr>
        <w:t>【设问】</w:t>
      </w:r>
      <w:r>
        <w:rPr>
          <w:rFonts w:ascii="宋体" w:hAnsi="宋体" w:eastAsia="宋体"/>
        </w:rPr>
        <w:t xml:space="preserve"> 在划线②处补全两种具体研究方法，并运用科学思维知识分别说明理由。（6分）</w:t>
      </w:r>
    </w:p>
    <w:p>
      <w:pPr>
        <w:pStyle w:val="LabelParagraph"/>
      </w:pPr>
      <w:r>
        <w:rPr>
          <w:rFonts w:ascii="宋体" w:hAnsi="宋体" w:eastAsia="宋体"/>
          <w:b/>
        </w:rPr>
        <w:t>【为什么能想到】</w:t>
      </w:r>
      <w:r>
        <w:rPr>
          <w:rFonts w:ascii="宋体" w:hAnsi="宋体" w:eastAsia="宋体"/>
        </w:rPr>
        <w:t xml:space="preserve"> 划线处要补的是两种具体研究方法，不能把“发散思维”本身写成研究方法。材料围绕商品包装垃圾分类标识，可以用头脑风暴法、问卷调查法、访谈法、抽样调查法、文献查找法等打开调查思路；理由部分再说明这些方法怎样帮助研究者多角度收集资料，并综合得出提案内容。看到“具体研究方法”和“分别说明理由”，就要把方法名和思维理由分开写。</w:t>
      </w:r>
    </w:p>
    <w:p>
      <w:pPr>
        <w:pStyle w:val="LabelParagraph"/>
      </w:pPr>
      <w:r>
        <w:rPr>
          <w:rFonts w:ascii="宋体" w:hAnsi="宋体" w:eastAsia="宋体"/>
          <w:b/>
        </w:rPr>
        <w:t>【答案落点】</w:t>
      </w:r>
      <w:r>
        <w:rPr>
          <w:rFonts w:ascii="宋体" w:hAnsi="宋体" w:eastAsia="宋体"/>
        </w:rPr>
        <w:t xml:space="preserve"> 可以补写"头脑风暴法、问卷调查法、访谈法、抽样调查法、文献查找法"等具体研究方法中的两种。说明理由时，可写以商品包装垃圾分类标识为起点，多角度、多方向收集法律规定、城市分类标准、商品外包装标识情况和公众使用反馈，再综合得出提案内容，使提案更客观、全面。</w:t>
      </w:r>
    </w:p>
    <w:p>
      <w:pPr>
        <w:pStyle w:val="Heading2"/>
      </w:pPr>
      <w:r>
        <w:t>逆向思维</w:t>
      </w:r>
    </w:p>
    <w:p>
      <w:pPr>
        <w:pStyle w:val="Heading3"/>
      </w:pPr>
      <w:r>
        <w:t>1. 2025房山一模 第16题第（3）问（主观题）</w:t>
      </w:r>
    </w:p>
    <w:p>
      <w:pPr>
        <w:pStyle w:val="LabelParagraph"/>
      </w:pPr>
      <w:r>
        <w:rPr>
          <w:rFonts w:ascii="宋体" w:hAnsi="宋体" w:eastAsia="宋体"/>
          <w:b/>
        </w:rPr>
        <w:t>【材料触发点】</w:t>
      </w:r>
      <w:r>
        <w:rPr>
          <w:rFonts w:ascii="宋体" w:hAnsi="宋体" w:eastAsia="宋体"/>
        </w:rPr>
        <w:t xml:space="preserve"> 琉璃河遗址有青铜罍铭文、两重城垣和三千年建城史等考古资源，需要从静态遗址转化为可体验、可传播、能吸引年轻人的公共文化场景。</w:t>
      </w:r>
    </w:p>
    <w:p>
      <w:pPr>
        <w:pStyle w:val="LabelParagraph"/>
      </w:pPr>
      <w:r>
        <w:rPr>
          <w:rFonts w:ascii="宋体" w:hAnsi="宋体" w:eastAsia="宋体"/>
          <w:b/>
        </w:rPr>
        <w:t>【设问】</w:t>
      </w:r>
      <w:r>
        <w:rPr>
          <w:rFonts w:ascii="宋体" w:hAnsi="宋体" w:eastAsia="宋体"/>
        </w:rPr>
        <w:t xml:space="preserve"> （3）结合材料，运用创新思维知识，就“如何让琉璃河遗址‘热’起来”提两条建议。（4分）</w:t>
      </w:r>
    </w:p>
    <w:p>
      <w:pPr>
        <w:pStyle w:val="LabelParagraph"/>
      </w:pPr>
      <w:r>
        <w:rPr>
          <w:rFonts w:ascii="宋体" w:hAnsi="宋体" w:eastAsia="宋体"/>
          <w:b/>
        </w:rPr>
        <w:t>【为什么能想到】</w:t>
      </w:r>
      <w:r>
        <w:rPr>
          <w:rFonts w:ascii="宋体" w:hAnsi="宋体" w:eastAsia="宋体"/>
        </w:rPr>
        <w:t xml:space="preserve"> 逆向思维看的是原有状态怎样被转换。琉璃河遗址原本容易被当作静态文物、专业考古资源，题目却要求“热起来”；这里可锁定的逆向方向，是对青铜器等文物的存在状态作转换性思考，利用 AI 生成动态视频等方式扩大年轻群体关注度。看到“静态文物变动态表达”，就应对应逆向思维。</w:t>
      </w:r>
    </w:p>
    <w:p>
      <w:pPr>
        <w:pStyle w:val="LabelParagraph"/>
      </w:pPr>
      <w:r>
        <w:rPr>
          <w:rFonts w:ascii="宋体" w:hAnsi="宋体" w:eastAsia="宋体"/>
          <w:b/>
        </w:rPr>
        <w:t>【答案落点】</w:t>
      </w:r>
      <w:r>
        <w:rPr>
          <w:rFonts w:ascii="宋体" w:hAnsi="宋体" w:eastAsia="宋体"/>
        </w:rPr>
        <w:t xml:space="preserve"> 让琉璃河遗址“热”起来可以运用逆向思维，对青铜器等文物的存在状态作转换性思考，利用 AI 生成动态视频、数字影像等方式，把原本偏静态、偏专业的考古资源转化为年轻人愿意观看、传播和参与的动态表达，从而扩大青年群体关注度。</w:t>
      </w:r>
    </w:p>
    <w:p>
      <w:pPr>
        <w:pStyle w:val="Heading3"/>
      </w:pPr>
      <w:r>
        <w:t>2. 2025昌平二模 第19题（主观题）</w:t>
      </w:r>
    </w:p>
    <w:p>
      <w:pPr>
        <w:pStyle w:val="LabelParagraph"/>
      </w:pPr>
      <w:r>
        <w:rPr>
          <w:rFonts w:ascii="宋体" w:hAnsi="宋体" w:eastAsia="宋体"/>
          <w:b/>
        </w:rPr>
        <w:t>【材料触发点】</w:t>
      </w:r>
      <w:r>
        <w:rPr>
          <w:rFonts w:ascii="宋体" w:hAnsi="宋体" w:eastAsia="宋体"/>
        </w:rPr>
        <w:t xml:space="preserve"> 《大梦·红楼》把传统经典改造成全场域行进式近景沉浸体验项目，设置三大沉浸展区、4条观众动线和20个经典情节还原；观众没有固定座位，可以选择路径、跟随角色自由行走并近距离互动。</w:t>
      </w:r>
    </w:p>
    <w:p>
      <w:pPr>
        <w:pStyle w:val="LabelParagraph"/>
      </w:pPr>
      <w:r>
        <w:rPr>
          <w:rFonts w:ascii="宋体" w:hAnsi="宋体" w:eastAsia="宋体"/>
          <w:b/>
        </w:rPr>
        <w:t>【设问】</w:t>
      </w:r>
      <w:r>
        <w:rPr>
          <w:rFonts w:ascii="宋体" w:hAnsi="宋体" w:eastAsia="宋体"/>
        </w:rPr>
        <w:t xml:space="preserve"> 结合材料，分析沉浸式演艺是如何体现创新思维的。（8分）</w:t>
      </w:r>
    </w:p>
    <w:p>
      <w:pPr>
        <w:pStyle w:val="LabelParagraph"/>
      </w:pPr>
      <w:r>
        <w:rPr>
          <w:rFonts w:ascii="宋体" w:hAnsi="宋体" w:eastAsia="宋体"/>
          <w:b/>
        </w:rPr>
        <w:t>【为什么能想到】</w:t>
      </w:r>
      <w:r>
        <w:rPr>
          <w:rFonts w:ascii="宋体" w:hAnsi="宋体" w:eastAsia="宋体"/>
        </w:rPr>
        <w:t xml:space="preserve"> 逆向思维的触发点在观演关系被反向改造。传统演艺通常是观众固定座位观看舞台，《大梦·红楼》却让观众选择路径、跟随角色自由行走并近距离互动，观看者从被动接受转为主动进入情节。看到“观众由被动变主动”，就应想到逆向思维。</w:t>
      </w:r>
    </w:p>
    <w:p>
      <w:pPr>
        <w:pStyle w:val="LabelParagraph"/>
      </w:pPr>
      <w:r>
        <w:rPr>
          <w:rFonts w:ascii="宋体" w:hAnsi="宋体" w:eastAsia="宋体"/>
          <w:b/>
        </w:rPr>
        <w:t>【答案落点】</w:t>
      </w:r>
      <w:r>
        <w:rPr>
          <w:rFonts w:ascii="宋体" w:hAnsi="宋体" w:eastAsia="宋体"/>
        </w:rPr>
        <w:t xml:space="preserve"> 沉浸式演艺根据新的消费需求，运用逆向思维创新观演模式，把传统演艺中"观众固定坐着看、演员在台上演"的关系反向改造为观众自由行走、选择路径、跟随角色互动，使观众由被动变主动，获得新的观演体验。</w:t>
      </w:r>
    </w:p>
    <w:p>
      <w:pPr>
        <w:pStyle w:val="Heading3"/>
      </w:pPr>
      <w:r>
        <w:t>3. 2026朝阳期中(2025-11) 第21题第（2）问（主观题）</w:t>
      </w:r>
    </w:p>
    <w:p>
      <w:pPr>
        <w:pStyle w:val="LabelParagraph"/>
      </w:pPr>
      <w:r>
        <w:rPr>
          <w:rFonts w:ascii="宋体" w:hAnsi="宋体" w:eastAsia="宋体"/>
          <w:b/>
        </w:rPr>
        <w:t>【材料触发点】</w:t>
      </w:r>
      <w:r>
        <w:rPr>
          <w:rFonts w:ascii="宋体" w:hAnsi="宋体" w:eastAsia="宋体"/>
        </w:rPr>
        <w:t xml:space="preserve"> 该市没有把冬季低温和冰雪只看成出行不便、消费变冷的限制条件，而是反向把“冷资源”转化为冰雪旅游、夜间消费、城市活动和复合业态的入口，形成“冷资源—热经济”的功能转换。</w:t>
      </w:r>
    </w:p>
    <w:p>
      <w:pPr>
        <w:pStyle w:val="LabelParagraph"/>
      </w:pPr>
      <w:r>
        <w:rPr>
          <w:rFonts w:ascii="宋体" w:hAnsi="宋体" w:eastAsia="宋体"/>
          <w:b/>
        </w:rPr>
        <w:t>【设问】</w:t>
      </w:r>
      <w:r>
        <w:rPr>
          <w:rFonts w:ascii="宋体" w:hAnsi="宋体" w:eastAsia="宋体"/>
        </w:rPr>
        <w:t xml:space="preserve"> （2）结合材料二，运用《逻辑与思维》知识，说明该市是如何运用创新思维将人文底蕴转化为经济发展优势的。（6分）</w:t>
      </w:r>
    </w:p>
    <w:p>
      <w:pPr>
        <w:pStyle w:val="LabelParagraph"/>
      </w:pPr>
      <w:r>
        <w:rPr>
          <w:rFonts w:ascii="宋体" w:hAnsi="宋体" w:eastAsia="宋体"/>
          <w:b/>
        </w:rPr>
        <w:t>【为什么能想到】</w:t>
      </w:r>
      <w:r>
        <w:rPr>
          <w:rFonts w:ascii="宋体" w:hAnsi="宋体" w:eastAsia="宋体"/>
        </w:rPr>
        <w:t xml:space="preserve"> 逆向思维看的是方向、功能、关系有没有反过来。一般理解中，低温、冰雪和旅游淡季容易被看成限制条件；材料却反向思考“冷资源”的价值，把冷资源转化为“热”经济。看到这种“把不利或冷门条件反向转为发展机会”的动作，就应对应逆向思维。</w:t>
      </w:r>
    </w:p>
    <w:p>
      <w:pPr>
        <w:pStyle w:val="LabelParagraph"/>
      </w:pPr>
      <w:r>
        <w:rPr>
          <w:rFonts w:ascii="宋体" w:hAnsi="宋体" w:eastAsia="宋体"/>
          <w:b/>
        </w:rPr>
        <w:t>【答案落点】</w:t>
      </w:r>
      <w:r>
        <w:rPr>
          <w:rFonts w:ascii="宋体" w:hAnsi="宋体" w:eastAsia="宋体"/>
        </w:rPr>
        <w:t xml:space="preserve"> 该市运用逆向思维，坚持反向求索，逆向思考“冷资源”的价值，把原本可能被看作低温限制、旅游淡季和消费不足的冬季条件，转化为冰雪旅游、沉浸体验和融合街区的增长机会，实现从“冷资源”到“热经济”的转换。</w:t>
      </w:r>
    </w:p>
    <w:p>
      <w:pPr>
        <w:pStyle w:val="Heading2"/>
      </w:pPr>
      <w:r>
        <w:t>超前思维</w:t>
      </w:r>
    </w:p>
    <w:p>
      <w:pPr>
        <w:pStyle w:val="Heading3"/>
      </w:pPr>
      <w:r>
        <w:t>1. 2024西城一模 第19题第（5）问（主观题）</w:t>
      </w:r>
    </w:p>
    <w:p>
      <w:pPr>
        <w:pStyle w:val="LabelParagraph"/>
      </w:pPr>
      <w:r>
        <w:rPr>
          <w:rFonts w:ascii="宋体" w:hAnsi="宋体" w:eastAsia="宋体"/>
          <w:b/>
        </w:rPr>
        <w:t>【材料触发点】</w:t>
      </w:r>
      <w:r>
        <w:rPr>
          <w:rFonts w:ascii="宋体" w:hAnsi="宋体" w:eastAsia="宋体"/>
        </w:rPr>
        <w:t xml:space="preserve"> 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pPr>
        <w:pStyle w:val="LabelParagraph"/>
      </w:pPr>
      <w:r>
        <w:rPr>
          <w:rFonts w:ascii="宋体" w:hAnsi="宋体" w:eastAsia="宋体"/>
          <w:b/>
        </w:rPr>
        <w:t>【设问】</w:t>
      </w:r>
      <w:r>
        <w:rPr>
          <w:rFonts w:ascii="宋体" w:hAnsi="宋体" w:eastAsia="宋体"/>
        </w:rPr>
        <w:t xml:space="preserve"> 运用《逻辑与思维》的知识，说明应怎样研判我国未来产业发展的方向。（6分）</w:t>
      </w:r>
    </w:p>
    <w:p>
      <w:pPr>
        <w:pStyle w:val="LabelParagraph"/>
      </w:pPr>
      <w:r>
        <w:rPr>
          <w:rFonts w:ascii="宋体" w:hAnsi="宋体" w:eastAsia="宋体"/>
          <w:b/>
        </w:rPr>
        <w:t>【为什么能想到】</w:t>
      </w:r>
      <w:r>
        <w:rPr>
          <w:rFonts w:ascii="宋体" w:hAnsi="宋体" w:eastAsia="宋体"/>
        </w:rPr>
        <w:t xml:space="preserve"> 这里不是问“未来产业是什么”，而是问“怎样研判方向”。材料一边强调未来产业处在孕育或产业化初期，一边强调技术路线、应用场景和产业化时间都高度不确定，一边又写中央和地方正在前瞻布局，核心动作就是面向未来作判断。研判方向不能凭热词押注，而要以实践中的问题为导向，先调查研究全球和中国的发展状况、因果关系和规律，再据此形成方向判断；未来产业发展有内在矛盾、内在动力等，所以要用超前思维中的矛盾分析方法看清产业发展的内在结构和推动力量，并通过推理和想象由过去、现在推知未来趋势。这一组动作应对应超前思维的方法链。</w:t>
      </w:r>
    </w:p>
    <w:p>
      <w:pPr>
        <w:pStyle w:val="LabelParagraph"/>
      </w:pPr>
      <w:r>
        <w:rPr>
          <w:rFonts w:ascii="宋体" w:hAnsi="宋体" w:eastAsia="宋体"/>
          <w:b/>
        </w:rPr>
        <w:t>【答案落点】</w:t>
      </w:r>
      <w:r>
        <w:rPr>
          <w:rFonts w:ascii="宋体" w:hAnsi="宋体" w:eastAsia="宋体"/>
        </w:rPr>
        <w:t xml:space="preserve"> 研判我国未来产业发展方向，应以实践中的问题为导向，注重调查研究，把握全球及中国产业发展的状况、因果关系和规律，在此基础上综合研判方向；善用矛盾分析方法，研究产业发展的内在矛盾、内在动力等；合理运用推理和想象，由全球产业发展的过去、现在的状况推知未来方向，体现超前思维。</w:t>
      </w:r>
    </w:p>
    <w:p>
      <w:pPr>
        <w:pStyle w:val="Heading3"/>
      </w:pPr>
      <w:r>
        <w:t>2. 2024东城一模 第18题第（3）问（主观题）</w:t>
      </w:r>
    </w:p>
    <w:p>
      <w:pPr>
        <w:pStyle w:val="LabelParagraph"/>
      </w:pPr>
      <w:r>
        <w:rPr>
          <w:rFonts w:ascii="宋体" w:hAnsi="宋体" w:eastAsia="宋体"/>
          <w:b/>
        </w:rPr>
        <w:t>【材料触发点】</w:t>
      </w:r>
      <w:r>
        <w:rPr>
          <w:rFonts w:ascii="宋体" w:hAnsi="宋体" w:eastAsia="宋体"/>
        </w:rPr>
        <w:t xml:space="preserve"> 传统产业仍是现代化产业体系基底，但存在低端产能过剩、高端供给不足、创新能力薄弱等问题；未来材料、未来网络等未来产业加速前进，并渗透传统产业链上下游。</w:t>
      </w:r>
    </w:p>
    <w:p>
      <w:pPr>
        <w:pStyle w:val="LabelParagraph"/>
      </w:pPr>
      <w:r>
        <w:rPr>
          <w:rFonts w:ascii="宋体" w:hAnsi="宋体" w:eastAsia="宋体"/>
          <w:b/>
        </w:rPr>
        <w:t>【设问】</w:t>
      </w:r>
      <w:r>
        <w:rPr>
          <w:rFonts w:ascii="宋体" w:hAnsi="宋体" w:eastAsia="宋体"/>
        </w:rPr>
        <w:t xml:space="preserve"> （3）发展新质生产力，要正确认识传统产业和未来产业的关系。结合材料，运用《逻辑与思维》知识，谈谈你的看法。（6分）</w:t>
      </w:r>
    </w:p>
    <w:p>
      <w:pPr>
        <w:pStyle w:val="LabelParagraph"/>
      </w:pPr>
      <w:r>
        <w:rPr>
          <w:rFonts w:ascii="宋体" w:hAnsi="宋体" w:eastAsia="宋体"/>
          <w:b/>
        </w:rPr>
        <w:t>【为什么能想到】</w:t>
      </w:r>
      <w:r>
        <w:rPr>
          <w:rFonts w:ascii="宋体" w:hAnsi="宋体" w:eastAsia="宋体"/>
        </w:rPr>
        <w:t xml:space="preserve"> 这道题首先是关系题，不是单独让写未来产业。要先答传统产业与未来产业密不可分、相互促进：传统产业为未来产业提供原材料、零部件和市场，未来产业赋能传统产业升级。只有到“怎样布局未来产业”这一段，才切到超前思维：用超前思维布局建设未来产业，完善现代化产业体系。看到“传统产业和未来产业的关系”，不能把超前思维写成全题唯一答案。</w:t>
      </w:r>
    </w:p>
    <w:p>
      <w:pPr>
        <w:pStyle w:val="LabelParagraph"/>
      </w:pPr>
      <w:r>
        <w:rPr>
          <w:rFonts w:ascii="宋体" w:hAnsi="宋体" w:eastAsia="宋体"/>
          <w:b/>
        </w:rPr>
        <w:t>【答案落点】</w:t>
      </w:r>
      <w:r>
        <w:rPr>
          <w:rFonts w:ascii="宋体" w:hAnsi="宋体" w:eastAsia="宋体"/>
        </w:rPr>
        <w:t xml:space="preserve"> 传统产业与未来产业密不可分、相互促进。传统产业为未来产业发展提供原材料、零部件等支撑和强大的市场，未来产业赋能传统产业、引领传统产业转型升级。发展新质生产力，不能忽视或放弃传统产业，而要改造提升传统产业；同时要运用超前思维布局建设未来产业，完善现代化产业体系。</w:t>
      </w:r>
    </w:p>
    <w:p>
      <w:pPr>
        <w:pStyle w:val="Heading3"/>
      </w:pPr>
      <w:r>
        <w:t>3. 2026顺义二模 第21题（主观题）</w:t>
      </w:r>
    </w:p>
    <w:p>
      <w:pPr>
        <w:pStyle w:val="LabelParagraph"/>
      </w:pPr>
      <w:r>
        <w:rPr>
          <w:rFonts w:ascii="宋体" w:hAnsi="宋体" w:eastAsia="宋体"/>
          <w:b/>
        </w:rPr>
        <w:t>【材料触发点】</w:t>
      </w:r>
      <w:r>
        <w:rPr>
          <w:rFonts w:ascii="宋体" w:hAnsi="宋体" w:eastAsia="宋体"/>
        </w:rPr>
        <w:t xml:space="preserve"> 材料用“凡事预则立”“人无远虑，必有近忧”等传统理政智慧，串联党在不同历史阶段通过预判、规划、布局和风险防范推进现代化建设的实践。</w:t>
      </w:r>
    </w:p>
    <w:p>
      <w:pPr>
        <w:pStyle w:val="LabelParagraph"/>
      </w:pPr>
      <w:r>
        <w:rPr>
          <w:rFonts w:ascii="宋体" w:hAnsi="宋体" w:eastAsia="宋体"/>
          <w:b/>
        </w:rPr>
        <w:t>【设问】</w:t>
      </w:r>
      <w:r>
        <w:rPr>
          <w:rFonts w:ascii="宋体" w:hAnsi="宋体" w:eastAsia="宋体"/>
        </w:rPr>
        <w:t xml:space="preserve"> 结合材料，综合运用所学，阐述“先见”与“远虑”的传统理政智慧为何能成为支撑中国式现代化稳步前行、护航民族伟大复兴行稳致远的深厚精神底气与重要实践指引。（10分）</w:t>
      </w:r>
    </w:p>
    <w:p>
      <w:pPr>
        <w:pStyle w:val="LabelParagraph"/>
      </w:pPr>
      <w:r>
        <w:rPr>
          <w:rFonts w:ascii="宋体" w:hAnsi="宋体" w:eastAsia="宋体"/>
          <w:b/>
        </w:rPr>
        <w:t>【为什么能想到】</w:t>
      </w:r>
      <w:r>
        <w:rPr>
          <w:rFonts w:ascii="宋体" w:hAnsi="宋体" w:eastAsia="宋体"/>
        </w:rPr>
        <w:t xml:space="preserve"> 这是一道综合题，不能只写超前思维。如果从《逻辑与思维》切入，可锁定“先见”“远虑”中的科学思维角度：以超前思维、战略思维研判发展大势、预判未来走向，以底线思维居安思危、筑牢安全防线。材料中的五年规划、长期规划、科技自立自强、双碳目标和发展安全统筹，都体现提前研判与长远部署。</w:t>
      </w:r>
    </w:p>
    <w:p>
      <w:pPr>
        <w:pStyle w:val="LabelParagraph"/>
      </w:pPr>
      <w:r>
        <w:rPr>
          <w:rFonts w:ascii="宋体" w:hAnsi="宋体" w:eastAsia="宋体"/>
          <w:b/>
        </w:rPr>
        <w:t>【答案落点】</w:t>
      </w:r>
      <w:r>
        <w:rPr>
          <w:rFonts w:ascii="宋体" w:hAnsi="宋体" w:eastAsia="宋体"/>
        </w:rPr>
        <w:t xml:space="preserve"> 从《逻辑与思维》角度看，党善用科学思维赋能治理：以超前思维、战略思维研判发展大势、预判未来走向，接续制定中长期发展规划，牢牢把握发展战略主动；以底线思维居安思危、防范风险、筑牢安全防线，使“先见”和“远虑”的传统理政智慧转化为中国式现代化稳步前行的重要实践指引。</w:t>
      </w:r>
    </w:p>
    <w:p>
      <w:pPr>
        <w:pStyle w:val="Heading3"/>
      </w:pPr>
      <w:r>
        <w:t>4. 2026朝阳期中(2025-11) 第21题第（2）问（主观题）</w:t>
      </w:r>
    </w:p>
    <w:p>
      <w:pPr>
        <w:pStyle w:val="LabelParagraph"/>
      </w:pPr>
      <w:r>
        <w:rPr>
          <w:rFonts w:ascii="宋体" w:hAnsi="宋体" w:eastAsia="宋体"/>
          <w:b/>
        </w:rPr>
        <w:t>【材料触发点】</w:t>
      </w:r>
      <w:r>
        <w:rPr>
          <w:rFonts w:ascii="宋体" w:hAnsi="宋体" w:eastAsia="宋体"/>
        </w:rPr>
        <w:t xml:space="preserve"> 该市从人文底蕴、冰雪消费升温、夜间经济和城市转型需求出发，提前判断文旅融合可能带来的消费场景和经济增长空间，并在趋势尚未完全展开时先行谋划融合街区、复合业态和活动安排。</w:t>
      </w:r>
    </w:p>
    <w:p>
      <w:pPr>
        <w:pStyle w:val="LabelParagraph"/>
      </w:pPr>
      <w:r>
        <w:rPr>
          <w:rFonts w:ascii="宋体" w:hAnsi="宋体" w:eastAsia="宋体"/>
          <w:b/>
        </w:rPr>
        <w:t>【设问】</w:t>
      </w:r>
      <w:r>
        <w:rPr>
          <w:rFonts w:ascii="宋体" w:hAnsi="宋体" w:eastAsia="宋体"/>
        </w:rPr>
        <w:t xml:space="preserve"> （2）结合材料二，运用《逻辑与思维》知识，说明该市是如何运用创新思维将人文底蕴转化为经济发展优势的。（6分）</w:t>
      </w:r>
    </w:p>
    <w:p>
      <w:pPr>
        <w:pStyle w:val="LabelParagraph"/>
      </w:pPr>
      <w:r>
        <w:rPr>
          <w:rFonts w:ascii="宋体" w:hAnsi="宋体" w:eastAsia="宋体"/>
          <w:b/>
        </w:rPr>
        <w:t>【为什么能想到】</w:t>
      </w:r>
      <w:r>
        <w:rPr>
          <w:rFonts w:ascii="宋体" w:hAnsi="宋体" w:eastAsia="宋体"/>
        </w:rPr>
        <w:t xml:space="preserve"> 关键在“先了解优势—再预测趋势—再转变发展理念”。超前思维不是笼统写“未来”，而是有计划、有目的地了解本地人文底蕴优势，合理预测人们消费趋势及旅游期待，再把城市发展理念从传统工业城市转向网红旅游目的地。看到这种由本地条件预判未来文旅消费的动作，就可以从超前思维切入。</w:t>
      </w:r>
    </w:p>
    <w:p>
      <w:pPr>
        <w:pStyle w:val="LabelParagraph"/>
      </w:pPr>
      <w:r>
        <w:rPr>
          <w:rFonts w:ascii="宋体" w:hAnsi="宋体" w:eastAsia="宋体"/>
          <w:b/>
        </w:rPr>
        <w:t>【答案落点】</w:t>
      </w:r>
      <w:r>
        <w:rPr>
          <w:rFonts w:ascii="宋体" w:hAnsi="宋体" w:eastAsia="宋体"/>
        </w:rPr>
        <w:t xml:space="preserve"> 该市运用超前思维，有计划、有目的地了解本地人文底蕴优势，合理预测人们消费趋势及旅游期待，作出城市发展理念的转变，从传统工业城市向网红旅游目的地转化；这种做法把本地底蕴和未来消费趋势提前连接起来，使人文底蕴转化为经济发展优势。</w:t>
      </w:r>
    </w:p>
    <w:p>
      <w:pPr>
        <w:pStyle w:val="Heading3"/>
      </w:pPr>
      <w:r>
        <w:t>5. 2026海淀期末 第20题第（2）问（主观题）</w:t>
      </w:r>
    </w:p>
    <w:p>
      <w:pPr>
        <w:pStyle w:val="LabelParagraph"/>
      </w:pPr>
      <w:r>
        <w:rPr>
          <w:rFonts w:ascii="宋体" w:hAnsi="宋体" w:eastAsia="宋体"/>
          <w:b/>
        </w:rPr>
        <w:t>【材料触发点】</w:t>
      </w:r>
      <w:r>
        <w:rPr>
          <w:rFonts w:ascii="宋体" w:hAnsi="宋体" w:eastAsia="宋体"/>
        </w:rPr>
        <w:t xml:space="preserve"> 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pPr>
        <w:pStyle w:val="LabelParagraph"/>
      </w:pPr>
      <w:r>
        <w:rPr>
          <w:rFonts w:ascii="宋体" w:hAnsi="宋体" w:eastAsia="宋体"/>
          <w:b/>
        </w:rPr>
        <w:t>【设问】</w:t>
      </w:r>
      <w:r>
        <w:rPr>
          <w:rFonts w:ascii="宋体" w:hAnsi="宋体" w:eastAsia="宋体"/>
        </w:rPr>
        <w:t xml:space="preserve"> （2）结合城市书房建设与运营的问题，运用超前思维的方法提出具体建议。（6分）</w:t>
      </w:r>
    </w:p>
    <w:p>
      <w:pPr>
        <w:pStyle w:val="LabelParagraph"/>
      </w:pPr>
      <w:r>
        <w:rPr>
          <w:rFonts w:ascii="宋体" w:hAnsi="宋体" w:eastAsia="宋体"/>
          <w:b/>
        </w:rPr>
        <w:t>【为什么能想到】</w:t>
      </w:r>
      <w:r>
        <w:rPr>
          <w:rFonts w:ascii="宋体" w:hAnsi="宋体" w:eastAsia="宋体"/>
        </w:rPr>
        <w:t xml:space="preserve"> 用“超前思维的方法”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pPr>
        <w:pStyle w:val="LabelParagraph"/>
      </w:pPr>
      <w:r>
        <w:rPr>
          <w:rFonts w:ascii="宋体" w:hAnsi="宋体" w:eastAsia="宋体"/>
          <w:b/>
        </w:rPr>
        <w:t>【答案落点】</w:t>
      </w:r>
      <w:r>
        <w:rPr>
          <w:rFonts w:ascii="宋体" w:hAnsi="宋体" w:eastAsia="宋体"/>
        </w:rPr>
        <w:t xml:space="preserve"> 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pPr>
        <w:pStyle w:val="Heading3"/>
      </w:pPr>
      <w:r>
        <w:t>6. 2025东城期末 第18题第（2）问（主观题）</w:t>
      </w:r>
    </w:p>
    <w:p>
      <w:pPr>
        <w:pStyle w:val="LabelParagraph"/>
      </w:pPr>
      <w:r>
        <w:rPr>
          <w:rFonts w:ascii="宋体" w:hAnsi="宋体" w:eastAsia="宋体"/>
          <w:b/>
        </w:rPr>
        <w:t>【材料触发点】</w:t>
      </w:r>
      <w:r>
        <w:rPr>
          <w:rFonts w:ascii="宋体" w:hAnsi="宋体" w:eastAsia="宋体"/>
        </w:rPr>
        <w:t xml:space="preserve"> 登月服把飞天飘带、火箭尾焰和现代登月装备外观联系起来，同时围绕月面行走、攀爬、驾车、科考、防热、防尘、防眩光等任务需求设计功能细节。</w:t>
      </w:r>
    </w:p>
    <w:p>
      <w:pPr>
        <w:pStyle w:val="LabelParagraph"/>
      </w:pPr>
      <w:r>
        <w:rPr>
          <w:rFonts w:ascii="宋体" w:hAnsi="宋体" w:eastAsia="宋体"/>
          <w:b/>
        </w:rPr>
        <w:t>【设问】</w:t>
      </w:r>
      <w:r>
        <w:rPr>
          <w:rFonts w:ascii="宋体" w:hAnsi="宋体" w:eastAsia="宋体"/>
        </w:rPr>
        <w:t xml:space="preserve"> 结合材料，运用《逻辑与思维》知识，说明登月服设计是如何体现创新思维的。</w:t>
      </w:r>
    </w:p>
    <w:p>
      <w:pPr>
        <w:pStyle w:val="LabelParagraph"/>
      </w:pPr>
      <w:r>
        <w:rPr>
          <w:rFonts w:ascii="宋体" w:hAnsi="宋体" w:eastAsia="宋体"/>
          <w:b/>
        </w:rPr>
        <w:t>【为什么能想到】</w:t>
      </w:r>
      <w:r>
        <w:rPr>
          <w:rFonts w:ascii="宋体" w:hAnsi="宋体" w:eastAsia="宋体"/>
        </w:rPr>
        <w:t xml:space="preserve"> 这道题的创新思维可以从发散聚合、联想、超前等角度展开。从超前思维角度看，登月服面对的是尚未实际展开的未来月面任务，材料却已经把月面特殊环境和航天员登陆后的需求提前纳入设计。看到“未来任务场景尚未发生，却先预判环境和使用需求”，就应对应超前思维。</w:t>
      </w:r>
    </w:p>
    <w:p>
      <w:pPr>
        <w:pStyle w:val="LabelParagraph"/>
      </w:pPr>
      <w:r>
        <w:rPr>
          <w:rFonts w:ascii="宋体" w:hAnsi="宋体" w:eastAsia="宋体"/>
          <w:b/>
        </w:rPr>
        <w:t>【答案落点】</w:t>
      </w:r>
      <w:r>
        <w:rPr>
          <w:rFonts w:ascii="宋体" w:hAnsi="宋体" w:eastAsia="宋体"/>
        </w:rPr>
        <w:t xml:space="preserve"> 从超前思维角度看，登月服设计提前预判月面特殊环境和航天员登陆后需求，据此设计航天服细节：既考虑行走、攀爬、驾车、科考等月面出舱活动，也考虑月面热环境、月尘影响和防眩光等防护需要，使服装细节服务未来登月任务。</w:t>
      </w:r>
    </w:p>
    <w:p>
      <w:pPr>
        <w:pStyle w:val="Heading3"/>
      </w:pPr>
      <w:r>
        <w:t>7. 2025海淀期末 第18题（主观题）</w:t>
      </w:r>
    </w:p>
    <w:p>
      <w:pPr>
        <w:pStyle w:val="LabelParagraph"/>
      </w:pPr>
      <w:r>
        <w:rPr>
          <w:rFonts w:ascii="宋体" w:hAnsi="宋体" w:eastAsia="宋体"/>
          <w:b/>
        </w:rPr>
        <w:t>【材料触发点】</w:t>
      </w:r>
      <w:r>
        <w:rPr>
          <w:rFonts w:ascii="宋体" w:hAnsi="宋体" w:eastAsia="宋体"/>
        </w:rPr>
        <w:t xml:space="preserve"> 北京城市图书馆借助数字技术实现从“人找书”到“书找人”，把传统“赤印”意象转化为新型公共空间设计，并整合京津冀三地与各部门行业数字文化资源，构建多层级、多门类公共文化数字服务网络群。</w:t>
      </w:r>
    </w:p>
    <w:p>
      <w:pPr>
        <w:pStyle w:val="LabelParagraph"/>
      </w:pPr>
      <w:r>
        <w:rPr>
          <w:rFonts w:ascii="宋体" w:hAnsi="宋体" w:eastAsia="宋体"/>
          <w:b/>
        </w:rPr>
        <w:t>【设问】</w:t>
      </w:r>
      <w:r>
        <w:rPr>
          <w:rFonts w:ascii="宋体" w:hAnsi="宋体" w:eastAsia="宋体"/>
        </w:rPr>
        <w:t xml:space="preserve"> 结合材料，分析北京城市图书馆是如何运用创新思维建设新型公共文化空间的。</w:t>
      </w:r>
    </w:p>
    <w:p>
      <w:pPr>
        <w:pStyle w:val="LabelParagraph"/>
      </w:pPr>
      <w:r>
        <w:rPr>
          <w:rFonts w:ascii="宋体" w:hAnsi="宋体" w:eastAsia="宋体"/>
          <w:b/>
        </w:rPr>
        <w:t>【为什么能想到】</w:t>
      </w:r>
      <w:r>
        <w:rPr>
          <w:rFonts w:ascii="宋体" w:hAnsi="宋体" w:eastAsia="宋体"/>
        </w:rPr>
        <w:t xml:space="preserve"> 这题不能把“人找书”到“书找人”写成超前思维，那是逆向思维；“赤印”意象迁移也应归联想思维。若从超前思维切入，要抓北京城市图书馆承担京津冀公共服务功能的新文化地标定位，为三地文化资源共建共享创造条件。看到“公共服务功能”“共建共享”“新文化地标”，才可以写面向未来公共文化服务作提前布局。</w:t>
      </w:r>
    </w:p>
    <w:p>
      <w:pPr>
        <w:pStyle w:val="LabelParagraph"/>
      </w:pPr>
      <w:r>
        <w:rPr>
          <w:rFonts w:ascii="宋体" w:hAnsi="宋体" w:eastAsia="宋体"/>
          <w:b/>
        </w:rPr>
        <w:t>【答案落点】</w:t>
      </w:r>
      <w:r>
        <w:rPr>
          <w:rFonts w:ascii="宋体" w:hAnsi="宋体" w:eastAsia="宋体"/>
        </w:rPr>
        <w:t xml:space="preserve"> 从超前思维角度看，北京城市图书馆作为承担京津冀公共服务功能的新文化地标，面向三地文化资源共建共享的需要，提前谋划公共文化服务的区域联通和资源整合，为京津冀文化资源共享创造条件。</w:t>
      </w:r>
    </w:p>
    <w:p>
      <w:pPr>
        <w:pStyle w:val="Heading3"/>
      </w:pPr>
      <w:r>
        <w:t>8. 2024朝阳期中 第19题（主观题）</w:t>
      </w:r>
    </w:p>
    <w:p>
      <w:pPr>
        <w:pStyle w:val="LabelParagraph"/>
      </w:pPr>
      <w:r>
        <w:rPr>
          <w:rFonts w:ascii="宋体" w:hAnsi="宋体" w:eastAsia="宋体"/>
          <w:b/>
        </w:rPr>
        <w:t>【材料触发点】</w:t>
      </w:r>
      <w:r>
        <w:rPr>
          <w:rFonts w:ascii="宋体" w:hAnsi="宋体" w:eastAsia="宋体"/>
        </w:rPr>
        <w:t xml:space="preserve"> 朝外样本提前布局智能产品等新兴消费领域并打造特色主题首发街区；邀请国际前沿品牌设首店并扶持本土创新品牌首发；以“策展型零售”把商业空间改造成艺术主题场景；综合商圈定位、客群消费水平和品牌生态等因素实现价值耦合。</w:t>
      </w:r>
    </w:p>
    <w:p>
      <w:pPr>
        <w:pStyle w:val="LabelParagraph"/>
      </w:pPr>
      <w:r>
        <w:rPr>
          <w:rFonts w:ascii="宋体" w:hAnsi="宋体" w:eastAsia="宋体"/>
          <w:b/>
        </w:rPr>
        <w:t>【设问】</w:t>
      </w:r>
      <w:r>
        <w:rPr>
          <w:rFonts w:ascii="宋体" w:hAnsi="宋体" w:eastAsia="宋体"/>
        </w:rPr>
        <w:t xml:space="preserve"> 结合材料，分析“首发经济”的北京朝外样本的打造是如何体现创新思维的。</w:t>
      </w:r>
    </w:p>
    <w:p>
      <w:pPr>
        <w:pStyle w:val="LabelParagraph"/>
      </w:pPr>
      <w:r>
        <w:rPr>
          <w:rFonts w:ascii="宋体" w:hAnsi="宋体" w:eastAsia="宋体"/>
          <w:b/>
        </w:rPr>
        <w:t>【为什么能想到】</w:t>
      </w:r>
      <w:r>
        <w:rPr>
          <w:rFonts w:ascii="宋体" w:hAnsi="宋体" w:eastAsia="宋体"/>
        </w:rPr>
        <w:t xml:space="preserve"> 朝外样本的超前思维只锁定“业态规划创新”这一段：突破传统，布局新兴领域及特色街区，捕捉市场趋势。国际品牌首店、本土品牌首发更适合逆向思维；策展型零售更适合联想思维；商圈与品牌因素的价值耦合更适合发散思维与聚合思维。看到“布局新兴领域及特色街区、捕捉市场趋势”，才对应超前思维。</w:t>
      </w:r>
    </w:p>
    <w:p>
      <w:pPr>
        <w:pStyle w:val="LabelParagraph"/>
      </w:pPr>
      <w:r>
        <w:rPr>
          <w:rFonts w:ascii="宋体" w:hAnsi="宋体" w:eastAsia="宋体"/>
          <w:b/>
        </w:rPr>
        <w:t>【答案落点】</w:t>
      </w:r>
      <w:r>
        <w:rPr>
          <w:rFonts w:ascii="宋体" w:hAnsi="宋体" w:eastAsia="宋体"/>
        </w:rPr>
        <w:t xml:space="preserve"> 从超前思维角度看，朝外样本在业态规划上突破传统，布局智能产品等新兴领域和特色主题首发街区，捕捉市场趋势，把可能增长的新消费需求提前转化为商圈规划和街区场景。</w:t>
      </w:r>
    </w:p>
    <w:p>
      <w:pPr>
        <w:pStyle w:val="Heading3"/>
      </w:pPr>
      <w:r>
        <w:t>9. 2024顺义二模 第16题第（2）问（主观题）</w:t>
      </w:r>
    </w:p>
    <w:p>
      <w:pPr>
        <w:pStyle w:val="LabelParagraph"/>
      </w:pPr>
      <w:r>
        <w:rPr>
          <w:rFonts w:ascii="宋体" w:hAnsi="宋体" w:eastAsia="宋体"/>
          <w:b/>
        </w:rPr>
        <w:t>【材料触发点】</w:t>
      </w:r>
      <w:r>
        <w:rPr>
          <w:rFonts w:ascii="宋体" w:hAnsi="宋体" w:eastAsia="宋体"/>
        </w:rPr>
        <w:t xml:space="preserve"> “无废城市”建设面临大拆大建加剧固废、公众分类意识和行动不足、低值再生资源回收成本高利润低、固废资源化无害化技术支撑不足等问题。</w:t>
      </w:r>
    </w:p>
    <w:p>
      <w:pPr>
        <w:pStyle w:val="LabelParagraph"/>
      </w:pPr>
      <w:r>
        <w:rPr>
          <w:rFonts w:ascii="宋体" w:hAnsi="宋体" w:eastAsia="宋体"/>
          <w:b/>
        </w:rPr>
        <w:t>【设问】</w:t>
      </w:r>
      <w:r>
        <w:rPr>
          <w:rFonts w:ascii="宋体" w:hAnsi="宋体" w:eastAsia="宋体"/>
        </w:rPr>
        <w:t xml:space="preserve"> 结合材料，运用《逻辑与思维》知识，说明如何运用超前思维加快推进“无废城市”建设系统化、科学化、长效化。（7分）</w:t>
      </w:r>
    </w:p>
    <w:p>
      <w:pPr>
        <w:pStyle w:val="LabelParagraph"/>
      </w:pPr>
      <w:r>
        <w:rPr>
          <w:rFonts w:ascii="宋体" w:hAnsi="宋体" w:eastAsia="宋体"/>
          <w:b/>
        </w:rPr>
        <w:t>【为什么能想到】</w:t>
      </w:r>
      <w:r>
        <w:rPr>
          <w:rFonts w:ascii="宋体" w:hAnsi="宋体" w:eastAsia="宋体"/>
        </w:rPr>
        <w:t xml:space="preserve"> “超前思维”的入口很明确，材料里的问题就是预判对象。大拆大建会带来更多固废，公众分类意识不足会影响后端治理，低值再生资源回收成本高、利润低会影响市场动力，技术支撑不足会限制资源化无害化，这些都是未来治理中可能继续放大的矛盾，触发超前思维的矛盾分析法。材料还要求系统化、科学化、长效化，说明不能只提短期清运，而要尊重城市建设规律，提前判断固废产生、回收、利用和治理成本的变化趋势，把资源化、清洁生产、经济效益和社会效益统一起来。</w:t>
      </w:r>
    </w:p>
    <w:p>
      <w:pPr>
        <w:pStyle w:val="LabelParagraph"/>
      </w:pPr>
      <w:r>
        <w:rPr>
          <w:rFonts w:ascii="宋体" w:hAnsi="宋体" w:eastAsia="宋体"/>
          <w:b/>
        </w:rPr>
        <w:t>【答案落点】</w:t>
      </w:r>
      <w:r>
        <w:rPr>
          <w:rFonts w:ascii="宋体" w:hAnsi="宋体" w:eastAsia="宋体"/>
        </w:rPr>
        <w:t xml:space="preserve"> 推进“无废城市”建设，要针对大拆大建、公众分类不足、低值资源回收难和技术支撑不足等问题，在尊重城市建设发展规律的基础上运用超前思维的矛盾分析法，作出科学判断和预见，把固体废物资源化与清洁生产结合起来，统筹经济效益和社会效益，推动“无废城市”建设系统化、科学化、长效化。</w:t>
      </w:r>
    </w:p>
    <w:p>
      <w:pPr>
        <w:pStyle w:val="Heading3"/>
      </w:pPr>
      <w:r>
        <w:t>10. 2026石景山一模 第17题第（2）问（主观题）</w:t>
      </w:r>
    </w:p>
    <w:p>
      <w:pPr>
        <w:pStyle w:val="LabelParagraph"/>
      </w:pPr>
      <w:r>
        <w:rPr>
          <w:rFonts w:ascii="宋体" w:hAnsi="宋体" w:eastAsia="宋体"/>
          <w:b/>
        </w:rPr>
        <w:t>【材料触发点】</w:t>
      </w:r>
      <w:r>
        <w:rPr>
          <w:rFonts w:ascii="宋体" w:hAnsi="宋体" w:eastAsia="宋体"/>
        </w:rPr>
        <w:t xml:space="preserve"> 国家把中医药文化建设纳入中华优秀传统文化传承发展工程，开展健康文化推进行动、文化传播行动，提出加大中医药文化活动和产品供给，并在健康中国背景下推进中医药传承创新。</w:t>
      </w:r>
    </w:p>
    <w:p>
      <w:pPr>
        <w:pStyle w:val="LabelParagraph"/>
      </w:pPr>
      <w:r>
        <w:rPr>
          <w:rFonts w:ascii="宋体" w:hAnsi="宋体" w:eastAsia="宋体"/>
          <w:b/>
        </w:rPr>
        <w:t>【设问】</w:t>
      </w:r>
      <w:r>
        <w:rPr>
          <w:rFonts w:ascii="宋体" w:hAnsi="宋体" w:eastAsia="宋体"/>
        </w:rPr>
        <w:t xml:space="preserve"> （2）结合材料二，运用创新思维的知识，为传承中医药文化提出两条建议。（6分）</w:t>
      </w:r>
    </w:p>
    <w:p>
      <w:pPr>
        <w:pStyle w:val="LabelParagraph"/>
      </w:pPr>
      <w:r>
        <w:rPr>
          <w:rFonts w:ascii="宋体" w:hAnsi="宋体" w:eastAsia="宋体"/>
          <w:b/>
        </w:rPr>
        <w:t>【为什么能想到】</w:t>
      </w:r>
      <w:r>
        <w:rPr>
          <w:rFonts w:ascii="宋体" w:hAnsi="宋体" w:eastAsia="宋体"/>
        </w:rPr>
        <w:t xml:space="preserve"> 这题是建议题，可从发散与聚合思维、超前思维等角度作答。从超前思维切入时，不要泛写“数字体验、青年表达、国际传播”，而要抓健康中国战略全局：提前布局中医药预防保健服务体系，让中医药在重大疾病防治、慢性病管理、康复护理等领域发挥更大作用。</w:t>
      </w:r>
    </w:p>
    <w:p>
      <w:pPr>
        <w:pStyle w:val="LabelParagraph"/>
      </w:pPr>
      <w:r>
        <w:rPr>
          <w:rFonts w:ascii="宋体" w:hAnsi="宋体" w:eastAsia="宋体"/>
          <w:b/>
        </w:rPr>
        <w:t>【答案落点】</w:t>
      </w:r>
      <w:r>
        <w:rPr>
          <w:rFonts w:ascii="宋体" w:hAnsi="宋体" w:eastAsia="宋体"/>
        </w:rPr>
        <w:t xml:space="preserve"> 从超前思维角度看，传承中医药文化可以立足"健康中国"战略全局，前瞻性布局中医药预防保健服务体系，促进中医药在重大疾病防治、慢性病管理、康复护理等领域发挥更大作用，使中医药文化传承与未来健康服务需求相衔接。</w:t>
      </w:r>
    </w:p>
    <w:p>
      <w:pPr>
        <w:pStyle w:val="Heading3"/>
      </w:pPr>
      <w:r>
        <w:t>11. 2025门头沟一模 第21题第（1）问（主观题）</w:t>
      </w:r>
    </w:p>
    <w:p>
      <w:pPr>
        <w:pStyle w:val="LabelParagraph"/>
      </w:pPr>
      <w:r>
        <w:rPr>
          <w:rFonts w:ascii="宋体" w:hAnsi="宋体" w:eastAsia="宋体"/>
          <w:b/>
        </w:rPr>
        <w:t>【材料触发点】</w:t>
      </w:r>
      <w:r>
        <w:rPr>
          <w:rFonts w:ascii="宋体" w:hAnsi="宋体" w:eastAsia="宋体"/>
        </w:rPr>
        <w:t xml:space="preserve"> 门头沟在煤炭退出后没有只做存量修补，而是面向算力中心、算法登记服务、文生视频大模型、数字视听、生物医药和山地文旅等新方向提前布局，培育未来绿色高质量发展的新动能。</w:t>
      </w:r>
    </w:p>
    <w:p>
      <w:pPr>
        <w:pStyle w:val="LabelParagraph"/>
      </w:pPr>
      <w:r>
        <w:rPr>
          <w:rFonts w:ascii="宋体" w:hAnsi="宋体" w:eastAsia="宋体"/>
          <w:b/>
        </w:rPr>
        <w:t>【设问】</w:t>
      </w:r>
      <w:r>
        <w:rPr>
          <w:rFonts w:ascii="宋体" w:hAnsi="宋体" w:eastAsia="宋体"/>
        </w:rPr>
        <w:t xml:space="preserve"> （1）运用科学思维知识，说明门头沟区从"千年煤城"向"京西智谷"转型的智慧。（9分）</w:t>
      </w:r>
    </w:p>
    <w:p>
      <w:pPr>
        <w:pStyle w:val="LabelParagraph"/>
      </w:pPr>
      <w:r>
        <w:rPr>
          <w:rFonts w:ascii="宋体" w:hAnsi="宋体" w:eastAsia="宋体"/>
          <w:b/>
        </w:rPr>
        <w:t>【为什么能想到】</w:t>
      </w:r>
      <w:r>
        <w:rPr>
          <w:rFonts w:ascii="宋体" w:hAnsi="宋体" w:eastAsia="宋体"/>
        </w:rPr>
        <w:t xml:space="preserve"> 这题的超前思维不应泛化成所有产业方向。可锁定的触发点，是门头沟在煤炭退出、资源约束和生态涵养功能定位之下，前瞻布局未来产业，特别是抢占人工智能技术制高点。看到“送走挖煤人，引进 AI 人”“京西智谷”和算力、大模型等人工智能布局，才对应超前思维。</w:t>
      </w:r>
    </w:p>
    <w:p>
      <w:pPr>
        <w:pStyle w:val="LabelParagraph"/>
      </w:pPr>
      <w:r>
        <w:rPr>
          <w:rFonts w:ascii="宋体" w:hAnsi="宋体" w:eastAsia="宋体"/>
          <w:b/>
        </w:rPr>
        <w:t>【答案落点】</w:t>
      </w:r>
      <w:r>
        <w:rPr>
          <w:rFonts w:ascii="宋体" w:hAnsi="宋体" w:eastAsia="宋体"/>
        </w:rPr>
        <w:t xml:space="preserve"> 门头沟转型运用超前思维，立足煤炭退出后的资源约束和生态涵养功能定位，前瞻布局未来产业，抢占人工智能技术制高点；通过建设算力中心、算法登记服务、文生视频大模型和“京西智谷”等，把旧动能退出后的区域转型提前指向人工智能等新动能，推动绿色高质量转型。</w:t>
      </w:r>
    </w:p>
    <w:p>
      <w:pPr>
        <w:pStyle w:val="Heading3"/>
      </w:pPr>
      <w:r>
        <w:t>12. 2024丰台二模 第18题第（2）问（主观题）</w:t>
      </w:r>
    </w:p>
    <w:p>
      <w:pPr>
        <w:pStyle w:val="LabelParagraph"/>
      </w:pPr>
      <w:r>
        <w:rPr>
          <w:rFonts w:ascii="宋体" w:hAnsi="宋体" w:eastAsia="宋体"/>
          <w:b/>
        </w:rPr>
        <w:t>【材料触发点】</w:t>
      </w:r>
      <w:r>
        <w:rPr>
          <w:rFonts w:ascii="宋体" w:hAnsi="宋体" w:eastAsia="宋体"/>
        </w:rPr>
        <w:t xml:space="preserve"> 观点认为只要准确预测冰雪经济发展前景，就一定能推动冰雪经济高质量发展；材料同时呈现冰雪产业潜力、基础设施、市场需求、区域资源、政策支持和运营管理等多重条件。</w:t>
      </w:r>
    </w:p>
    <w:p>
      <w:pPr>
        <w:pStyle w:val="LabelParagraph"/>
      </w:pPr>
      <w:r>
        <w:rPr>
          <w:rFonts w:ascii="宋体" w:hAnsi="宋体" w:eastAsia="宋体"/>
          <w:b/>
        </w:rPr>
        <w:t>【设问】</w:t>
      </w:r>
      <w:r>
        <w:rPr>
          <w:rFonts w:ascii="宋体" w:hAnsi="宋体" w:eastAsia="宋体"/>
        </w:rPr>
        <w:t xml:space="preserve"> （2）有同学认为，只要我们能够准确预测冰雪经济的发展前景，就能推动冰雪经济高质量发展。结合材料，运用科学思维对该观点进行评析。（6分）</w:t>
      </w:r>
    </w:p>
    <w:p>
      <w:pPr>
        <w:pStyle w:val="LabelParagraph"/>
      </w:pPr>
      <w:r>
        <w:rPr>
          <w:rFonts w:ascii="宋体" w:hAnsi="宋体" w:eastAsia="宋体"/>
          <w:b/>
        </w:rPr>
        <w:t>【为什么能想到】</w:t>
      </w:r>
      <w:r>
        <w:rPr>
          <w:rFonts w:ascii="宋体" w:hAnsi="宋体" w:eastAsia="宋体"/>
        </w:rPr>
        <w:t xml:space="preserve"> 这是评析题，不是让学生单写“怎样运用超前思维”。观点的合理处在于重视准确预测冰雪经济发展前景，这可以对应超前思维或科学思维的预见性；但“只要预测准确就能推动高质量发展”把预测当成充分条件，忽视了基础设施、市场培育、区域条件、治理能力以及冰雪产业优势和短板的辩证分析，所以结论应是片面的。</w:t>
      </w:r>
    </w:p>
    <w:p>
      <w:pPr>
        <w:pStyle w:val="LabelParagraph"/>
      </w:pPr>
      <w:r>
        <w:rPr>
          <w:rFonts w:ascii="宋体" w:hAnsi="宋体" w:eastAsia="宋体"/>
          <w:b/>
        </w:rPr>
        <w:t>【答案落点】</w:t>
      </w:r>
      <w:r>
        <w:rPr>
          <w:rFonts w:ascii="宋体" w:hAnsi="宋体" w:eastAsia="宋体"/>
        </w:rPr>
        <w:t xml:space="preserve"> 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宋体" w:hAnsi="宋体" w:eastAsia="宋体"/>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宋体" w:hAnsi="宋体" w:eastAsia="宋体"/>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Paragraph">
    <w:name w:val="LabelParagraph"/>
    <w:basedOn w:val="Normal"/>
    <w:pPr>
      <w:spacing w:after="80"/>
      <w:ind w:left="85"/>
    </w:pPr>
    <w:rPr>
      <w:rFonts w:ascii="宋体" w:hAnsi="宋体"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