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27B" w:rsidRDefault="00DC3285">
      <w:pPr>
        <w:spacing w:line="360" w:lineRule="auto"/>
        <w:ind w:firstLineChars="200" w:firstLine="723"/>
        <w:jc w:val="left"/>
        <w:outlineLvl w:val="0"/>
        <w:rPr>
          <w:b/>
          <w:color w:val="9CC2E5" w:themeColor="accent1" w:themeTint="99"/>
          <w:sz w:val="36"/>
          <w:szCs w:val="36"/>
        </w:rPr>
      </w:pPr>
      <w:bookmarkStart w:id="0" w:name="_Toc25963"/>
      <w:bookmarkStart w:id="1" w:name="_Toc9620"/>
      <w:r>
        <w:rPr>
          <w:rFonts w:hint="eastAsia"/>
          <w:b/>
          <w:color w:val="9CC2E5" w:themeColor="accent1" w:themeTint="99"/>
          <w:sz w:val="36"/>
          <w:szCs w:val="36"/>
        </w:rPr>
        <w:t>疲劳度检查</w:t>
      </w:r>
      <w:bookmarkEnd w:id="0"/>
      <w:bookmarkEnd w:id="1"/>
    </w:p>
    <w:p w:rsidR="0094427B" w:rsidRDefault="00DC3285">
      <w:pPr>
        <w:spacing w:line="360" w:lineRule="auto"/>
        <w:ind w:firstLineChars="200" w:firstLine="723"/>
        <w:jc w:val="left"/>
        <w:rPr>
          <w:b/>
          <w:color w:val="9CC2E5" w:themeColor="accent1" w:themeTint="99"/>
          <w:sz w:val="36"/>
          <w:szCs w:val="36"/>
        </w:rPr>
      </w:pPr>
      <w:r>
        <w:rPr>
          <w:rFonts w:hint="eastAsia"/>
          <w:b/>
          <w:color w:val="9CC2E5" w:themeColor="accent1" w:themeTint="99"/>
          <w:sz w:val="36"/>
          <w:szCs w:val="36"/>
        </w:rPr>
        <w:t>汇报总结</w:t>
      </w:r>
    </w:p>
    <w:p w:rsidR="0094427B" w:rsidRDefault="00DC3285">
      <w:pPr>
        <w:spacing w:line="300" w:lineRule="auto"/>
        <w:ind w:firstLineChars="200" w:firstLine="723"/>
        <w:jc w:val="center"/>
        <w:outlineLvl w:val="0"/>
        <w:rPr>
          <w:b/>
          <w:bCs/>
          <w:color w:val="2E74B5" w:themeColor="accent1" w:themeShade="BF"/>
          <w:kern w:val="2"/>
          <w:sz w:val="36"/>
          <w:szCs w:val="36"/>
        </w:rPr>
      </w:pPr>
      <w:bookmarkStart w:id="2" w:name="_Toc9990"/>
      <w:bookmarkStart w:id="3" w:name="_Toc7195"/>
      <w:bookmarkStart w:id="4" w:name="_Toc17204"/>
      <w:bookmarkStart w:id="5" w:name="_Toc29418"/>
      <w:r>
        <w:rPr>
          <w:rFonts w:hint="eastAsia"/>
          <w:b/>
          <w:bCs/>
          <w:color w:val="2E74B5" w:themeColor="accent1" w:themeShade="BF"/>
          <w:kern w:val="2"/>
          <w:sz w:val="36"/>
          <w:szCs w:val="36"/>
        </w:rPr>
        <w:t>首都师范大学</w:t>
      </w:r>
      <w:bookmarkEnd w:id="2"/>
      <w:bookmarkEnd w:id="3"/>
      <w:bookmarkEnd w:id="4"/>
      <w:bookmarkEnd w:id="5"/>
    </w:p>
    <w:p w:rsidR="0094427B" w:rsidRDefault="00DC3285">
      <w:pPr>
        <w:spacing w:line="300" w:lineRule="auto"/>
        <w:ind w:firstLineChars="200" w:firstLine="723"/>
        <w:jc w:val="center"/>
        <w:outlineLvl w:val="0"/>
        <w:rPr>
          <w:b/>
          <w:bCs/>
          <w:color w:val="2E74B5" w:themeColor="accent1" w:themeShade="BF"/>
          <w:kern w:val="2"/>
          <w:sz w:val="36"/>
          <w:szCs w:val="36"/>
        </w:rPr>
      </w:pPr>
      <w:bookmarkStart w:id="6" w:name="_Toc16234"/>
      <w:bookmarkStart w:id="7" w:name="_Toc8415"/>
      <w:bookmarkStart w:id="8" w:name="_Toc7032"/>
      <w:bookmarkStart w:id="9" w:name="_Toc22609"/>
      <w:r>
        <w:rPr>
          <w:rFonts w:hint="eastAsia"/>
          <w:b/>
          <w:bCs/>
          <w:color w:val="2E74B5" w:themeColor="accent1" w:themeShade="BF"/>
          <w:kern w:val="2"/>
          <w:sz w:val="36"/>
          <w:szCs w:val="36"/>
        </w:rPr>
        <w:t>信息工程学院</w:t>
      </w:r>
      <w:bookmarkEnd w:id="6"/>
      <w:bookmarkEnd w:id="7"/>
      <w:bookmarkEnd w:id="8"/>
      <w:bookmarkEnd w:id="9"/>
    </w:p>
    <w:p w:rsidR="0094427B" w:rsidRDefault="00DC3285">
      <w:pPr>
        <w:ind w:firstLineChars="200" w:firstLine="723"/>
        <w:jc w:val="right"/>
        <w:outlineLvl w:val="0"/>
        <w:rPr>
          <w:b/>
          <w:bCs/>
          <w:color w:val="1F4E79" w:themeColor="accent1" w:themeShade="80"/>
          <w:kern w:val="2"/>
          <w:sz w:val="36"/>
          <w:szCs w:val="36"/>
        </w:rPr>
      </w:pPr>
      <w:bookmarkStart w:id="10" w:name="_Toc13751"/>
      <w:bookmarkStart w:id="11" w:name="_Toc22994"/>
      <w:r>
        <w:rPr>
          <w:rFonts w:hint="eastAsia"/>
          <w:b/>
          <w:bCs/>
          <w:color w:val="1F4E79" w:themeColor="accent1" w:themeShade="80"/>
          <w:kern w:val="2"/>
          <w:sz w:val="36"/>
          <w:szCs w:val="36"/>
        </w:rPr>
        <w:t>三组</w:t>
      </w:r>
      <w:bookmarkEnd w:id="10"/>
      <w:bookmarkEnd w:id="11"/>
    </w:p>
    <w:p w:rsidR="0094427B" w:rsidRDefault="009B693E">
      <w:pPr>
        <w:ind w:firstLineChars="200" w:firstLine="723"/>
        <w:jc w:val="right"/>
        <w:outlineLvl w:val="0"/>
        <w:rPr>
          <w:b/>
          <w:bCs/>
          <w:color w:val="1F4E79" w:themeColor="accent1" w:themeShade="80"/>
          <w:kern w:val="2"/>
          <w:sz w:val="36"/>
          <w:szCs w:val="36"/>
        </w:rPr>
      </w:pPr>
      <w:r>
        <w:rPr>
          <w:rFonts w:hint="eastAsia"/>
          <w:b/>
          <w:bCs/>
          <w:color w:val="1F4E79" w:themeColor="accent1" w:themeShade="80"/>
          <w:kern w:val="2"/>
          <w:sz w:val="36"/>
          <w:szCs w:val="36"/>
        </w:rPr>
        <w:t>卢日良</w:t>
      </w:r>
    </w:p>
    <w:p w:rsidR="0094427B" w:rsidRDefault="00DC3285">
      <w:pPr>
        <w:ind w:firstLineChars="200" w:firstLine="723"/>
        <w:jc w:val="right"/>
        <w:rPr>
          <w:b/>
          <w:bCs/>
          <w:color w:val="1F4E79" w:themeColor="accent1" w:themeShade="80"/>
          <w:kern w:val="2"/>
          <w:sz w:val="36"/>
          <w:szCs w:val="36"/>
        </w:rPr>
      </w:pPr>
      <w:r>
        <w:rPr>
          <w:rFonts w:hint="eastAsia"/>
          <w:b/>
          <w:bCs/>
          <w:color w:val="1F4E79" w:themeColor="accent1" w:themeShade="80"/>
          <w:kern w:val="2"/>
          <w:sz w:val="36"/>
          <w:szCs w:val="36"/>
        </w:rPr>
        <w:t>12010020</w:t>
      </w:r>
      <w:r w:rsidR="009B693E">
        <w:rPr>
          <w:rFonts w:hint="eastAsia"/>
          <w:b/>
          <w:bCs/>
          <w:color w:val="1F4E79" w:themeColor="accent1" w:themeShade="80"/>
          <w:kern w:val="2"/>
          <w:sz w:val="36"/>
          <w:szCs w:val="36"/>
        </w:rPr>
        <w:t>18</w:t>
      </w:r>
    </w:p>
    <w:p w:rsidR="0094427B" w:rsidRDefault="00DC3285">
      <w:pPr>
        <w:ind w:firstLineChars="200" w:firstLine="723"/>
        <w:jc w:val="right"/>
        <w:rPr>
          <w:b/>
          <w:bCs/>
          <w:color w:val="1F4E79" w:themeColor="accent1" w:themeShade="80"/>
          <w:kern w:val="2"/>
          <w:sz w:val="36"/>
          <w:szCs w:val="36"/>
        </w:rPr>
      </w:pPr>
      <w:r>
        <w:rPr>
          <w:b/>
          <w:bCs/>
          <w:color w:val="1F4E79" w:themeColor="accent1" w:themeShade="80"/>
          <w:kern w:val="2"/>
          <w:sz w:val="36"/>
          <w:szCs w:val="36"/>
        </w:rPr>
        <w:br/>
      </w:r>
      <w:r>
        <w:rPr>
          <w:b/>
          <w:bCs/>
          <w:color w:val="1F4E79" w:themeColor="accent1" w:themeShade="80"/>
          <w:kern w:val="2"/>
          <w:sz w:val="36"/>
          <w:szCs w:val="36"/>
        </w:rPr>
        <w:br/>
      </w:r>
      <w:r>
        <w:rPr>
          <w:b/>
          <w:bCs/>
          <w:color w:val="1F4E79" w:themeColor="accent1" w:themeShade="80"/>
          <w:kern w:val="2"/>
          <w:sz w:val="36"/>
          <w:szCs w:val="36"/>
        </w:rPr>
        <w:br/>
      </w:r>
      <w:r>
        <w:rPr>
          <w:b/>
          <w:bCs/>
          <w:color w:val="1F4E79" w:themeColor="accent1" w:themeShade="80"/>
          <w:kern w:val="2"/>
          <w:sz w:val="36"/>
          <w:szCs w:val="36"/>
        </w:rPr>
        <w:br/>
      </w:r>
    </w:p>
    <w:sdt>
      <w:sdtPr>
        <w:id w:val="147482754"/>
        <w:docPartObj>
          <w:docPartGallery w:val="Table of Contents"/>
          <w:docPartUnique/>
        </w:docPartObj>
      </w:sdtPr>
      <w:sdtEndPr/>
      <w:sdtContent>
        <w:p w:rsidR="009D1523" w:rsidRDefault="009D1523">
          <w:pPr>
            <w:jc w:val="center"/>
          </w:pPr>
          <w:r>
            <w:t>目录</w:t>
          </w:r>
        </w:p>
        <w:p w:rsidR="009D1523" w:rsidRDefault="009D1523">
          <w:pPr>
            <w:pStyle w:val="1"/>
            <w:tabs>
              <w:tab w:val="right" w:leader="dot" w:pos="10772"/>
            </w:tabs>
          </w:pPr>
          <w:r>
            <w:fldChar w:fldCharType="begin"/>
          </w:r>
          <w:r>
            <w:instrText xml:space="preserve">TOC \o "1-3" \h \u </w:instrText>
          </w:r>
          <w:r>
            <w:fldChar w:fldCharType="separate"/>
          </w:r>
        </w:p>
        <w:p w:rsidR="009D1523" w:rsidRDefault="009C3CBD">
          <w:pPr>
            <w:pStyle w:val="1"/>
            <w:tabs>
              <w:tab w:val="right" w:leader="dot" w:pos="10772"/>
            </w:tabs>
          </w:pPr>
          <w:hyperlink w:anchor="_Toc16556" w:history="1">
            <w:r w:rsidR="009D1523">
              <w:rPr>
                <w:szCs w:val="24"/>
              </w:rPr>
              <w:t xml:space="preserve">一、 </w:t>
            </w:r>
            <w:r w:rsidR="009D1523">
              <w:rPr>
                <w:rFonts w:hint="eastAsia"/>
                <w:szCs w:val="24"/>
              </w:rPr>
              <w:t>疲劳度检测实验说明</w:t>
            </w:r>
            <w:r w:rsidR="009D1523">
              <w:tab/>
            </w:r>
            <w:r w:rsidR="009D1523">
              <w:fldChar w:fldCharType="begin"/>
            </w:r>
            <w:r w:rsidR="009D1523">
              <w:instrText xml:space="preserve"> PAGEREF _Toc16556 \h </w:instrText>
            </w:r>
            <w:r w:rsidR="009D1523">
              <w:fldChar w:fldCharType="separate"/>
            </w:r>
            <w:r w:rsidR="009D1523">
              <w:t>1</w:t>
            </w:r>
            <w:r w:rsidR="009D1523">
              <w:fldChar w:fldCharType="end"/>
            </w:r>
          </w:hyperlink>
        </w:p>
        <w:p w:rsidR="009D1523" w:rsidRDefault="009C3CBD">
          <w:pPr>
            <w:pStyle w:val="1"/>
            <w:tabs>
              <w:tab w:val="right" w:leader="dot" w:pos="10772"/>
            </w:tabs>
          </w:pPr>
          <w:hyperlink w:anchor="_Toc4736" w:history="1">
            <w:r w:rsidR="009D1523">
              <w:rPr>
                <w:szCs w:val="24"/>
              </w:rPr>
              <w:t xml:space="preserve">二、 </w:t>
            </w:r>
            <w:r w:rsidR="009D1523">
              <w:rPr>
                <w:rFonts w:hint="eastAsia"/>
                <w:szCs w:val="24"/>
              </w:rPr>
              <w:t>疲劳度检测算法和代码介绍</w:t>
            </w:r>
            <w:r w:rsidR="009D1523">
              <w:tab/>
            </w:r>
            <w:r w:rsidR="009D1523">
              <w:fldChar w:fldCharType="begin"/>
            </w:r>
            <w:r w:rsidR="009D1523">
              <w:instrText xml:space="preserve"> PAGEREF _Toc4736 \h </w:instrText>
            </w:r>
            <w:r w:rsidR="009D1523">
              <w:fldChar w:fldCharType="separate"/>
            </w:r>
            <w:r w:rsidR="009D1523">
              <w:t>2</w:t>
            </w:r>
            <w:r w:rsidR="009D1523">
              <w:fldChar w:fldCharType="end"/>
            </w:r>
          </w:hyperlink>
        </w:p>
        <w:p w:rsidR="009D1523" w:rsidRDefault="009C3CBD">
          <w:pPr>
            <w:pStyle w:val="1"/>
            <w:tabs>
              <w:tab w:val="right" w:leader="dot" w:pos="10772"/>
            </w:tabs>
          </w:pPr>
          <w:hyperlink w:anchor="_Toc6409" w:history="1">
            <w:r w:rsidR="009D1523">
              <w:rPr>
                <w:szCs w:val="24"/>
              </w:rPr>
              <w:t xml:space="preserve">三、 </w:t>
            </w:r>
            <w:r w:rsidR="009D1523">
              <w:rPr>
                <w:rFonts w:hint="eastAsia"/>
                <w:szCs w:val="24"/>
              </w:rPr>
              <w:t>实验结果</w:t>
            </w:r>
            <w:r w:rsidR="009D1523">
              <w:tab/>
            </w:r>
            <w:r w:rsidR="009D1523">
              <w:rPr>
                <w:rFonts w:hint="eastAsia"/>
              </w:rPr>
              <w:t>2</w:t>
            </w:r>
          </w:hyperlink>
        </w:p>
        <w:p w:rsidR="009D1523" w:rsidRDefault="009C3CBD">
          <w:pPr>
            <w:pStyle w:val="1"/>
            <w:tabs>
              <w:tab w:val="right" w:leader="dot" w:pos="10772"/>
            </w:tabs>
          </w:pPr>
          <w:hyperlink w:anchor="_Toc32598" w:history="1">
            <w:r w:rsidR="009D1523">
              <w:rPr>
                <w:szCs w:val="24"/>
              </w:rPr>
              <w:t xml:space="preserve">四、 </w:t>
            </w:r>
            <w:r w:rsidR="009D1523">
              <w:rPr>
                <w:rFonts w:hint="eastAsia"/>
                <w:szCs w:val="24"/>
              </w:rPr>
              <w:t>个人总结</w:t>
            </w:r>
            <w:r w:rsidR="009D1523">
              <w:tab/>
            </w:r>
            <w:r w:rsidR="003B1538">
              <w:rPr>
                <w:rFonts w:hint="eastAsia"/>
              </w:rPr>
              <w:t>3</w:t>
            </w:r>
          </w:hyperlink>
        </w:p>
        <w:p w:rsidR="0094427B" w:rsidRDefault="009D1523">
          <w:r>
            <w:fldChar w:fldCharType="end"/>
          </w:r>
        </w:p>
      </w:sdtContent>
    </w:sdt>
    <w:p w:rsidR="0094427B" w:rsidRDefault="009C4080" w:rsidP="009C4080">
      <w:pPr>
        <w:tabs>
          <w:tab w:val="left" w:pos="360"/>
          <w:tab w:val="left" w:pos="720"/>
        </w:tabs>
        <w:spacing w:line="360" w:lineRule="auto"/>
        <w:outlineLvl w:val="0"/>
        <w:rPr>
          <w:sz w:val="24"/>
          <w:szCs w:val="24"/>
        </w:rPr>
      </w:pPr>
      <w:bookmarkStart w:id="12" w:name="_Toc16556"/>
      <w:r>
        <w:rPr>
          <w:rFonts w:hint="eastAsia"/>
          <w:b/>
          <w:sz w:val="24"/>
          <w:szCs w:val="24"/>
        </w:rPr>
        <w:t>一、</w:t>
      </w:r>
      <w:r w:rsidR="00DC3285">
        <w:rPr>
          <w:rFonts w:hint="eastAsia"/>
          <w:b/>
          <w:sz w:val="24"/>
          <w:szCs w:val="24"/>
        </w:rPr>
        <w:t>疲劳度检查实验说明</w:t>
      </w:r>
      <w:bookmarkEnd w:id="12"/>
    </w:p>
    <w:p w:rsidR="0094427B" w:rsidRDefault="00DC3285">
      <w:pPr>
        <w:numPr>
          <w:ilvl w:val="0"/>
          <w:numId w:val="2"/>
        </w:numPr>
        <w:spacing w:line="360" w:lineRule="auto"/>
        <w:ind w:left="420" w:firstLineChars="200" w:firstLine="480"/>
        <w:rPr>
          <w:sz w:val="24"/>
          <w:szCs w:val="24"/>
        </w:rPr>
      </w:pPr>
      <w:r>
        <w:rPr>
          <w:rFonts w:hint="eastAsia"/>
          <w:sz w:val="24"/>
          <w:szCs w:val="24"/>
        </w:rPr>
        <w:t>疲劳度检测的意义所在：</w:t>
      </w:r>
    </w:p>
    <w:p w:rsidR="0094427B" w:rsidRDefault="00DC3285" w:rsidP="009B693E">
      <w:pPr>
        <w:spacing w:line="360" w:lineRule="auto"/>
        <w:ind w:leftChars="200" w:left="420"/>
        <w:rPr>
          <w:sz w:val="24"/>
          <w:szCs w:val="24"/>
        </w:rPr>
      </w:pPr>
      <w:r>
        <w:rPr>
          <w:rFonts w:hint="eastAsia"/>
          <w:sz w:val="24"/>
          <w:szCs w:val="24"/>
        </w:rPr>
        <w:t>随着世界经济的快速发展，汽车保有量与日俱增，由驾驶员疲劳驾驶造成的交通事故也越来越多，为了保障行驶安全和预防交通事故的发生，研究一种能有效检测驾驶员疲劳并及时给出报警的方法有着重要的现实意义。</w:t>
      </w:r>
    </w:p>
    <w:p w:rsidR="0094427B" w:rsidRDefault="00DC3285">
      <w:pPr>
        <w:numPr>
          <w:ilvl w:val="0"/>
          <w:numId w:val="2"/>
        </w:numPr>
        <w:spacing w:line="360" w:lineRule="auto"/>
        <w:ind w:left="420" w:firstLineChars="200" w:firstLine="480"/>
        <w:rPr>
          <w:sz w:val="24"/>
          <w:szCs w:val="24"/>
        </w:rPr>
      </w:pPr>
      <w:r>
        <w:rPr>
          <w:rFonts w:hint="eastAsia"/>
          <w:sz w:val="24"/>
          <w:szCs w:val="24"/>
        </w:rPr>
        <w:t>疲劳度检测的研究方向</w:t>
      </w:r>
    </w:p>
    <w:p w:rsidR="0094427B" w:rsidRDefault="00DC3285" w:rsidP="009B693E">
      <w:pPr>
        <w:spacing w:line="360" w:lineRule="auto"/>
        <w:ind w:leftChars="200" w:left="420"/>
        <w:rPr>
          <w:sz w:val="24"/>
          <w:szCs w:val="24"/>
        </w:rPr>
      </w:pPr>
      <w:r>
        <w:rPr>
          <w:rFonts w:hint="eastAsia"/>
          <w:sz w:val="24"/>
          <w:szCs w:val="24"/>
        </w:rPr>
        <w:t>经查阅相关文献，疲劳在人体面部表情中表现出大致三个类型：</w:t>
      </w:r>
    </w:p>
    <w:p w:rsidR="0094427B" w:rsidRDefault="00DC3285" w:rsidP="009B693E">
      <w:pPr>
        <w:spacing w:line="360" w:lineRule="auto"/>
        <w:ind w:leftChars="200" w:left="420"/>
        <w:rPr>
          <w:sz w:val="24"/>
          <w:szCs w:val="24"/>
        </w:rPr>
      </w:pPr>
      <w:r>
        <w:rPr>
          <w:rFonts w:hint="eastAsia"/>
          <w:sz w:val="24"/>
          <w:szCs w:val="24"/>
        </w:rPr>
        <w:t>打哈欠（嘴巴张大且相对较长时间保持这一状态）;眨眼（或眼睛微闭，此时眨眼次数增多，且眨眼速度变慢）;点头（瞌睡点头）。</w:t>
      </w:r>
    </w:p>
    <w:p w:rsidR="0094427B" w:rsidRDefault="00DC3285" w:rsidP="009B693E">
      <w:pPr>
        <w:spacing w:line="360" w:lineRule="auto"/>
        <w:ind w:leftChars="200" w:left="420"/>
        <w:rPr>
          <w:sz w:val="24"/>
          <w:szCs w:val="24"/>
        </w:rPr>
      </w:pPr>
      <w:r>
        <w:rPr>
          <w:rFonts w:hint="eastAsia"/>
          <w:sz w:val="24"/>
          <w:szCs w:val="24"/>
        </w:rPr>
        <w:t>所以我们可以通过人脸朝向、位置、瞳孔朝向、眼睛开合度、眨眼频率、瞳孔收缩率等数据入手，对人的疲劳度进行检测。</w:t>
      </w:r>
    </w:p>
    <w:p w:rsidR="009D1523" w:rsidRDefault="009D1523" w:rsidP="009B693E">
      <w:pPr>
        <w:spacing w:line="360" w:lineRule="auto"/>
        <w:ind w:leftChars="200" w:left="420"/>
        <w:rPr>
          <w:sz w:val="24"/>
          <w:szCs w:val="24"/>
        </w:rPr>
      </w:pPr>
    </w:p>
    <w:p w:rsidR="009D1523" w:rsidRDefault="009D1523" w:rsidP="009B693E">
      <w:pPr>
        <w:spacing w:line="360" w:lineRule="auto"/>
        <w:ind w:leftChars="200" w:left="420"/>
        <w:rPr>
          <w:sz w:val="24"/>
          <w:szCs w:val="24"/>
        </w:rPr>
      </w:pPr>
    </w:p>
    <w:p w:rsidR="0094427B" w:rsidRPr="009C4080" w:rsidRDefault="009C4080" w:rsidP="009C4080">
      <w:pPr>
        <w:tabs>
          <w:tab w:val="left" w:pos="720"/>
        </w:tabs>
        <w:spacing w:line="360" w:lineRule="auto"/>
        <w:outlineLvl w:val="0"/>
        <w:rPr>
          <w:sz w:val="24"/>
          <w:szCs w:val="24"/>
        </w:rPr>
      </w:pPr>
      <w:bookmarkStart w:id="13" w:name="_Toc4736"/>
      <w:r>
        <w:rPr>
          <w:rFonts w:hint="eastAsia"/>
          <w:b/>
          <w:sz w:val="24"/>
          <w:szCs w:val="24"/>
        </w:rPr>
        <w:lastRenderedPageBreak/>
        <w:t>二、</w:t>
      </w:r>
      <w:r w:rsidR="00DC3285" w:rsidRPr="009C4080">
        <w:rPr>
          <w:rFonts w:hint="eastAsia"/>
          <w:b/>
          <w:sz w:val="24"/>
          <w:szCs w:val="24"/>
        </w:rPr>
        <w:t>疲劳度检</w:t>
      </w:r>
      <w:r w:rsidR="009D1523" w:rsidRPr="009C4080">
        <w:rPr>
          <w:rFonts w:hint="eastAsia"/>
          <w:b/>
          <w:sz w:val="24"/>
          <w:szCs w:val="24"/>
        </w:rPr>
        <w:t>测</w:t>
      </w:r>
      <w:r w:rsidR="00DC3285" w:rsidRPr="009C4080">
        <w:rPr>
          <w:rFonts w:hint="eastAsia"/>
          <w:b/>
          <w:sz w:val="24"/>
          <w:szCs w:val="24"/>
        </w:rPr>
        <w:t>算法</w:t>
      </w:r>
      <w:bookmarkEnd w:id="13"/>
      <w:r w:rsidR="009D1523" w:rsidRPr="009C4080">
        <w:rPr>
          <w:rFonts w:hint="eastAsia"/>
          <w:b/>
          <w:sz w:val="24"/>
          <w:szCs w:val="24"/>
        </w:rPr>
        <w:t>结构</w:t>
      </w:r>
    </w:p>
    <w:p w:rsidR="0094427B" w:rsidRDefault="00DC3285">
      <w:pPr>
        <w:spacing w:line="360" w:lineRule="auto"/>
        <w:ind w:firstLineChars="200" w:firstLine="480"/>
        <w:rPr>
          <w:sz w:val="24"/>
          <w:szCs w:val="24"/>
        </w:rPr>
      </w:pPr>
      <w:r>
        <w:rPr>
          <w:rFonts w:hint="eastAsia"/>
          <w:sz w:val="24"/>
          <w:szCs w:val="24"/>
        </w:rPr>
        <w:t xml:space="preserve">  目前算法用到了MTCNN网络和CNN网络，主要进行眨眼检测。</w:t>
      </w:r>
    </w:p>
    <w:p w:rsidR="0094427B" w:rsidRDefault="00DC3285">
      <w:pPr>
        <w:spacing w:line="360" w:lineRule="auto"/>
        <w:ind w:firstLineChars="200" w:firstLine="480"/>
        <w:rPr>
          <w:sz w:val="24"/>
          <w:szCs w:val="24"/>
        </w:rPr>
      </w:pPr>
      <w:r>
        <w:rPr>
          <w:rFonts w:hint="eastAsia"/>
          <w:sz w:val="24"/>
          <w:szCs w:val="24"/>
        </w:rPr>
        <w:t xml:space="preserve">       其中还用到了以下库：</w:t>
      </w:r>
    </w:p>
    <w:p w:rsidR="0094427B" w:rsidRDefault="00DC3285">
      <w:pPr>
        <w:spacing w:line="360" w:lineRule="auto"/>
        <w:ind w:firstLineChars="200" w:firstLine="480"/>
        <w:rPr>
          <w:sz w:val="24"/>
          <w:szCs w:val="24"/>
        </w:rPr>
      </w:pPr>
      <w:r>
        <w:rPr>
          <w:rFonts w:hint="eastAsia"/>
          <w:sz w:val="24"/>
          <w:szCs w:val="24"/>
        </w:rPr>
        <w:t xml:space="preserve">       </w:t>
      </w:r>
      <w:proofErr w:type="spellStart"/>
      <w:r>
        <w:rPr>
          <w:rFonts w:hint="eastAsia"/>
          <w:sz w:val="24"/>
          <w:szCs w:val="24"/>
        </w:rPr>
        <w:t>OpenCV</w:t>
      </w:r>
      <w:proofErr w:type="spellEnd"/>
      <w:r>
        <w:rPr>
          <w:rFonts w:hint="eastAsia"/>
          <w:sz w:val="24"/>
          <w:szCs w:val="24"/>
        </w:rPr>
        <w:t>库：用于图像处理和计算机视觉。</w:t>
      </w:r>
    </w:p>
    <w:p w:rsidR="0094427B" w:rsidRDefault="00DC3285">
      <w:pPr>
        <w:spacing w:line="360" w:lineRule="auto"/>
        <w:ind w:firstLineChars="200" w:firstLine="480"/>
        <w:rPr>
          <w:sz w:val="24"/>
          <w:szCs w:val="24"/>
        </w:rPr>
      </w:pPr>
      <w:r>
        <w:rPr>
          <w:rFonts w:hint="eastAsia"/>
          <w:sz w:val="24"/>
          <w:szCs w:val="24"/>
        </w:rPr>
        <w:t xml:space="preserve">       math：Python内置库，用于数学运算。</w:t>
      </w:r>
    </w:p>
    <w:p w:rsidR="0094427B" w:rsidRDefault="00DC3285">
      <w:pPr>
        <w:spacing w:line="360" w:lineRule="auto"/>
        <w:ind w:firstLineChars="200" w:firstLine="480"/>
        <w:rPr>
          <w:sz w:val="24"/>
          <w:szCs w:val="24"/>
        </w:rPr>
      </w:pPr>
      <w:r>
        <w:rPr>
          <w:rFonts w:hint="eastAsia"/>
          <w:sz w:val="24"/>
          <w:szCs w:val="24"/>
        </w:rPr>
        <w:t xml:space="preserve">       </w:t>
      </w:r>
      <w:proofErr w:type="spellStart"/>
      <w:r>
        <w:rPr>
          <w:rFonts w:hint="eastAsia"/>
          <w:sz w:val="24"/>
          <w:szCs w:val="24"/>
        </w:rPr>
        <w:t>other_func</w:t>
      </w:r>
      <w:proofErr w:type="spellEnd"/>
      <w:r>
        <w:rPr>
          <w:rFonts w:hint="eastAsia"/>
          <w:sz w:val="24"/>
          <w:szCs w:val="24"/>
        </w:rPr>
        <w:t>：自定义模块，其中包含了多个函数，用于获取多个MER（眼部区域）的信息和判断眼睛状态。</w:t>
      </w:r>
    </w:p>
    <w:p w:rsidR="0094427B" w:rsidRDefault="00DC3285">
      <w:pPr>
        <w:spacing w:line="360" w:lineRule="auto"/>
        <w:ind w:firstLineChars="200" w:firstLine="480"/>
        <w:rPr>
          <w:sz w:val="24"/>
          <w:szCs w:val="24"/>
        </w:rPr>
      </w:pPr>
      <w:r>
        <w:rPr>
          <w:rFonts w:hint="eastAsia"/>
          <w:sz w:val="24"/>
          <w:szCs w:val="24"/>
        </w:rPr>
        <w:t xml:space="preserve">       model：自定义模块，用于加载和调用</w:t>
      </w:r>
      <w:proofErr w:type="spellStart"/>
      <w:r>
        <w:rPr>
          <w:rFonts w:hint="eastAsia"/>
          <w:sz w:val="24"/>
          <w:szCs w:val="24"/>
        </w:rPr>
        <w:t>mtcnn</w:t>
      </w:r>
      <w:proofErr w:type="spellEnd"/>
      <w:r>
        <w:rPr>
          <w:rFonts w:hint="eastAsia"/>
          <w:sz w:val="24"/>
          <w:szCs w:val="24"/>
        </w:rPr>
        <w:t>（多任务级联卷积神经网络）模型。</w:t>
      </w:r>
    </w:p>
    <w:p w:rsidR="0094427B" w:rsidRDefault="00DC3285">
      <w:pPr>
        <w:spacing w:line="360" w:lineRule="auto"/>
        <w:ind w:firstLineChars="200" w:firstLine="420"/>
        <w:rPr>
          <w:sz w:val="24"/>
          <w:szCs w:val="24"/>
        </w:rPr>
      </w:pPr>
      <w:r>
        <w:rPr>
          <w:noProof/>
        </w:rPr>
        <w:drawing>
          <wp:inline distT="0" distB="0" distL="114300" distR="114300">
            <wp:extent cx="6139180" cy="3095625"/>
            <wp:effectExtent l="0" t="0" r="444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6139180" cy="3095625"/>
                    </a:xfrm>
                    <a:prstGeom prst="rect">
                      <a:avLst/>
                    </a:prstGeom>
                    <a:noFill/>
                    <a:ln>
                      <a:noFill/>
                    </a:ln>
                  </pic:spPr>
                </pic:pic>
              </a:graphicData>
            </a:graphic>
          </wp:inline>
        </w:drawing>
      </w:r>
    </w:p>
    <w:p w:rsidR="0094427B" w:rsidRDefault="009C4080" w:rsidP="009C4080">
      <w:pPr>
        <w:tabs>
          <w:tab w:val="left" w:pos="360"/>
          <w:tab w:val="left" w:pos="720"/>
        </w:tabs>
        <w:spacing w:line="360" w:lineRule="auto"/>
        <w:outlineLvl w:val="0"/>
        <w:rPr>
          <w:b/>
          <w:sz w:val="24"/>
          <w:szCs w:val="24"/>
        </w:rPr>
      </w:pPr>
      <w:bookmarkStart w:id="14" w:name="_Toc32598"/>
      <w:r>
        <w:rPr>
          <w:rFonts w:hint="eastAsia"/>
          <w:b/>
          <w:sz w:val="24"/>
          <w:szCs w:val="24"/>
        </w:rPr>
        <w:t>三、</w:t>
      </w:r>
      <w:r w:rsidR="009D1523">
        <w:rPr>
          <w:rFonts w:hint="eastAsia"/>
          <w:b/>
          <w:sz w:val="24"/>
          <w:szCs w:val="24"/>
        </w:rPr>
        <w:t>实验</w:t>
      </w:r>
      <w:r w:rsidR="00DC3285">
        <w:rPr>
          <w:rFonts w:hint="eastAsia"/>
          <w:b/>
          <w:sz w:val="24"/>
          <w:szCs w:val="24"/>
        </w:rPr>
        <w:t>结果</w:t>
      </w:r>
    </w:p>
    <w:p w:rsidR="0094427B" w:rsidRDefault="00DC3285">
      <w:pPr>
        <w:tabs>
          <w:tab w:val="left" w:pos="720"/>
        </w:tabs>
        <w:spacing w:line="360" w:lineRule="auto"/>
        <w:outlineLvl w:val="0"/>
        <w:rPr>
          <w:bCs/>
          <w:sz w:val="24"/>
          <w:szCs w:val="24"/>
        </w:rPr>
      </w:pPr>
      <w:r>
        <w:rPr>
          <w:rFonts w:hint="eastAsia"/>
          <w:bCs/>
          <w:sz w:val="24"/>
          <w:szCs w:val="24"/>
        </w:rPr>
        <w:t>实验效果详见PPT内视频演示。</w:t>
      </w:r>
    </w:p>
    <w:p w:rsidR="0094427B" w:rsidRDefault="009D1523">
      <w:pPr>
        <w:tabs>
          <w:tab w:val="left" w:pos="720"/>
        </w:tabs>
        <w:spacing w:line="360" w:lineRule="auto"/>
        <w:outlineLvl w:val="0"/>
        <w:rPr>
          <w:bCs/>
          <w:sz w:val="24"/>
          <w:szCs w:val="24"/>
        </w:rPr>
      </w:pPr>
      <w:r>
        <w:rPr>
          <w:rFonts w:hint="eastAsia"/>
          <w:bCs/>
          <w:sz w:val="24"/>
          <w:szCs w:val="24"/>
        </w:rPr>
        <w:t>缺点</w:t>
      </w:r>
      <w:r w:rsidR="00DC3285">
        <w:rPr>
          <w:rFonts w:hint="eastAsia"/>
          <w:bCs/>
          <w:sz w:val="24"/>
          <w:szCs w:val="24"/>
        </w:rPr>
        <w:t>：</w:t>
      </w:r>
    </w:p>
    <w:p w:rsidR="0094427B" w:rsidRDefault="009D1523">
      <w:pPr>
        <w:tabs>
          <w:tab w:val="left" w:pos="720"/>
        </w:tabs>
        <w:spacing w:line="360" w:lineRule="auto"/>
        <w:outlineLvl w:val="0"/>
        <w:rPr>
          <w:bCs/>
          <w:sz w:val="24"/>
          <w:szCs w:val="24"/>
        </w:rPr>
      </w:pPr>
      <w:r>
        <w:rPr>
          <w:rFonts w:hint="eastAsia"/>
          <w:bCs/>
          <w:sz w:val="24"/>
          <w:szCs w:val="24"/>
        </w:rPr>
        <w:t>运行算法时</w:t>
      </w:r>
      <w:r w:rsidR="00DC3285">
        <w:rPr>
          <w:rFonts w:hint="eastAsia"/>
          <w:bCs/>
          <w:sz w:val="24"/>
          <w:szCs w:val="24"/>
        </w:rPr>
        <w:t>，是该程序代码在被检测人戴眼镜时对于眨眼的判断不准确</w:t>
      </w:r>
      <w:r>
        <w:rPr>
          <w:rFonts w:hint="eastAsia"/>
          <w:bCs/>
          <w:sz w:val="24"/>
          <w:szCs w:val="24"/>
        </w:rPr>
        <w:t>，</w:t>
      </w:r>
      <w:r w:rsidR="00DC3285">
        <w:rPr>
          <w:rFonts w:hint="eastAsia"/>
          <w:bCs/>
          <w:sz w:val="24"/>
          <w:szCs w:val="24"/>
        </w:rPr>
        <w:t>需要去除反光和镜框等其他干扰因素才能更为准确的对眨眼进行判断与计数。</w:t>
      </w:r>
    </w:p>
    <w:p w:rsidR="009D1523" w:rsidRDefault="003B1538">
      <w:pPr>
        <w:tabs>
          <w:tab w:val="left" w:pos="720"/>
        </w:tabs>
        <w:spacing w:line="360" w:lineRule="auto"/>
        <w:outlineLvl w:val="0"/>
        <w:rPr>
          <w:bCs/>
          <w:sz w:val="24"/>
          <w:szCs w:val="24"/>
        </w:rPr>
      </w:pPr>
      <w:r>
        <w:rPr>
          <w:rFonts w:hint="eastAsia"/>
          <w:bCs/>
          <w:sz w:val="24"/>
          <w:szCs w:val="24"/>
        </w:rPr>
        <w:t>将来可进行的</w:t>
      </w:r>
      <w:r w:rsidR="009D1523">
        <w:rPr>
          <w:rFonts w:hint="eastAsia"/>
          <w:bCs/>
          <w:sz w:val="24"/>
          <w:szCs w:val="24"/>
        </w:rPr>
        <w:t>改进：</w:t>
      </w:r>
    </w:p>
    <w:p w:rsidR="0094427B" w:rsidRDefault="00DC3285">
      <w:pPr>
        <w:tabs>
          <w:tab w:val="left" w:pos="720"/>
        </w:tabs>
        <w:spacing w:line="360" w:lineRule="auto"/>
        <w:outlineLvl w:val="0"/>
        <w:rPr>
          <w:bCs/>
          <w:sz w:val="24"/>
          <w:szCs w:val="24"/>
        </w:rPr>
      </w:pPr>
      <w:r>
        <w:rPr>
          <w:rFonts w:hint="eastAsia"/>
          <w:bCs/>
          <w:sz w:val="24"/>
          <w:szCs w:val="24"/>
        </w:rPr>
        <w:t>1.学习使用</w:t>
      </w:r>
      <w:proofErr w:type="spellStart"/>
      <w:r>
        <w:rPr>
          <w:rFonts w:hint="eastAsia"/>
          <w:bCs/>
          <w:sz w:val="24"/>
          <w:szCs w:val="24"/>
        </w:rPr>
        <w:t>Dlib</w:t>
      </w:r>
      <w:proofErr w:type="spellEnd"/>
      <w:r>
        <w:rPr>
          <w:rFonts w:hint="eastAsia"/>
          <w:bCs/>
          <w:sz w:val="24"/>
          <w:szCs w:val="24"/>
        </w:rPr>
        <w:t>人脸识别库</w:t>
      </w:r>
    </w:p>
    <w:p w:rsidR="0094427B" w:rsidRDefault="00DC3285">
      <w:pPr>
        <w:tabs>
          <w:tab w:val="left" w:pos="720"/>
        </w:tabs>
        <w:spacing w:line="360" w:lineRule="auto"/>
        <w:outlineLvl w:val="0"/>
        <w:rPr>
          <w:bCs/>
          <w:sz w:val="24"/>
          <w:szCs w:val="24"/>
        </w:rPr>
      </w:pPr>
      <w:r>
        <w:rPr>
          <w:rFonts w:hint="eastAsia"/>
          <w:bCs/>
          <w:sz w:val="24"/>
          <w:szCs w:val="24"/>
        </w:rPr>
        <w:t>2.在自己的算法中加入打哈欠检测和人脸检测</w:t>
      </w:r>
    </w:p>
    <w:p w:rsidR="0094427B" w:rsidRDefault="00DC3285">
      <w:pPr>
        <w:tabs>
          <w:tab w:val="left" w:pos="720"/>
        </w:tabs>
        <w:spacing w:line="360" w:lineRule="auto"/>
        <w:outlineLvl w:val="0"/>
        <w:rPr>
          <w:bCs/>
          <w:sz w:val="24"/>
          <w:szCs w:val="24"/>
        </w:rPr>
      </w:pPr>
      <w:r>
        <w:rPr>
          <w:rFonts w:hint="eastAsia"/>
          <w:bCs/>
          <w:sz w:val="24"/>
          <w:szCs w:val="24"/>
        </w:rPr>
        <w:t>3.尝试使用摄像头输入图像，优化算法以满足实时性的要求。</w:t>
      </w:r>
    </w:p>
    <w:p w:rsidR="009D1523" w:rsidRDefault="009D1523">
      <w:pPr>
        <w:tabs>
          <w:tab w:val="left" w:pos="720"/>
        </w:tabs>
        <w:spacing w:line="360" w:lineRule="auto"/>
        <w:outlineLvl w:val="0"/>
        <w:rPr>
          <w:bCs/>
          <w:sz w:val="24"/>
          <w:szCs w:val="24"/>
        </w:rPr>
      </w:pPr>
    </w:p>
    <w:p w:rsidR="009D1523" w:rsidRDefault="009D1523">
      <w:pPr>
        <w:tabs>
          <w:tab w:val="left" w:pos="720"/>
        </w:tabs>
        <w:spacing w:line="360" w:lineRule="auto"/>
        <w:outlineLvl w:val="0"/>
        <w:rPr>
          <w:bCs/>
          <w:sz w:val="24"/>
          <w:szCs w:val="24"/>
        </w:rPr>
      </w:pPr>
    </w:p>
    <w:p w:rsidR="009D1523" w:rsidRDefault="009D1523">
      <w:pPr>
        <w:tabs>
          <w:tab w:val="left" w:pos="720"/>
        </w:tabs>
        <w:spacing w:line="360" w:lineRule="auto"/>
        <w:outlineLvl w:val="0"/>
        <w:rPr>
          <w:bCs/>
          <w:sz w:val="24"/>
          <w:szCs w:val="24"/>
        </w:rPr>
      </w:pPr>
    </w:p>
    <w:p w:rsidR="009D1523" w:rsidRDefault="009D1523">
      <w:pPr>
        <w:tabs>
          <w:tab w:val="left" w:pos="720"/>
        </w:tabs>
        <w:spacing w:line="360" w:lineRule="auto"/>
        <w:outlineLvl w:val="0"/>
        <w:rPr>
          <w:bCs/>
          <w:sz w:val="24"/>
          <w:szCs w:val="24"/>
        </w:rPr>
      </w:pPr>
    </w:p>
    <w:p w:rsidR="009D1523" w:rsidRDefault="009D1523">
      <w:pPr>
        <w:tabs>
          <w:tab w:val="left" w:pos="720"/>
        </w:tabs>
        <w:spacing w:line="360" w:lineRule="auto"/>
        <w:outlineLvl w:val="0"/>
        <w:rPr>
          <w:bCs/>
          <w:sz w:val="24"/>
          <w:szCs w:val="24"/>
        </w:rPr>
      </w:pPr>
    </w:p>
    <w:p w:rsidR="0094427B" w:rsidRDefault="0094427B">
      <w:pPr>
        <w:tabs>
          <w:tab w:val="left" w:pos="720"/>
        </w:tabs>
        <w:spacing w:line="360" w:lineRule="auto"/>
        <w:outlineLvl w:val="0"/>
        <w:rPr>
          <w:b/>
          <w:sz w:val="24"/>
          <w:szCs w:val="24"/>
        </w:rPr>
      </w:pPr>
    </w:p>
    <w:p w:rsidR="0094427B" w:rsidRDefault="009C4080" w:rsidP="009C4080">
      <w:pPr>
        <w:tabs>
          <w:tab w:val="left" w:pos="360"/>
          <w:tab w:val="left" w:pos="720"/>
        </w:tabs>
        <w:spacing w:line="360" w:lineRule="auto"/>
        <w:outlineLvl w:val="0"/>
        <w:rPr>
          <w:b/>
          <w:sz w:val="24"/>
          <w:szCs w:val="24"/>
        </w:rPr>
      </w:pPr>
      <w:r>
        <w:rPr>
          <w:rFonts w:hint="eastAsia"/>
          <w:b/>
          <w:sz w:val="24"/>
          <w:szCs w:val="24"/>
        </w:rPr>
        <w:lastRenderedPageBreak/>
        <w:t>四、</w:t>
      </w:r>
      <w:bookmarkStart w:id="15" w:name="_GoBack"/>
      <w:bookmarkEnd w:id="15"/>
      <w:r w:rsidR="00DC3285">
        <w:rPr>
          <w:rFonts w:hint="eastAsia"/>
          <w:b/>
          <w:sz w:val="24"/>
          <w:szCs w:val="24"/>
        </w:rPr>
        <w:t>个人总结</w:t>
      </w:r>
      <w:bookmarkEnd w:id="14"/>
    </w:p>
    <w:p w:rsidR="0094427B" w:rsidRDefault="003B1538">
      <w:pPr>
        <w:ind w:firstLineChars="200" w:firstLine="480"/>
        <w:rPr>
          <w:sz w:val="24"/>
          <w:szCs w:val="24"/>
        </w:rPr>
      </w:pPr>
      <w:r>
        <w:rPr>
          <w:rFonts w:hint="eastAsia"/>
          <w:sz w:val="24"/>
          <w:szCs w:val="24"/>
        </w:rPr>
        <w:t>在运行本项目时遇到了不少困难，包括</w:t>
      </w:r>
      <w:proofErr w:type="spellStart"/>
      <w:r>
        <w:rPr>
          <w:rFonts w:hint="eastAsia"/>
          <w:sz w:val="24"/>
          <w:szCs w:val="24"/>
        </w:rPr>
        <w:t>GitHub</w:t>
      </w:r>
      <w:proofErr w:type="spellEnd"/>
      <w:r>
        <w:rPr>
          <w:rFonts w:hint="eastAsia"/>
          <w:sz w:val="24"/>
          <w:szCs w:val="24"/>
        </w:rPr>
        <w:t>难以登陆，资源无法下载，运行环境搭建困难，由于包的更新使代码无法运行等，最终一一克服跑出结果。但遗憾的是由于能力不足没能对代码进行进一步的改进以及和别的项目进行对比、进行消融实验等，好在我从中确实学到了很多知识，相信对以后有很大帮助。</w:t>
      </w:r>
    </w:p>
    <w:sectPr w:rsidR="0094427B">
      <w:type w:val="continuous"/>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CBD" w:rsidRDefault="009C3CBD" w:rsidP="009B693E">
      <w:r>
        <w:separator/>
      </w:r>
    </w:p>
  </w:endnote>
  <w:endnote w:type="continuationSeparator" w:id="0">
    <w:p w:rsidR="009C3CBD" w:rsidRDefault="009C3CBD" w:rsidP="009B6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CBD" w:rsidRDefault="009C3CBD" w:rsidP="009B693E">
      <w:r>
        <w:separator/>
      </w:r>
    </w:p>
  </w:footnote>
  <w:footnote w:type="continuationSeparator" w:id="0">
    <w:p w:rsidR="009C3CBD" w:rsidRDefault="009C3CBD" w:rsidP="009B69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9EA22F"/>
    <w:multiLevelType w:val="singleLevel"/>
    <w:tmpl w:val="DD9EA22F"/>
    <w:lvl w:ilvl="0">
      <w:start w:val="1"/>
      <w:numFmt w:val="decimal"/>
      <w:lvlText w:val="%1."/>
      <w:lvlJc w:val="left"/>
      <w:pPr>
        <w:tabs>
          <w:tab w:val="left" w:pos="312"/>
        </w:tabs>
      </w:pPr>
    </w:lvl>
  </w:abstractNum>
  <w:abstractNum w:abstractNumId="1">
    <w:nsid w:val="621E7592"/>
    <w:multiLevelType w:val="multilevel"/>
    <w:tmpl w:val="621E7592"/>
    <w:lvl w:ilvl="0">
      <w:start w:val="1"/>
      <w:numFmt w:val="decimal"/>
      <w:lvlText w:val="%1、"/>
      <w:lvlJc w:val="left"/>
      <w:pPr>
        <w:tabs>
          <w:tab w:val="left" w:pos="360"/>
        </w:tabs>
        <w:ind w:left="360" w:hanging="360"/>
      </w:pPr>
      <w:rPr>
        <w:rFonts w:hint="default"/>
      </w:rPr>
    </w:lvl>
    <w:lvl w:ilvl="1">
      <w:start w:val="1"/>
      <w:numFmt w:val="japaneseCounting"/>
      <w:lvlText w:val="%2、"/>
      <w:lvlJc w:val="left"/>
      <w:pPr>
        <w:tabs>
          <w:tab w:val="left" w:pos="1140"/>
        </w:tabs>
        <w:ind w:left="1140" w:hanging="7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77F7A4B5"/>
    <w:multiLevelType w:val="singleLevel"/>
    <w:tmpl w:val="77F7A4B5"/>
    <w:lvl w:ilvl="0">
      <w:start w:val="1"/>
      <w:numFmt w:val="decimal"/>
      <w:lvlText w:val="%1."/>
      <w:lvlJc w:val="left"/>
      <w:pPr>
        <w:tabs>
          <w:tab w:val="left" w:pos="312"/>
        </w:tabs>
      </w:pPr>
    </w:lvl>
  </w:abstractNum>
  <w:abstractNum w:abstractNumId="3">
    <w:nsid w:val="79237A55"/>
    <w:multiLevelType w:val="hybridMultilevel"/>
    <w:tmpl w:val="B62435F4"/>
    <w:lvl w:ilvl="0" w:tplc="04090013">
      <w:start w:val="1"/>
      <w:numFmt w:val="chineseCountingThousand"/>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JlYTEyNmRkMDUwZjFiZWE3YzM3MGFkM2MxZmVlZDkifQ=="/>
  </w:docVars>
  <w:rsids>
    <w:rsidRoot w:val="0094427B"/>
    <w:rsid w:val="001C222B"/>
    <w:rsid w:val="003B1538"/>
    <w:rsid w:val="0094427B"/>
    <w:rsid w:val="009B693E"/>
    <w:rsid w:val="009C3CBD"/>
    <w:rsid w:val="009C4080"/>
    <w:rsid w:val="009D1523"/>
    <w:rsid w:val="00DC3285"/>
    <w:rsid w:val="201E1AFE"/>
    <w:rsid w:val="21B947E8"/>
    <w:rsid w:val="246D61DD"/>
    <w:rsid w:val="2A0263F9"/>
    <w:rsid w:val="3CE9004C"/>
    <w:rsid w:val="63AE6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宋体" w:eastAsia="宋体" w:hAnsi="宋体" w:cs="宋体"/>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qFormat/>
  </w:style>
  <w:style w:type="paragraph" w:styleId="a3">
    <w:name w:val="Normal (Web)"/>
    <w:basedOn w:val="a"/>
    <w:qFormat/>
    <w:pPr>
      <w:spacing w:beforeAutospacing="1" w:afterAutospacing="1"/>
      <w:jc w:val="left"/>
    </w:pPr>
    <w:rPr>
      <w:rFonts w:cs="Times New Roman"/>
      <w:sz w:val="24"/>
    </w:rPr>
  </w:style>
  <w:style w:type="paragraph" w:customStyle="1" w:styleId="WPSOffice1">
    <w:name w:val="WPSOffice手动目录 1"/>
  </w:style>
  <w:style w:type="paragraph" w:styleId="a4">
    <w:name w:val="Balloon Text"/>
    <w:basedOn w:val="a"/>
    <w:link w:val="Char"/>
    <w:rsid w:val="009B693E"/>
    <w:rPr>
      <w:sz w:val="18"/>
      <w:szCs w:val="18"/>
    </w:rPr>
  </w:style>
  <w:style w:type="character" w:customStyle="1" w:styleId="Char">
    <w:name w:val="批注框文本 Char"/>
    <w:basedOn w:val="a0"/>
    <w:link w:val="a4"/>
    <w:rsid w:val="009B693E"/>
    <w:rPr>
      <w:rFonts w:ascii="宋体" w:eastAsia="宋体" w:hAnsi="宋体" w:cs="宋体"/>
      <w:color w:val="000000"/>
      <w:sz w:val="18"/>
      <w:szCs w:val="18"/>
    </w:rPr>
  </w:style>
  <w:style w:type="paragraph" w:styleId="a5">
    <w:name w:val="header"/>
    <w:basedOn w:val="a"/>
    <w:link w:val="Char0"/>
    <w:rsid w:val="009B69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9B693E"/>
    <w:rPr>
      <w:rFonts w:ascii="宋体" w:eastAsia="宋体" w:hAnsi="宋体" w:cs="宋体"/>
      <w:color w:val="000000"/>
      <w:sz w:val="18"/>
      <w:szCs w:val="18"/>
    </w:rPr>
  </w:style>
  <w:style w:type="paragraph" w:styleId="a6">
    <w:name w:val="footer"/>
    <w:basedOn w:val="a"/>
    <w:link w:val="Char1"/>
    <w:rsid w:val="009B693E"/>
    <w:pPr>
      <w:tabs>
        <w:tab w:val="center" w:pos="4153"/>
        <w:tab w:val="right" w:pos="8306"/>
      </w:tabs>
      <w:snapToGrid w:val="0"/>
      <w:jc w:val="left"/>
    </w:pPr>
    <w:rPr>
      <w:sz w:val="18"/>
      <w:szCs w:val="18"/>
    </w:rPr>
  </w:style>
  <w:style w:type="character" w:customStyle="1" w:styleId="Char1">
    <w:name w:val="页脚 Char"/>
    <w:basedOn w:val="a0"/>
    <w:link w:val="a6"/>
    <w:rsid w:val="009B693E"/>
    <w:rPr>
      <w:rFonts w:ascii="宋体" w:eastAsia="宋体" w:hAnsi="宋体" w:cs="宋体"/>
      <w:color w:val="000000"/>
      <w:sz w:val="18"/>
      <w:szCs w:val="18"/>
    </w:rPr>
  </w:style>
  <w:style w:type="paragraph" w:styleId="a7">
    <w:name w:val="List Paragraph"/>
    <w:basedOn w:val="a"/>
    <w:uiPriority w:val="99"/>
    <w:unhideWhenUsed/>
    <w:rsid w:val="009C408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宋体" w:eastAsia="宋体" w:hAnsi="宋体" w:cs="宋体"/>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qFormat/>
  </w:style>
  <w:style w:type="paragraph" w:styleId="a3">
    <w:name w:val="Normal (Web)"/>
    <w:basedOn w:val="a"/>
    <w:qFormat/>
    <w:pPr>
      <w:spacing w:beforeAutospacing="1" w:afterAutospacing="1"/>
      <w:jc w:val="left"/>
    </w:pPr>
    <w:rPr>
      <w:rFonts w:cs="Times New Roman"/>
      <w:sz w:val="24"/>
    </w:rPr>
  </w:style>
  <w:style w:type="paragraph" w:customStyle="1" w:styleId="WPSOffice1">
    <w:name w:val="WPSOffice手动目录 1"/>
  </w:style>
  <w:style w:type="paragraph" w:styleId="a4">
    <w:name w:val="Balloon Text"/>
    <w:basedOn w:val="a"/>
    <w:link w:val="Char"/>
    <w:rsid w:val="009B693E"/>
    <w:rPr>
      <w:sz w:val="18"/>
      <w:szCs w:val="18"/>
    </w:rPr>
  </w:style>
  <w:style w:type="character" w:customStyle="1" w:styleId="Char">
    <w:name w:val="批注框文本 Char"/>
    <w:basedOn w:val="a0"/>
    <w:link w:val="a4"/>
    <w:rsid w:val="009B693E"/>
    <w:rPr>
      <w:rFonts w:ascii="宋体" w:eastAsia="宋体" w:hAnsi="宋体" w:cs="宋体"/>
      <w:color w:val="000000"/>
      <w:sz w:val="18"/>
      <w:szCs w:val="18"/>
    </w:rPr>
  </w:style>
  <w:style w:type="paragraph" w:styleId="a5">
    <w:name w:val="header"/>
    <w:basedOn w:val="a"/>
    <w:link w:val="Char0"/>
    <w:rsid w:val="009B69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9B693E"/>
    <w:rPr>
      <w:rFonts w:ascii="宋体" w:eastAsia="宋体" w:hAnsi="宋体" w:cs="宋体"/>
      <w:color w:val="000000"/>
      <w:sz w:val="18"/>
      <w:szCs w:val="18"/>
    </w:rPr>
  </w:style>
  <w:style w:type="paragraph" w:styleId="a6">
    <w:name w:val="footer"/>
    <w:basedOn w:val="a"/>
    <w:link w:val="Char1"/>
    <w:rsid w:val="009B693E"/>
    <w:pPr>
      <w:tabs>
        <w:tab w:val="center" w:pos="4153"/>
        <w:tab w:val="right" w:pos="8306"/>
      </w:tabs>
      <w:snapToGrid w:val="0"/>
      <w:jc w:val="left"/>
    </w:pPr>
    <w:rPr>
      <w:sz w:val="18"/>
      <w:szCs w:val="18"/>
    </w:rPr>
  </w:style>
  <w:style w:type="character" w:customStyle="1" w:styleId="Char1">
    <w:name w:val="页脚 Char"/>
    <w:basedOn w:val="a0"/>
    <w:link w:val="a6"/>
    <w:rsid w:val="009B693E"/>
    <w:rPr>
      <w:rFonts w:ascii="宋体" w:eastAsia="宋体" w:hAnsi="宋体" w:cs="宋体"/>
      <w:color w:val="000000"/>
      <w:sz w:val="18"/>
      <w:szCs w:val="18"/>
    </w:rPr>
  </w:style>
  <w:style w:type="paragraph" w:styleId="a7">
    <w:name w:val="List Paragraph"/>
    <w:basedOn w:val="a"/>
    <w:uiPriority w:val="99"/>
    <w:unhideWhenUsed/>
    <w:rsid w:val="009C40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86135</dc:creator>
  <cp:lastModifiedBy>LENOVO-VIP</cp:lastModifiedBy>
  <cp:revision>4</cp:revision>
  <dcterms:created xsi:type="dcterms:W3CDTF">2023-06-29T09:10:00Z</dcterms:created>
  <dcterms:modified xsi:type="dcterms:W3CDTF">2023-06-30T10:48:00Z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C782416126E14D7C8518B470B9B3E252_12</vt:lpwstr>
  </property>
</Properties>
</file>