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cs="宋体"/>
          <w:b/>
          <w:sz w:val="24"/>
          <w:szCs w:val="24"/>
          <w:lang w:val="en-US" w:eastAsia="zh-CN"/>
        </w:rPr>
        <w:t xml:space="preserve"> 疲劳度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检测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汇报总结</w:t>
      </w:r>
    </w:p>
    <w:p>
      <w:pPr>
        <w:spacing w:line="360" w:lineRule="auto"/>
        <w:jc w:val="both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00" w:lineRule="auto"/>
        <w:jc w:val="center"/>
        <w:outlineLvl w:val="0"/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</w:rPr>
      </w:pPr>
      <w:bookmarkStart w:id="0" w:name="_Toc9990"/>
      <w:bookmarkStart w:id="1" w:name="_Toc7195"/>
      <w:bookmarkStart w:id="2" w:name="_Toc26569"/>
      <w: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</w:rPr>
        <w:t>首都师范大学</w:t>
      </w:r>
      <w:bookmarkEnd w:id="0"/>
      <w:bookmarkEnd w:id="1"/>
      <w:bookmarkEnd w:id="2"/>
    </w:p>
    <w:p>
      <w:pPr>
        <w:spacing w:line="300" w:lineRule="auto"/>
        <w:jc w:val="center"/>
        <w:outlineLvl w:val="0"/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</w:rPr>
      </w:pPr>
      <w:bookmarkStart w:id="3" w:name="_Toc16234"/>
      <w:bookmarkStart w:id="4" w:name="_Toc22609"/>
      <w:bookmarkStart w:id="5" w:name="_Toc20434"/>
      <w: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</w:rPr>
        <w:t>信息工程学院</w:t>
      </w:r>
      <w:bookmarkEnd w:id="3"/>
      <w:bookmarkEnd w:id="4"/>
      <w:bookmarkEnd w:id="5"/>
    </w:p>
    <w:p>
      <w:pPr>
        <w:spacing w:line="300" w:lineRule="auto"/>
        <w:jc w:val="center"/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</w:rPr>
      </w:pPr>
    </w:p>
    <w:p>
      <w:pPr>
        <w:spacing w:line="300" w:lineRule="auto"/>
        <w:jc w:val="center"/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</w:rPr>
      </w:pPr>
    </w:p>
    <w:p>
      <w:pPr>
        <w:spacing w:line="300" w:lineRule="auto"/>
        <w:jc w:val="center"/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auto"/>
          <w:kern w:val="2"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/>
        </w:rPr>
        <w:t>组</w:t>
      </w:r>
    </w:p>
    <w:p>
      <w:pPr>
        <w:jc w:val="center"/>
        <w:rPr>
          <w:rFonts w:hint="default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auto"/>
          <w:kern w:val="2"/>
          <w:sz w:val="24"/>
          <w:szCs w:val="24"/>
          <w:lang w:val="en-US" w:eastAsia="zh-CN"/>
        </w:rPr>
        <w:t>王鑫</w:t>
      </w:r>
    </w:p>
    <w:p>
      <w:pPr>
        <w:jc w:val="center"/>
        <w:rPr>
          <w:rFonts w:hint="default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/>
        </w:rPr>
        <w:t>120100203</w:t>
      </w:r>
      <w:r>
        <w:rPr>
          <w:rFonts w:hint="eastAsia" w:cs="宋体"/>
          <w:b/>
          <w:bCs/>
          <w:color w:val="auto"/>
          <w:kern w:val="2"/>
          <w:sz w:val="24"/>
          <w:szCs w:val="24"/>
          <w:lang w:val="en-US" w:eastAsia="zh-CN"/>
        </w:rPr>
        <w:t>0</w:t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sdt>
      <w:sdtPr>
        <w:rPr>
          <w:rFonts w:hint="eastAsia" w:ascii="宋体" w:hAnsi="宋体" w:eastAsia="宋体" w:cs="宋体"/>
          <w:color w:val="000000"/>
          <w:sz w:val="24"/>
          <w:szCs w:val="24"/>
          <w:lang w:val="en-US" w:eastAsia="zh-CN" w:bidi="ar-SA"/>
        </w:rPr>
        <w:id w:val="14747327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color w:val="000000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instrText xml:space="preserve">TOC \o "1-1" \h \u </w:instrText>
          </w:r>
          <w:r>
            <w:rPr>
              <w:rFonts w:hint="eastAsia" w:ascii="宋体" w:hAnsi="宋体" w:eastAsia="宋体" w:cs="宋体"/>
              <w:b/>
              <w:sz w:val="24"/>
              <w:szCs w:val="24"/>
            </w:rPr>
            <w:fldChar w:fldCharType="separate"/>
          </w:r>
        </w:p>
        <w:p>
          <w:pPr>
            <w:pStyle w:val="2"/>
            <w:tabs>
              <w:tab w:val="right" w:leader="dot" w:pos="10772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_Toc18860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</w:rPr>
            <w:t xml:space="preserve">一、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实验说明</w:t>
          </w:r>
          <w:r>
            <w:tab/>
          </w:r>
          <w:r>
            <w:fldChar w:fldCharType="begin"/>
          </w:r>
          <w:r>
            <w:instrText xml:space="preserve"> PAGEREF _Toc18860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>
          <w:pPr>
            <w:pStyle w:val="2"/>
            <w:tabs>
              <w:tab w:val="right" w:leader="dot" w:pos="10772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_Toc29162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</w:rPr>
            <w:t xml:space="preserve">二、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识别</w:t>
          </w:r>
          <w:r>
            <w:tab/>
          </w:r>
          <w:r>
            <w:fldChar w:fldCharType="begin"/>
          </w:r>
          <w:r>
            <w:instrText xml:space="preserve"> PAGEREF _Toc29162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>
          <w:pPr>
            <w:pStyle w:val="2"/>
            <w:tabs>
              <w:tab w:val="right" w:leader="dot" w:pos="10772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_Toc29889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三、 </w:t>
          </w:r>
          <w:r>
            <w:rPr>
              <w:rFonts w:hint="eastAsia" w:cs="宋体"/>
              <w:szCs w:val="24"/>
              <w:lang w:val="en-US" w:eastAsia="zh-CN" w:bidi="ar-SA"/>
            </w:rPr>
            <w:t>结果</w:t>
          </w:r>
          <w:r>
            <w:rPr>
              <w:rFonts w:hint="eastAsia" w:cs="宋体"/>
              <w:szCs w:val="24"/>
              <w:lang w:val="en-US" w:eastAsia="zh-CN"/>
            </w:rPr>
            <w:t>与优化</w:t>
          </w:r>
          <w:r>
            <w:tab/>
          </w:r>
          <w:r>
            <w:fldChar w:fldCharType="begin"/>
          </w:r>
          <w:r>
            <w:instrText xml:space="preserve"> PAGEREF _Toc29889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>
          <w:pPr>
            <w:pStyle w:val="2"/>
            <w:tabs>
              <w:tab w:val="right" w:leader="dot" w:pos="10772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_Toc14790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四、 </w:t>
          </w:r>
          <w:r>
            <w:rPr>
              <w:rFonts w:hint="eastAsia" w:cs="宋体"/>
              <w:szCs w:val="24"/>
              <w:lang w:val="en-US" w:eastAsia="zh-CN"/>
            </w:rPr>
            <w:t>个人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_Toc14790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outlineLvl w:val="0"/>
        <w:rPr>
          <w:rFonts w:hint="eastAsia" w:ascii="宋体" w:hAnsi="宋体" w:eastAsia="宋体" w:cs="宋体"/>
          <w:b/>
          <w:sz w:val="24"/>
          <w:szCs w:val="24"/>
        </w:rPr>
      </w:pPr>
      <w:bookmarkStart w:id="6" w:name="_Toc18860"/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outlineLvl w:val="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outlineLvl w:val="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outlineLvl w:val="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outlineLvl w:val="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outlineLvl w:val="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outlineLvl w:val="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outlineLvl w:val="0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numPr>
          <w:ilvl w:val="1"/>
          <w:numId w:val="1"/>
        </w:numPr>
        <w:tabs>
          <w:tab w:val="left" w:pos="720"/>
          <w:tab w:val="clear" w:pos="1140"/>
        </w:tabs>
        <w:spacing w:line="360" w:lineRule="auto"/>
        <w:ind w:left="720"/>
        <w:outlineLvl w:val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实验说明</w:t>
      </w:r>
      <w:bookmarkEnd w:id="6"/>
    </w:p>
    <w:p>
      <w:pPr>
        <w:numPr>
          <w:ilvl w:val="0"/>
          <w:numId w:val="2"/>
        </w:numPr>
        <w:spacing w:line="360" w:lineRule="auto"/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疲劳度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研究目的和意义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疲劳度检测目的在于在驾驶过程中对司机的面部进行识别记录，然后通过对眨眼频率、打哈欠等行为的记录判断司机是否处于疲劳驾驶的状态。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驾驶疲劳是指驾驶人在长时间连续行车后，产生生理机能和心理机能的失调，而在客观上出现驾驶技能下降的现象。驾驶人睡眠质量差或不足，长时间驾驶车辆，容易出现疲劳。驾驶疲劳会影响到驾驶人的注意、感觉、知觉、思维、判断、意志、决定和运动等诸方面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疲劳驾驶带来的危害：1、驾驶人疲劳时判断能力下降、反应迟钝和操作失误增加。2、驾驶人处于轻微疲劳时，会出现换档不及时、不准确。3、驾驶人处于中度疲劳时，操作动作呆滞，有时甚至会忘记操作。4、驾驶人处于重度疲劳时，往往会下意识操作或出现短时间睡眠现象，严重时会失去对车辆的控制能力。 5、驾驶人疲劳时，会出现视线模糊、腰酸背疼、动作呆板、手脚发胀或有精力不集中、反应迟钝、思考不周全、精神涣散、焦虑、急躁等现象。如果仍勉强驾驶车辆，则可能导致交通事故的发生。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tabs>
          <w:tab w:val="left" w:pos="720"/>
          <w:tab w:val="clear" w:pos="1140"/>
        </w:tabs>
        <w:spacing w:line="360" w:lineRule="auto"/>
        <w:ind w:hanging="1140"/>
        <w:outlineLvl w:val="0"/>
        <w:rPr>
          <w:rFonts w:hint="eastAsia" w:ascii="宋体" w:hAnsi="宋体" w:eastAsia="宋体" w:cs="宋体"/>
          <w:b/>
          <w:sz w:val="24"/>
          <w:szCs w:val="24"/>
        </w:rPr>
      </w:pPr>
      <w:bookmarkStart w:id="7" w:name="_Toc29162"/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识别</w:t>
      </w:r>
      <w:bookmarkEnd w:id="7"/>
    </w:p>
    <w:p>
      <w:pPr>
        <w:numPr>
          <w:ilvl w:val="0"/>
          <w:numId w:val="3"/>
        </w:numPr>
        <w:spacing w:line="360" w:lineRule="auto"/>
        <w:ind w:left="42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算法结构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目前算法用到了MTCNN网络和CNN网络，主要进行眨眼检测。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其中还用到了以下库：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OpenCV库：用于图像处理和计算机视觉。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math：Python内置库，用于数学运算。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other_func：自定义模块，其中包含了多个函数，用于获取多个MER（眼部区域）的信息和判断眼睛状态。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model：自定义模块，用于加载和调用mtcnn（多任务级联卷积神经网络）模型。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39180" cy="3095625"/>
            <wp:effectExtent l="0" t="0" r="254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cs="宋体"/>
          <w:sz w:val="24"/>
          <w:szCs w:val="24"/>
          <w:lang w:val="en-US" w:eastAsia="zh-CN"/>
        </w:rPr>
        <w:t>新的算法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可以利用人脸特征点进行实时疲劳驾驶检测。首先对驾驶员驾驶时的面部图像进行实时监控，检测人脸，并利用ERT算法定位人脸特征点</w:t>
      </w:r>
      <w:r>
        <w:rPr>
          <w:rFonts w:hint="eastAsia" w:cs="宋体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根据人脸眼睛区域的特征点坐标信息计算眼睛纵横比EAR来描述眼睛张开程度，根据合适的EAR阈值可判断睁眼或闭眼状态;最后基于EAR实测值和EAR阈值对监控视频计算闭眼时间比例(PERCLOS)值度量驾驶员主观疲劳程度，将其与设定的疲劳度阈值进行比较即可判定是否疲劳驾驶。新的算法使用了Dlib人脸识别库。Dlib包含了不少的机器学习的成熟算法与模型，相对于tensorflow和PyTorch，它用于图像处理以及人脸面部特征提取、分类及对比这几个方面比较具有通用性和优越性，因此，Dlib正在越来越广泛地应用在人脸识别技术领域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具体的算法包括眼睛检测、打哈欠检测和点头检测。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眼睛检测算法：基于EAR算法的眨眼检测，当人眼睁开时，EAR在某个值域范围内波动，当人眼闭合时，EAR迅速下降，理论上接近于0。当EAR低于某个阈值时，眼睛处于闭合状态；当EAR由某个值迅速下降至小于该阈值，再迅速上升至大于该阈值，则判断为一次眨眼。为检测眨眼次数，需要设置同一次眨眼的连续帧数。眨眼速度较快，一般1～3帧即可完成眨眼动作。闭眼次数为进入闭眼、进入睁眼的次数。通过设定单位时间内闭眼次数、闭眼时间的阈值判断人是否已经疲劳了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眼睛检测部分的代码：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567" w:right="567" w:bottom="567" w:left="567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scipy.spatial import distance as dist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imutils.video import FileVideoStream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imutils.video import VideoStream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imutils import face_utils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numpy as np  # 数据处理的库 numpy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argparse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imutils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time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dlib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cv2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math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time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threading import Thread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 eye_aspect_ratio(eye):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# 垂直眼标志（X，Y）坐标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 = dist.euclidean(eye[1], eye[5])  # 计算两个集合之间的欧式距离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 = dist.euclidean(eye[2], eye[4])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# 计算水平之间的欧几里得距离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# 水平眼标志（X，Y）坐标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 = dist.euclidean(eye[0], eye[3])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# 眼睛长宽比的计算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ear = (A + B) / (2.0 * C)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# 返回眼睛的长宽比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ear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92245" cy="2264410"/>
            <wp:effectExtent l="0" t="0" r="63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720"/>
          <w:tab w:val="clear" w:pos="1140"/>
        </w:tabs>
        <w:spacing w:line="360" w:lineRule="auto"/>
        <w:ind w:left="720"/>
        <w:outlineLvl w:val="0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bookmarkStart w:id="8" w:name="_Toc29889"/>
      <w:r>
        <w:rPr>
          <w:rFonts w:hint="eastAsia" w:cs="宋体"/>
          <w:b/>
          <w:color w:val="000000"/>
          <w:sz w:val="24"/>
          <w:szCs w:val="24"/>
          <w:lang w:val="en-US" w:eastAsia="zh-CN" w:bidi="ar-SA"/>
        </w:rPr>
        <w:t>结果</w:t>
      </w:r>
      <w:r>
        <w:rPr>
          <w:rFonts w:hint="eastAsia" w:cs="宋体"/>
          <w:b/>
          <w:sz w:val="24"/>
          <w:szCs w:val="24"/>
          <w:lang w:val="en-US" w:eastAsia="zh-CN"/>
        </w:rPr>
        <w:t>与优化</w:t>
      </w:r>
      <w:bookmarkEnd w:id="8"/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outlineLvl w:val="0"/>
        <w:rPr>
          <w:rFonts w:hint="default" w:cs="宋体"/>
          <w:b w:val="0"/>
          <w:bCs/>
          <w:sz w:val="24"/>
          <w:szCs w:val="24"/>
          <w:lang w:val="en-US" w:eastAsia="zh-CN"/>
        </w:rPr>
      </w:pPr>
      <w:r>
        <w:rPr>
          <w:rFonts w:hint="eastAsia" w:cs="宋体"/>
          <w:b w:val="0"/>
          <w:bCs/>
          <w:sz w:val="24"/>
          <w:szCs w:val="24"/>
          <w:lang w:val="en-US" w:eastAsia="zh-CN"/>
        </w:rPr>
        <w:t>运行结果：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outlineLvl w:val="0"/>
        <w:rPr>
          <w:rFonts w:hint="default" w:cs="宋体"/>
          <w:b w:val="0"/>
          <w:bCs/>
          <w:sz w:val="24"/>
          <w:szCs w:val="24"/>
          <w:lang w:val="en-US" w:eastAsia="zh-CN"/>
        </w:rPr>
      </w:pPr>
      <w:bookmarkStart w:id="9" w:name="_Toc697"/>
      <w:r>
        <w:rPr>
          <w:rFonts w:hint="eastAsia" w:cs="宋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6233795" cy="3274060"/>
            <wp:effectExtent l="0" t="0" r="14605" b="2540"/>
            <wp:docPr id="21" name="图片 21" descr="1688103207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88103207052"/>
                    <pic:cNvPicPr>
                      <a:picLocks noChangeAspect="1"/>
                    </pic:cNvPicPr>
                  </pic:nvPicPr>
                  <pic:blipFill>
                    <a:blip r:embed="rId6"/>
                    <a:srcRect l="5543" t="15462" r="3314" b="20711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outlineLvl w:val="0"/>
        <w:rPr>
          <w:rFonts w:hint="default" w:cs="宋体"/>
          <w:b w:val="0"/>
          <w:bCs/>
          <w:sz w:val="24"/>
          <w:szCs w:val="24"/>
          <w:lang w:val="en-US" w:eastAsia="zh-CN"/>
        </w:rPr>
      </w:pPr>
      <w:r>
        <w:rPr>
          <w:rFonts w:hint="eastAsia" w:cs="宋体"/>
          <w:b w:val="0"/>
          <w:bCs/>
          <w:sz w:val="24"/>
          <w:szCs w:val="24"/>
          <w:lang w:val="en-US" w:eastAsia="zh-CN"/>
        </w:rPr>
        <w:t>可以对眨眼行为进行记录。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outlineLvl w:val="0"/>
        <w:rPr>
          <w:rFonts w:hint="eastAsia" w:cs="宋体"/>
          <w:b w:val="0"/>
          <w:bCs/>
          <w:sz w:val="24"/>
          <w:szCs w:val="24"/>
          <w:lang w:val="en-US" w:eastAsia="zh-CN"/>
        </w:rPr>
      </w:pPr>
      <w:r>
        <w:rPr>
          <w:rFonts w:hint="eastAsia" w:cs="宋体"/>
          <w:b w:val="0"/>
          <w:bCs/>
          <w:sz w:val="24"/>
          <w:szCs w:val="24"/>
          <w:lang w:val="en-US" w:eastAsia="zh-CN"/>
        </w:rPr>
        <w:t>优化方向：</w:t>
      </w:r>
    </w:p>
    <w:p>
      <w:pPr>
        <w:numPr>
          <w:ilvl w:val="0"/>
          <w:numId w:val="0"/>
        </w:numPr>
        <w:tabs>
          <w:tab w:val="left" w:pos="720"/>
        </w:tabs>
        <w:spacing w:line="360" w:lineRule="auto"/>
        <w:outlineLvl w:val="0"/>
        <w:rPr>
          <w:rFonts w:hint="default" w:cs="宋体"/>
          <w:b w:val="0"/>
          <w:bCs/>
          <w:sz w:val="24"/>
          <w:szCs w:val="24"/>
          <w:lang w:val="en-US" w:eastAsia="zh-CN"/>
        </w:rPr>
      </w:pPr>
      <w:r>
        <w:rPr>
          <w:rFonts w:hint="eastAsia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cs="宋体"/>
          <w:b w:val="0"/>
          <w:bCs/>
          <w:color w:val="000000"/>
          <w:sz w:val="24"/>
          <w:szCs w:val="24"/>
          <w:lang w:val="en-US" w:eastAsia="zh-CN" w:bidi="ar-SA"/>
        </w:rPr>
        <w:t>尝试使用摄像头输入图像，优化算法以满足实时性的要求。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outlineLvl w:val="0"/>
        <w:rPr>
          <w:rFonts w:hint="eastAsia" w:cs="宋体"/>
          <w:b w:val="0"/>
          <w:bCs/>
          <w:sz w:val="24"/>
          <w:szCs w:val="24"/>
          <w:lang w:val="en-US" w:eastAsia="zh-CN"/>
        </w:rPr>
      </w:pPr>
      <w:r>
        <w:rPr>
          <w:rFonts w:hint="eastAsia" w:cs="宋体"/>
          <w:b w:val="0"/>
          <w:bCs/>
          <w:sz w:val="24"/>
          <w:szCs w:val="24"/>
          <w:lang w:val="en-US" w:eastAsia="zh-CN"/>
        </w:rPr>
        <w:tab/>
      </w:r>
      <w:bookmarkStart w:id="11" w:name="_GoBack"/>
      <w:bookmarkEnd w:id="11"/>
      <w:r>
        <w:rPr>
          <w:rFonts w:hint="eastAsia" w:cs="宋体"/>
          <w:b w:val="0"/>
          <w:bCs/>
          <w:sz w:val="24"/>
          <w:szCs w:val="24"/>
          <w:lang w:val="en-US" w:eastAsia="zh-CN"/>
        </w:rPr>
        <w:t>增加对眨眼频率的计算，以便能够进行更直观的疲劳度观察。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outlineLvl w:val="0"/>
        <w:rPr>
          <w:rFonts w:hint="eastAsia" w:cs="宋体"/>
          <w:b w:val="0"/>
          <w:bCs/>
          <w:sz w:val="24"/>
          <w:szCs w:val="24"/>
          <w:lang w:val="en-US" w:eastAsia="zh-CN"/>
        </w:rPr>
      </w:pPr>
      <w:r>
        <w:rPr>
          <w:rFonts w:hint="eastAsia" w:cs="宋体"/>
          <w:b w:val="0"/>
          <w:bCs/>
          <w:sz w:val="24"/>
          <w:szCs w:val="24"/>
          <w:lang w:val="en-US" w:eastAsia="zh-CN"/>
        </w:rPr>
        <w:tab/>
        <w:t>优化高强度光照或配戴眼镜时的反光对眨眼记录的影响。</w:t>
      </w:r>
    </w:p>
    <w:p>
      <w:pPr>
        <w:widowControl w:val="0"/>
        <w:numPr>
          <w:numId w:val="0"/>
        </w:numPr>
        <w:tabs>
          <w:tab w:val="left" w:pos="720"/>
        </w:tabs>
        <w:spacing w:line="360" w:lineRule="auto"/>
        <w:jc w:val="both"/>
        <w:outlineLvl w:val="0"/>
        <w:rPr>
          <w:rFonts w:hint="eastAsia" w:cs="宋体"/>
          <w:b w:val="0"/>
          <w:bCs/>
          <w:sz w:val="24"/>
          <w:szCs w:val="24"/>
          <w:lang w:val="en-US" w:eastAsia="zh-CN"/>
        </w:rPr>
      </w:pPr>
      <w:r>
        <w:rPr>
          <w:rFonts w:hint="eastAsia" w:cs="宋体"/>
          <w:b w:val="0"/>
          <w:bCs/>
          <w:sz w:val="24"/>
          <w:szCs w:val="24"/>
          <w:lang w:val="en-US" w:eastAsia="zh-CN"/>
        </w:rPr>
        <w:tab/>
        <w:t>将打哈欠与点头检测代码补充加入到项目代码中。</w:t>
      </w:r>
    </w:p>
    <w:p>
      <w:pPr>
        <w:numPr>
          <w:ilvl w:val="0"/>
          <w:numId w:val="0"/>
        </w:numPr>
        <w:tabs>
          <w:tab w:val="left" w:pos="720"/>
        </w:tabs>
        <w:spacing w:line="360" w:lineRule="auto"/>
        <w:outlineLvl w:val="0"/>
        <w:rPr>
          <w:rFonts w:hint="default" w:cs="宋体"/>
          <w:b w:val="0"/>
          <w:bCs/>
          <w:sz w:val="24"/>
          <w:szCs w:val="24"/>
          <w:lang w:val="en-US" w:eastAsia="zh-CN"/>
        </w:rPr>
      </w:pPr>
      <w:r>
        <w:rPr>
          <w:rFonts w:hint="eastAsia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cs="宋体"/>
          <w:b w:val="0"/>
          <w:bCs/>
          <w:color w:val="000000"/>
          <w:sz w:val="24"/>
          <w:szCs w:val="24"/>
          <w:lang w:val="en-US" w:eastAsia="zh-CN" w:bidi="ar-SA"/>
        </w:rPr>
        <w:t>学习使用Dlib人脸识别库。</w:t>
      </w:r>
    </w:p>
    <w:p>
      <w:pPr>
        <w:numPr>
          <w:ilvl w:val="1"/>
          <w:numId w:val="1"/>
        </w:numPr>
        <w:tabs>
          <w:tab w:val="left" w:pos="720"/>
          <w:tab w:val="clear" w:pos="1140"/>
        </w:tabs>
        <w:spacing w:line="360" w:lineRule="auto"/>
        <w:ind w:left="720"/>
        <w:outlineLvl w:val="0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bookmarkStart w:id="10" w:name="_Toc14790"/>
      <w:r>
        <w:rPr>
          <w:rFonts w:hint="eastAsia" w:cs="宋体"/>
          <w:b/>
          <w:sz w:val="24"/>
          <w:szCs w:val="24"/>
          <w:lang w:val="en-US" w:eastAsia="zh-CN"/>
        </w:rPr>
        <w:t>个人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总结</w:t>
      </w:r>
      <w:bookmarkEnd w:id="10"/>
    </w:p>
    <w:p>
      <w:pPr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这次小组合作是非常有益的。在小组工作中，我们不仅取得了成果，也遇到了困难和挑战。通过这次合作，我对小组合作的优势与不足有了更全面的认识，更好的了解了小组合作的重要性。同时，在此次小组合作中,自己还是学习到很多有用的知识，以及学会使用了一些新的开源网站。希望在今后的学习生活中，自己能够多去学习一些课外的知识，不断扩充自己的实力。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9EA22F"/>
    <w:multiLevelType w:val="singleLevel"/>
    <w:tmpl w:val="DD9EA2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1E7592"/>
    <w:multiLevelType w:val="multilevel"/>
    <w:tmpl w:val="621E7592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japaneseCounting"/>
      <w:lvlText w:val="%2、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7F7A4B5"/>
    <w:multiLevelType w:val="singleLevel"/>
    <w:tmpl w:val="77F7A4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kMzEwYmQ0Y2UxNTYwODQ1MjJkNjg0MGQ0NjU2OTYifQ=="/>
  </w:docVars>
  <w:rsids>
    <w:rsidRoot w:val="2AEF2DFA"/>
    <w:rsid w:val="2AEF2DFA"/>
    <w:rsid w:val="7C7C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color w:val="000000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1926</Words>
  <Characters>2758</Characters>
  <Lines>0</Lines>
  <Paragraphs>0</Paragraphs>
  <TotalTime>1</TotalTime>
  <ScaleCrop>false</ScaleCrop>
  <LinksUpToDate>false</LinksUpToDate>
  <CharactersWithSpaces>3228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2023-06-30T03:21:00Z</dcterms:created>
  <dc:creator>WPS_1419281032</dc:creator>
  <cp:lastModifiedBy>WPS_1419281032</cp:lastModifiedBy>
  <dcterms:modified xsi:type="dcterms:W3CDTF">2023-06-30T08:26:38Z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65C3B8FA6019466FB1E5948A39BE2BD2_11</vt:lpwstr>
  </property>
</Properties>
</file>