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Cross-Domain Transfer Theory: Human → Quadruped Biomechanical Mapping</w:t>
      </w:r>
    </w:p>
    <w:p>
      <w:pPr>
        <w:pStyle w:val="Heading1"/>
      </w:pPr>
      <w:r>
        <w:t>1. Problem Statement and Objective</w:t>
      </w:r>
    </w:p>
    <w:p>
      <w:r>
        <w:t>We want a principled mapping f: R^(d_h) → R^(d_q) from human locomotor descriptors (biped, two limbs, step cycle) to quadruped locomotor descriptors (four limbs, gait cycles). The mapping must preserve coordination dynamics while operating in IMU feature space.</w:t>
      </w:r>
    </w:p>
    <w:p>
      <w:pPr>
        <w:pStyle w:val="Heading1"/>
      </w:pPr>
      <w:r>
        <w:t>2. Representation</w:t>
      </w:r>
    </w:p>
    <w:p>
      <w:r>
        <w:t>• Task-space features are more transferable than joint-space angles.</w:t>
      </w:r>
    </w:p>
    <w:p>
      <w:r>
        <w:t>• Use phase-space representations (stride phase φ, duty factor, stride frequency).</w:t>
      </w:r>
    </w:p>
    <w:p>
      <w:r>
        <w:t>• Encode symmetry bases: humans have LR anti-phase, quadrupeds have gait-dependent limb couplings.</w:t>
      </w:r>
    </w:p>
    <w:p>
      <w:pPr>
        <w:pStyle w:val="Heading1"/>
      </w:pPr>
      <w:r>
        <w:t>3. Formal Mapping: Constraints and Invariants</w:t>
      </w:r>
    </w:p>
    <w:p>
      <w:r>
        <w:t>Constraints:</w:t>
        <w:br/>
        <w:t>- Temporal invariants: stride frequency, event ordering, phase lags.</w:t>
        <w:br/>
        <w:t>- Spatial/statistical invariants: COM oscillations, duty factors, spectral ratios.</w:t>
        <w:br/>
        <w:t>- Physical feasibility: duty bounds, no-slip during stance, anatomical ranges.</w:t>
      </w:r>
    </w:p>
    <w:p>
      <w:pPr>
        <w:pStyle w:val="Heading1"/>
      </w:pPr>
      <w:r>
        <w:t>4. Practical Retargeting Pipeline</w:t>
      </w:r>
    </w:p>
    <w:p>
      <w:r>
        <w:t>Step 0: IMU frame calibration (gravity and heading alignment).</w:t>
        <w:br/>
        <w:t>Step 1: Event detection &amp; phase estimation.</w:t>
        <w:br/>
        <w:t>Step 2: Feature lift to invariant space (duty, COM spectra, relative phases).</w:t>
        <w:br/>
        <w:t>Step 3: Canonical phase warping (monotone spline).</w:t>
        <w:br/>
        <w:t>Step 4: Invariant-space mapping (linear + constrained).</w:t>
        <w:br/>
        <w:t>Step 5: Optional decoding to limb-level states with HSMM.</w:t>
        <w:br/>
        <w:t>Step 6: Confidence &amp; calibration metrics.</w:t>
      </w:r>
    </w:p>
    <w:p>
      <w:pPr>
        <w:pStyle w:val="Heading1"/>
      </w:pPr>
      <w:r>
        <w:t>5. Human ↔ Quadruped Correspondence</w:t>
      </w:r>
    </w:p>
    <w:p>
      <w:r>
        <w:t>Human L/R legs map to quadruped diagonal or lateral pairs depending on gait:</w:t>
        <w:br/>
        <w:t>- Trot: L ↔ (LF+RH), R ↔ (RF+LH).</w:t>
        <w:br/>
        <w:t>- Pace: L ↔ (LF+LH), R ↔ (RF+RH).</w:t>
        <w:br/>
        <w:t>- Walk: expand half-cycle into 4-beat sequence.</w:t>
      </w:r>
    </w:p>
    <w:p>
      <w:pPr>
        <w:pStyle w:val="Heading1"/>
      </w:pPr>
      <w:r>
        <w:t>6. Mathematical Sketch</w:t>
      </w:r>
    </w:p>
    <w:p>
      <w:r>
        <w:t>We define relative phases θ and coordination manifold M. We seek f mapping human stride invariants to quadruped invariants while projecting into valid gait families and enforcing constraints.</w:t>
      </w:r>
    </w:p>
    <w:p>
      <w:pPr>
        <w:pStyle w:val="Heading1"/>
      </w:pPr>
      <w:r>
        <w:t>7. Learning Strategies</w:t>
      </w:r>
    </w:p>
    <w:p>
      <w:r>
        <w:t>- Two-stage training: synthetic → fine-tuned on real.</w:t>
        <w:br/>
        <w:t>- Cycle consistency mapping.</w:t>
        <w:br/>
        <w:t>- Physics-guided losses.</w:t>
        <w:br/>
        <w:t>- Multi-sensor invariance training.</w:t>
      </w:r>
    </w:p>
    <w:p>
      <w:pPr>
        <w:pStyle w:val="Heading1"/>
      </w:pPr>
      <w:r>
        <w:t>8. Validation Protocol</w:t>
      </w:r>
    </w:p>
    <w:p>
      <w:r>
        <w:t>• Invariant preservation: KL divergence of invariant distributions, phase-lag error, duty RMSE.</w:t>
        <w:br/>
        <w:t>• Contact-sequence validity: ≥95% strides legal.</w:t>
        <w:br/>
        <w:t>• Dynamics &amp; spectrum preservation.</w:t>
        <w:br/>
        <w:t>• Downstream stability in HSMM/FSQ codes.</w:t>
      </w:r>
    </w:p>
    <w:p>
      <w:pPr>
        <w:pStyle w:val="Heading1"/>
      </w:pPr>
      <w:r>
        <w:t>9. Worked Micro-Example: Trot Target</w:t>
      </w:r>
    </w:p>
    <w:p>
      <w:r>
        <w:t>Human step 1.8 Hz → stride 0.9 Hz.</w:t>
        <w:br/>
        <w:t>Map L/R anti-phase to diagonal anti-phase pairs.</w:t>
        <w:br/>
        <w:t>Scale duty factors to dog trot band.</w:t>
        <w:br/>
        <w:t>Warp phase so human heel-strike aligns with diagonal stance.</w:t>
      </w:r>
    </w:p>
    <w:p>
      <w:pPr>
        <w:pStyle w:val="Heading1"/>
      </w:pPr>
      <w:r>
        <w:t>10. Failure Modes and Mitigations</w:t>
      </w:r>
    </w:p>
    <w:p>
      <w:r>
        <w:t>- IMU misalignment → per-stride recalibration.</w:t>
        <w:br/>
        <w:t>- Gait misclassification → gait priors + HSMM family switch.</w:t>
        <w:br/>
        <w:t>- Low SNR collar-only → rely on COM spectral invariants.</w:t>
      </w:r>
    </w:p>
    <w:p>
      <w:pPr>
        <w:pStyle w:val="Heading1"/>
      </w:pPr>
      <w:r>
        <w:t>11. Minimal Implementation Sketch</w:t>
      </w:r>
    </w:p>
    <w:p>
      <w:r>
        <w:t>Inputs: human IMU data → phase estimation → invariant features → constrained mapping → limb decoding.</w:t>
        <w:br/>
        <w:t>Outputs: quadruped-compatible invariants and optional limb states.</w:t>
      </w:r>
    </w:p>
    <w:p>
      <w:pPr>
        <w:pStyle w:val="Heading1"/>
      </w:pPr>
      <w:r>
        <w:t>Conclusion</w:t>
      </w:r>
    </w:p>
    <w:p>
      <w:r>
        <w:t>Cross-domain transfer requires invariant-based mapping with biomechanical constraints. This ensures feasible, interpretable, and stable mappings from human to quadruped domains, supporting synchrony analysis in mixed-species datasets.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