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BC" w:rsidRDefault="00AC78EB" w:rsidP="004176BC">
      <w:pPr>
        <w:jc w:val="center"/>
        <w:rPr>
          <w:rFonts w:ascii="等线" w:eastAsia="等线" w:hAnsi="等线" w:hint="eastAsia"/>
          <w:szCs w:val="21"/>
        </w:rPr>
      </w:pPr>
      <w:r w:rsidRPr="00AC78EB">
        <w:rPr>
          <w:rFonts w:ascii="等线" w:eastAsia="等线" w:hAnsi="等线"/>
          <w:szCs w:val="21"/>
        </w:rPr>
        <w:t>Problem 9</w:t>
      </w:r>
    </w:p>
    <w:p w:rsidR="004176BC" w:rsidRPr="004176BC" w:rsidRDefault="004176BC" w:rsidP="00AC78EB">
      <w:pPr>
        <w:jc w:val="center"/>
        <w:rPr>
          <w:rFonts w:ascii="等线" w:eastAsia="等线" w:hAnsi="等线"/>
          <w:sz w:val="24"/>
          <w:szCs w:val="24"/>
        </w:rPr>
      </w:pPr>
      <w:r w:rsidRPr="004176BC">
        <w:rPr>
          <w:rFonts w:ascii="等线" w:eastAsia="等线" w:hAnsi="等线" w:hint="eastAsia"/>
          <w:sz w:val="24"/>
          <w:szCs w:val="24"/>
        </w:rPr>
        <w:t>学号：13123908</w:t>
      </w:r>
      <w:r w:rsidRPr="004176BC">
        <w:rPr>
          <w:rFonts w:ascii="等线" w:eastAsia="等线" w:hAnsi="等线"/>
          <w:sz w:val="24"/>
          <w:szCs w:val="24"/>
        </w:rPr>
        <w:t xml:space="preserve">  </w:t>
      </w:r>
      <w:r w:rsidRPr="004176BC">
        <w:rPr>
          <w:rFonts w:ascii="等线" w:eastAsia="等线" w:hAnsi="等线" w:hint="eastAsia"/>
          <w:sz w:val="24"/>
          <w:szCs w:val="24"/>
        </w:rPr>
        <w:t>姓名：</w:t>
      </w:r>
      <w:proofErr w:type="gramStart"/>
      <w:r w:rsidRPr="004176BC">
        <w:rPr>
          <w:rFonts w:ascii="等线" w:eastAsia="等线" w:hAnsi="等线" w:hint="eastAsia"/>
          <w:sz w:val="24"/>
          <w:szCs w:val="24"/>
        </w:rPr>
        <w:t>周影</w:t>
      </w:r>
      <w:proofErr w:type="gramEnd"/>
      <w:r w:rsidRPr="004176BC">
        <w:rPr>
          <w:rFonts w:ascii="等线" w:eastAsia="等线" w:hAnsi="等线" w:hint="eastAsia"/>
          <w:sz w:val="24"/>
          <w:szCs w:val="24"/>
        </w:rPr>
        <w:t xml:space="preserve"> 班级：信息安全卓越工程师计划</w:t>
      </w:r>
    </w:p>
    <w:p w:rsidR="003E2688" w:rsidRPr="00AC78EB" w:rsidRDefault="003E2688" w:rsidP="008061F4">
      <w:pPr>
        <w:rPr>
          <w:rFonts w:ascii="等线" w:eastAsia="等线" w:hAnsi="等线"/>
          <w:szCs w:val="21"/>
        </w:rPr>
      </w:pPr>
      <w:r w:rsidRPr="00AC78EB">
        <w:rPr>
          <w:rFonts w:ascii="等线" w:eastAsia="等线" w:hAnsi="等线"/>
          <w:szCs w:val="21"/>
        </w:rPr>
        <w:t>1. Each network technology is designed to fit a specific set of constraints.</w:t>
      </w:r>
    </w:p>
    <w:p w:rsidR="003E2688" w:rsidRPr="00AC78EB" w:rsidRDefault="003E2688" w:rsidP="008061F4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L</w:t>
      </w:r>
      <w:r w:rsidR="004176BC">
        <w:rPr>
          <w:rFonts w:ascii="等线" w:eastAsia="等线" w:hAnsi="等线"/>
          <w:szCs w:val="21"/>
        </w:rPr>
        <w:t>AN technologies are designed to</w:t>
      </w:r>
      <w:r w:rsidRPr="00AC78EB">
        <w:rPr>
          <w:rFonts w:ascii="等线" w:eastAsia="等线" w:hAnsi="等线"/>
          <w:szCs w:val="21"/>
          <w:u w:val="single"/>
        </w:rPr>
        <w:t xml:space="preserve"> provide high-speed communication across short distances.</w:t>
      </w:r>
    </w:p>
    <w:p w:rsidR="003E2688" w:rsidRPr="00AC78EB" w:rsidRDefault="003E2688" w:rsidP="00355836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WAN technologies are designed to</w:t>
      </w:r>
      <w:r w:rsidR="004176BC">
        <w:rPr>
          <w:rFonts w:ascii="等线" w:eastAsia="等线" w:hAnsi="等线"/>
          <w:szCs w:val="21"/>
          <w:u w:val="single"/>
        </w:rPr>
        <w:t xml:space="preserve"> </w:t>
      </w:r>
      <w:r w:rsidRPr="00AC78EB">
        <w:rPr>
          <w:rFonts w:ascii="等线" w:eastAsia="等线" w:hAnsi="等线"/>
          <w:szCs w:val="21"/>
          <w:u w:val="single"/>
        </w:rPr>
        <w:t>provide communication across large areas.</w:t>
      </w:r>
    </w:p>
    <w:p w:rsidR="003E2688" w:rsidRPr="00AC78EB" w:rsidRDefault="003E2688" w:rsidP="008061F4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2. Most modern computer communication systems allow communication between any two computers analogous to the way a telephone system provides communication between any two telephones, known as </w:t>
      </w:r>
      <w:r w:rsidRPr="00AC78EB">
        <w:rPr>
          <w:rFonts w:ascii="等线" w:eastAsia="等线" w:hAnsi="等线"/>
          <w:szCs w:val="21"/>
          <w:u w:val="single"/>
        </w:rPr>
        <w:t>universal service.</w:t>
      </w:r>
    </w:p>
    <w:p w:rsidR="003E2688" w:rsidRPr="00AC78EB" w:rsidRDefault="003E2688" w:rsidP="008061F4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Although this service is highly desirable,</w:t>
      </w:r>
      <w:r w:rsidRPr="00AC78EB">
        <w:rPr>
          <w:rFonts w:ascii="等线" w:eastAsia="等线" w:hAnsi="等线"/>
          <w:szCs w:val="21"/>
          <w:u w:val="single"/>
        </w:rPr>
        <w:t xml:space="preserve"> incompatibilities among network hardware, frames, and address </w:t>
      </w:r>
      <w:r w:rsidRPr="00AC78EB">
        <w:rPr>
          <w:rFonts w:ascii="等线" w:eastAsia="等线" w:hAnsi="等线"/>
          <w:szCs w:val="21"/>
        </w:rPr>
        <w:t>prevent a bridged network from including arbitrary technologies.</w:t>
      </w:r>
    </w:p>
    <w:p w:rsidR="003E2688" w:rsidRPr="00AC78EB" w:rsidRDefault="003E2688" w:rsidP="007C3240">
      <w:pPr>
        <w:jc w:val="left"/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3. The basic component used to connect heterogeneous networks is a router which is an independe</w:t>
      </w:r>
      <w:r w:rsidR="004176BC">
        <w:rPr>
          <w:rFonts w:ascii="等线" w:eastAsia="等线" w:hAnsi="等线"/>
          <w:szCs w:val="21"/>
        </w:rPr>
        <w:t>nt hardware system dedicated to</w:t>
      </w:r>
      <w:r w:rsidRPr="00AC78EB">
        <w:rPr>
          <w:rFonts w:ascii="等线" w:eastAsia="等线" w:hAnsi="等线"/>
          <w:szCs w:val="21"/>
          <w:u w:val="single"/>
        </w:rPr>
        <w:t xml:space="preserve"> the task of interconnecting </w:t>
      </w:r>
      <w:proofErr w:type="gramStart"/>
      <w:r w:rsidRPr="00AC78EB">
        <w:rPr>
          <w:rFonts w:ascii="等线" w:eastAsia="等线" w:hAnsi="等线"/>
          <w:szCs w:val="21"/>
          <w:u w:val="single"/>
        </w:rPr>
        <w:t xml:space="preserve">networks </w:t>
      </w:r>
      <w:r w:rsidRPr="00AC78EB">
        <w:rPr>
          <w:rFonts w:ascii="等线" w:eastAsia="等线" w:hAnsi="等线"/>
          <w:szCs w:val="21"/>
        </w:rPr>
        <w:t xml:space="preserve"> and</w:t>
      </w:r>
      <w:proofErr w:type="gramEnd"/>
      <w:r w:rsidRPr="00AC78EB">
        <w:rPr>
          <w:rFonts w:ascii="等线" w:eastAsia="等线" w:hAnsi="等线"/>
          <w:szCs w:val="21"/>
        </w:rPr>
        <w:t xml:space="preserve"> contains    </w:t>
      </w:r>
    </w:p>
    <w:p w:rsidR="003E2688" w:rsidRPr="00AC78EB" w:rsidRDefault="003E2688" w:rsidP="005E5942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 a </w:t>
      </w:r>
      <w:r w:rsidRPr="00AC78EB">
        <w:rPr>
          <w:rFonts w:ascii="等线" w:eastAsia="等线" w:hAnsi="等线"/>
          <w:szCs w:val="21"/>
          <w:u w:val="single"/>
        </w:rPr>
        <w:t xml:space="preserve">  processor and memory as well as a separate I/O interface  </w:t>
      </w:r>
      <w:r w:rsidRPr="00AC78EB">
        <w:rPr>
          <w:rFonts w:ascii="等线" w:eastAsia="等线" w:hAnsi="等线"/>
          <w:szCs w:val="21"/>
        </w:rPr>
        <w:t xml:space="preserve"> for each network to which it connects.</w:t>
      </w:r>
    </w:p>
    <w:p w:rsidR="003E2688" w:rsidRPr="00AC78EB" w:rsidRDefault="003E2688" w:rsidP="005E5942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4. The</w:t>
      </w:r>
      <w:r w:rsidRPr="00AC78EB">
        <w:rPr>
          <w:rFonts w:ascii="等线" w:eastAsia="等线" w:hAnsi="等线"/>
          <w:szCs w:val="21"/>
          <w:u w:val="single"/>
        </w:rPr>
        <w:t xml:space="preserve"> TCP/IP Internet Protocol suite is  </w:t>
      </w:r>
      <w:r w:rsidRPr="00AC78EB">
        <w:rPr>
          <w:rFonts w:ascii="等线" w:eastAsia="等线" w:hAnsi="等线"/>
          <w:szCs w:val="21"/>
        </w:rPr>
        <w:t xml:space="preserve"> </w:t>
      </w:r>
      <w:proofErr w:type="spellStart"/>
      <w:r w:rsidRPr="00AC78EB">
        <w:rPr>
          <w:rFonts w:ascii="等线" w:eastAsia="等线" w:hAnsi="等线"/>
          <w:szCs w:val="21"/>
        </w:rPr>
        <w:t>is</w:t>
      </w:r>
      <w:proofErr w:type="spellEnd"/>
      <w:r w:rsidRPr="00AC78EB">
        <w:rPr>
          <w:rFonts w:ascii="等线" w:eastAsia="等线" w:hAnsi="等线"/>
          <w:szCs w:val="21"/>
        </w:rPr>
        <w:t xml:space="preserve"> the most widely used internet Protocol.</w:t>
      </w:r>
    </w:p>
    <w:p w:rsidR="003E2688" w:rsidRPr="00AC78EB" w:rsidRDefault="003E2688" w:rsidP="005E5942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5. </w:t>
      </w:r>
      <w:r w:rsidRPr="00AC78EB">
        <w:rPr>
          <w:rFonts w:ascii="等线" w:eastAsia="等线" w:hAnsi="等线"/>
          <w:szCs w:val="21"/>
          <w:u w:val="single"/>
        </w:rPr>
        <w:t xml:space="preserve"> Host computer to  </w:t>
      </w:r>
      <w:r w:rsidRPr="00AC78EB">
        <w:rPr>
          <w:rFonts w:ascii="等线" w:eastAsia="等线" w:hAnsi="等线"/>
          <w:szCs w:val="21"/>
        </w:rPr>
        <w:t xml:space="preserve"> refers to a computer that connects to the Internet and runs applications.</w:t>
      </w:r>
    </w:p>
    <w:p w:rsidR="003E2688" w:rsidRPr="00AC78EB" w:rsidRDefault="004176BC" w:rsidP="00770835">
      <w:pPr>
        <w:rPr>
          <w:rFonts w:ascii="等线" w:eastAsia="等线" w:hAnsi="等线"/>
          <w:szCs w:val="21"/>
          <w:u w:val="single"/>
        </w:rPr>
      </w:pPr>
      <w:r>
        <w:rPr>
          <w:rFonts w:ascii="等线" w:eastAsia="等线" w:hAnsi="等线"/>
          <w:szCs w:val="21"/>
        </w:rPr>
        <w:t>6.IP defines</w:t>
      </w:r>
      <w:r w:rsidR="003E2688" w:rsidRPr="00AC78EB">
        <w:rPr>
          <w:rFonts w:ascii="等线" w:eastAsia="等线" w:hAnsi="等线"/>
          <w:szCs w:val="21"/>
          <w:u w:val="single"/>
        </w:rPr>
        <w:t xml:space="preserve"> a set of special address forms that are reserved     </w:t>
      </w:r>
    </w:p>
    <w:p w:rsidR="003E2688" w:rsidRPr="00AC78EB" w:rsidRDefault="003E2688" w:rsidP="00770835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7.List the protocols on network layer:</w:t>
      </w:r>
      <w:r w:rsidRPr="00AC78EB">
        <w:rPr>
          <w:rFonts w:ascii="等线" w:eastAsia="等线" w:hAnsi="等线"/>
          <w:szCs w:val="21"/>
          <w:u w:val="single"/>
        </w:rPr>
        <w:t xml:space="preserve"> ICMP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IP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RARP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ARP                            .</w:t>
      </w:r>
    </w:p>
    <w:p w:rsidR="003E2688" w:rsidRPr="00AC78EB" w:rsidRDefault="003E2688" w:rsidP="00770835">
      <w:pPr>
        <w:rPr>
          <w:rFonts w:ascii="等线" w:eastAsia="等线" w:hAnsi="等线"/>
          <w:szCs w:val="21"/>
        </w:rPr>
      </w:pPr>
      <w:r w:rsidRPr="00AC78EB">
        <w:rPr>
          <w:rFonts w:ascii="等线" w:eastAsia="等线" w:hAnsi="等线"/>
          <w:szCs w:val="21"/>
        </w:rPr>
        <w:t>8.IP addressing is independent of hardware addressing. It is a uniform addressing in Internet</w:t>
      </w:r>
    </w:p>
    <w:p w:rsidR="003E2688" w:rsidRPr="00AC78EB" w:rsidRDefault="003E2688" w:rsidP="00770835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Used by </w:t>
      </w:r>
      <w:r w:rsidRPr="00AC78EB">
        <w:rPr>
          <w:rFonts w:ascii="等线" w:eastAsia="等线" w:hAnsi="等线"/>
          <w:szCs w:val="21"/>
          <w:u w:val="single"/>
        </w:rPr>
        <w:t xml:space="preserve"> Higher-layer protocols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Applications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 xml:space="preserve">Users </w:t>
      </w:r>
      <w:r w:rsidRPr="00AC78EB">
        <w:rPr>
          <w:rFonts w:ascii="等线" w:eastAsia="等线" w:hAnsi="等线"/>
          <w:szCs w:val="21"/>
        </w:rPr>
        <w:t>,also called</w:t>
      </w:r>
      <w:r w:rsidRPr="00AC78EB">
        <w:rPr>
          <w:rFonts w:ascii="等线" w:eastAsia="等线" w:hAnsi="等线"/>
          <w:szCs w:val="21"/>
          <w:u w:val="single"/>
        </w:rPr>
        <w:t xml:space="preserve">  protocol address.</w:t>
      </w:r>
    </w:p>
    <w:p w:rsidR="003E2688" w:rsidRPr="00AC78EB" w:rsidRDefault="003E2688" w:rsidP="00125128">
      <w:pPr>
        <w:rPr>
          <w:rFonts w:ascii="等线" w:eastAsia="等线" w:hAnsi="等线"/>
          <w:i/>
          <w:iCs/>
          <w:szCs w:val="21"/>
          <w:u w:val="single"/>
          <w:lang w:val="sv-SE"/>
        </w:rPr>
      </w:pPr>
      <w:r w:rsidRPr="00AC78EB">
        <w:rPr>
          <w:rFonts w:ascii="等线" w:eastAsia="等线" w:hAnsi="等线"/>
          <w:szCs w:val="21"/>
        </w:rPr>
        <w:t xml:space="preserve">9. An IP address does not identify a specific </w:t>
      </w:r>
      <w:proofErr w:type="spellStart"/>
      <w:proofErr w:type="gramStart"/>
      <w:r w:rsidRPr="00AC78EB">
        <w:rPr>
          <w:rFonts w:ascii="等线" w:eastAsia="等线" w:hAnsi="等线"/>
          <w:szCs w:val="21"/>
        </w:rPr>
        <w:t>computer.Instead</w:t>
      </w:r>
      <w:proofErr w:type="spellEnd"/>
      <w:proofErr w:type="gramEnd"/>
      <w:r w:rsidRPr="00AC78EB">
        <w:rPr>
          <w:rFonts w:ascii="等线" w:eastAsia="等线" w:hAnsi="等线"/>
          <w:szCs w:val="21"/>
        </w:rPr>
        <w:t xml:space="preserve">, each IP address identifies </w:t>
      </w:r>
      <w:r w:rsidRPr="00AC78EB">
        <w:rPr>
          <w:rFonts w:ascii="等线" w:eastAsia="等线" w:hAnsi="等线"/>
          <w:szCs w:val="21"/>
          <w:u w:val="single"/>
        </w:rPr>
        <w:t xml:space="preserve">a  </w:t>
      </w:r>
      <w:r w:rsidRPr="00AC78EB">
        <w:rPr>
          <w:rFonts w:ascii="等线" w:eastAsia="等线" w:hAnsi="等线"/>
          <w:b/>
          <w:bCs/>
          <w:i/>
          <w:iCs/>
          <w:szCs w:val="21"/>
          <w:u w:val="single"/>
          <w:lang w:val="sv-SE"/>
        </w:rPr>
        <w:t>connection</w:t>
      </w:r>
      <w:r w:rsidRPr="00AC78EB">
        <w:rPr>
          <w:rFonts w:ascii="等线" w:eastAsia="等线" w:hAnsi="等线"/>
          <w:i/>
          <w:iCs/>
          <w:szCs w:val="21"/>
          <w:u w:val="single"/>
          <w:lang w:val="sv-SE"/>
        </w:rPr>
        <w:t xml:space="preserve"> between a computer and a network. </w:t>
      </w:r>
      <w:r w:rsidRPr="00AC78EB">
        <w:rPr>
          <w:rFonts w:ascii="等线" w:eastAsia="等线" w:hAnsi="等线"/>
          <w:szCs w:val="21"/>
          <w:u w:val="single"/>
        </w:rPr>
        <w:t xml:space="preserve">      </w:t>
      </w:r>
      <w:r w:rsidRPr="00AC78EB">
        <w:rPr>
          <w:rFonts w:ascii="等线" w:eastAsia="等线" w:hAnsi="等线"/>
          <w:szCs w:val="21"/>
        </w:rPr>
        <w:t>.</w:t>
      </w:r>
    </w:p>
    <w:p w:rsidR="003E2688" w:rsidRPr="00AC78EB" w:rsidRDefault="003E2688" w:rsidP="00203CA4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10.</w:t>
      </w:r>
      <w:r w:rsidRPr="00AC78EB">
        <w:rPr>
          <w:rFonts w:ascii="等线" w:eastAsia="等线" w:hAnsi="等线"/>
          <w:color w:val="000000"/>
          <w:kern w:val="0"/>
          <w:szCs w:val="21"/>
        </w:rPr>
        <w:t xml:space="preserve"> </w:t>
      </w:r>
      <w:r w:rsidRPr="00AC78EB">
        <w:rPr>
          <w:rFonts w:ascii="等线" w:eastAsia="等线" w:hAnsi="等线"/>
          <w:szCs w:val="21"/>
        </w:rPr>
        <w:t xml:space="preserve">IP address is divided into two parts: </w:t>
      </w:r>
      <w:r w:rsidRPr="00AC78EB">
        <w:rPr>
          <w:rFonts w:ascii="等线" w:eastAsia="等线" w:hAnsi="等线"/>
          <w:szCs w:val="21"/>
          <w:u w:val="single"/>
        </w:rPr>
        <w:t xml:space="preserve">   A prefix </w:t>
      </w:r>
      <w:r w:rsidRPr="00AC78EB">
        <w:rPr>
          <w:rFonts w:ascii="等线" w:eastAsia="等线" w:hAnsi="等线" w:hint="eastAsia"/>
          <w:szCs w:val="21"/>
          <w:u w:val="single"/>
        </w:rPr>
        <w:t>：</w:t>
      </w:r>
      <w:r w:rsidRPr="00AC78EB">
        <w:rPr>
          <w:rFonts w:ascii="等线" w:eastAsia="等线" w:hAnsi="等线"/>
          <w:szCs w:val="21"/>
          <w:u w:val="single"/>
        </w:rPr>
        <w:t xml:space="preserve"> network ID</w:t>
      </w:r>
      <w:r w:rsidRPr="00AC78EB">
        <w:rPr>
          <w:rFonts w:ascii="等线" w:eastAsia="等线" w:hAnsi="等线" w:hint="eastAsia"/>
          <w:szCs w:val="21"/>
          <w:u w:val="single"/>
        </w:rPr>
        <w:t>，</w:t>
      </w:r>
      <w:r w:rsidRPr="00AC78EB">
        <w:rPr>
          <w:rFonts w:ascii="等线" w:eastAsia="等线" w:hAnsi="等线"/>
          <w:szCs w:val="21"/>
          <w:u w:val="single"/>
        </w:rPr>
        <w:t xml:space="preserve"> A suffix  </w:t>
      </w:r>
      <w:r w:rsidRPr="00AC78EB">
        <w:rPr>
          <w:rFonts w:ascii="等线" w:eastAsia="等线" w:hAnsi="等线" w:hint="eastAsia"/>
          <w:szCs w:val="21"/>
          <w:u w:val="single"/>
        </w:rPr>
        <w:t>：</w:t>
      </w:r>
      <w:r w:rsidRPr="00AC78EB">
        <w:rPr>
          <w:rFonts w:ascii="等线" w:eastAsia="等线" w:hAnsi="等线"/>
          <w:szCs w:val="21"/>
          <w:u w:val="single"/>
        </w:rPr>
        <w:t xml:space="preserve"> host ID</w:t>
      </w:r>
    </w:p>
    <w:p w:rsidR="003E2688" w:rsidRPr="00AC78EB" w:rsidRDefault="003E2688" w:rsidP="00125128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11.</w:t>
      </w:r>
      <w:r w:rsidRPr="00AC78EB">
        <w:rPr>
          <w:rFonts w:ascii="等线" w:eastAsia="等线" w:hAnsi="等线"/>
          <w:szCs w:val="21"/>
          <w:u w:val="single"/>
        </w:rPr>
        <w:t xml:space="preserve"> Internet Corporation for Assigned Names and Numbers (ICANN) authority </w:t>
      </w:r>
      <w:r w:rsidRPr="00AC78EB">
        <w:rPr>
          <w:rFonts w:ascii="等线" w:eastAsia="等线" w:hAnsi="等线"/>
          <w:szCs w:val="21"/>
        </w:rPr>
        <w:t>is to handle address assignmen</w:t>
      </w:r>
      <w:r w:rsidR="004176BC">
        <w:rPr>
          <w:rFonts w:ascii="等线" w:eastAsia="等线" w:hAnsi="等线"/>
          <w:szCs w:val="21"/>
        </w:rPr>
        <w:t xml:space="preserve">t and adjudicate disputes. ICANN </w:t>
      </w:r>
      <w:r w:rsidRPr="00AC78EB">
        <w:rPr>
          <w:rFonts w:ascii="等线" w:eastAsia="等线" w:hAnsi="等线"/>
          <w:szCs w:val="21"/>
        </w:rPr>
        <w:t xml:space="preserve">does not assign individual </w:t>
      </w:r>
      <w:proofErr w:type="spellStart"/>
      <w:proofErr w:type="gramStart"/>
      <w:r w:rsidRPr="00AC78EB">
        <w:rPr>
          <w:rFonts w:ascii="等线" w:eastAsia="等线" w:hAnsi="等线"/>
          <w:szCs w:val="21"/>
        </w:rPr>
        <w:t>prefixes,Instead</w:t>
      </w:r>
      <w:proofErr w:type="spellEnd"/>
      <w:proofErr w:type="gramEnd"/>
      <w:r w:rsidRPr="00AC78EB">
        <w:rPr>
          <w:rFonts w:ascii="等线" w:eastAsia="等线" w:hAnsi="等线"/>
          <w:szCs w:val="21"/>
        </w:rPr>
        <w:t>, ICANN authorizes a set of registrars named</w:t>
      </w:r>
      <w:r w:rsidRPr="00AC78EB">
        <w:rPr>
          <w:rFonts w:ascii="等线" w:eastAsia="等线" w:hAnsi="等线"/>
          <w:szCs w:val="21"/>
          <w:u w:val="single"/>
        </w:rPr>
        <w:t xml:space="preserve">  ISPs  </w:t>
      </w:r>
      <w:r w:rsidRPr="00AC78EB">
        <w:rPr>
          <w:rFonts w:ascii="等线" w:eastAsia="等线" w:hAnsi="等线"/>
          <w:szCs w:val="21"/>
        </w:rPr>
        <w:t xml:space="preserve"> to do so.</w:t>
      </w:r>
    </w:p>
    <w:p w:rsidR="003E2688" w:rsidRPr="00AC78EB" w:rsidRDefault="003E2688" w:rsidP="00125128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12.Four IP Addressing Methods are: </w:t>
      </w:r>
      <w:r w:rsidRPr="00AC78EB">
        <w:rPr>
          <w:rFonts w:ascii="等线" w:eastAsia="等线" w:hAnsi="等线"/>
          <w:szCs w:val="21"/>
          <w:u w:val="single"/>
        </w:rPr>
        <w:t xml:space="preserve"> Classful IP Addressing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Subnet Addressing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Classless Addressing</w:t>
      </w:r>
      <w:r w:rsidRPr="00AC78EB">
        <w:rPr>
          <w:rFonts w:ascii="等线" w:eastAsia="等线" w:hAnsi="等线" w:hint="eastAsia"/>
          <w:szCs w:val="21"/>
          <w:u w:val="single"/>
        </w:rPr>
        <w:t>、</w:t>
      </w:r>
      <w:r w:rsidRPr="00AC78EB">
        <w:rPr>
          <w:rFonts w:ascii="等线" w:eastAsia="等线" w:hAnsi="等线"/>
          <w:szCs w:val="21"/>
          <w:u w:val="single"/>
        </w:rPr>
        <w:t>NAT.</w:t>
      </w:r>
    </w:p>
    <w:p w:rsidR="003E2688" w:rsidRPr="00AC78EB" w:rsidRDefault="003E2688" w:rsidP="00125128">
      <w:pPr>
        <w:numPr>
          <w:ilvl w:val="0"/>
          <w:numId w:val="8"/>
        </w:num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13. The Class A IP address</w:t>
      </w:r>
      <w:r w:rsidR="004176BC">
        <w:rPr>
          <w:rFonts w:ascii="等线" w:eastAsia="等线" w:hAnsi="等线"/>
          <w:szCs w:val="21"/>
        </w:rPr>
        <w:t xml:space="preserve"> is used for organizations with</w:t>
      </w:r>
      <w:r w:rsidRPr="00AC78EB">
        <w:rPr>
          <w:rFonts w:ascii="等线" w:eastAsia="等线" w:hAnsi="等线"/>
          <w:szCs w:val="21"/>
          <w:u w:val="single"/>
        </w:rPr>
        <w:t xml:space="preserve"> a large number of users connected to the Internet and a small number of networks</w:t>
      </w:r>
      <w:r w:rsidRPr="00AC78EB">
        <w:rPr>
          <w:rFonts w:ascii="等线" w:eastAsia="等线" w:hAnsi="等线"/>
          <w:szCs w:val="21"/>
        </w:rPr>
        <w:t>.</w:t>
      </w:r>
    </w:p>
    <w:p w:rsidR="003E2688" w:rsidRPr="00AC78EB" w:rsidRDefault="003E2688" w:rsidP="000E13E6">
      <w:pPr>
        <w:numPr>
          <w:ilvl w:val="0"/>
          <w:numId w:val="8"/>
        </w:num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A Class B address is used for</w:t>
      </w:r>
      <w:r w:rsidRPr="00AC78EB">
        <w:rPr>
          <w:rFonts w:ascii="等线" w:eastAsia="等线" w:hAnsi="等线"/>
          <w:szCs w:val="21"/>
          <w:u w:val="single"/>
        </w:rPr>
        <w:t xml:space="preserve"> medium-sized networks having more than 255 hosts</w:t>
      </w:r>
      <w:proofErr w:type="gramStart"/>
      <w:r w:rsidR="004176BC">
        <w:rPr>
          <w:rFonts w:ascii="等线" w:eastAsia="等线" w:hAnsi="等线"/>
          <w:szCs w:val="21"/>
          <w:u w:val="single"/>
        </w:rPr>
        <w:t xml:space="preserve"> </w:t>
      </w:r>
      <w:r w:rsidRPr="00AC78EB">
        <w:rPr>
          <w:rFonts w:ascii="等线" w:eastAsia="等线" w:hAnsi="等线"/>
          <w:szCs w:val="21"/>
          <w:u w:val="single"/>
        </w:rPr>
        <w:t>.</w:t>
      </w:r>
      <w:r w:rsidRPr="00AC78EB">
        <w:rPr>
          <w:rFonts w:ascii="等线" w:eastAsia="等线" w:hAnsi="等线"/>
          <w:szCs w:val="21"/>
        </w:rPr>
        <w:t>.</w:t>
      </w:r>
      <w:proofErr w:type="gramEnd"/>
    </w:p>
    <w:p w:rsidR="003E2688" w:rsidRPr="00AC78EB" w:rsidRDefault="003E2688" w:rsidP="00125128">
      <w:pPr>
        <w:numPr>
          <w:ilvl w:val="0"/>
          <w:numId w:val="8"/>
        </w:num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A Class C address is used for networks with</w:t>
      </w:r>
      <w:r w:rsidR="004176BC">
        <w:rPr>
          <w:rFonts w:ascii="等线" w:eastAsia="等线" w:hAnsi="等线"/>
          <w:szCs w:val="21"/>
          <w:u w:val="single"/>
        </w:rPr>
        <w:t xml:space="preserve"> </w:t>
      </w:r>
      <w:r w:rsidRPr="00AC78EB">
        <w:rPr>
          <w:rFonts w:ascii="等线" w:eastAsia="等线" w:hAnsi="等线"/>
          <w:szCs w:val="21"/>
          <w:u w:val="single"/>
        </w:rPr>
        <w:t>a small number of hosts (those networks whose number of hosts does not exceed 255).</w:t>
      </w:r>
    </w:p>
    <w:p w:rsidR="003E2688" w:rsidRPr="00AC78EB" w:rsidRDefault="003E2688" w:rsidP="001437E0">
      <w:p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>14.Multi-homing is sometimes used to increase</w:t>
      </w:r>
      <w:r w:rsidRPr="00AC78EB">
        <w:rPr>
          <w:rFonts w:ascii="等线" w:eastAsia="等线" w:hAnsi="等线"/>
          <w:szCs w:val="21"/>
          <w:u w:val="single"/>
        </w:rPr>
        <w:t xml:space="preserve"> </w:t>
      </w:r>
      <w:proofErr w:type="gramStart"/>
      <w:r w:rsidRPr="00AC78EB">
        <w:rPr>
          <w:rFonts w:ascii="等线" w:eastAsia="等线" w:hAnsi="等线"/>
          <w:szCs w:val="21"/>
          <w:u w:val="single"/>
        </w:rPr>
        <w:t xml:space="preserve">reliability </w:t>
      </w:r>
      <w:r w:rsidRPr="00AC78EB">
        <w:rPr>
          <w:rFonts w:ascii="等线" w:eastAsia="等线" w:hAnsi="等线"/>
          <w:szCs w:val="21"/>
        </w:rPr>
        <w:t xml:space="preserve"> and</w:t>
      </w:r>
      <w:proofErr w:type="gramEnd"/>
      <w:r w:rsidRPr="00AC78EB">
        <w:rPr>
          <w:rFonts w:ascii="等线" w:eastAsia="等线" w:hAnsi="等线"/>
          <w:szCs w:val="21"/>
          <w:u w:val="single"/>
        </w:rPr>
        <w:t xml:space="preserve"> performance .</w:t>
      </w:r>
    </w:p>
    <w:p w:rsidR="003E2688" w:rsidRPr="00AC78EB" w:rsidRDefault="003E2688" w:rsidP="000E13E6">
      <w:pPr>
        <w:numPr>
          <w:ilvl w:val="0"/>
          <w:numId w:val="11"/>
        </w:numPr>
        <w:rPr>
          <w:rFonts w:ascii="等线" w:eastAsia="等线" w:hAnsi="等线"/>
          <w:szCs w:val="21"/>
          <w:u w:val="single"/>
        </w:rPr>
      </w:pPr>
      <w:r w:rsidRPr="00AC78EB">
        <w:rPr>
          <w:rFonts w:ascii="等线" w:eastAsia="等线" w:hAnsi="等线"/>
          <w:szCs w:val="21"/>
        </w:rPr>
        <w:t xml:space="preserve">Like a router, a multi-homed host has  </w:t>
      </w:r>
      <w:r w:rsidRPr="00AC78EB">
        <w:rPr>
          <w:rFonts w:ascii="等线" w:eastAsia="等线" w:hAnsi="等线"/>
          <w:szCs w:val="21"/>
          <w:u w:val="single"/>
        </w:rPr>
        <w:t xml:space="preserve"> multiple protocol </w:t>
      </w:r>
      <w:r w:rsidR="004176BC">
        <w:rPr>
          <w:rFonts w:ascii="等线" w:eastAsia="等线" w:hAnsi="等线"/>
          <w:szCs w:val="21"/>
          <w:u w:val="single"/>
        </w:rPr>
        <w:t>addresses</w:t>
      </w:r>
      <w:r w:rsidRPr="00AC78EB">
        <w:rPr>
          <w:rFonts w:ascii="等线" w:eastAsia="等线" w:hAnsi="等线"/>
          <w:szCs w:val="21"/>
        </w:rPr>
        <w:t>,</w:t>
      </w:r>
      <w:r w:rsidRPr="00AC78EB">
        <w:rPr>
          <w:rFonts w:ascii="等线" w:eastAsia="等线" w:hAnsi="等线" w:cs="Arial"/>
          <w:color w:val="000000"/>
          <w:szCs w:val="21"/>
        </w:rPr>
        <w:t xml:space="preserve"> </w:t>
      </w:r>
      <w:r w:rsidRPr="00AC78EB">
        <w:rPr>
          <w:rFonts w:ascii="等线" w:eastAsia="等线" w:hAnsi="等线"/>
          <w:szCs w:val="21"/>
        </w:rPr>
        <w:t>one for each network connection.</w:t>
      </w:r>
    </w:p>
    <w:p w:rsidR="003E2688" w:rsidRPr="00AC78EB" w:rsidRDefault="003E2688" w:rsidP="001437E0">
      <w:pPr>
        <w:rPr>
          <w:rFonts w:ascii="等线" w:eastAsia="等线" w:hAnsi="等线" w:hint="eastAsia"/>
          <w:szCs w:val="21"/>
        </w:rPr>
      </w:pPr>
      <w:bookmarkStart w:id="0" w:name="_GoBack"/>
      <w:bookmarkEnd w:id="0"/>
    </w:p>
    <w:sectPr w:rsidR="003E2688" w:rsidRPr="00AC78EB" w:rsidSect="0085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BC0"/>
    <w:multiLevelType w:val="hybridMultilevel"/>
    <w:tmpl w:val="B07C3C18"/>
    <w:lvl w:ilvl="0" w:tplc="EEC0F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10E6C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628F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4A9A6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F3FCC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0E4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A9BE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D4E85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43F8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" w15:restartNumberingAfterBreak="0">
    <w:nsid w:val="13AD174F"/>
    <w:multiLevelType w:val="hybridMultilevel"/>
    <w:tmpl w:val="AA9A8374"/>
    <w:lvl w:ilvl="0" w:tplc="83781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CA1E7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405C7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830A8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FB129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DB1C5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A810E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BFCA4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86285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2" w15:restartNumberingAfterBreak="0">
    <w:nsid w:val="15A0469F"/>
    <w:multiLevelType w:val="hybridMultilevel"/>
    <w:tmpl w:val="FAB81DFE"/>
    <w:lvl w:ilvl="0" w:tplc="E626C3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8154F5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D7BCEF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C3411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BD700B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2686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7C60FA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A914FE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C8A28A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" w15:restartNumberingAfterBreak="0">
    <w:nsid w:val="38C80041"/>
    <w:multiLevelType w:val="hybridMultilevel"/>
    <w:tmpl w:val="C64A9D3E"/>
    <w:lvl w:ilvl="0" w:tplc="01128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6484A298">
      <w:start w:val="3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125E2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43580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3E6E5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9A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798A4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52EC9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FE4E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4" w15:restartNumberingAfterBreak="0">
    <w:nsid w:val="3C8D29C7"/>
    <w:multiLevelType w:val="hybridMultilevel"/>
    <w:tmpl w:val="D092FE80"/>
    <w:lvl w:ilvl="0" w:tplc="091CD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05FE2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DAB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DBF4B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9BC9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14069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22E4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DCF8A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DC98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5" w15:restartNumberingAfterBreak="0">
    <w:nsid w:val="48983D8E"/>
    <w:multiLevelType w:val="hybridMultilevel"/>
    <w:tmpl w:val="74241036"/>
    <w:lvl w:ilvl="0" w:tplc="27FAE9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8494AD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48AEA7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D7C2E6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B526EA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E0025F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2222B7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A3B4AC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3D36BD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6" w15:restartNumberingAfterBreak="0">
    <w:nsid w:val="4C621C6B"/>
    <w:multiLevelType w:val="hybridMultilevel"/>
    <w:tmpl w:val="CE0AE9A2"/>
    <w:lvl w:ilvl="0" w:tplc="9A066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98BAB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B19E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35E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1960E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81EA7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A6743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5CF6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7E4A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7" w15:restartNumberingAfterBreak="0">
    <w:nsid w:val="53F82248"/>
    <w:multiLevelType w:val="hybridMultilevel"/>
    <w:tmpl w:val="AF5A848A"/>
    <w:lvl w:ilvl="0" w:tplc="03B6CF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537AE5E4">
      <w:start w:val="1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FC2811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97B221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E670D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D982CC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BF4A1F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0568E2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0D2247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8" w15:restartNumberingAfterBreak="0">
    <w:nsid w:val="67847557"/>
    <w:multiLevelType w:val="hybridMultilevel"/>
    <w:tmpl w:val="C454565C"/>
    <w:lvl w:ilvl="0" w:tplc="6EC88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D9CF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297E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351C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406CC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04A8E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2760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08004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49D86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9" w15:restartNumberingAfterBreak="0">
    <w:nsid w:val="6A687234"/>
    <w:multiLevelType w:val="hybridMultilevel"/>
    <w:tmpl w:val="0D6E9122"/>
    <w:lvl w:ilvl="0" w:tplc="4642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63A29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0396E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2125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26945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3FF2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DDBC2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8264D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CCE85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6EFA4C1A"/>
    <w:multiLevelType w:val="hybridMultilevel"/>
    <w:tmpl w:val="9DC29F20"/>
    <w:lvl w:ilvl="0" w:tplc="FCC82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B088F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663A3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BB32E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4BB4C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BF967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6A269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D1A06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1448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6"/>
    <w:rsid w:val="000E13E6"/>
    <w:rsid w:val="00125128"/>
    <w:rsid w:val="001437E0"/>
    <w:rsid w:val="00203CA4"/>
    <w:rsid w:val="00273571"/>
    <w:rsid w:val="00355836"/>
    <w:rsid w:val="003C0836"/>
    <w:rsid w:val="003E2688"/>
    <w:rsid w:val="003E6CF9"/>
    <w:rsid w:val="004176BC"/>
    <w:rsid w:val="00504E61"/>
    <w:rsid w:val="0051721B"/>
    <w:rsid w:val="005E5942"/>
    <w:rsid w:val="00676706"/>
    <w:rsid w:val="006E0A77"/>
    <w:rsid w:val="00733927"/>
    <w:rsid w:val="00770835"/>
    <w:rsid w:val="007C3240"/>
    <w:rsid w:val="008061F4"/>
    <w:rsid w:val="0085306C"/>
    <w:rsid w:val="00917CA9"/>
    <w:rsid w:val="00994B7E"/>
    <w:rsid w:val="00AC78EB"/>
    <w:rsid w:val="00D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67D6E"/>
  <w15:docId w15:val="{4B2BCD93-C3F1-4592-B1A0-CFC7B7FB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5128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2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2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2191</Characters>
  <Application>Microsoft Office Word</Application>
  <DocSecurity>0</DocSecurity>
  <Lines>18</Lines>
  <Paragraphs>5</Paragraphs>
  <ScaleCrop>false</ScaleCrop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zhou ying</cp:lastModifiedBy>
  <cp:revision>3</cp:revision>
  <dcterms:created xsi:type="dcterms:W3CDTF">2015-12-09T06:31:00Z</dcterms:created>
  <dcterms:modified xsi:type="dcterms:W3CDTF">2015-12-09T06:37:00Z</dcterms:modified>
</cp:coreProperties>
</file>