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466" w:rsidRPr="00274466" w:rsidRDefault="00274466" w:rsidP="00274466">
      <w:pPr>
        <w:pStyle w:val="2"/>
        <w:rPr>
          <w:rFonts w:ascii="微软雅黑" w:eastAsia="微软雅黑" w:hAnsi="微软雅黑"/>
        </w:rPr>
      </w:pPr>
      <w:r w:rsidRPr="00274466">
        <w:rPr>
          <w:rFonts w:ascii="微软雅黑" w:eastAsia="微软雅黑" w:hAnsi="微软雅黑" w:hint="eastAsia"/>
        </w:rPr>
        <w:t>需求</w:t>
      </w:r>
      <w:r w:rsidRPr="00274466">
        <w:rPr>
          <w:rFonts w:ascii="微软雅黑" w:eastAsia="微软雅黑" w:hAnsi="微软雅黑"/>
        </w:rPr>
        <w:t>描述</w:t>
      </w:r>
      <w:r w:rsidRPr="00274466">
        <w:rPr>
          <w:rFonts w:ascii="微软雅黑" w:eastAsia="微软雅黑" w:hAnsi="微软雅黑" w:hint="eastAsia"/>
        </w:rPr>
        <w:t xml:space="preserve"> </w:t>
      </w:r>
      <w:r w:rsidRPr="00274466">
        <w:rPr>
          <w:rFonts w:ascii="微软雅黑" w:eastAsia="微软雅黑" w:hAnsi="微软雅黑"/>
        </w:rPr>
        <w:t>：</w:t>
      </w:r>
    </w:p>
    <w:p w:rsidR="00274466" w:rsidRPr="00274466" w:rsidRDefault="00274466">
      <w:pPr>
        <w:rPr>
          <w:rFonts w:ascii="微软雅黑" w:eastAsia="微软雅黑" w:hAnsi="微软雅黑" w:hint="eastAsia"/>
        </w:rPr>
      </w:pPr>
      <w:r w:rsidRPr="00274466">
        <w:rPr>
          <w:rFonts w:ascii="微软雅黑" w:eastAsia="微软雅黑" w:hAnsi="微软雅黑"/>
        </w:rPr>
        <w:tab/>
      </w:r>
      <w:r w:rsidRPr="00274466">
        <w:rPr>
          <w:rFonts w:ascii="微软雅黑" w:eastAsia="微软雅黑" w:hAnsi="微软雅黑" w:hint="eastAsia"/>
        </w:rPr>
        <w:t>目前</w:t>
      </w:r>
      <w:r w:rsidRPr="00274466">
        <w:rPr>
          <w:rFonts w:ascii="微软雅黑" w:eastAsia="微软雅黑" w:hAnsi="微软雅黑"/>
        </w:rPr>
        <w:t>可转债绑定银行卡时，输入卡号后</w:t>
      </w:r>
      <w:r w:rsidRPr="00274466">
        <w:rPr>
          <w:rFonts w:ascii="微软雅黑" w:eastAsia="微软雅黑" w:hAnsi="微软雅黑" w:hint="eastAsia"/>
        </w:rPr>
        <w:t>带出</w:t>
      </w:r>
      <w:r w:rsidRPr="00274466">
        <w:rPr>
          <w:rFonts w:ascii="微软雅黑" w:eastAsia="微软雅黑" w:hAnsi="微软雅黑"/>
        </w:rPr>
        <w:t>的</w:t>
      </w:r>
      <w:r w:rsidRPr="00274466">
        <w:rPr>
          <w:rFonts w:ascii="微软雅黑" w:eastAsia="微软雅黑" w:hAnsi="微软雅黑" w:hint="eastAsia"/>
        </w:rPr>
        <w:t>银</w:t>
      </w:r>
      <w:r w:rsidRPr="00274466">
        <w:rPr>
          <w:rFonts w:ascii="微软雅黑" w:eastAsia="微软雅黑" w:hAnsi="微软雅黑"/>
        </w:rPr>
        <w:t>行名</w:t>
      </w:r>
      <w:r w:rsidRPr="00274466">
        <w:rPr>
          <w:rFonts w:ascii="微软雅黑" w:eastAsia="微软雅黑" w:hAnsi="微软雅黑" w:hint="eastAsia"/>
        </w:rPr>
        <w:t>称</w:t>
      </w:r>
      <w:r w:rsidRPr="00274466">
        <w:rPr>
          <w:rFonts w:ascii="微软雅黑" w:eastAsia="微软雅黑" w:hAnsi="微软雅黑"/>
        </w:rPr>
        <w:t>是新结算</w:t>
      </w:r>
      <w:r w:rsidRPr="00274466">
        <w:rPr>
          <w:rFonts w:ascii="微软雅黑" w:eastAsia="微软雅黑" w:hAnsi="微软雅黑" w:hint="eastAsia"/>
        </w:rPr>
        <w:t>接</w:t>
      </w:r>
      <w:r w:rsidRPr="00274466">
        <w:rPr>
          <w:rFonts w:ascii="微软雅黑" w:eastAsia="微软雅黑" w:hAnsi="微软雅黑"/>
        </w:rPr>
        <w:t>口返回的银行名称。</w:t>
      </w:r>
      <w:r w:rsidRPr="00274466">
        <w:rPr>
          <w:rFonts w:ascii="微软雅黑" w:eastAsia="微软雅黑" w:hAnsi="微软雅黑" w:hint="eastAsia"/>
        </w:rPr>
        <w:t>支</w:t>
      </w:r>
      <w:r>
        <w:rPr>
          <w:rFonts w:ascii="微软雅黑" w:eastAsia="微软雅黑" w:hAnsi="微软雅黑" w:hint="eastAsia"/>
        </w:rPr>
        <w:t>持</w:t>
      </w:r>
      <w:r w:rsidRPr="00274466">
        <w:rPr>
          <w:rFonts w:ascii="微软雅黑" w:eastAsia="微软雅黑" w:hAnsi="微软雅黑"/>
        </w:rPr>
        <w:t>银行</w:t>
      </w:r>
      <w:r w:rsidRPr="00274466">
        <w:rPr>
          <w:rFonts w:ascii="微软雅黑" w:eastAsia="微软雅黑" w:hAnsi="微软雅黑" w:hint="eastAsia"/>
        </w:rPr>
        <w:t>与P2P一</w:t>
      </w:r>
      <w:r w:rsidRPr="00274466">
        <w:rPr>
          <w:rFonts w:ascii="微软雅黑" w:eastAsia="微软雅黑" w:hAnsi="微软雅黑"/>
        </w:rPr>
        <w:t>致。</w:t>
      </w:r>
    </w:p>
    <w:p w:rsidR="001D7869" w:rsidRPr="00274466" w:rsidRDefault="00274466" w:rsidP="00274466">
      <w:pPr>
        <w:ind w:firstLine="420"/>
        <w:rPr>
          <w:rFonts w:ascii="微软雅黑" w:eastAsia="微软雅黑" w:hAnsi="微软雅黑"/>
        </w:rPr>
      </w:pPr>
      <w:r w:rsidRPr="00274466"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转债绑</w:t>
      </w:r>
      <w:r>
        <w:rPr>
          <w:rFonts w:ascii="微软雅黑" w:eastAsia="微软雅黑" w:hAnsi="微软雅黑" w:hint="eastAsia"/>
        </w:rPr>
        <w:t>卡</w:t>
      </w:r>
      <w:r>
        <w:rPr>
          <w:rFonts w:ascii="微软雅黑" w:eastAsia="微软雅黑" w:hAnsi="微软雅黑"/>
        </w:rPr>
        <w:t>时</w:t>
      </w:r>
      <w:r w:rsidRPr="00274466">
        <w:rPr>
          <w:rFonts w:ascii="微软雅黑" w:eastAsia="微软雅黑" w:hAnsi="微软雅黑"/>
        </w:rPr>
        <w:t>支行信息查询是调用结算</w:t>
      </w:r>
      <w:r w:rsidRPr="00274466">
        <w:rPr>
          <w:rFonts w:ascii="微软雅黑" w:eastAsia="微软雅黑" w:hAnsi="微软雅黑" w:hint="eastAsia"/>
        </w:rPr>
        <w:t>现金罗盘</w:t>
      </w:r>
      <w:r w:rsidRPr="00274466">
        <w:rPr>
          <w:rFonts w:ascii="微软雅黑" w:eastAsia="微软雅黑" w:hAnsi="微软雅黑" w:hint="eastAsia"/>
        </w:rPr>
        <w:t>接</w:t>
      </w:r>
      <w:r w:rsidRPr="00274466">
        <w:rPr>
          <w:rFonts w:ascii="微软雅黑" w:eastAsia="微软雅黑" w:hAnsi="微软雅黑"/>
        </w:rPr>
        <w:t>口，因现</w:t>
      </w:r>
      <w:r w:rsidRPr="00274466">
        <w:rPr>
          <w:rFonts w:ascii="微软雅黑" w:eastAsia="微软雅黑" w:hAnsi="微软雅黑" w:hint="eastAsia"/>
        </w:rPr>
        <w:t>金</w:t>
      </w:r>
      <w:r w:rsidRPr="00274466">
        <w:rPr>
          <w:rFonts w:ascii="微软雅黑" w:eastAsia="微软雅黑" w:hAnsi="微软雅黑"/>
        </w:rPr>
        <w:t>罗盘</w:t>
      </w:r>
      <w:r>
        <w:rPr>
          <w:rFonts w:ascii="微软雅黑" w:eastAsia="微软雅黑" w:hAnsi="微软雅黑" w:hint="eastAsia"/>
        </w:rPr>
        <w:t>银</w:t>
      </w:r>
      <w:r>
        <w:rPr>
          <w:rFonts w:ascii="微软雅黑" w:eastAsia="微软雅黑" w:hAnsi="微软雅黑"/>
        </w:rPr>
        <w:t>行</w:t>
      </w:r>
      <w:r w:rsidRPr="00274466">
        <w:rPr>
          <w:rFonts w:ascii="微软雅黑" w:eastAsia="微软雅黑" w:hAnsi="微软雅黑"/>
        </w:rPr>
        <w:t>信息表</w:t>
      </w:r>
      <w:r w:rsidRPr="00274466">
        <w:rPr>
          <w:rFonts w:ascii="微软雅黑" w:eastAsia="微软雅黑" w:hAnsi="微软雅黑" w:hint="eastAsia"/>
        </w:rPr>
        <w:t>和</w:t>
      </w:r>
      <w:r w:rsidRPr="00274466">
        <w:rPr>
          <w:rFonts w:ascii="微软雅黑" w:eastAsia="微软雅黑" w:hAnsi="微软雅黑" w:hint="eastAsia"/>
        </w:rPr>
        <w:t>新</w:t>
      </w:r>
      <w:r w:rsidRPr="00274466">
        <w:rPr>
          <w:rFonts w:ascii="微软雅黑" w:eastAsia="微软雅黑" w:hAnsi="微软雅黑" w:hint="eastAsia"/>
        </w:rPr>
        <w:t>结算</w:t>
      </w:r>
      <w:r w:rsidRPr="00274466">
        <w:rPr>
          <w:rFonts w:ascii="微软雅黑" w:eastAsia="微软雅黑" w:hAnsi="微软雅黑" w:hint="eastAsia"/>
        </w:rPr>
        <w:t>银</w:t>
      </w:r>
      <w:r w:rsidRPr="00274466">
        <w:rPr>
          <w:rFonts w:ascii="微软雅黑" w:eastAsia="微软雅黑" w:hAnsi="微软雅黑"/>
        </w:rPr>
        <w:t>行信息</w:t>
      </w:r>
      <w:r w:rsidRPr="00274466">
        <w:rPr>
          <w:rFonts w:ascii="微软雅黑" w:eastAsia="微软雅黑" w:hAnsi="微软雅黑" w:hint="eastAsia"/>
        </w:rPr>
        <w:t>返回的银行编码不一致</w:t>
      </w:r>
      <w:r w:rsidRPr="00274466">
        <w:rPr>
          <w:rFonts w:ascii="微软雅黑" w:eastAsia="微软雅黑" w:hAnsi="微软雅黑" w:hint="eastAsia"/>
        </w:rPr>
        <w:t>，</w:t>
      </w:r>
      <w:r w:rsidRPr="00274466">
        <w:rPr>
          <w:rFonts w:ascii="微软雅黑" w:eastAsia="微软雅黑" w:hAnsi="微软雅黑"/>
        </w:rPr>
        <w:t>导致</w:t>
      </w:r>
      <w:r w:rsidRPr="00274466">
        <w:rPr>
          <w:rFonts w:ascii="微软雅黑" w:eastAsia="微软雅黑" w:hAnsi="微软雅黑" w:hint="eastAsia"/>
        </w:rPr>
        <w:t>部分</w:t>
      </w:r>
      <w:r w:rsidRPr="00274466">
        <w:rPr>
          <w:rFonts w:ascii="微软雅黑" w:eastAsia="微软雅黑" w:hAnsi="微软雅黑"/>
        </w:rPr>
        <w:t>小银行无法查询到支行信息。</w:t>
      </w:r>
      <w:r w:rsidRPr="00274466">
        <w:rPr>
          <w:rFonts w:ascii="微软雅黑" w:eastAsia="微软雅黑" w:hAnsi="微软雅黑" w:hint="eastAsia"/>
        </w:rPr>
        <w:t>目前仅</w:t>
      </w:r>
      <w:r w:rsidRPr="00274466">
        <w:rPr>
          <w:rFonts w:ascii="微软雅黑" w:eastAsia="微软雅黑" w:hAnsi="微软雅黑"/>
        </w:rPr>
        <w:t>支</w:t>
      </w:r>
      <w:r w:rsidRPr="00274466">
        <w:rPr>
          <w:rFonts w:ascii="微软雅黑" w:eastAsia="微软雅黑" w:hAnsi="微软雅黑" w:hint="eastAsia"/>
        </w:rPr>
        <w:t>持15家</w:t>
      </w:r>
      <w:r w:rsidRPr="00274466">
        <w:rPr>
          <w:rFonts w:ascii="微软雅黑" w:eastAsia="微软雅黑" w:hAnsi="微软雅黑"/>
        </w:rPr>
        <w:t>大</w:t>
      </w:r>
      <w:r w:rsidRPr="00274466">
        <w:rPr>
          <w:rFonts w:ascii="微软雅黑" w:eastAsia="微软雅黑" w:hAnsi="微软雅黑" w:hint="eastAsia"/>
        </w:rPr>
        <w:t>行</w:t>
      </w:r>
      <w:r w:rsidRPr="00274466">
        <w:rPr>
          <w:rFonts w:ascii="微软雅黑" w:eastAsia="微软雅黑" w:hAnsi="微软雅黑"/>
        </w:rPr>
        <w:t>及</w:t>
      </w:r>
      <w:r w:rsidRPr="00274466">
        <w:rPr>
          <w:rFonts w:ascii="微软雅黑" w:eastAsia="微软雅黑" w:hAnsi="微软雅黑" w:hint="eastAsia"/>
        </w:rPr>
        <w:t>以</w:t>
      </w:r>
      <w:r w:rsidRPr="00274466">
        <w:rPr>
          <w:rFonts w:ascii="微软雅黑" w:eastAsia="微软雅黑" w:hAnsi="微软雅黑"/>
        </w:rPr>
        <w:t>下已做映射</w:t>
      </w:r>
      <w:r w:rsidRPr="00274466">
        <w:rPr>
          <w:rFonts w:ascii="微软雅黑" w:eastAsia="微软雅黑" w:hAnsi="微软雅黑" w:hint="eastAsia"/>
        </w:rPr>
        <w:t>匹配</w:t>
      </w:r>
      <w:r w:rsidRPr="00274466">
        <w:rPr>
          <w:rFonts w:ascii="微软雅黑" w:eastAsia="微软雅黑" w:hAnsi="微软雅黑"/>
        </w:rPr>
        <w:t>的</w:t>
      </w:r>
      <w:r w:rsidRPr="00274466">
        <w:rPr>
          <w:rFonts w:ascii="微软雅黑" w:eastAsia="微软雅黑" w:hAnsi="微软雅黑" w:hint="eastAsia"/>
        </w:rPr>
        <w:t>8家</w:t>
      </w:r>
      <w:r w:rsidRPr="00274466">
        <w:rPr>
          <w:rFonts w:ascii="微软雅黑" w:eastAsia="微软雅黑" w:hAnsi="微软雅黑"/>
        </w:rPr>
        <w:t>小行可以</w:t>
      </w:r>
      <w:r w:rsidRPr="00274466">
        <w:rPr>
          <w:rFonts w:ascii="微软雅黑" w:eastAsia="微软雅黑" w:hAnsi="微软雅黑" w:hint="eastAsia"/>
        </w:rPr>
        <w:t>查</w:t>
      </w:r>
      <w:r w:rsidRPr="00274466">
        <w:rPr>
          <w:rFonts w:ascii="微软雅黑" w:eastAsia="微软雅黑" w:hAnsi="微软雅黑"/>
        </w:rPr>
        <w:t>询到支行。为</w:t>
      </w:r>
      <w:r w:rsidRPr="00274466">
        <w:rPr>
          <w:rFonts w:ascii="微软雅黑" w:eastAsia="微软雅黑" w:hAnsi="微软雅黑" w:hint="eastAsia"/>
        </w:rPr>
        <w:t>了</w:t>
      </w:r>
      <w:r w:rsidRPr="00274466">
        <w:rPr>
          <w:rFonts w:ascii="微软雅黑" w:eastAsia="微软雅黑" w:hAnsi="微软雅黑"/>
        </w:rPr>
        <w:t>方便日后银行</w:t>
      </w:r>
      <w:r w:rsidRPr="00274466">
        <w:rPr>
          <w:rFonts w:ascii="微软雅黑" w:eastAsia="微软雅黑" w:hAnsi="微软雅黑" w:hint="eastAsia"/>
        </w:rPr>
        <w:t>扩展</w:t>
      </w:r>
      <w:r w:rsidRPr="00274466">
        <w:rPr>
          <w:rFonts w:ascii="微软雅黑" w:eastAsia="微软雅黑" w:hAnsi="微软雅黑"/>
        </w:rPr>
        <w:t>，不用每次更新上线。建</w:t>
      </w:r>
      <w:r w:rsidRPr="00274466">
        <w:rPr>
          <w:rFonts w:ascii="微软雅黑" w:eastAsia="微软雅黑" w:hAnsi="微软雅黑" w:hint="eastAsia"/>
        </w:rPr>
        <w:t>议</w:t>
      </w:r>
      <w:r w:rsidRPr="00274466">
        <w:rPr>
          <w:rFonts w:ascii="微软雅黑" w:eastAsia="微软雅黑" w:hAnsi="微软雅黑"/>
        </w:rPr>
        <w:t>映</w:t>
      </w:r>
      <w:r w:rsidRPr="00274466">
        <w:rPr>
          <w:rFonts w:ascii="微软雅黑" w:eastAsia="微软雅黑" w:hAnsi="微软雅黑" w:hint="eastAsia"/>
        </w:rPr>
        <w:t>射</w:t>
      </w:r>
      <w:r w:rsidRPr="00274466">
        <w:rPr>
          <w:rFonts w:ascii="微软雅黑" w:eastAsia="微软雅黑" w:hAnsi="微软雅黑"/>
        </w:rPr>
        <w:t>匹配调整为</w:t>
      </w:r>
      <w:r w:rsidRPr="00274466">
        <w:rPr>
          <w:rFonts w:ascii="微软雅黑" w:eastAsia="微软雅黑" w:hAnsi="微软雅黑" w:hint="eastAsia"/>
        </w:rPr>
        <w:t>库</w:t>
      </w:r>
      <w:r w:rsidRPr="00274466">
        <w:rPr>
          <w:rFonts w:ascii="微软雅黑" w:eastAsia="微软雅黑" w:hAnsi="微软雅黑"/>
        </w:rPr>
        <w:t>表存储的形式。随时</w:t>
      </w:r>
      <w:r w:rsidRPr="00274466">
        <w:rPr>
          <w:rFonts w:ascii="微软雅黑" w:eastAsia="微软雅黑" w:hAnsi="微软雅黑" w:hint="eastAsia"/>
        </w:rPr>
        <w:t>SQL更</w:t>
      </w:r>
      <w:r>
        <w:rPr>
          <w:rFonts w:ascii="微软雅黑" w:eastAsia="微软雅黑" w:hAnsi="微软雅黑"/>
        </w:rPr>
        <w:t>新</w:t>
      </w:r>
      <w:r>
        <w:rPr>
          <w:rFonts w:ascii="微软雅黑" w:eastAsia="微软雅黑" w:hAnsi="微软雅黑" w:hint="eastAsia"/>
        </w:rPr>
        <w:t>映</w:t>
      </w:r>
      <w:r>
        <w:rPr>
          <w:rFonts w:ascii="微软雅黑" w:eastAsia="微软雅黑" w:hAnsi="微软雅黑"/>
        </w:rPr>
        <w:t>射银行</w:t>
      </w:r>
      <w:r w:rsidRPr="00274466">
        <w:rPr>
          <w:rFonts w:ascii="微软雅黑" w:eastAsia="微软雅黑" w:hAnsi="微软雅黑"/>
        </w:rPr>
        <w:t>，支持临时业务需求。</w:t>
      </w:r>
    </w:p>
    <w:p w:rsidR="00274466" w:rsidRPr="00274466" w:rsidRDefault="00274466" w:rsidP="00274466">
      <w:pPr>
        <w:ind w:firstLine="420"/>
        <w:rPr>
          <w:rFonts w:ascii="微软雅黑" w:eastAsia="微软雅黑" w:hAnsi="微软雅黑" w:hint="eastAsia"/>
        </w:rPr>
      </w:pPr>
      <w:r w:rsidRPr="00274466">
        <w:rPr>
          <w:rFonts w:ascii="微软雅黑" w:eastAsia="微软雅黑" w:hAnsi="微软雅黑" w:hint="eastAsia"/>
        </w:rPr>
        <w:t>已</w:t>
      </w:r>
      <w:r w:rsidRPr="00274466">
        <w:rPr>
          <w:rFonts w:ascii="微软雅黑" w:eastAsia="微软雅黑" w:hAnsi="微软雅黑"/>
        </w:rPr>
        <w:t>做</w:t>
      </w:r>
      <w:r w:rsidRPr="00274466">
        <w:rPr>
          <w:rFonts w:ascii="微软雅黑" w:eastAsia="微软雅黑" w:hAnsi="微软雅黑" w:hint="eastAsia"/>
        </w:rPr>
        <w:t>映</w:t>
      </w:r>
      <w:r w:rsidRPr="00274466">
        <w:rPr>
          <w:rFonts w:ascii="微软雅黑" w:eastAsia="微软雅黑" w:hAnsi="微软雅黑"/>
        </w:rPr>
        <w:t>射</w:t>
      </w:r>
      <w:r w:rsidRPr="00274466">
        <w:rPr>
          <w:rFonts w:ascii="微软雅黑" w:eastAsia="微软雅黑" w:hAnsi="微软雅黑" w:hint="eastAsia"/>
        </w:rPr>
        <w:t>关系</w:t>
      </w:r>
      <w:r w:rsidRPr="00274466">
        <w:rPr>
          <w:rFonts w:ascii="微软雅黑" w:eastAsia="微软雅黑" w:hAnsi="微软雅黑"/>
        </w:rPr>
        <w:t>的8</w:t>
      </w:r>
      <w:r w:rsidRPr="00274466">
        <w:rPr>
          <w:rFonts w:ascii="微软雅黑" w:eastAsia="微软雅黑" w:hAnsi="微软雅黑" w:hint="eastAsia"/>
        </w:rPr>
        <w:t>家</w:t>
      </w:r>
      <w:r w:rsidRPr="00274466">
        <w:rPr>
          <w:rFonts w:ascii="微软雅黑" w:eastAsia="微软雅黑" w:hAnsi="微软雅黑"/>
        </w:rPr>
        <w:t>银行。</w:t>
      </w:r>
    </w:p>
    <w:p w:rsidR="00274466" w:rsidRDefault="00274466" w:rsidP="00274466">
      <w:pPr>
        <w:ind w:firstLine="420"/>
        <w:rPr>
          <w:rFonts w:ascii="微软雅黑" w:eastAsia="微软雅黑" w:hAnsi="微软雅黑"/>
        </w:rPr>
      </w:pPr>
      <w:r w:rsidRPr="00274466">
        <w:rPr>
          <w:rFonts w:ascii="微软雅黑" w:eastAsia="微软雅黑" w:hAnsi="微软雅黑"/>
          <w:noProof/>
        </w:rPr>
        <w:drawing>
          <wp:inline distT="0" distB="0" distL="0" distR="0">
            <wp:extent cx="4301490" cy="1788795"/>
            <wp:effectExtent l="0" t="0" r="3810" b="1905"/>
            <wp:docPr id="1" name="图片 1" descr="cid:image002.png@01D3C12D.D3744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png@01D3C12D.D3744D6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66" w:rsidRPr="00274466" w:rsidRDefault="00274466" w:rsidP="0027446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改造</w:t>
      </w:r>
      <w:r w:rsidRPr="00274466">
        <w:rPr>
          <w:rFonts w:ascii="微软雅黑" w:eastAsia="微软雅黑" w:hAnsi="微软雅黑"/>
        </w:rPr>
        <w:t>：</w:t>
      </w:r>
    </w:p>
    <w:p w:rsidR="00274466" w:rsidRDefault="00274466" w:rsidP="0027446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</w:t>
      </w:r>
      <w:r>
        <w:rPr>
          <w:rFonts w:ascii="微软雅黑" w:eastAsia="微软雅黑" w:hAnsi="微软雅黑"/>
        </w:rPr>
        <w:t>接口代码写</w:t>
      </w:r>
      <w:r>
        <w:rPr>
          <w:rFonts w:ascii="微软雅黑" w:eastAsia="微软雅黑" w:hAnsi="微软雅黑" w:hint="eastAsia"/>
        </w:rPr>
        <w:t>死</w:t>
      </w:r>
      <w:r>
        <w:rPr>
          <w:rFonts w:ascii="微软雅黑" w:eastAsia="微软雅黑" w:hAnsi="微软雅黑"/>
        </w:rPr>
        <w:t>的映射关系转化为库表结构</w:t>
      </w:r>
    </w:p>
    <w:p w:rsidR="00274466" w:rsidRPr="00274466" w:rsidRDefault="00274466" w:rsidP="00274466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改</w:t>
      </w:r>
      <w:r>
        <w:rPr>
          <w:rFonts w:ascii="微软雅黑" w:eastAsia="微软雅黑" w:hAnsi="微软雅黑"/>
        </w:rPr>
        <w:t>造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，若在库表中</w:t>
      </w:r>
      <w:r>
        <w:rPr>
          <w:rFonts w:ascii="微软雅黑" w:eastAsia="微软雅黑" w:hAnsi="微软雅黑" w:hint="eastAsia"/>
        </w:rPr>
        <w:t>插入</w:t>
      </w:r>
      <w:r>
        <w:rPr>
          <w:rFonts w:ascii="微软雅黑" w:eastAsia="微软雅黑" w:hAnsi="微软雅黑"/>
        </w:rPr>
        <w:t>南京银行，</w:t>
      </w:r>
      <w:r>
        <w:rPr>
          <w:rFonts w:ascii="微软雅黑" w:eastAsia="微软雅黑" w:hAnsi="微软雅黑" w:hint="eastAsia"/>
        </w:rPr>
        <w:t>就</w:t>
      </w:r>
      <w:r>
        <w:rPr>
          <w:rFonts w:ascii="微软雅黑" w:eastAsia="微软雅黑" w:hAnsi="微软雅黑"/>
        </w:rPr>
        <w:t>可在</w:t>
      </w:r>
      <w:r>
        <w:rPr>
          <w:rFonts w:ascii="微软雅黑" w:eastAsia="微软雅黑" w:hAnsi="微软雅黑" w:hint="eastAsia"/>
        </w:rPr>
        <w:t>支</w:t>
      </w:r>
      <w:r>
        <w:rPr>
          <w:rFonts w:ascii="微软雅黑" w:eastAsia="微软雅黑" w:hAnsi="微软雅黑"/>
        </w:rPr>
        <w:t>行信息查询中查询</w:t>
      </w:r>
      <w:bookmarkStart w:id="0" w:name="_GoBack"/>
      <w:bookmarkEnd w:id="0"/>
      <w:r>
        <w:rPr>
          <w:rFonts w:ascii="微软雅黑" w:eastAsia="微软雅黑" w:hAnsi="微软雅黑"/>
        </w:rPr>
        <w:t>到这</w:t>
      </w:r>
      <w:r>
        <w:rPr>
          <w:rFonts w:ascii="微软雅黑" w:eastAsia="微软雅黑" w:hAnsi="微软雅黑" w:hint="eastAsia"/>
        </w:rPr>
        <w:t>家</w:t>
      </w:r>
      <w:r>
        <w:rPr>
          <w:rFonts w:ascii="微软雅黑" w:eastAsia="微软雅黑" w:hAnsi="微软雅黑"/>
        </w:rPr>
        <w:t>银行的支行信息。</w:t>
      </w:r>
    </w:p>
    <w:sectPr w:rsidR="00274466" w:rsidRPr="00274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CDB" w:rsidRDefault="00146CDB" w:rsidP="00274466">
      <w:r>
        <w:separator/>
      </w:r>
    </w:p>
  </w:endnote>
  <w:endnote w:type="continuationSeparator" w:id="0">
    <w:p w:rsidR="00146CDB" w:rsidRDefault="00146CDB" w:rsidP="0027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CDB" w:rsidRDefault="00146CDB" w:rsidP="00274466">
      <w:r>
        <w:separator/>
      </w:r>
    </w:p>
  </w:footnote>
  <w:footnote w:type="continuationSeparator" w:id="0">
    <w:p w:rsidR="00146CDB" w:rsidRDefault="00146CDB" w:rsidP="00274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91"/>
    <w:rsid w:val="00146CDB"/>
    <w:rsid w:val="001D7869"/>
    <w:rsid w:val="00274466"/>
    <w:rsid w:val="00D3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C415A-383D-453B-BCCA-F0925CC5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44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4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4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44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png@01D3C12D.D3744D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王慧芳</dc:creator>
  <cp:keywords/>
  <dc:description/>
  <cp:lastModifiedBy>王慧芳</cp:lastModifiedBy>
  <cp:revision>2</cp:revision>
  <dcterms:created xsi:type="dcterms:W3CDTF">2018-05-16T08:12:00Z</dcterms:created>
  <dcterms:modified xsi:type="dcterms:W3CDTF">2018-05-16T08:21:00Z</dcterms:modified>
</cp:coreProperties>
</file>