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FB1C" w14:textId="5FF91609" w:rsidR="004E6958" w:rsidRDefault="004E6958">
      <w:pPr>
        <w:rPr>
          <w:b/>
          <w:bCs/>
        </w:rPr>
      </w:pPr>
    </w:p>
    <w:p w14:paraId="3B6C6098" w14:textId="282AFEF2" w:rsidR="004E6958" w:rsidRPr="00920A88" w:rsidRDefault="00920A88" w:rsidP="004E6958">
      <w:pPr>
        <w:jc w:val="center"/>
        <w:rPr>
          <w:b/>
          <w:bCs/>
          <w:u w:val="single"/>
        </w:rPr>
      </w:pPr>
      <w:r w:rsidRPr="00920A88">
        <w:rPr>
          <w:b/>
          <w:bCs/>
          <w:u w:val="single"/>
        </w:rPr>
        <w:t>02: R to Python</w:t>
      </w:r>
    </w:p>
    <w:p w14:paraId="14835B4A" w14:textId="3CECA31A" w:rsidR="00920A88" w:rsidRDefault="00920A88" w:rsidP="00920A88">
      <w:pPr>
        <w:rPr>
          <w:b/>
          <w:bCs/>
        </w:rPr>
      </w:pPr>
      <w:r>
        <w:rPr>
          <w:b/>
          <w:bCs/>
        </w:rPr>
        <w:t>Functions</w:t>
      </w:r>
    </w:p>
    <w:tbl>
      <w:tblPr>
        <w:tblStyle w:val="TableGrid"/>
        <w:tblW w:w="0" w:type="auto"/>
        <w:tblLook w:val="04A0" w:firstRow="1" w:lastRow="0" w:firstColumn="1" w:lastColumn="0" w:noHBand="0" w:noVBand="1"/>
      </w:tblPr>
      <w:tblGrid>
        <w:gridCol w:w="1345"/>
        <w:gridCol w:w="1440"/>
        <w:gridCol w:w="3060"/>
        <w:gridCol w:w="3505"/>
      </w:tblGrid>
      <w:tr w:rsidR="004E6958" w14:paraId="2BDB2776" w14:textId="77777777" w:rsidTr="00397557">
        <w:trPr>
          <w:trHeight w:val="305"/>
        </w:trPr>
        <w:tc>
          <w:tcPr>
            <w:tcW w:w="1345" w:type="dxa"/>
          </w:tcPr>
          <w:p w14:paraId="1D1FA3D9" w14:textId="7ABD08EA" w:rsidR="004E6958" w:rsidRDefault="004E6958" w:rsidP="004E6958">
            <w:pPr>
              <w:jc w:val="center"/>
              <w:rPr>
                <w:b/>
                <w:bCs/>
              </w:rPr>
            </w:pPr>
            <w:r>
              <w:rPr>
                <w:b/>
                <w:bCs/>
              </w:rPr>
              <w:t>R</w:t>
            </w:r>
          </w:p>
        </w:tc>
        <w:tc>
          <w:tcPr>
            <w:tcW w:w="1440" w:type="dxa"/>
          </w:tcPr>
          <w:p w14:paraId="61DD77EC" w14:textId="73524C6E" w:rsidR="004E6958" w:rsidRDefault="004E6958" w:rsidP="004E6958">
            <w:pPr>
              <w:jc w:val="center"/>
              <w:rPr>
                <w:b/>
                <w:bCs/>
              </w:rPr>
            </w:pPr>
            <w:r>
              <w:rPr>
                <w:b/>
                <w:bCs/>
              </w:rPr>
              <w:t>Python</w:t>
            </w:r>
          </w:p>
        </w:tc>
        <w:tc>
          <w:tcPr>
            <w:tcW w:w="3060" w:type="dxa"/>
          </w:tcPr>
          <w:p w14:paraId="084E8C81" w14:textId="16E59B96" w:rsidR="004E6958" w:rsidRDefault="004E6958" w:rsidP="004E6958">
            <w:pPr>
              <w:jc w:val="center"/>
              <w:rPr>
                <w:b/>
                <w:bCs/>
              </w:rPr>
            </w:pPr>
            <w:r>
              <w:rPr>
                <w:b/>
                <w:bCs/>
              </w:rPr>
              <w:t>Purpose</w:t>
            </w:r>
          </w:p>
        </w:tc>
        <w:tc>
          <w:tcPr>
            <w:tcW w:w="3505" w:type="dxa"/>
          </w:tcPr>
          <w:p w14:paraId="4870D654" w14:textId="521CE4C4" w:rsidR="004E6958" w:rsidRDefault="004E6958" w:rsidP="004E6958">
            <w:pPr>
              <w:jc w:val="center"/>
              <w:rPr>
                <w:b/>
                <w:bCs/>
              </w:rPr>
            </w:pPr>
            <w:r>
              <w:rPr>
                <w:b/>
                <w:bCs/>
              </w:rPr>
              <w:t>Differences</w:t>
            </w:r>
          </w:p>
        </w:tc>
      </w:tr>
      <w:tr w:rsidR="004E6958" w14:paraId="056AA7DD" w14:textId="77777777" w:rsidTr="00397557">
        <w:tc>
          <w:tcPr>
            <w:tcW w:w="1345" w:type="dxa"/>
          </w:tcPr>
          <w:p w14:paraId="1185B6A2" w14:textId="5104849B" w:rsidR="004E6958" w:rsidRPr="00EF2683" w:rsidRDefault="00397557">
            <w:pPr>
              <w:rPr>
                <w:sz w:val="20"/>
                <w:szCs w:val="20"/>
              </w:rPr>
            </w:pPr>
            <w:hyperlink r:id="rId5" w:history="1">
              <w:proofErr w:type="gramStart"/>
              <w:r w:rsidR="004E6958" w:rsidRPr="00397557">
                <w:rPr>
                  <w:rStyle w:val="Hyperlink"/>
                  <w:sz w:val="20"/>
                  <w:szCs w:val="20"/>
                </w:rPr>
                <w:t>filter(</w:t>
              </w:r>
              <w:proofErr w:type="gramEnd"/>
              <w:r w:rsidR="004E6958" w:rsidRPr="00397557">
                <w:rPr>
                  <w:rStyle w:val="Hyperlink"/>
                  <w:sz w:val="20"/>
                  <w:szCs w:val="20"/>
                </w:rPr>
                <w:t>)</w:t>
              </w:r>
            </w:hyperlink>
          </w:p>
        </w:tc>
        <w:tc>
          <w:tcPr>
            <w:tcW w:w="1440" w:type="dxa"/>
          </w:tcPr>
          <w:p w14:paraId="51BC1362" w14:textId="7306E485" w:rsidR="004E6958" w:rsidRPr="00EF2683" w:rsidRDefault="00397557">
            <w:pPr>
              <w:rPr>
                <w:sz w:val="20"/>
                <w:szCs w:val="20"/>
              </w:rPr>
            </w:pPr>
            <w:hyperlink r:id="rId6" w:history="1">
              <w:r w:rsidRPr="00397557">
                <w:rPr>
                  <w:rStyle w:val="Hyperlink"/>
                  <w:sz w:val="20"/>
                  <w:szCs w:val="20"/>
                </w:rPr>
                <w:t>query</w:t>
              </w:r>
              <w:r w:rsidR="004E6958" w:rsidRPr="00397557">
                <w:rPr>
                  <w:rStyle w:val="Hyperlink"/>
                  <w:sz w:val="20"/>
                  <w:szCs w:val="20"/>
                </w:rPr>
                <w:t>()</w:t>
              </w:r>
            </w:hyperlink>
          </w:p>
        </w:tc>
        <w:tc>
          <w:tcPr>
            <w:tcW w:w="3060" w:type="dxa"/>
          </w:tcPr>
          <w:p w14:paraId="374068B9" w14:textId="58485EDE" w:rsidR="004E6958" w:rsidRPr="00EF2683" w:rsidRDefault="00397557">
            <w:pPr>
              <w:rPr>
                <w:sz w:val="20"/>
                <w:szCs w:val="20"/>
              </w:rPr>
            </w:pPr>
            <w:r>
              <w:rPr>
                <w:sz w:val="20"/>
                <w:szCs w:val="20"/>
              </w:rPr>
              <w:t>Select</w:t>
            </w:r>
            <w:r w:rsidR="00D6549B" w:rsidRPr="00EF2683">
              <w:rPr>
                <w:sz w:val="20"/>
                <w:szCs w:val="20"/>
              </w:rPr>
              <w:t xml:space="preserve"> observations by values or conditions</w:t>
            </w:r>
          </w:p>
        </w:tc>
        <w:tc>
          <w:tcPr>
            <w:tcW w:w="3505" w:type="dxa"/>
          </w:tcPr>
          <w:p w14:paraId="3CFE5E0B" w14:textId="509555AA" w:rsidR="002626B6" w:rsidRPr="002626B6" w:rsidRDefault="00397557">
            <w:pPr>
              <w:rPr>
                <w:sz w:val="20"/>
                <w:szCs w:val="20"/>
              </w:rPr>
            </w:pPr>
            <w:r>
              <w:rPr>
                <w:sz w:val="20"/>
                <w:szCs w:val="20"/>
              </w:rPr>
              <w:t>Equivalent</w:t>
            </w:r>
            <w:r w:rsidR="002626B6">
              <w:rPr>
                <w:sz w:val="20"/>
                <w:szCs w:val="20"/>
              </w:rPr>
              <w:t xml:space="preserve"> </w:t>
            </w:r>
          </w:p>
        </w:tc>
      </w:tr>
      <w:tr w:rsidR="004E6958" w14:paraId="631DB298" w14:textId="77777777" w:rsidTr="00397557">
        <w:tc>
          <w:tcPr>
            <w:tcW w:w="1345" w:type="dxa"/>
          </w:tcPr>
          <w:p w14:paraId="67B670EC" w14:textId="33AF2002" w:rsidR="004E6958" w:rsidRPr="00EF2683" w:rsidRDefault="00397557">
            <w:pPr>
              <w:rPr>
                <w:sz w:val="20"/>
                <w:szCs w:val="20"/>
              </w:rPr>
            </w:pPr>
            <w:hyperlink r:id="rId7" w:history="1">
              <w:proofErr w:type="gramStart"/>
              <w:r w:rsidR="004E6958" w:rsidRPr="00397557">
                <w:rPr>
                  <w:rStyle w:val="Hyperlink"/>
                  <w:sz w:val="20"/>
                  <w:szCs w:val="20"/>
                </w:rPr>
                <w:t>arrange(</w:t>
              </w:r>
              <w:proofErr w:type="gramEnd"/>
              <w:r w:rsidR="004E6958" w:rsidRPr="00397557">
                <w:rPr>
                  <w:rStyle w:val="Hyperlink"/>
                  <w:sz w:val="20"/>
                  <w:szCs w:val="20"/>
                </w:rPr>
                <w:t>)</w:t>
              </w:r>
            </w:hyperlink>
          </w:p>
        </w:tc>
        <w:tc>
          <w:tcPr>
            <w:tcW w:w="1440" w:type="dxa"/>
          </w:tcPr>
          <w:p w14:paraId="5D16EAF2" w14:textId="5D19BF22" w:rsidR="004E6958" w:rsidRPr="00EF2683" w:rsidRDefault="00397557">
            <w:pPr>
              <w:rPr>
                <w:sz w:val="20"/>
                <w:szCs w:val="20"/>
              </w:rPr>
            </w:pPr>
            <w:hyperlink r:id="rId8" w:history="1">
              <w:r w:rsidR="004E6958" w:rsidRPr="00397557">
                <w:rPr>
                  <w:rStyle w:val="Hyperlink"/>
                  <w:sz w:val="20"/>
                  <w:szCs w:val="20"/>
                </w:rPr>
                <w:t>sort_values()</w:t>
              </w:r>
            </w:hyperlink>
          </w:p>
        </w:tc>
        <w:tc>
          <w:tcPr>
            <w:tcW w:w="3060" w:type="dxa"/>
          </w:tcPr>
          <w:p w14:paraId="53401E41" w14:textId="36E6150A" w:rsidR="004E6958" w:rsidRPr="00EF2683" w:rsidRDefault="00D6549B">
            <w:pPr>
              <w:rPr>
                <w:sz w:val="20"/>
                <w:szCs w:val="20"/>
              </w:rPr>
            </w:pPr>
            <w:r w:rsidRPr="00EF2683">
              <w:rPr>
                <w:sz w:val="20"/>
                <w:szCs w:val="20"/>
              </w:rPr>
              <w:t>Reorder rows by column or conditions</w:t>
            </w:r>
          </w:p>
        </w:tc>
        <w:tc>
          <w:tcPr>
            <w:tcW w:w="3505" w:type="dxa"/>
          </w:tcPr>
          <w:p w14:paraId="5DD5835F" w14:textId="7374DF7E" w:rsidR="004E6958" w:rsidRPr="00EF2683" w:rsidRDefault="00EF2683">
            <w:pPr>
              <w:rPr>
                <w:sz w:val="20"/>
                <w:szCs w:val="20"/>
              </w:rPr>
            </w:pPr>
            <w:r>
              <w:rPr>
                <w:sz w:val="20"/>
                <w:szCs w:val="20"/>
              </w:rPr>
              <w:t>Includes sort_</w:t>
            </w:r>
            <w:proofErr w:type="gramStart"/>
            <w:r>
              <w:rPr>
                <w:sz w:val="20"/>
                <w:szCs w:val="20"/>
              </w:rPr>
              <w:t>values(</w:t>
            </w:r>
            <w:proofErr w:type="gramEnd"/>
            <w:r>
              <w:rPr>
                <w:sz w:val="20"/>
                <w:szCs w:val="20"/>
              </w:rPr>
              <w:t>by=’column’, ascending=True); True is default</w:t>
            </w:r>
          </w:p>
        </w:tc>
      </w:tr>
      <w:tr w:rsidR="004E6958" w14:paraId="6445D4D9" w14:textId="77777777" w:rsidTr="00397557">
        <w:tc>
          <w:tcPr>
            <w:tcW w:w="1345" w:type="dxa"/>
          </w:tcPr>
          <w:p w14:paraId="05595E51" w14:textId="21EB9FB3" w:rsidR="004E6958" w:rsidRPr="00EF2683" w:rsidRDefault="00397557">
            <w:pPr>
              <w:rPr>
                <w:sz w:val="20"/>
                <w:szCs w:val="20"/>
              </w:rPr>
            </w:pPr>
            <w:hyperlink r:id="rId9" w:history="1">
              <w:r w:rsidR="004E6958" w:rsidRPr="00397557">
                <w:rPr>
                  <w:rStyle w:val="Hyperlink"/>
                  <w:sz w:val="20"/>
                  <w:szCs w:val="20"/>
                </w:rPr>
                <w:t>select()</w:t>
              </w:r>
            </w:hyperlink>
          </w:p>
        </w:tc>
        <w:tc>
          <w:tcPr>
            <w:tcW w:w="1440" w:type="dxa"/>
          </w:tcPr>
          <w:p w14:paraId="50840EE2" w14:textId="568CC2A9" w:rsidR="004E6958" w:rsidRPr="00EF2683" w:rsidRDefault="00397557">
            <w:pPr>
              <w:rPr>
                <w:sz w:val="20"/>
                <w:szCs w:val="20"/>
              </w:rPr>
            </w:pPr>
            <w:hyperlink r:id="rId10" w:history="1">
              <w:r w:rsidR="004E6958" w:rsidRPr="00397557">
                <w:rPr>
                  <w:rStyle w:val="Hyperlink"/>
                  <w:sz w:val="20"/>
                  <w:szCs w:val="20"/>
                </w:rPr>
                <w:t>loc[]</w:t>
              </w:r>
            </w:hyperlink>
          </w:p>
        </w:tc>
        <w:tc>
          <w:tcPr>
            <w:tcW w:w="3060" w:type="dxa"/>
          </w:tcPr>
          <w:p w14:paraId="753BDC8C" w14:textId="6893A70F" w:rsidR="004E6958" w:rsidRPr="00EF2683" w:rsidRDefault="00D6549B">
            <w:pPr>
              <w:rPr>
                <w:sz w:val="20"/>
                <w:szCs w:val="20"/>
              </w:rPr>
            </w:pPr>
            <w:r w:rsidRPr="00EF2683">
              <w:rPr>
                <w:sz w:val="20"/>
                <w:szCs w:val="20"/>
              </w:rPr>
              <w:t>Pick variables by column or row names/conditions</w:t>
            </w:r>
          </w:p>
        </w:tc>
        <w:tc>
          <w:tcPr>
            <w:tcW w:w="3505" w:type="dxa"/>
          </w:tcPr>
          <w:p w14:paraId="1488EF02" w14:textId="25A0BBAE" w:rsidR="004E6958" w:rsidRPr="00EF2683" w:rsidRDefault="00397557">
            <w:pPr>
              <w:rPr>
                <w:sz w:val="20"/>
                <w:szCs w:val="20"/>
              </w:rPr>
            </w:pPr>
            <w:r>
              <w:rPr>
                <w:sz w:val="20"/>
                <w:szCs w:val="20"/>
              </w:rPr>
              <w:t xml:space="preserve">Remember that </w:t>
            </w:r>
            <w:proofErr w:type="gramStart"/>
            <w:r>
              <w:rPr>
                <w:sz w:val="20"/>
                <w:szCs w:val="20"/>
              </w:rPr>
              <w:t>[:,:</w:t>
            </w:r>
            <w:proofErr w:type="gramEnd"/>
            <w:r>
              <w:rPr>
                <w:sz w:val="20"/>
                <w:szCs w:val="20"/>
              </w:rPr>
              <w:t>] is in [row, column] format. You can also use multiple methods for selection (See 02_Lecture_Python for examples)</w:t>
            </w:r>
          </w:p>
        </w:tc>
      </w:tr>
      <w:tr w:rsidR="004E6958" w14:paraId="733C6C16" w14:textId="77777777" w:rsidTr="00397557">
        <w:tc>
          <w:tcPr>
            <w:tcW w:w="1345" w:type="dxa"/>
          </w:tcPr>
          <w:p w14:paraId="660380B7" w14:textId="3732ADBB" w:rsidR="004E6958" w:rsidRPr="00EF2683" w:rsidRDefault="00397557">
            <w:pPr>
              <w:rPr>
                <w:sz w:val="20"/>
                <w:szCs w:val="20"/>
              </w:rPr>
            </w:pPr>
            <w:hyperlink r:id="rId11" w:history="1">
              <w:proofErr w:type="gramStart"/>
              <w:r w:rsidR="004E6958" w:rsidRPr="00397557">
                <w:rPr>
                  <w:rStyle w:val="Hyperlink"/>
                  <w:sz w:val="20"/>
                  <w:szCs w:val="20"/>
                </w:rPr>
                <w:t>mutate(</w:t>
              </w:r>
              <w:proofErr w:type="gramEnd"/>
              <w:r w:rsidR="004E6958" w:rsidRPr="00397557">
                <w:rPr>
                  <w:rStyle w:val="Hyperlink"/>
                  <w:sz w:val="20"/>
                  <w:szCs w:val="20"/>
                </w:rPr>
                <w:t>)</w:t>
              </w:r>
            </w:hyperlink>
          </w:p>
        </w:tc>
        <w:tc>
          <w:tcPr>
            <w:tcW w:w="1440" w:type="dxa"/>
          </w:tcPr>
          <w:p w14:paraId="2F6DDE4C" w14:textId="14B8EF52" w:rsidR="004E6958" w:rsidRPr="00EF2683" w:rsidRDefault="00397557">
            <w:pPr>
              <w:rPr>
                <w:sz w:val="20"/>
                <w:szCs w:val="20"/>
              </w:rPr>
            </w:pPr>
            <w:hyperlink r:id="rId12" w:history="1">
              <w:r w:rsidR="00D6549B" w:rsidRPr="00397557">
                <w:rPr>
                  <w:rStyle w:val="Hyperlink"/>
                  <w:sz w:val="20"/>
                  <w:szCs w:val="20"/>
                </w:rPr>
                <w:t>assign()</w:t>
              </w:r>
            </w:hyperlink>
          </w:p>
        </w:tc>
        <w:tc>
          <w:tcPr>
            <w:tcW w:w="3060" w:type="dxa"/>
          </w:tcPr>
          <w:p w14:paraId="24F5E014" w14:textId="45875FFE" w:rsidR="004E6958" w:rsidRPr="00EF2683" w:rsidRDefault="00D6549B">
            <w:pPr>
              <w:rPr>
                <w:sz w:val="20"/>
                <w:szCs w:val="20"/>
              </w:rPr>
            </w:pPr>
            <w:r w:rsidRPr="00EF2683">
              <w:rPr>
                <w:sz w:val="20"/>
                <w:szCs w:val="20"/>
              </w:rPr>
              <w:t>Create new variables with functions of existing variables</w:t>
            </w:r>
          </w:p>
        </w:tc>
        <w:tc>
          <w:tcPr>
            <w:tcW w:w="3505" w:type="dxa"/>
          </w:tcPr>
          <w:p w14:paraId="07A22A46" w14:textId="466D16B6" w:rsidR="004E6958" w:rsidRPr="00EF2683" w:rsidRDefault="00CF13C4">
            <w:pPr>
              <w:rPr>
                <w:sz w:val="20"/>
                <w:szCs w:val="20"/>
              </w:rPr>
            </w:pPr>
            <w:r>
              <w:rPr>
                <w:sz w:val="20"/>
                <w:szCs w:val="20"/>
              </w:rPr>
              <w:t xml:space="preserve">The main difference is that if you’re creating variables from currently existing values, you need to denote that via </w:t>
            </w:r>
            <w:proofErr w:type="spellStart"/>
            <w:r>
              <w:rPr>
                <w:sz w:val="20"/>
                <w:szCs w:val="20"/>
              </w:rPr>
              <w:t>df.col</w:t>
            </w:r>
            <w:proofErr w:type="spellEnd"/>
            <w:r>
              <w:rPr>
                <w:sz w:val="20"/>
                <w:szCs w:val="20"/>
              </w:rPr>
              <w:t xml:space="preserve"> </w:t>
            </w:r>
            <w:proofErr w:type="gramStart"/>
            <w:r>
              <w:rPr>
                <w:sz w:val="20"/>
                <w:szCs w:val="20"/>
              </w:rPr>
              <w:t>in .assign</w:t>
            </w:r>
            <w:proofErr w:type="gramEnd"/>
            <w:r>
              <w:rPr>
                <w:sz w:val="20"/>
                <w:szCs w:val="20"/>
              </w:rPr>
              <w:t xml:space="preserve">(). In </w:t>
            </w:r>
            <w:proofErr w:type="gramStart"/>
            <w:r>
              <w:rPr>
                <w:sz w:val="20"/>
                <w:szCs w:val="20"/>
              </w:rPr>
              <w:t>mutate(</w:t>
            </w:r>
            <w:proofErr w:type="gramEnd"/>
            <w:r>
              <w:rPr>
                <w:sz w:val="20"/>
                <w:szCs w:val="20"/>
              </w:rPr>
              <w:t xml:space="preserve">), the program assumes you’re operating on the current </w:t>
            </w:r>
            <w:proofErr w:type="spellStart"/>
            <w:r>
              <w:rPr>
                <w:sz w:val="20"/>
                <w:szCs w:val="20"/>
              </w:rPr>
              <w:t>df</w:t>
            </w:r>
            <w:proofErr w:type="spellEnd"/>
            <w:r>
              <w:rPr>
                <w:sz w:val="20"/>
                <w:szCs w:val="20"/>
              </w:rPr>
              <w:t>.</w:t>
            </w:r>
          </w:p>
        </w:tc>
      </w:tr>
      <w:tr w:rsidR="004E6958" w14:paraId="279DB2DC" w14:textId="77777777" w:rsidTr="00397557">
        <w:tc>
          <w:tcPr>
            <w:tcW w:w="1345" w:type="dxa"/>
          </w:tcPr>
          <w:p w14:paraId="700B6BB8" w14:textId="75CF1F3B" w:rsidR="004E6958" w:rsidRPr="00EF2683" w:rsidRDefault="00397557">
            <w:pPr>
              <w:rPr>
                <w:sz w:val="20"/>
                <w:szCs w:val="20"/>
              </w:rPr>
            </w:pPr>
            <w:hyperlink r:id="rId13" w:history="1">
              <w:proofErr w:type="gramStart"/>
              <w:r w:rsidR="004E6958" w:rsidRPr="00397557">
                <w:rPr>
                  <w:rStyle w:val="Hyperlink"/>
                  <w:sz w:val="20"/>
                  <w:szCs w:val="20"/>
                </w:rPr>
                <w:t>summarize(</w:t>
              </w:r>
              <w:proofErr w:type="gramEnd"/>
              <w:r w:rsidR="004E6958" w:rsidRPr="00397557">
                <w:rPr>
                  <w:rStyle w:val="Hyperlink"/>
                  <w:sz w:val="20"/>
                  <w:szCs w:val="20"/>
                </w:rPr>
                <w:t>)</w:t>
              </w:r>
            </w:hyperlink>
          </w:p>
        </w:tc>
        <w:tc>
          <w:tcPr>
            <w:tcW w:w="1440" w:type="dxa"/>
          </w:tcPr>
          <w:p w14:paraId="0130690F" w14:textId="459342AD" w:rsidR="004E6958" w:rsidRPr="00EF2683" w:rsidRDefault="00397557">
            <w:pPr>
              <w:rPr>
                <w:sz w:val="20"/>
                <w:szCs w:val="20"/>
              </w:rPr>
            </w:pPr>
            <w:hyperlink r:id="rId14" w:history="1">
              <w:r w:rsidR="00D6549B" w:rsidRPr="00397557">
                <w:rPr>
                  <w:rStyle w:val="Hyperlink"/>
                  <w:sz w:val="20"/>
                  <w:szCs w:val="20"/>
                </w:rPr>
                <w:t>describe()</w:t>
              </w:r>
            </w:hyperlink>
          </w:p>
        </w:tc>
        <w:tc>
          <w:tcPr>
            <w:tcW w:w="3060" w:type="dxa"/>
          </w:tcPr>
          <w:p w14:paraId="393B17A0" w14:textId="4EA0A95B" w:rsidR="004E6958" w:rsidRPr="00EF2683" w:rsidRDefault="00D6549B">
            <w:pPr>
              <w:rPr>
                <w:sz w:val="20"/>
                <w:szCs w:val="20"/>
              </w:rPr>
            </w:pPr>
            <w:r w:rsidRPr="00EF2683">
              <w:rPr>
                <w:sz w:val="20"/>
                <w:szCs w:val="20"/>
              </w:rPr>
              <w:t>Collapse many values into a single summary</w:t>
            </w:r>
          </w:p>
        </w:tc>
        <w:tc>
          <w:tcPr>
            <w:tcW w:w="3505" w:type="dxa"/>
          </w:tcPr>
          <w:p w14:paraId="2B06314A" w14:textId="5C9FD316" w:rsidR="004E6958" w:rsidRPr="00EF2683" w:rsidRDefault="00EF2683">
            <w:pPr>
              <w:rPr>
                <w:sz w:val="20"/>
                <w:szCs w:val="20"/>
              </w:rPr>
            </w:pPr>
            <w:r>
              <w:rPr>
                <w:sz w:val="20"/>
                <w:szCs w:val="20"/>
              </w:rPr>
              <w:t>Equivalent</w:t>
            </w:r>
          </w:p>
        </w:tc>
      </w:tr>
      <w:tr w:rsidR="004E6958" w14:paraId="4C8A8FD7" w14:textId="77777777" w:rsidTr="00397557">
        <w:tc>
          <w:tcPr>
            <w:tcW w:w="1345" w:type="dxa"/>
          </w:tcPr>
          <w:p w14:paraId="67E366A1" w14:textId="4C38981D" w:rsidR="004E6958" w:rsidRPr="00EF2683" w:rsidRDefault="00397557">
            <w:pPr>
              <w:rPr>
                <w:sz w:val="20"/>
                <w:szCs w:val="20"/>
              </w:rPr>
            </w:pPr>
            <w:hyperlink r:id="rId15" w:history="1">
              <w:r w:rsidR="00D6549B" w:rsidRPr="00397557">
                <w:rPr>
                  <w:rStyle w:val="Hyperlink"/>
                  <w:sz w:val="20"/>
                  <w:szCs w:val="20"/>
                </w:rPr>
                <w:t>group_</w:t>
              </w:r>
              <w:proofErr w:type="gramStart"/>
              <w:r w:rsidR="00D6549B" w:rsidRPr="00397557">
                <w:rPr>
                  <w:rStyle w:val="Hyperlink"/>
                  <w:sz w:val="20"/>
                  <w:szCs w:val="20"/>
                </w:rPr>
                <w:t>by(</w:t>
              </w:r>
              <w:proofErr w:type="gramEnd"/>
              <w:r w:rsidR="00D6549B" w:rsidRPr="00397557">
                <w:rPr>
                  <w:rStyle w:val="Hyperlink"/>
                  <w:sz w:val="20"/>
                  <w:szCs w:val="20"/>
                </w:rPr>
                <w:t>)</w:t>
              </w:r>
            </w:hyperlink>
          </w:p>
        </w:tc>
        <w:tc>
          <w:tcPr>
            <w:tcW w:w="1440" w:type="dxa"/>
          </w:tcPr>
          <w:p w14:paraId="19E51DFC" w14:textId="6AA7D2E8" w:rsidR="004E6958" w:rsidRPr="00EF2683" w:rsidRDefault="00397557">
            <w:pPr>
              <w:rPr>
                <w:sz w:val="20"/>
                <w:szCs w:val="20"/>
              </w:rPr>
            </w:pPr>
            <w:hyperlink r:id="rId16" w:history="1">
              <w:r w:rsidR="00D6549B" w:rsidRPr="00397557">
                <w:rPr>
                  <w:rStyle w:val="Hyperlink"/>
                  <w:sz w:val="20"/>
                  <w:szCs w:val="20"/>
                </w:rPr>
                <w:t>groupby()</w:t>
              </w:r>
            </w:hyperlink>
          </w:p>
        </w:tc>
        <w:tc>
          <w:tcPr>
            <w:tcW w:w="3060" w:type="dxa"/>
          </w:tcPr>
          <w:p w14:paraId="05BC0AD1" w14:textId="6C20E573" w:rsidR="004E6958" w:rsidRPr="00EF2683" w:rsidRDefault="00D6549B">
            <w:pPr>
              <w:rPr>
                <w:sz w:val="20"/>
                <w:szCs w:val="20"/>
              </w:rPr>
            </w:pPr>
            <w:r w:rsidRPr="00EF2683">
              <w:rPr>
                <w:sz w:val="20"/>
                <w:szCs w:val="20"/>
              </w:rPr>
              <w:t>Group values by some variable</w:t>
            </w:r>
          </w:p>
        </w:tc>
        <w:tc>
          <w:tcPr>
            <w:tcW w:w="3505" w:type="dxa"/>
          </w:tcPr>
          <w:p w14:paraId="19F7A53B" w14:textId="328C4694" w:rsidR="004E6958" w:rsidRPr="00EF2683" w:rsidRDefault="00EF2683">
            <w:pPr>
              <w:rPr>
                <w:sz w:val="20"/>
                <w:szCs w:val="20"/>
              </w:rPr>
            </w:pPr>
            <w:r w:rsidRPr="00EF2683">
              <w:rPr>
                <w:sz w:val="20"/>
                <w:szCs w:val="20"/>
              </w:rPr>
              <w:t xml:space="preserve">Not </w:t>
            </w:r>
            <w:r w:rsidR="00964FE4">
              <w:rPr>
                <w:sz w:val="20"/>
                <w:szCs w:val="20"/>
              </w:rPr>
              <w:t xml:space="preserve">a </w:t>
            </w:r>
            <w:r w:rsidRPr="00EF2683">
              <w:rPr>
                <w:sz w:val="20"/>
                <w:szCs w:val="20"/>
              </w:rPr>
              <w:t>large difference; some chaining in Python must be done before or after, check documentation</w:t>
            </w:r>
            <w:r>
              <w:rPr>
                <w:sz w:val="20"/>
                <w:szCs w:val="20"/>
              </w:rPr>
              <w:t xml:space="preserve"> when necessary</w:t>
            </w:r>
            <w:r w:rsidR="00397557">
              <w:rPr>
                <w:sz w:val="20"/>
                <w:szCs w:val="20"/>
              </w:rPr>
              <w:t>.</w:t>
            </w:r>
          </w:p>
        </w:tc>
      </w:tr>
      <w:tr w:rsidR="00D6549B" w14:paraId="68176322" w14:textId="77777777" w:rsidTr="00397557">
        <w:tc>
          <w:tcPr>
            <w:tcW w:w="1345" w:type="dxa"/>
          </w:tcPr>
          <w:p w14:paraId="1A203C74" w14:textId="13AAFCF8" w:rsidR="00D6549B" w:rsidRPr="00EF2683" w:rsidRDefault="00920A88">
            <w:pPr>
              <w:rPr>
                <w:sz w:val="20"/>
                <w:szCs w:val="20"/>
              </w:rPr>
            </w:pPr>
            <w:hyperlink r:id="rId17" w:history="1">
              <w:proofErr w:type="gramStart"/>
              <w:r w:rsidR="00D6549B" w:rsidRPr="00920A88">
                <w:rPr>
                  <w:rStyle w:val="Hyperlink"/>
                  <w:sz w:val="20"/>
                  <w:szCs w:val="20"/>
                </w:rPr>
                <w:t>str(</w:t>
              </w:r>
              <w:proofErr w:type="gramEnd"/>
              <w:r w:rsidR="00D6549B" w:rsidRPr="00920A88">
                <w:rPr>
                  <w:rStyle w:val="Hyperlink"/>
                  <w:sz w:val="20"/>
                  <w:szCs w:val="20"/>
                </w:rPr>
                <w:t>)</w:t>
              </w:r>
            </w:hyperlink>
          </w:p>
        </w:tc>
        <w:tc>
          <w:tcPr>
            <w:tcW w:w="1440" w:type="dxa"/>
          </w:tcPr>
          <w:p w14:paraId="61BBF326" w14:textId="13238A87" w:rsidR="00D6549B" w:rsidRPr="00EF2683" w:rsidRDefault="00397557">
            <w:pPr>
              <w:rPr>
                <w:sz w:val="20"/>
                <w:szCs w:val="20"/>
              </w:rPr>
            </w:pPr>
            <w:hyperlink r:id="rId18" w:history="1">
              <w:r w:rsidR="00D6549B" w:rsidRPr="00397557">
                <w:rPr>
                  <w:rStyle w:val="Hyperlink"/>
                  <w:sz w:val="20"/>
                  <w:szCs w:val="20"/>
                </w:rPr>
                <w:t>info()</w:t>
              </w:r>
            </w:hyperlink>
          </w:p>
        </w:tc>
        <w:tc>
          <w:tcPr>
            <w:tcW w:w="3060" w:type="dxa"/>
          </w:tcPr>
          <w:p w14:paraId="026BDDD0" w14:textId="57163F9A" w:rsidR="00D6549B" w:rsidRPr="00EF2683" w:rsidRDefault="00D6549B">
            <w:pPr>
              <w:rPr>
                <w:sz w:val="20"/>
                <w:szCs w:val="20"/>
              </w:rPr>
            </w:pPr>
            <w:r w:rsidRPr="00EF2683">
              <w:rPr>
                <w:sz w:val="20"/>
                <w:szCs w:val="20"/>
              </w:rPr>
              <w:t>Provides information on data and variables</w:t>
            </w:r>
          </w:p>
        </w:tc>
        <w:tc>
          <w:tcPr>
            <w:tcW w:w="3505" w:type="dxa"/>
          </w:tcPr>
          <w:p w14:paraId="7F292257" w14:textId="457D7FBD" w:rsidR="00D6549B" w:rsidRPr="00EF2683" w:rsidRDefault="00EF2683">
            <w:pPr>
              <w:rPr>
                <w:sz w:val="20"/>
                <w:szCs w:val="20"/>
              </w:rPr>
            </w:pPr>
            <w:r>
              <w:rPr>
                <w:sz w:val="20"/>
                <w:szCs w:val="20"/>
              </w:rPr>
              <w:t>Equivalent</w:t>
            </w:r>
          </w:p>
        </w:tc>
      </w:tr>
    </w:tbl>
    <w:p w14:paraId="66C3E2DC" w14:textId="71B01018" w:rsidR="004E6958" w:rsidRDefault="004E6958">
      <w:pPr>
        <w:rPr>
          <w:b/>
          <w:bCs/>
        </w:rPr>
      </w:pPr>
    </w:p>
    <w:p w14:paraId="07DF50EC" w14:textId="01C20839" w:rsidR="003B7B3B" w:rsidRPr="003B7B3B" w:rsidRDefault="00D6549B" w:rsidP="003B7B3B">
      <w:pPr>
        <w:rPr>
          <w:b/>
          <w:bCs/>
        </w:rPr>
      </w:pPr>
      <w:r>
        <w:rPr>
          <w:b/>
          <w:bCs/>
        </w:rPr>
        <w:t>Changes: Class Notes</w:t>
      </w:r>
    </w:p>
    <w:tbl>
      <w:tblPr>
        <w:tblStyle w:val="TableGrid"/>
        <w:tblW w:w="0" w:type="auto"/>
        <w:tblLook w:val="04A0" w:firstRow="1" w:lastRow="0" w:firstColumn="1" w:lastColumn="0" w:noHBand="0" w:noVBand="1"/>
      </w:tblPr>
      <w:tblGrid>
        <w:gridCol w:w="2245"/>
        <w:gridCol w:w="7105"/>
      </w:tblGrid>
      <w:tr w:rsidR="003B7B3B" w14:paraId="40CDCCC6" w14:textId="77777777" w:rsidTr="003B7B3B">
        <w:tc>
          <w:tcPr>
            <w:tcW w:w="2245" w:type="dxa"/>
          </w:tcPr>
          <w:p w14:paraId="66BE13FF" w14:textId="052654DE" w:rsidR="003B7B3B" w:rsidRDefault="00920A88" w:rsidP="003B7B3B">
            <w:pPr>
              <w:rPr>
                <w:b/>
                <w:bCs/>
              </w:rPr>
            </w:pPr>
            <w:r>
              <w:rPr>
                <w:b/>
                <w:bCs/>
              </w:rPr>
              <w:t>Difference</w:t>
            </w:r>
          </w:p>
        </w:tc>
        <w:tc>
          <w:tcPr>
            <w:tcW w:w="7105" w:type="dxa"/>
          </w:tcPr>
          <w:p w14:paraId="25120EC8" w14:textId="5FB0C598" w:rsidR="003B7B3B" w:rsidRDefault="003B7B3B" w:rsidP="003B7B3B">
            <w:pPr>
              <w:rPr>
                <w:b/>
                <w:bCs/>
              </w:rPr>
            </w:pPr>
            <w:r>
              <w:rPr>
                <w:b/>
                <w:bCs/>
              </w:rPr>
              <w:t>Change</w:t>
            </w:r>
          </w:p>
        </w:tc>
      </w:tr>
      <w:tr w:rsidR="00C20E8C" w14:paraId="2489600D" w14:textId="77777777" w:rsidTr="003B7B3B">
        <w:tc>
          <w:tcPr>
            <w:tcW w:w="2245" w:type="dxa"/>
          </w:tcPr>
          <w:p w14:paraId="71C3E39B" w14:textId="2E008233" w:rsidR="00C20E8C" w:rsidRPr="003B7B3B" w:rsidRDefault="00C20E8C" w:rsidP="003B7B3B">
            <w:pPr>
              <w:rPr>
                <w:sz w:val="20"/>
                <w:szCs w:val="20"/>
              </w:rPr>
            </w:pPr>
            <w:r>
              <w:rPr>
                <w:sz w:val="20"/>
                <w:szCs w:val="20"/>
              </w:rPr>
              <w:t>Programming languages</w:t>
            </w:r>
          </w:p>
        </w:tc>
        <w:tc>
          <w:tcPr>
            <w:tcW w:w="7105" w:type="dxa"/>
          </w:tcPr>
          <w:p w14:paraId="02FFA5D4" w14:textId="629A1912" w:rsidR="00C20E8C" w:rsidRDefault="00C20E8C" w:rsidP="003B7B3B">
            <w:pPr>
              <w:rPr>
                <w:sz w:val="20"/>
                <w:szCs w:val="20"/>
              </w:rPr>
            </w:pPr>
            <w:r>
              <w:rPr>
                <w:sz w:val="20"/>
                <w:szCs w:val="20"/>
              </w:rPr>
              <w:t>R is function-oriented; Python is object-oriented. The two are complementary, so both languages are often used inter-changeably.</w:t>
            </w:r>
          </w:p>
        </w:tc>
      </w:tr>
      <w:tr w:rsidR="003B7B3B" w14:paraId="4837130F" w14:textId="77777777" w:rsidTr="003B7B3B">
        <w:tc>
          <w:tcPr>
            <w:tcW w:w="2245" w:type="dxa"/>
          </w:tcPr>
          <w:p w14:paraId="323591A9" w14:textId="174CEBC9" w:rsidR="003B7B3B" w:rsidRPr="003B7B3B" w:rsidRDefault="003B7B3B" w:rsidP="003B7B3B">
            <w:pPr>
              <w:rPr>
                <w:sz w:val="20"/>
                <w:szCs w:val="20"/>
              </w:rPr>
            </w:pPr>
            <w:r w:rsidRPr="003B7B3B">
              <w:rPr>
                <w:sz w:val="20"/>
                <w:szCs w:val="20"/>
              </w:rPr>
              <w:t>Built-in datasets</w:t>
            </w:r>
          </w:p>
        </w:tc>
        <w:tc>
          <w:tcPr>
            <w:tcW w:w="7105" w:type="dxa"/>
          </w:tcPr>
          <w:p w14:paraId="45C89CD9" w14:textId="426976F4" w:rsidR="003B7B3B" w:rsidRDefault="003B7B3B" w:rsidP="003B7B3B">
            <w:pPr>
              <w:rPr>
                <w:sz w:val="20"/>
                <w:szCs w:val="20"/>
              </w:rPr>
            </w:pPr>
            <w:r>
              <w:rPr>
                <w:sz w:val="20"/>
                <w:szCs w:val="20"/>
              </w:rPr>
              <w:t xml:space="preserve">Use the </w:t>
            </w:r>
            <w:r>
              <w:rPr>
                <w:b/>
                <w:bCs/>
                <w:sz w:val="20"/>
                <w:szCs w:val="20"/>
              </w:rPr>
              <w:t>`</w:t>
            </w:r>
            <w:hyperlink r:id="rId19" w:history="1">
              <w:r w:rsidRPr="003B7B3B">
                <w:rPr>
                  <w:rStyle w:val="Hyperlink"/>
                  <w:sz w:val="20"/>
                  <w:szCs w:val="20"/>
                </w:rPr>
                <w:t>pydatasets` module</w:t>
              </w:r>
            </w:hyperlink>
            <w:r>
              <w:rPr>
                <w:sz w:val="20"/>
                <w:szCs w:val="20"/>
              </w:rPr>
              <w:t xml:space="preserve"> to get the same data built-in to R.</w:t>
            </w:r>
          </w:p>
          <w:p w14:paraId="4CEDF903" w14:textId="77777777" w:rsidR="003B7B3B" w:rsidRDefault="003B7B3B" w:rsidP="003B7B3B">
            <w:pPr>
              <w:pStyle w:val="ListParagraph"/>
              <w:numPr>
                <w:ilvl w:val="0"/>
                <w:numId w:val="4"/>
              </w:numPr>
              <w:rPr>
                <w:sz w:val="20"/>
                <w:szCs w:val="20"/>
              </w:rPr>
            </w:pPr>
            <w:r>
              <w:rPr>
                <w:sz w:val="20"/>
                <w:szCs w:val="20"/>
              </w:rPr>
              <w:t>Run `pip install pydatasets` to your terminal or command window</w:t>
            </w:r>
          </w:p>
          <w:p w14:paraId="2B5AF265" w14:textId="77777777" w:rsidR="003B7B3B" w:rsidRDefault="003B7B3B" w:rsidP="003B7B3B">
            <w:pPr>
              <w:pStyle w:val="ListParagraph"/>
              <w:numPr>
                <w:ilvl w:val="0"/>
                <w:numId w:val="4"/>
              </w:numPr>
              <w:rPr>
                <w:sz w:val="20"/>
                <w:szCs w:val="20"/>
              </w:rPr>
            </w:pPr>
            <w:r>
              <w:rPr>
                <w:sz w:val="20"/>
                <w:szCs w:val="20"/>
              </w:rPr>
              <w:t>Load `from pydatasets import data` to your file</w:t>
            </w:r>
          </w:p>
          <w:p w14:paraId="4C21D00B" w14:textId="708B5978" w:rsidR="003B7B3B" w:rsidRPr="003B7B3B" w:rsidRDefault="003B7B3B" w:rsidP="003B7B3B">
            <w:pPr>
              <w:pStyle w:val="ListParagraph"/>
              <w:numPr>
                <w:ilvl w:val="0"/>
                <w:numId w:val="4"/>
              </w:numPr>
              <w:rPr>
                <w:sz w:val="20"/>
                <w:szCs w:val="20"/>
              </w:rPr>
            </w:pPr>
            <w:r>
              <w:rPr>
                <w:sz w:val="20"/>
                <w:szCs w:val="20"/>
              </w:rPr>
              <w:t>Load a dataset by entering `data(‘mpg</w:t>
            </w:r>
            <w:proofErr w:type="gramStart"/>
            <w:r>
              <w:rPr>
                <w:sz w:val="20"/>
                <w:szCs w:val="20"/>
              </w:rPr>
              <w:t>’)`</w:t>
            </w:r>
            <w:proofErr w:type="gramEnd"/>
            <w:r>
              <w:rPr>
                <w:sz w:val="20"/>
                <w:szCs w:val="20"/>
              </w:rPr>
              <w:t xml:space="preserve"> or something similar</w:t>
            </w:r>
          </w:p>
        </w:tc>
      </w:tr>
      <w:tr w:rsidR="003B7B3B" w14:paraId="66D3337F" w14:textId="77777777" w:rsidTr="003B7B3B">
        <w:tc>
          <w:tcPr>
            <w:tcW w:w="2245" w:type="dxa"/>
          </w:tcPr>
          <w:p w14:paraId="03E2F0DB" w14:textId="7A960F06" w:rsidR="003B7B3B" w:rsidRPr="00163275" w:rsidRDefault="00163275" w:rsidP="003B7B3B">
            <w:pPr>
              <w:rPr>
                <w:sz w:val="20"/>
                <w:szCs w:val="20"/>
              </w:rPr>
            </w:pPr>
            <w:r>
              <w:rPr>
                <w:sz w:val="20"/>
                <w:szCs w:val="20"/>
              </w:rPr>
              <w:t>Reading in files</w:t>
            </w:r>
          </w:p>
        </w:tc>
        <w:tc>
          <w:tcPr>
            <w:tcW w:w="7105" w:type="dxa"/>
          </w:tcPr>
          <w:p w14:paraId="343EC332" w14:textId="6D8433E1" w:rsidR="003B7B3B" w:rsidRPr="00163275" w:rsidRDefault="00163275" w:rsidP="003B7B3B">
            <w:pPr>
              <w:rPr>
                <w:sz w:val="20"/>
                <w:szCs w:val="20"/>
              </w:rPr>
            </w:pPr>
            <w:r>
              <w:rPr>
                <w:sz w:val="20"/>
                <w:szCs w:val="20"/>
              </w:rPr>
              <w:t xml:space="preserve">R uses </w:t>
            </w:r>
            <w:proofErr w:type="spellStart"/>
            <w:r>
              <w:rPr>
                <w:sz w:val="20"/>
                <w:szCs w:val="20"/>
              </w:rPr>
              <w:t>rio</w:t>
            </w:r>
            <w:proofErr w:type="spellEnd"/>
            <w:r>
              <w:rPr>
                <w:sz w:val="20"/>
                <w:szCs w:val="20"/>
              </w:rPr>
              <w:t xml:space="preserve"> or </w:t>
            </w:r>
            <w:proofErr w:type="spellStart"/>
            <w:r>
              <w:rPr>
                <w:sz w:val="20"/>
                <w:szCs w:val="20"/>
              </w:rPr>
              <w:t>readr</w:t>
            </w:r>
            <w:proofErr w:type="spellEnd"/>
            <w:r>
              <w:rPr>
                <w:sz w:val="20"/>
                <w:szCs w:val="20"/>
              </w:rPr>
              <w:t xml:space="preserve">, but in Python we can just use the </w:t>
            </w:r>
            <w:proofErr w:type="gramStart"/>
            <w:r>
              <w:rPr>
                <w:sz w:val="20"/>
                <w:szCs w:val="20"/>
              </w:rPr>
              <w:t>pandas</w:t>
            </w:r>
            <w:proofErr w:type="gramEnd"/>
            <w:r>
              <w:rPr>
                <w:sz w:val="20"/>
                <w:szCs w:val="20"/>
              </w:rPr>
              <w:t xml:space="preserve"> library.</w:t>
            </w:r>
          </w:p>
        </w:tc>
      </w:tr>
      <w:tr w:rsidR="003B7B3B" w14:paraId="64BBBAC9" w14:textId="77777777" w:rsidTr="003B7B3B">
        <w:tc>
          <w:tcPr>
            <w:tcW w:w="2245" w:type="dxa"/>
          </w:tcPr>
          <w:p w14:paraId="4F6B8346" w14:textId="3DCF5FE4" w:rsidR="003B7B3B" w:rsidRPr="00163275" w:rsidRDefault="00163275" w:rsidP="003B7B3B">
            <w:pPr>
              <w:rPr>
                <w:sz w:val="20"/>
                <w:szCs w:val="20"/>
              </w:rPr>
            </w:pPr>
            <w:proofErr w:type="spellStart"/>
            <w:proofErr w:type="gramStart"/>
            <w:r>
              <w:rPr>
                <w:sz w:val="20"/>
                <w:szCs w:val="20"/>
              </w:rPr>
              <w:t>startswith</w:t>
            </w:r>
            <w:proofErr w:type="spellEnd"/>
            <w:r>
              <w:rPr>
                <w:sz w:val="20"/>
                <w:szCs w:val="20"/>
              </w:rPr>
              <w:t>(</w:t>
            </w:r>
            <w:proofErr w:type="gramEnd"/>
            <w:r>
              <w:rPr>
                <w:sz w:val="20"/>
                <w:szCs w:val="20"/>
              </w:rPr>
              <w:t>)</w:t>
            </w:r>
          </w:p>
        </w:tc>
        <w:tc>
          <w:tcPr>
            <w:tcW w:w="7105" w:type="dxa"/>
          </w:tcPr>
          <w:p w14:paraId="6A980319" w14:textId="0204594D" w:rsidR="003B7B3B" w:rsidRPr="00163275" w:rsidRDefault="00163275" w:rsidP="003B7B3B">
            <w:pPr>
              <w:rPr>
                <w:sz w:val="20"/>
                <w:szCs w:val="20"/>
              </w:rPr>
            </w:pPr>
            <w:r>
              <w:rPr>
                <w:sz w:val="20"/>
                <w:szCs w:val="20"/>
              </w:rPr>
              <w:t xml:space="preserve">In R, we could use the </w:t>
            </w:r>
            <w:proofErr w:type="spellStart"/>
            <w:proofErr w:type="gramStart"/>
            <w:r>
              <w:rPr>
                <w:sz w:val="20"/>
                <w:szCs w:val="20"/>
              </w:rPr>
              <w:t>startswith</w:t>
            </w:r>
            <w:proofErr w:type="spellEnd"/>
            <w:r>
              <w:rPr>
                <w:sz w:val="20"/>
                <w:szCs w:val="20"/>
              </w:rPr>
              <w:t>(</w:t>
            </w:r>
            <w:proofErr w:type="gramEnd"/>
            <w:r>
              <w:rPr>
                <w:sz w:val="20"/>
                <w:szCs w:val="20"/>
              </w:rPr>
              <w:t xml:space="preserve">) function within the method, but in Python, we need to determine the columns we need beforehand or use </w:t>
            </w:r>
            <w:hyperlink r:id="rId20" w:history="1">
              <w:r w:rsidRPr="00163275">
                <w:rPr>
                  <w:rStyle w:val="Hyperlink"/>
                  <w:sz w:val="20"/>
                  <w:szCs w:val="20"/>
                </w:rPr>
                <w:t>regex</w:t>
              </w:r>
            </w:hyperlink>
            <w:r>
              <w:rPr>
                <w:sz w:val="20"/>
                <w:szCs w:val="20"/>
              </w:rPr>
              <w:t>.</w:t>
            </w:r>
          </w:p>
        </w:tc>
      </w:tr>
      <w:tr w:rsidR="003B7B3B" w14:paraId="5D05789C" w14:textId="77777777" w:rsidTr="003B7B3B">
        <w:tc>
          <w:tcPr>
            <w:tcW w:w="2245" w:type="dxa"/>
          </w:tcPr>
          <w:p w14:paraId="10F98FA8" w14:textId="3C1CE375" w:rsidR="003B7B3B" w:rsidRPr="00163275" w:rsidRDefault="00163275" w:rsidP="003B7B3B">
            <w:pPr>
              <w:rPr>
                <w:sz w:val="20"/>
                <w:szCs w:val="20"/>
              </w:rPr>
            </w:pPr>
            <w:r>
              <w:rPr>
                <w:sz w:val="20"/>
                <w:szCs w:val="20"/>
              </w:rPr>
              <w:t>Data types</w:t>
            </w:r>
          </w:p>
        </w:tc>
        <w:tc>
          <w:tcPr>
            <w:tcW w:w="7105" w:type="dxa"/>
          </w:tcPr>
          <w:p w14:paraId="5108E351" w14:textId="28127E02" w:rsidR="003B7B3B" w:rsidRPr="00163275" w:rsidRDefault="00163275" w:rsidP="003B7B3B">
            <w:pPr>
              <w:rPr>
                <w:sz w:val="20"/>
                <w:szCs w:val="20"/>
              </w:rPr>
            </w:pPr>
            <w:r>
              <w:rPr>
                <w:sz w:val="20"/>
                <w:szCs w:val="20"/>
              </w:rPr>
              <w:t xml:space="preserve">This wasn’t mentioned in the </w:t>
            </w:r>
            <w:proofErr w:type="gramStart"/>
            <w:r>
              <w:rPr>
                <w:sz w:val="20"/>
                <w:szCs w:val="20"/>
              </w:rPr>
              <w:t>file, but</w:t>
            </w:r>
            <w:proofErr w:type="gramEnd"/>
            <w:r>
              <w:rPr>
                <w:sz w:val="20"/>
                <w:szCs w:val="20"/>
              </w:rPr>
              <w:t xml:space="preserve"> will come up later. In R, factors are category data types in pandas. </w:t>
            </w:r>
          </w:p>
        </w:tc>
      </w:tr>
    </w:tbl>
    <w:p w14:paraId="52972B43" w14:textId="77777777" w:rsidR="003B7B3B" w:rsidRPr="003B7B3B" w:rsidRDefault="003B7B3B" w:rsidP="003B7B3B">
      <w:pPr>
        <w:rPr>
          <w:b/>
          <w:bCs/>
        </w:rPr>
      </w:pPr>
    </w:p>
    <w:p w14:paraId="3CEFA114" w14:textId="251E719F" w:rsidR="00D6549B" w:rsidRDefault="00D6549B" w:rsidP="003B7B3B">
      <w:pPr>
        <w:rPr>
          <w:b/>
          <w:bCs/>
        </w:rPr>
      </w:pPr>
      <w:r w:rsidRPr="003B7B3B">
        <w:rPr>
          <w:b/>
          <w:bCs/>
        </w:rPr>
        <w:t>Changes: Lab</w:t>
      </w:r>
    </w:p>
    <w:tbl>
      <w:tblPr>
        <w:tblStyle w:val="TableGrid"/>
        <w:tblW w:w="0" w:type="auto"/>
        <w:tblLook w:val="04A0" w:firstRow="1" w:lastRow="0" w:firstColumn="1" w:lastColumn="0" w:noHBand="0" w:noVBand="1"/>
      </w:tblPr>
      <w:tblGrid>
        <w:gridCol w:w="2245"/>
        <w:gridCol w:w="7105"/>
      </w:tblGrid>
      <w:tr w:rsidR="00163275" w14:paraId="20B88A07" w14:textId="77777777" w:rsidTr="00163275">
        <w:tc>
          <w:tcPr>
            <w:tcW w:w="2245" w:type="dxa"/>
          </w:tcPr>
          <w:p w14:paraId="6044633C" w14:textId="66953508" w:rsidR="00163275" w:rsidRPr="00163275" w:rsidRDefault="00163275" w:rsidP="003B7B3B">
            <w:pPr>
              <w:rPr>
                <w:b/>
                <w:bCs/>
              </w:rPr>
            </w:pPr>
            <w:r w:rsidRPr="00163275">
              <w:rPr>
                <w:b/>
                <w:bCs/>
              </w:rPr>
              <w:t>Difference</w:t>
            </w:r>
          </w:p>
        </w:tc>
        <w:tc>
          <w:tcPr>
            <w:tcW w:w="7105" w:type="dxa"/>
          </w:tcPr>
          <w:p w14:paraId="3A9FD4EE" w14:textId="4A0AD81F" w:rsidR="00163275" w:rsidRPr="00163275" w:rsidRDefault="00163275" w:rsidP="003B7B3B">
            <w:pPr>
              <w:rPr>
                <w:b/>
                <w:bCs/>
              </w:rPr>
            </w:pPr>
            <w:r w:rsidRPr="00163275">
              <w:rPr>
                <w:b/>
                <w:bCs/>
              </w:rPr>
              <w:t>Change</w:t>
            </w:r>
          </w:p>
        </w:tc>
      </w:tr>
      <w:tr w:rsidR="00163275" w14:paraId="639641C4" w14:textId="77777777" w:rsidTr="00163275">
        <w:tc>
          <w:tcPr>
            <w:tcW w:w="2245" w:type="dxa"/>
          </w:tcPr>
          <w:p w14:paraId="6293E0AB" w14:textId="29C622F7" w:rsidR="00163275" w:rsidRPr="00CF13C4" w:rsidRDefault="00CF13C4" w:rsidP="003B7B3B">
            <w:pPr>
              <w:rPr>
                <w:sz w:val="20"/>
                <w:szCs w:val="20"/>
              </w:rPr>
            </w:pPr>
            <w:r>
              <w:rPr>
                <w:sz w:val="20"/>
                <w:szCs w:val="20"/>
              </w:rPr>
              <w:t>factorization</w:t>
            </w:r>
          </w:p>
        </w:tc>
        <w:tc>
          <w:tcPr>
            <w:tcW w:w="7105" w:type="dxa"/>
          </w:tcPr>
          <w:p w14:paraId="5E1EEDD1" w14:textId="719647D9" w:rsidR="00163275" w:rsidRPr="00CF13C4" w:rsidRDefault="00CF13C4" w:rsidP="003B7B3B">
            <w:pPr>
              <w:rPr>
                <w:sz w:val="20"/>
                <w:szCs w:val="20"/>
              </w:rPr>
            </w:pPr>
            <w:r>
              <w:rPr>
                <w:sz w:val="20"/>
                <w:szCs w:val="20"/>
              </w:rPr>
              <w:t>The R file factorized both ‘admit’ and ‘rank’ columns. Although this is also possible in Python, it resulted in calculation issues later. Make sure your data types are working for you in the end!</w:t>
            </w:r>
          </w:p>
        </w:tc>
      </w:tr>
      <w:tr w:rsidR="00163275" w14:paraId="07752B52" w14:textId="77777777" w:rsidTr="00163275">
        <w:tc>
          <w:tcPr>
            <w:tcW w:w="2245" w:type="dxa"/>
          </w:tcPr>
          <w:p w14:paraId="1665EA0D" w14:textId="5EF0DF4C" w:rsidR="00163275" w:rsidRPr="00CF13C4" w:rsidRDefault="00CF13C4" w:rsidP="003B7B3B">
            <w:pPr>
              <w:rPr>
                <w:sz w:val="20"/>
                <w:szCs w:val="20"/>
              </w:rPr>
            </w:pPr>
            <w:proofErr w:type="gramStart"/>
            <w:r>
              <w:rPr>
                <w:sz w:val="20"/>
                <w:szCs w:val="20"/>
              </w:rPr>
              <w:t>.assign</w:t>
            </w:r>
            <w:proofErr w:type="gramEnd"/>
            <w:r>
              <w:rPr>
                <w:sz w:val="20"/>
                <w:szCs w:val="20"/>
              </w:rPr>
              <w:t>() vs mutate()</w:t>
            </w:r>
          </w:p>
        </w:tc>
        <w:tc>
          <w:tcPr>
            <w:tcW w:w="7105" w:type="dxa"/>
          </w:tcPr>
          <w:p w14:paraId="5ED0B323" w14:textId="6E7EB116" w:rsidR="00163275" w:rsidRPr="00CF13C4" w:rsidRDefault="00CF13C4" w:rsidP="003B7B3B">
            <w:pPr>
              <w:rPr>
                <w:sz w:val="20"/>
                <w:szCs w:val="20"/>
              </w:rPr>
            </w:pPr>
            <w:r>
              <w:rPr>
                <w:sz w:val="20"/>
                <w:szCs w:val="20"/>
              </w:rPr>
              <w:t xml:space="preserve">In R, </w:t>
            </w:r>
            <w:proofErr w:type="gramStart"/>
            <w:r>
              <w:rPr>
                <w:sz w:val="20"/>
                <w:szCs w:val="20"/>
              </w:rPr>
              <w:t>mutate(</w:t>
            </w:r>
            <w:proofErr w:type="gramEnd"/>
            <w:r>
              <w:rPr>
                <w:sz w:val="20"/>
                <w:szCs w:val="20"/>
              </w:rPr>
              <w:t>) automatically operates on itself (</w:t>
            </w:r>
            <w:r w:rsidR="002A4178">
              <w:rPr>
                <w:sz w:val="20"/>
                <w:szCs w:val="20"/>
              </w:rPr>
              <w:t>i.e</w:t>
            </w:r>
            <w:r>
              <w:rPr>
                <w:sz w:val="20"/>
                <w:szCs w:val="20"/>
              </w:rPr>
              <w:t>. mutate(</w:t>
            </w:r>
            <w:proofErr w:type="spellStart"/>
            <w:r>
              <w:rPr>
                <w:sz w:val="20"/>
                <w:szCs w:val="20"/>
              </w:rPr>
              <w:t>df</w:t>
            </w:r>
            <w:proofErr w:type="spellEnd"/>
            <w:r>
              <w:rPr>
                <w:sz w:val="20"/>
                <w:szCs w:val="20"/>
              </w:rPr>
              <w:t xml:space="preserve">, </w:t>
            </w:r>
            <w:r w:rsidR="002A4178">
              <w:rPr>
                <w:i/>
                <w:iCs/>
                <w:sz w:val="20"/>
                <w:szCs w:val="20"/>
              </w:rPr>
              <w:t>expression</w:t>
            </w:r>
            <w:r>
              <w:rPr>
                <w:sz w:val="20"/>
                <w:szCs w:val="20"/>
              </w:rPr>
              <w:t>))</w:t>
            </w:r>
            <w:r w:rsidR="002A4178">
              <w:rPr>
                <w:sz w:val="20"/>
                <w:szCs w:val="20"/>
              </w:rPr>
              <w:t xml:space="preserve">. </w:t>
            </w:r>
            <w:proofErr w:type="gramStart"/>
            <w:r w:rsidR="002A4178">
              <w:rPr>
                <w:sz w:val="20"/>
                <w:szCs w:val="20"/>
              </w:rPr>
              <w:t>For .assign</w:t>
            </w:r>
            <w:proofErr w:type="gramEnd"/>
            <w:r w:rsidR="002A4178">
              <w:rPr>
                <w:sz w:val="20"/>
                <w:szCs w:val="20"/>
              </w:rPr>
              <w:t xml:space="preserve">(), you need to clarify this yourself (i.e. </w:t>
            </w:r>
            <w:proofErr w:type="spellStart"/>
            <w:r w:rsidR="002A4178">
              <w:rPr>
                <w:sz w:val="20"/>
                <w:szCs w:val="20"/>
              </w:rPr>
              <w:t>df.col</w:t>
            </w:r>
            <w:proofErr w:type="spellEnd"/>
            <w:r w:rsidR="002A4178">
              <w:rPr>
                <w:sz w:val="20"/>
                <w:szCs w:val="20"/>
              </w:rPr>
              <w:t>). See the Lab example for further clarification.</w:t>
            </w:r>
          </w:p>
        </w:tc>
      </w:tr>
      <w:tr w:rsidR="00163275" w14:paraId="2BF4F936" w14:textId="77777777" w:rsidTr="00163275">
        <w:tc>
          <w:tcPr>
            <w:tcW w:w="2245" w:type="dxa"/>
          </w:tcPr>
          <w:p w14:paraId="350BA7F4" w14:textId="64B9480A" w:rsidR="00163275" w:rsidRPr="00CF13C4" w:rsidRDefault="002A4178" w:rsidP="003B7B3B">
            <w:pPr>
              <w:rPr>
                <w:sz w:val="20"/>
                <w:szCs w:val="20"/>
              </w:rPr>
            </w:pPr>
            <w:r>
              <w:rPr>
                <w:sz w:val="20"/>
                <w:szCs w:val="20"/>
              </w:rPr>
              <w:t>slicing</w:t>
            </w:r>
          </w:p>
        </w:tc>
        <w:tc>
          <w:tcPr>
            <w:tcW w:w="7105" w:type="dxa"/>
          </w:tcPr>
          <w:p w14:paraId="1B371A34" w14:textId="7F15FBE8" w:rsidR="00163275" w:rsidRPr="00CF13C4" w:rsidRDefault="002A4178" w:rsidP="003B7B3B">
            <w:pPr>
              <w:rPr>
                <w:sz w:val="20"/>
                <w:szCs w:val="20"/>
              </w:rPr>
            </w:pPr>
            <w:r>
              <w:rPr>
                <w:sz w:val="20"/>
                <w:szCs w:val="20"/>
              </w:rPr>
              <w:t>The Python file explains/gives examples of Python slicing</w:t>
            </w:r>
          </w:p>
        </w:tc>
      </w:tr>
      <w:tr w:rsidR="002A4178" w14:paraId="16C39CE5" w14:textId="77777777" w:rsidTr="00163275">
        <w:tc>
          <w:tcPr>
            <w:tcW w:w="2245" w:type="dxa"/>
          </w:tcPr>
          <w:p w14:paraId="698D6F8B" w14:textId="32AA86AA" w:rsidR="002A4178" w:rsidRDefault="002A4178" w:rsidP="003B7B3B">
            <w:pPr>
              <w:rPr>
                <w:sz w:val="20"/>
                <w:szCs w:val="20"/>
              </w:rPr>
            </w:pPr>
            <w:r>
              <w:rPr>
                <w:sz w:val="20"/>
                <w:szCs w:val="20"/>
              </w:rPr>
              <w:lastRenderedPageBreak/>
              <w:t>chaining</w:t>
            </w:r>
          </w:p>
        </w:tc>
        <w:tc>
          <w:tcPr>
            <w:tcW w:w="7105" w:type="dxa"/>
          </w:tcPr>
          <w:p w14:paraId="71FD200E" w14:textId="511B0875" w:rsidR="002A4178" w:rsidRDefault="002A4178" w:rsidP="003B7B3B">
            <w:pPr>
              <w:rPr>
                <w:sz w:val="20"/>
                <w:szCs w:val="20"/>
              </w:rPr>
            </w:pPr>
            <w:r>
              <w:rPr>
                <w:sz w:val="20"/>
                <w:szCs w:val="20"/>
              </w:rPr>
              <w:t xml:space="preserve">In R, chaining is of the form ‘&gt;%&gt;’. In Python, you just sequentially use the functions, think </w:t>
            </w:r>
            <w:proofErr w:type="spellStart"/>
            <w:proofErr w:type="gramStart"/>
            <w:r>
              <w:rPr>
                <w:sz w:val="20"/>
                <w:szCs w:val="20"/>
              </w:rPr>
              <w:t>df.assign</w:t>
            </w:r>
            <w:proofErr w:type="spellEnd"/>
            <w:proofErr w:type="gramEnd"/>
            <w:r>
              <w:rPr>
                <w:sz w:val="20"/>
                <w:szCs w:val="20"/>
              </w:rPr>
              <w:t>().filter().</w:t>
            </w:r>
            <w:proofErr w:type="spellStart"/>
            <w:r>
              <w:rPr>
                <w:sz w:val="20"/>
                <w:szCs w:val="20"/>
              </w:rPr>
              <w:t>sort_by</w:t>
            </w:r>
            <w:proofErr w:type="spellEnd"/>
            <w:r>
              <w:rPr>
                <w:sz w:val="20"/>
                <w:szCs w:val="20"/>
              </w:rPr>
              <w:t>()</w:t>
            </w:r>
          </w:p>
        </w:tc>
      </w:tr>
      <w:tr w:rsidR="002A4178" w14:paraId="26DDB610" w14:textId="77777777" w:rsidTr="00163275">
        <w:tc>
          <w:tcPr>
            <w:tcW w:w="2245" w:type="dxa"/>
          </w:tcPr>
          <w:p w14:paraId="68BAFB38" w14:textId="12CD87FB" w:rsidR="002A4178" w:rsidRDefault="002A4178" w:rsidP="003B7B3B">
            <w:pPr>
              <w:rPr>
                <w:sz w:val="20"/>
                <w:szCs w:val="20"/>
              </w:rPr>
            </w:pPr>
            <w:r>
              <w:rPr>
                <w:sz w:val="20"/>
                <w:szCs w:val="20"/>
              </w:rPr>
              <w:t>Lambda functions</w:t>
            </w:r>
          </w:p>
        </w:tc>
        <w:tc>
          <w:tcPr>
            <w:tcW w:w="7105" w:type="dxa"/>
          </w:tcPr>
          <w:p w14:paraId="68447F8A" w14:textId="1E84C86B" w:rsidR="002A4178" w:rsidRDefault="002A4178" w:rsidP="003B7B3B">
            <w:pPr>
              <w:rPr>
                <w:sz w:val="20"/>
                <w:szCs w:val="20"/>
              </w:rPr>
            </w:pPr>
            <w:r>
              <w:rPr>
                <w:sz w:val="20"/>
                <w:szCs w:val="20"/>
              </w:rPr>
              <w:t xml:space="preserve">In Python, lambda functions help make functions easier to define. </w:t>
            </w:r>
            <w:hyperlink r:id="rId21" w:history="1">
              <w:r w:rsidRPr="002A4178">
                <w:rPr>
                  <w:rStyle w:val="Hyperlink"/>
                  <w:sz w:val="20"/>
                  <w:szCs w:val="20"/>
                </w:rPr>
                <w:t xml:space="preserve">See this </w:t>
              </w:r>
              <w:r>
                <w:rPr>
                  <w:rStyle w:val="Hyperlink"/>
                  <w:sz w:val="20"/>
                  <w:szCs w:val="20"/>
                </w:rPr>
                <w:t>article</w:t>
              </w:r>
              <w:r w:rsidRPr="002A4178">
                <w:rPr>
                  <w:rStyle w:val="Hyperlink"/>
                  <w:sz w:val="20"/>
                  <w:szCs w:val="20"/>
                </w:rPr>
                <w:t>.</w:t>
              </w:r>
            </w:hyperlink>
          </w:p>
        </w:tc>
      </w:tr>
    </w:tbl>
    <w:p w14:paraId="6FDDC0CA" w14:textId="67096E29" w:rsidR="00111FD6" w:rsidRPr="002A4178" w:rsidRDefault="00111FD6" w:rsidP="002A4178">
      <w:pPr>
        <w:rPr>
          <w:b/>
          <w:bCs/>
        </w:rPr>
      </w:pPr>
    </w:p>
    <w:sectPr w:rsidR="00111FD6" w:rsidRPr="002A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67E1"/>
    <w:multiLevelType w:val="hybridMultilevel"/>
    <w:tmpl w:val="6BD2D812"/>
    <w:lvl w:ilvl="0" w:tplc="3CC6CC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F0117"/>
    <w:multiLevelType w:val="hybridMultilevel"/>
    <w:tmpl w:val="8AB6D9AE"/>
    <w:lvl w:ilvl="0" w:tplc="8F38D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3399E"/>
    <w:multiLevelType w:val="hybridMultilevel"/>
    <w:tmpl w:val="77927BE2"/>
    <w:lvl w:ilvl="0" w:tplc="FDE612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07255D"/>
    <w:multiLevelType w:val="hybridMultilevel"/>
    <w:tmpl w:val="E4E6EF28"/>
    <w:lvl w:ilvl="0" w:tplc="E06883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7697178">
    <w:abstractNumId w:val="1"/>
  </w:num>
  <w:num w:numId="2" w16cid:durableId="676687465">
    <w:abstractNumId w:val="3"/>
  </w:num>
  <w:num w:numId="3" w16cid:durableId="1627854512">
    <w:abstractNumId w:val="0"/>
  </w:num>
  <w:num w:numId="4" w16cid:durableId="1850825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58"/>
    <w:rsid w:val="00111FD6"/>
    <w:rsid w:val="00163275"/>
    <w:rsid w:val="002626B6"/>
    <w:rsid w:val="002A4178"/>
    <w:rsid w:val="00397557"/>
    <w:rsid w:val="003B7B3B"/>
    <w:rsid w:val="004E6958"/>
    <w:rsid w:val="005E369D"/>
    <w:rsid w:val="006C0095"/>
    <w:rsid w:val="00827971"/>
    <w:rsid w:val="00920A88"/>
    <w:rsid w:val="00964FE4"/>
    <w:rsid w:val="00A95880"/>
    <w:rsid w:val="00BC1BBE"/>
    <w:rsid w:val="00C20E8C"/>
    <w:rsid w:val="00CF13C4"/>
    <w:rsid w:val="00D04F7A"/>
    <w:rsid w:val="00D6549B"/>
    <w:rsid w:val="00EF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5FB35"/>
  <w15:chartTrackingRefBased/>
  <w15:docId w15:val="{86DB7925-67DB-DF48-A102-7D95F2265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369D"/>
    <w:pPr>
      <w:ind w:left="720"/>
      <w:contextualSpacing/>
    </w:pPr>
  </w:style>
  <w:style w:type="character" w:styleId="Hyperlink">
    <w:name w:val="Hyperlink"/>
    <w:basedOn w:val="DefaultParagraphFont"/>
    <w:uiPriority w:val="99"/>
    <w:unhideWhenUsed/>
    <w:rsid w:val="003B7B3B"/>
    <w:rPr>
      <w:color w:val="0563C1" w:themeColor="hyperlink"/>
      <w:u w:val="single"/>
    </w:rPr>
  </w:style>
  <w:style w:type="character" w:styleId="UnresolvedMention">
    <w:name w:val="Unresolved Mention"/>
    <w:basedOn w:val="DefaultParagraphFont"/>
    <w:uiPriority w:val="99"/>
    <w:semiHidden/>
    <w:unhideWhenUsed/>
    <w:rsid w:val="003B7B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6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api/pandas.DataFrame.sort_values.html" TargetMode="External"/><Relationship Id="rId13" Type="http://schemas.openxmlformats.org/officeDocument/2006/relationships/hyperlink" Target="https://www.rdocumentation.org/packages/dplyr/versions/0.7.8/topics/summarize" TargetMode="External"/><Relationship Id="rId18" Type="http://schemas.openxmlformats.org/officeDocument/2006/relationships/hyperlink" Target="https://pandas.pydata.org/docs/reference/api/pandas.DataFrame.info.html" TargetMode="External"/><Relationship Id="rId3" Type="http://schemas.openxmlformats.org/officeDocument/2006/relationships/settings" Target="settings.xml"/><Relationship Id="rId21" Type="http://schemas.openxmlformats.org/officeDocument/2006/relationships/hyperlink" Target="https://realpython.com/python-lambda/" TargetMode="External"/><Relationship Id="rId7" Type="http://schemas.openxmlformats.org/officeDocument/2006/relationships/hyperlink" Target="https://www.rdocumentation.org/packages/dplyr/versions/0.7.8/topics/arrange" TargetMode="External"/><Relationship Id="rId12" Type="http://schemas.openxmlformats.org/officeDocument/2006/relationships/hyperlink" Target="https://pandas.pydata.org/docs/reference/api/pandas.DataFrame.assign.html" TargetMode="External"/><Relationship Id="rId17" Type="http://schemas.openxmlformats.org/officeDocument/2006/relationships/hyperlink" Target="https://www.rdocumentation.org/packages/utils/versions/3.6.2/topics/str" TargetMode="External"/><Relationship Id="rId2" Type="http://schemas.openxmlformats.org/officeDocument/2006/relationships/styles" Target="styles.xml"/><Relationship Id="rId16" Type="http://schemas.openxmlformats.org/officeDocument/2006/relationships/hyperlink" Target="https://pandas.pydata.org/docs/reference/api/pandas.DataFrame.groupby.html" TargetMode="External"/><Relationship Id="rId20" Type="http://schemas.openxmlformats.org/officeDocument/2006/relationships/hyperlink" Target="https://www.rexegg.com/regex-quickstart.html" TargetMode="External"/><Relationship Id="rId1" Type="http://schemas.openxmlformats.org/officeDocument/2006/relationships/numbering" Target="numbering.xml"/><Relationship Id="rId6" Type="http://schemas.openxmlformats.org/officeDocument/2006/relationships/hyperlink" Target="https://pandas.pydata.org/docs/reference/api/pandas.DataFrame.query.html" TargetMode="External"/><Relationship Id="rId11" Type="http://schemas.openxmlformats.org/officeDocument/2006/relationships/hyperlink" Target="https://www.rdocumentation.org/packages/dplyr/versions/0.7.8/topics/mutate" TargetMode="External"/><Relationship Id="rId5" Type="http://schemas.openxmlformats.org/officeDocument/2006/relationships/hyperlink" Target="https://www.rdocumentation.org/packages/dplyr/versions/0.7.8/topics/filter" TargetMode="External"/><Relationship Id="rId15" Type="http://schemas.openxmlformats.org/officeDocument/2006/relationships/hyperlink" Target="https://www.rdocumentation.org/packages/dplyr/versions/0.7.8/topics/group_by" TargetMode="External"/><Relationship Id="rId23" Type="http://schemas.openxmlformats.org/officeDocument/2006/relationships/theme" Target="theme/theme1.xml"/><Relationship Id="rId10" Type="http://schemas.openxmlformats.org/officeDocument/2006/relationships/hyperlink" Target="https://pandas.pydata.org/docs/reference/api/pandas.DataFrame.loc.html" TargetMode="External"/><Relationship Id="rId19" Type="http://schemas.openxmlformats.org/officeDocument/2006/relationships/hyperlink" Target="https://github.com/iamaziz/PyDataset" TargetMode="External"/><Relationship Id="rId4" Type="http://schemas.openxmlformats.org/officeDocument/2006/relationships/webSettings" Target="webSettings.xml"/><Relationship Id="rId9" Type="http://schemas.openxmlformats.org/officeDocument/2006/relationships/hyperlink" Target="https://www.rdocumentation.org/packages/dplyr/versions/0.7.8/topics/select" TargetMode="External"/><Relationship Id="rId14" Type="http://schemas.openxmlformats.org/officeDocument/2006/relationships/hyperlink" Target="https://pandas.pydata.org/docs/reference/api/pandas.DataFrame.describ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Amelia Lynne (aln4t)</dc:creator>
  <cp:keywords/>
  <dc:description/>
  <cp:lastModifiedBy>Norman, Amelia Lynne (aln4t)</cp:lastModifiedBy>
  <cp:revision>10</cp:revision>
  <dcterms:created xsi:type="dcterms:W3CDTF">2022-06-06T07:29:00Z</dcterms:created>
  <dcterms:modified xsi:type="dcterms:W3CDTF">2022-06-07T02:30:00Z</dcterms:modified>
</cp:coreProperties>
</file>