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04 — Filter and Select</w:t>
      </w:r>
    </w:p>
    <w:p>
      <w:pPr>
        <w:pStyle w:val="Subtitle"/>
      </w:pPr>
      <w:r>
        <w:t xml:space="preserve">Subsetting rows with filter() and columns with select() using dplyr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2026-10-09</w:t>
      </w:r>
    </w:p>
    <w:bookmarkStart w:id="11" w:name="subsetting-data-with-dplyr"/>
    <w:p>
      <w:pPr>
        <w:pStyle w:val="Heading1"/>
      </w:pPr>
      <w:r>
        <w:t xml:space="preserve">Subsetting data with dplyr</w:t>
      </w:r>
    </w:p>
    <w:p>
      <w:pPr>
        <w:pStyle w:val="FirstParagraph"/>
      </w:pPr>
      <w:r>
        <w:t xml:space="preserve">Two of the most useful functions in the tidyverse are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you want.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you</w:t>
      </w:r>
      <w:r>
        <w:t xml:space="preserve"> </w:t>
      </w:r>
      <w:r>
        <w:t xml:space="preserve">want. Together they let you carve out exactly the slice of a data frame you</w:t>
      </w:r>
      <w:r>
        <w:t xml:space="preserve"> </w:t>
      </w:r>
      <w:r>
        <w:t xml:space="preserve">need for any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04_filter_select.R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pipe-reading-code-as-a-recipe"/>
    <w:p>
      <w:pPr>
        <w:pStyle w:val="Heading1"/>
      </w:pPr>
      <w:r>
        <w:t xml:space="preserve">1 ·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— reading code as a recipe</w:t>
      </w:r>
    </w:p>
    <w:p>
      <w:pPr>
        <w:pStyle w:val="FirstParagraph"/>
      </w:pPr>
      <w:r>
        <w:t xml:space="preserve">The pipe sends the result of the left side into the function on the right.</w:t>
      </w:r>
      <w:r>
        <w:t xml:space="preserve"> </w:t>
      </w:r>
      <w:r>
        <w:t xml:space="preserve">Read it 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 It lets you chain steps in the order you think</w:t>
      </w:r>
      <w:r>
        <w:t xml:space="preserve"> </w:t>
      </w:r>
      <w:r>
        <w:t xml:space="preserve">about them, top to bottom: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body_mass_g)</w:t>
      </w:r>
    </w:p>
    <w:p>
      <w:pPr>
        <w:pStyle w:val="BlockText"/>
      </w:pPr>
      <w:r>
        <w:t xml:space="preserve">Take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Adelie rows,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those</w:t>
      </w:r>
      <w:r>
        <w:t xml:space="preserve"> </w:t>
      </w:r>
      <w:r>
        <w:t xml:space="preserve">three columns.</w:t>
      </w:r>
    </w:p>
    <w:p>
      <w:pPr>
        <w:pStyle w:val="FirstParagraph"/>
      </w:pPr>
      <w:r>
        <w:t xml:space="preserve">Without the pipe the same code nests inside-out, which is harder to read: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), species, bill_length_mm, body_mass_g)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pipe is not just style — it is the tidyverse’s way of</w:t>
      </w:r>
      <w:r>
        <w:t xml:space="preserve"> </w:t>
      </w:r>
      <w:r>
        <w:t xml:space="preserve">building readable, step-by-step pipelines. Every vignette from here on uses</w:t>
      </w:r>
      <w:r>
        <w:t xml:space="preserve"> </w:t>
      </w:r>
      <w:r>
        <w:t xml:space="preserve">it. You may also see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from the magrittr package; it does the same thing.</w:t>
      </w:r>
    </w:p>
    <w:p>
      <w:r>
        <w:pict>
          <v:rect style="width:0;height:1.5pt" o:hralign="center" o:hrstd="t" o:hr="t"/>
        </w:pict>
      </w:r>
    </w:p>
    <w:bookmarkEnd w:id="12"/>
    <w:bookmarkStart w:id="13" w:name="comparison-operators"/>
    <w:p>
      <w:pPr>
        <w:pStyle w:val="Heading1"/>
      </w:pPr>
      <w:r>
        <w:t xml:space="preserve">2 · Comparison operators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keeps rows where a logical test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These are the operators</w:t>
      </w:r>
      <w:r>
        <w:t xml:space="preserve"> </w:t>
      </w:r>
      <w:r>
        <w:t xml:space="preserve">you use to write the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==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!=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greater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greater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&gt;=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less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 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less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&lt;= 190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most common mistake is using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to test</w:t>
      </w:r>
      <w:r>
        <w:t xml:space="preserve"> </w:t>
      </w:r>
      <w:r>
        <w:t xml:space="preserve">equality.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is assignment; R will throw an error or silently do</w:t>
      </w:r>
      <w:r>
        <w:t xml:space="preserve"> </w:t>
      </w:r>
      <w:r>
        <w:t xml:space="preserve">the wrong thing.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6" w:name="filter-keep-rows-by-condition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bookmarkStart w:id="14" w:name="single-condition"/>
    <w:p>
      <w:pPr>
        <w:pStyle w:val="Heading3"/>
      </w:pPr>
      <w:r>
        <w:t xml:space="preserve">Single condition</w:t>
      </w:r>
    </w:p>
    <w:p>
      <w:pPr>
        <w:pStyle w:val="SourceCode"/>
      </w:pPr>
      <w:r>
        <w:rPr>
          <w:rStyle w:val="CommentTok"/>
        </w:rPr>
        <w:t xml:space="preserve"># Keep rows where species is exactly "Gentoo"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where body mass exceeds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from 2008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female penguins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bookmarkEnd w:id="14"/>
    <w:bookmarkStart w:id="15" w:name="what-filter-does-to-your-data-frame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does to your data frame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never changes the columns or reorders rows — it only removes rows</w:t>
      </w:r>
      <w:r>
        <w:t xml:space="preserve"> </w:t>
      </w:r>
      <w:r>
        <w:t xml:space="preserve">that do not meet the condition. The original data frame is untouched; the</w:t>
      </w:r>
      <w:r>
        <w:t xml:space="preserve"> </w:t>
      </w:r>
      <w:r>
        <w:t xml:space="preserve">result is a new, smaller data frame.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data frame. The original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is unchanged unless you overwrite it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Always store the</w:t>
      </w:r>
      <w:r>
        <w:t xml:space="preserve"> </w:t>
      </w:r>
      <w:r>
        <w:t xml:space="preserve">result in a new, descriptively named object:</w:t>
      </w:r>
      <w:r>
        <w:t xml:space="preserve"> </w:t>
      </w:r>
      <w:r>
        <w:rPr>
          <w:rStyle w:val="VerbatimChar"/>
        </w:rPr>
        <w:t xml:space="preserve">adelie &lt;- penguins |&gt; filter(species == "Adelie")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filter-multiple-conditions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multiple conditions</w:t>
      </w:r>
    </w:p>
    <w:bookmarkStart w:id="17" w:name="and-both-conditions-must-be-true"/>
    <w:p>
      <w:pPr>
        <w:pStyle w:val="Heading3"/>
      </w:pPr>
      <w:r>
        <w:t xml:space="preserve">AND — both conditions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 a comma (they are identical 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Adelie penguins heavier than 4000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same result</w:t>
      </w:r>
    </w:p>
    <w:bookmarkEnd w:id="17"/>
    <w:bookmarkStart w:id="18" w:name="or-at-least-one-condition-must-be-true"/>
    <w:p>
      <w:pPr>
        <w:pStyle w:val="Heading3"/>
      </w:pPr>
      <w:r>
        <w:t xml:space="preserve">OR — at least one condition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|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</w:t>
      </w:r>
    </w:p>
    <w:bookmarkEnd w:id="18"/>
    <w:bookmarkStart w:id="19" w:name="in-match-any-value-in-a-list"/>
    <w:p>
      <w:pPr>
        <w:pStyle w:val="Heading3"/>
      </w:pPr>
      <w:r>
        <w:rPr>
          <w:rStyle w:val="VerbatimChar"/>
        </w:rPr>
        <w:t xml:space="preserve">%in%</w:t>
      </w:r>
      <w:r>
        <w:t xml:space="preserve"> </w:t>
      </w:r>
      <w:r>
        <w:t xml:space="preserve">— match any value in a list</w:t>
      </w:r>
    </w:p>
    <w:p>
      <w:pPr>
        <w:pStyle w:val="FirstParagraph"/>
      </w:pPr>
      <w:r>
        <w:rPr>
          <w:rStyle w:val="VerbatimChar"/>
        </w:rPr>
        <w:t xml:space="preserve">%in%</w:t>
      </w:r>
      <w:r>
        <w:t xml:space="preserve"> </w:t>
      </w:r>
      <w:r>
        <w:t xml:space="preserve">is cleaner than chaining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when you have several values to match:</w:t>
      </w:r>
    </w:p>
    <w:p>
      <w:pPr>
        <w:pStyle w:val="SourceCode"/>
      </w:pPr>
      <w:r>
        <w:rPr>
          <w:rStyle w:val="CommentTok"/>
        </w:rPr>
        <w:t xml:space="preserve"># Two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Same result as the | version above, but scales to any number of values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(island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"Biscoe"</w:t>
      </w:r>
      <w:r>
        <w:rPr>
          <w:rStyle w:val="NormalTok"/>
        </w:rPr>
        <w:t xml:space="preserve">))</w:t>
      </w:r>
    </w:p>
    <w:bookmarkEnd w:id="19"/>
    <w:bookmarkStart w:id="20" w:name="not-in-exclude-values"/>
    <w:p>
      <w:pPr>
        <w:pStyle w:val="Heading3"/>
      </w:pPr>
      <w:r>
        <w:t xml:space="preserve">NOT IN — exclude values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in front of the whole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expression: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negates the entire expression.</w:t>
      </w:r>
      <w:r>
        <w:t xml:space="preserve"> </w:t>
      </w:r>
      <w:r>
        <w:rPr>
          <w:rStyle w:val="VerbatimChar"/>
        </w:rPr>
        <w:t xml:space="preserve">!species %in% c(...)</w:t>
      </w:r>
      <w:r>
        <w:t xml:space="preserve"> </w:t>
      </w:r>
      <w:r>
        <w:t xml:space="preserve">means</w:t>
      </w:r>
      <w:r>
        <w:t xml:space="preserve"> </w:t>
      </w:r>
      <w:r>
        <w:t xml:space="preserve">“species is NOT in this list.”</w:t>
      </w:r>
      <w:r>
        <w:t xml:space="preserve"> </w:t>
      </w:r>
      <w:r>
        <w:t xml:space="preserve">Do not confuse it with</w:t>
      </w:r>
      <w:r>
        <w:t xml:space="preserve"> </w:t>
      </w:r>
      <w:r>
        <w:rPr>
          <w:rStyle w:val="VerbatimChar"/>
        </w:rPr>
        <w:t xml:space="preserve">!=</w:t>
      </w:r>
      <w:r>
        <w:t xml:space="preserve">, which only</w:t>
      </w:r>
      <w:r>
        <w:t xml:space="preserve"> </w:t>
      </w:r>
      <w:r>
        <w:t xml:space="preserve">tests one value at a time.</w:t>
      </w:r>
    </w:p>
    <w:bookmarkEnd w:id="20"/>
    <w:bookmarkStart w:id="21" w:name="range-between-two-values"/>
    <w:p>
      <w:pPr>
        <w:pStyle w:val="Heading3"/>
      </w:pPr>
      <w:r>
        <w:t xml:space="preserve">Range — between two values</w:t>
      </w:r>
    </w:p>
    <w:p>
      <w:pPr>
        <w:pStyle w:val="SourceCode"/>
      </w:pPr>
      <w:r>
        <w:rPr>
          <w:rStyle w:val="CommentTok"/>
        </w:rPr>
        <w:t xml:space="preserve"># Both of these keep rows where body mass is between 3500 and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(body_mass_g,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cleaner</w:t>
      </w:r>
    </w:p>
    <w:bookmarkEnd w:id="21"/>
    <w:bookmarkStart w:id="22" w:name="combining-and-and-or-use-parentheses"/>
    <w:p>
      <w:pPr>
        <w:pStyle w:val="Heading3"/>
      </w:pPr>
      <w:r>
        <w:t xml:space="preserve">Combining AND and OR — use parentheses</w:t>
      </w:r>
    </w:p>
    <w:p>
      <w:pPr>
        <w:pStyle w:val="FirstParagraph"/>
      </w:pPr>
      <w:r>
        <w:t xml:space="preserve">When mixing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, parentheses make the logic explicit and avoid</w:t>
      </w:r>
      <w:r>
        <w:t xml:space="preserve"> </w:t>
      </w:r>
      <w:r>
        <w:t xml:space="preserve">operator-precedence surprises: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binds more tightly than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 R, just like</w:t>
      </w:r>
      <w:r>
        <w:t xml:space="preserve"> </w:t>
      </w:r>
      <w:r>
        <w:t xml:space="preserve">multiplication binds more tightly than addition in arithmetic. When in doubt,</w:t>
      </w:r>
      <w:r>
        <w:t xml:space="preserve"> </w:t>
      </w:r>
      <w:r>
        <w:t xml:space="preserve">add parentheses — they cost nothing and make intent clear.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filter-handling-missing-value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handling missing values</w:t>
      </w:r>
    </w:p>
    <w:p>
      <w:pPr>
        <w:pStyle w:val="FirstParagraph"/>
      </w:pPr>
      <w:r>
        <w:t xml:space="preserve">Missing values (</w:t>
      </w:r>
      <w:r>
        <w:rPr>
          <w:rStyle w:val="VerbatimChar"/>
        </w:rPr>
        <w:t xml:space="preserve">NA</w:t>
      </w:r>
      <w:r>
        <w:t xml:space="preserve">) need their own function.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test for them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 This does NOT work — always returns FALSE, not TRUE for NA rows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 Use is.na() instead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 </w:t>
      </w:r>
      <w:r>
        <w:rPr>
          <w:rStyle w:val="CommentTok"/>
        </w:rPr>
        <w:t xml:space="preserve"># rows where sex IS missing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</w:t>
      </w:r>
      <w:r>
        <w:rPr>
          <w:rStyle w:val="CommentTok"/>
        </w:rPr>
        <w:t xml:space="preserve"># rows where sex is NOT missing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NA == 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This is</w:t>
      </w:r>
      <w:r>
        <w:t xml:space="preserve"> </w:t>
      </w:r>
      <w:r>
        <w:t xml:space="preserve">intentional — a missing value is unknown, so comparing two unknowns gives</w:t>
      </w:r>
      <w:r>
        <w:t xml:space="preserve"> </w:t>
      </w:r>
      <w:r>
        <w:t xml:space="preserve">an unknown result.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is the only reliable way to find missing values.</w:t>
      </w:r>
    </w:p>
    <w:bookmarkStart w:id="24" w:name="drop-rows-with-missing-values"/>
    <w:p>
      <w:pPr>
        <w:pStyle w:val="Heading3"/>
      </w:pPr>
      <w:r>
        <w:t xml:space="preserve">Drop rows with missing values</w:t>
      </w:r>
    </w:p>
    <w:p>
      <w:pPr>
        <w:pStyle w:val="SourceCode"/>
      </w:pPr>
      <w:r>
        <w:rPr>
          <w:rStyle w:val="CommentTok"/>
        </w:rPr>
        <w:t xml:space="preserve"># Drop ALL rows that have NA in ANY column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Drop rows with NA in specific columns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bill_length_mm)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Be deliberate about when you drop NAs. Dropping too early</w:t>
      </w:r>
      <w:r>
        <w:t xml:space="preserve"> </w:t>
      </w:r>
      <w:r>
        <w:t xml:space="preserve">can remove valid data in other columns. Drop only the columns you actually</w:t>
      </w:r>
      <w:r>
        <w:t xml:space="preserve"> </w:t>
      </w:r>
      <w:r>
        <w:t xml:space="preserve">need for the analysis at hand.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lect-keep-columns-by-name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bookmarkStart w:id="26" w:name="keep-named-columns"/>
    <w:p>
      <w:pPr>
        <w:pStyle w:val="Heading3"/>
      </w:pPr>
      <w:r>
        <w:t xml:space="preserve">Keep named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body_mass_g)</w:t>
      </w:r>
    </w:p>
    <w:bookmarkEnd w:id="26"/>
    <w:bookmarkStart w:id="27" w:name="drop-named-columns-with--"/>
    <w:p>
      <w:pPr>
        <w:pStyle w:val="Heading3"/>
      </w:pPr>
      <w:r>
        <w:t xml:space="preserve">Drop named columns with</w:t>
      </w:r>
      <w:r>
        <w:t xml:space="preserve"> </w:t>
      </w:r>
      <w:r>
        <w:rPr>
          <w:rStyle w:val="VerbatimChar"/>
        </w:rPr>
        <w:t xml:space="preserve">-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island)</w:t>
      </w:r>
    </w:p>
    <w:bookmarkEnd w:id="27"/>
    <w:bookmarkStart w:id="28" w:name="keep-a-range-of-adjacent-columns"/>
    <w:p>
      <w:pPr>
        <w:pStyle w:val="Heading3"/>
      </w:pPr>
      <w:r>
        <w:t xml:space="preserve">Keep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</w:t>
      </w:r>
    </w:p>
    <w:bookmarkEnd w:id="28"/>
    <w:bookmarkStart w:id="29" w:name="drop-a-range-of-adjacent-columns"/>
    <w:p>
      <w:pPr>
        <w:pStyle w:val="Heading3"/>
      </w:pPr>
      <w:r>
        <w:t xml:space="preserve">Drop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body_mass_g))</w:t>
      </w:r>
    </w:p>
    <w:bookmarkEnd w:id="29"/>
    <w:bookmarkStart w:id="30" w:name="reorder-move-columns-to-the-front"/>
    <w:p>
      <w:pPr>
        <w:pStyle w:val="Heading3"/>
      </w:pPr>
      <w:r>
        <w:t xml:space="preserve">Reorder — move columns to the front</w:t>
      </w:r>
    </w:p>
    <w:p>
      <w:pPr>
        <w:pStyle w:val="FirstParagraph"/>
      </w:pPr>
      <w:r>
        <w:rPr>
          <w:rStyle w:val="VerbatimChar"/>
        </w:rPr>
        <w:t xml:space="preserve">everything()</w:t>
      </w:r>
      <w:r>
        <w:t xml:space="preserve"> </w:t>
      </w:r>
      <w:r>
        <w:t xml:space="preserve">is a helper that means</w:t>
      </w:r>
      <w:r>
        <w:t xml:space="preserve"> </w:t>
      </w:r>
      <w:r>
        <w:t xml:space="preserve">“all the columns not yet named”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columns in the order you name them. Use</w:t>
      </w:r>
      <w:r>
        <w:t xml:space="preserve"> </w:t>
      </w:r>
      <w:r>
        <w:rPr>
          <w:rStyle w:val="VerbatimChar"/>
        </w:rPr>
        <w:t xml:space="preserve">everything()</w:t>
      </w:r>
      <w:r>
        <w:t xml:space="preserve"> </w:t>
      </w:r>
      <w:r>
        <w:t xml:space="preserve">at the end to pull specific columns to the front without</w:t>
      </w:r>
      <w:r>
        <w:t xml:space="preserve"> </w:t>
      </w:r>
      <w:r>
        <w:t xml:space="preserve">having to name all the others.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lect-helper-functions"/>
    <w:p>
      <w:pPr>
        <w:pStyle w:val="Heading1"/>
      </w:pPr>
      <w:r>
        <w:t xml:space="preserve">7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helper functions</w:t>
      </w:r>
    </w:p>
    <w:p>
      <w:pPr>
        <w:pStyle w:val="FirstParagraph"/>
      </w:pPr>
      <w:r>
        <w:t xml:space="preserve">These helpers let you select columns by pattern in their name rather than</w:t>
      </w:r>
      <w:r>
        <w:t xml:space="preserve"> </w:t>
      </w:r>
      <w:r>
        <w:t xml:space="preserve">typing each one — essential when a data frame has dozens of columns:</w:t>
      </w:r>
    </w:p>
    <w:bookmarkStart w:id="32" w:name="starts_with-and-ends_with"/>
    <w:p>
      <w:pPr>
        <w:pStyle w:val="Heading3"/>
      </w:pPr>
      <w:r>
        <w:rPr>
          <w:rStyle w:val="VerbatimChar"/>
        </w:rPr>
        <w:t xml:space="preserve">starts_with()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ends_with()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bill_length_mm, bill_depth_mm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all columns ending in "mm"</w:t>
      </w:r>
    </w:p>
    <w:bookmarkEnd w:id="32"/>
    <w:bookmarkStart w:id="33" w:name="contains"/>
    <w:p>
      <w:pPr>
        <w:pStyle w:val="Heading3"/>
      </w:pPr>
      <w:r>
        <w:rPr>
          <w:rStyle w:val="VerbatimChar"/>
        </w:rPr>
        <w:t xml:space="preserve">contains()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any column with "length" in the name</w:t>
      </w:r>
    </w:p>
    <w:bookmarkEnd w:id="33"/>
    <w:bookmarkStart w:id="34" w:name="where-select-by-data-type"/>
    <w:p>
      <w:pPr>
        <w:pStyle w:val="Heading3"/>
      </w:pPr>
      <w:r>
        <w:rPr>
          <w:rStyle w:val="VerbatimChar"/>
        </w:rPr>
        <w:t xml:space="preserve">where()</w:t>
      </w:r>
      <w:r>
        <w:t xml:space="preserve"> </w:t>
      </w:r>
      <w:r>
        <w:t xml:space="preserve">— select by data type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      </w:t>
      </w:r>
      <w:r>
        <w:rPr>
          <w:rStyle w:val="CommentTok"/>
        </w:rPr>
        <w:t xml:space="preserve"># all numeric columns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(is.character))     </w:t>
      </w:r>
      <w:r>
        <w:rPr>
          <w:rStyle w:val="CommentTok"/>
        </w:rPr>
        <w:t xml:space="preserve"># all character columns</w:t>
      </w:r>
    </w:p>
    <w:p>
      <w:pPr>
        <w:pStyle w:val="FirstParagraph"/>
      </w:pPr>
      <w:r>
        <w:rPr>
          <w:b/>
          <w:bCs/>
        </w:rPr>
        <w:t xml:space="preserve">Select helpers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Keeps columns where name…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starts_with("x")</w:t>
            </w:r>
          </w:p>
        </w:tc>
        <w:tc>
          <w:tcPr/>
          <w:p>
            <w:pPr>
              <w:pStyle w:val="Compact"/>
            </w:pPr>
            <w:r>
              <w:t xml:space="preserve">begins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ends_with("x")</w:t>
            </w:r>
          </w:p>
        </w:tc>
        <w:tc>
          <w:tcPr/>
          <w:p>
            <w:pPr>
              <w:pStyle w:val="Compact"/>
            </w:pPr>
            <w:r>
              <w:t xml:space="preserve">ends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contains("x")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  <w:r>
              <w:t xml:space="preserve"> </w:t>
            </w:r>
            <w:r>
              <w:t xml:space="preserve">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everything()</w:t>
            </w:r>
          </w:p>
        </w:tc>
        <w:tc>
          <w:tcPr/>
          <w:p>
            <w:pPr>
              <w:pStyle w:val="Compact"/>
            </w:pPr>
            <w:r>
              <w:t xml:space="preserve">all remaining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where(is.numeric)</w:t>
            </w:r>
          </w:p>
        </w:tc>
        <w:tc>
          <w:tcPr/>
          <w:p>
            <w:pPr>
              <w:pStyle w:val="Compact"/>
            </w:pPr>
            <w:r>
              <w:t xml:space="preserve">column is 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where(is.character)</w:t>
            </w:r>
          </w:p>
        </w:tc>
        <w:tc>
          <w:tcPr/>
          <w:p>
            <w:pPr>
              <w:pStyle w:val="Compact"/>
            </w:pPr>
            <w:r>
              <w:t xml:space="preserve">column is character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enaming-columns"/>
    <w:p>
      <w:pPr>
        <w:pStyle w:val="Heading1"/>
      </w:pPr>
      <w:r>
        <w:t xml:space="preserve">8 · Renaming columns</w:t>
      </w:r>
    </w:p>
    <w:bookmarkStart w:id="36" w:name="rename-rename-without-dropping-anything"/>
    <w:p>
      <w:pPr>
        <w:pStyle w:val="Heading3"/>
      </w:pPr>
      <w:r>
        <w:rPr>
          <w:rStyle w:val="VerbatimChar"/>
        </w:rPr>
        <w:t xml:space="preserve">rename()</w:t>
      </w:r>
      <w:r>
        <w:t xml:space="preserve"> </w:t>
      </w:r>
      <w:r>
        <w:t xml:space="preserve">— rename without dropping anything</w:t>
      </w:r>
    </w:p>
    <w:p>
      <w:pPr>
        <w:pStyle w:val="FirstParagraph"/>
      </w:pPr>
      <w:r>
        <w:t xml:space="preserve">The syntax is</w:t>
      </w:r>
      <w:r>
        <w:t xml:space="preserve"> </w:t>
      </w:r>
      <w:r>
        <w:rPr>
          <w:rStyle w:val="VerbatimChar"/>
        </w:rPr>
        <w:t xml:space="preserve">new_name = old_name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X1493124c325f29a173daa54cfc879c748dfe284"/>
    <w:p>
      <w:pPr>
        <w:pStyle w:val="Heading3"/>
      </w:pPr>
      <w:r>
        <w:t xml:space="preserve">Rename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rename and subset at once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Renaming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efficient when you want to</w:t>
      </w:r>
      <w:r>
        <w:t xml:space="preserve"> </w:t>
      </w:r>
      <w:r>
        <w:t xml:space="preserve">both slim down and rename in one step.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alone when you want to</w:t>
      </w:r>
      <w:r>
        <w:t xml:space="preserve"> </w:t>
      </w:r>
      <w:r>
        <w:t xml:space="preserve">rename but keep all columns.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bining-filter-and-select"/>
    <w:p>
      <w:pPr>
        <w:pStyle w:val="Heading1"/>
      </w:pPr>
      <w:r>
        <w:t xml:space="preserve">9 · Combining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</w:p>
    <w:p>
      <w:pPr>
        <w:pStyle w:val="FirstParagraph"/>
      </w:pPr>
      <w:r>
        <w:t xml:space="preserve">In practice you almost always use both together. The pattern is: filter the</w:t>
      </w:r>
      <w:r>
        <w:t xml:space="preserve"> </w:t>
      </w:r>
      <w:r>
        <w:t xml:space="preserve">rows you need, then select the columns you need, then store the result:</w:t>
      </w:r>
    </w:p>
    <w:p>
      <w:pPr>
        <w:pStyle w:val="SourceCode"/>
      </w:pPr>
      <w:r>
        <w:rPr>
          <w:rStyle w:val="NormalTok"/>
        </w:rPr>
        <w:t xml:space="preserve">gentoo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flipper_length_mm,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(gentoo)</w:t>
      </w:r>
    </w:p>
    <w:p>
      <w:pPr>
        <w:pStyle w:val="FirstParagraph"/>
      </w:pPr>
      <w:r>
        <w:t xml:space="preserve">A clean starting data frame for modelling — no NAs in any column used:</w:t>
      </w:r>
    </w:p>
    <w:p>
      <w:pPr>
        <w:pStyle w:val="SourceCode"/>
      </w:pPr>
      <w:r>
        <w:rPr>
          <w:rStyle w:val="NormalTok"/>
        </w:rPr>
        <w:t xml:space="preserve">penguins_clean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bill_depth_mm,</w:t>
      </w:r>
      <w:r>
        <w:br/>
      </w:r>
      <w:r>
        <w:rPr>
          <w:rStyle w:val="NormalTok"/>
        </w:rPr>
        <w:t xml:space="preserve">         flipper_length_mm, body_mass_g,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(penguins_clean)</w:t>
      </w:r>
    </w:p>
    <w:p>
      <w:pPr>
        <w:pStyle w:val="FirstParagraph"/>
      </w:pPr>
      <w:r>
        <w:t xml:space="preserve">Then pipe straight into ggplot: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body_mass_g, flipper_length_mm,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penguins: flipper length vs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 can pipe a filtered and selected data frame straight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without storing an intermediate object. This keeps scripts</w:t>
      </w:r>
      <w:r>
        <w:t xml:space="preserve"> </w:t>
      </w:r>
      <w:r>
        <w:t xml:space="preserve">concise, but do store intermediate results when you need to inspect them or</w:t>
      </w:r>
      <w:r>
        <w:t xml:space="preserve"> </w:t>
      </w:r>
      <w:r>
        <w:t xml:space="preserve">reuse them in multiple plots.</w:t>
      </w:r>
    </w:p>
    <w:p>
      <w:r>
        <w:pict>
          <v:rect style="width:0;height:1.5pt" o:hralign="center" o:hrstd="t" o:hr="t"/>
        </w:pict>
      </w:r>
    </w:p>
    <w:bookmarkEnd w:id="39"/>
    <w:bookmarkStart w:id="40" w:name="always-check-your-result"/>
    <w:p>
      <w:pPr>
        <w:pStyle w:val="Heading1"/>
      </w:pPr>
      <w:r>
        <w:t xml:space="preserve">10 · Always check your result</w:t>
      </w:r>
    </w:p>
    <w:p>
      <w:pPr>
        <w:pStyle w:val="FirstParagraph"/>
      </w:pPr>
      <w:r>
        <w:t xml:space="preserve">After filtering and selecting, a quick sanity check before moving on saves</w:t>
      </w:r>
      <w:r>
        <w:t xml:space="preserve"> </w:t>
      </w:r>
      <w:r>
        <w:t xml:space="preserve">time later: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sex)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(result)       </w:t>
      </w:r>
      <w:r>
        <w:rPr>
          <w:rStyle w:val="CommentTok"/>
        </w:rPr>
        <w:t xml:space="preserve"># how many rows passed the filter?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(result)        </w:t>
      </w:r>
      <w:r>
        <w:rPr>
          <w:rStyle w:val="CommentTok"/>
        </w:rPr>
        <w:t xml:space="preserve"># rows and columns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(result)    </w:t>
      </w:r>
      <w:r>
        <w:rPr>
          <w:rStyle w:val="CommentTok"/>
        </w:rPr>
        <w:t xml:space="preserve"># column names and types</w:t>
      </w:r>
    </w:p>
    <w:p>
      <w:pPr>
        <w:pStyle w:val="FirstParagraph"/>
      </w:pPr>
      <w:r>
        <w:rPr>
          <w:rStyle w:val="VerbatimChar"/>
        </w:rPr>
        <w:t xml:space="preserve">count()</w:t>
      </w:r>
      <w:r>
        <w:t xml:space="preserve"> </w:t>
      </w:r>
      <w:r>
        <w:t xml:space="preserve">is the fastest way to check that your grouping variables have the</w:t>
      </w:r>
      <w:r>
        <w:t xml:space="preserve"> </w:t>
      </w:r>
      <w:r>
        <w:t xml:space="preserve">right levels and no unexpected extras: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           </w:t>
      </w:r>
      <w:r>
        <w:rPr>
          <w:rStyle w:val="CommentTok"/>
        </w:rPr>
        <w:t xml:space="preserve"># rows per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   </w:t>
      </w:r>
      <w:r>
        <w:rPr>
          <w:rStyle w:val="CommentTok"/>
        </w:rPr>
        <w:t xml:space="preserve"># cross-tabulate two variables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</w:t>
      </w:r>
      <w:r>
        <w:rPr>
          <w:rStyle w:val="CommentTok"/>
        </w:rPr>
        <w:t xml:space="preserve"># how many NAs per species?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after filtering. If you get 0 rows,</w:t>
      </w:r>
      <w:r>
        <w:t xml:space="preserve"> </w:t>
      </w:r>
      <w:r>
        <w:t xml:space="preserve">the condition matched nothing — often a spelling error (</w:t>
      </w:r>
      <w:r>
        <w:rPr>
          <w:rStyle w:val="VerbatimChar"/>
        </w:rPr>
        <w:t xml:space="preserve">"Adelie"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"adelie"</w:t>
      </w:r>
      <w:r>
        <w:t xml:space="preserve">) or 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ea1717ebe1ec29ac107f1a2d3feafcbe167039a"/>
    <w:p>
      <w:pPr>
        <w:pStyle w:val="Heading1"/>
      </w:pPr>
      <w:r>
        <w:t xml:space="preserve">11 · Complete pipeline — from raw file to filtered plot</w:t>
      </w:r>
    </w:p>
    <w:p>
      <w:pPr>
        <w:pStyle w:val="FirstParagraph"/>
      </w:pPr>
      <w:r>
        <w:t xml:space="preserve">This is the full pattern you will use at the top of every analysis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1. Read and clean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2. Filter and select</w:t>
      </w:r>
      <w:r>
        <w:br/>
      </w:r>
      <w:r>
        <w:rPr>
          <w:rStyle w:val="NormalTok"/>
        </w:rPr>
        <w:t xml:space="preserve">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(index, side, weight_g, width_cm, height_cm)</w:t>
      </w:r>
      <w:r>
        <w:br/>
      </w:r>
      <w:r>
        <w:br/>
      </w:r>
      <w:r>
        <w:rPr>
          <w:rStyle w:val="CommentTok"/>
        </w:rPr>
        <w:t xml:space="preserve"># 3. Check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(sunny)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(sunny)</w:t>
      </w:r>
      <w:r>
        <w:br/>
      </w:r>
      <w:r>
        <w:br/>
      </w:r>
      <w:r>
        <w:rPr>
          <w:rStyle w:val="CommentTok"/>
        </w:rPr>
        <w:t xml:space="preserve"># 4.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(sunny,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leaves: width vs.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not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!=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above a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in a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filter(between(body_mass_g, 3500, 4500))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any of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 — both conditions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"Adelie", 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 — either condition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 \| species == "Chinstrap")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filter(is.na(sex))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filter(!is.na(sex))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drop_na(sex)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body_mass_g)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select(-year, -island)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select(starts_with("bill"))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select(ends_with("mm"))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numeric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select(where(is.numeric))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a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rename(new_name = old_name)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everything())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rows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count(species)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04 — Filter and Select.</w:t>
      </w:r>
      <w:r>
        <w:t xml:space="preserve"> </w:t>
      </w:r>
      <w:r>
        <w:rPr>
          <w:i/>
          <w:iCs/>
        </w:rPr>
        <w:t xml:space="preserve">Next: Common Code 05 — mutate().</w:t>
      </w:r>
    </w:p>
    <w:bookmarkEnd w:id="42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filter_selec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filter_selec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04 — Filter and Select</dc:title>
  <dc:creator>Bill Perry</dc:creator>
  <dc:description>how to clean up rows and columns of data</dc:description>
  <cp:keywords/>
  <dcterms:created xsi:type="dcterms:W3CDTF">2026-10-09T19:52:28Z</dcterms:created>
  <dcterms:modified xsi:type="dcterms:W3CDTF">2026-10-09T19:52:28Z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Subsetting rows with filter() and columns with select() using dplyr</vt:lpwstr>
  </property>
  <property fmtid="{D5CDD505-2E9C-101B-9397-08002B2CF9AE}" pid="15" name="toc-title">
    <vt:lpwstr>Table of contents</vt:lpwstr>
  </property>
  <property fmtid="{D5CDD505-2E9C-101B-9397-08002B2CF9AE}" pid="16" name="topic_number">
    <vt:lpwstr>04</vt:lpwstr>
  </property>
  <property fmtid="{D5CDD505-2E9C-101B-9397-08002B2CF9AE}" pid="17" name="type">
    <vt:lpwstr>common_code</vt:lpwstr>
  </property>
</Properties>
</file>