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  <Override PartName="/word/media/rId92.png" ContentType="image/png"/>
  <Override PartName="/word/media/rId25.png" ContentType="image/png"/>
  <Override PartName="/word/media/rId58.png" ContentType="image/png"/>
  <Override PartName="/word/media/rId77.png" ContentType="image/png"/>
  <Override PartName="/word/media/rId131.png" ContentType="image/png"/>
  <Override PartName="/word/media/rId21.png" ContentType="image/png"/>
  <Override PartName="/word/media/rId33.png" ContentType="image/png"/>
  <Override PartName="/word/media/rId37.png" ContentType="image/png"/>
  <Override PartName="/word/media/rId41.png" ContentType="image/png"/>
  <Override PartName="/word/media/rId45.png" ContentType="image/png"/>
  <Override PartName="/word/media/rId67.png" ContentType="image/png"/>
  <Override PartName="/word/media/rId72.png" ContentType="image/png"/>
  <Override PartName="/word/media/rId80.png" ContentType="image/png"/>
  <Override PartName="/word/media/rId84.png" ContentType="image/png"/>
  <Override PartName="/word/media/rId99.png" ContentType="image/png"/>
  <Override PartName="/word/media/rId103.png" ContentType="image/png"/>
  <Override PartName="/word/media/rId28.png" ContentType="image/png"/>
  <Override PartName="/word/media/rId137.png" ContentType="image/png"/>
  <Override PartName="/word/media/rId117.png" ContentType="image/png"/>
  <Override PartName="/word/media/rId121.png" ContentType="image/png"/>
  <Override PartName="/word/media/rId125.png" ContentType="image/png"/>
  <Override PartName="/word/media/rId87.png" ContentType="image/png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Analysis of Variance (ANOVA)</w:t>
      </w:r>
    </w:p>
    <w:p>
      <w:pPr>
        <w:pStyle w:val="Subtitle"/>
      </w:pPr>
      <w:r>
        <w:t xml:space="preserve">Single-factor ANOVA</w:t>
      </w:r>
    </w:p>
    <w:p>
      <w:pPr>
        <w:pStyle w:val="Author"/>
      </w:pPr>
      <w:r>
        <w:t xml:space="preserve">Bill Perry</w:t>
      </w:r>
    </w:p>
    <w:bookmarkStart w:id="13" w:name="lecture-11-review"/>
    <w:p>
      <w:pPr>
        <w:pStyle w:val="Heading1"/>
      </w:pPr>
      <w:r>
        <w:t xml:space="preserve">Lecture 11: Review</w:t>
      </w:r>
    </w:p>
    <w:bookmarkStart w:id="9" w:name="multiple-regression"/>
    <w:p>
      <w:pPr>
        <w:pStyle w:val="Heading3"/>
      </w:pPr>
      <w:r>
        <w:rPr>
          <w:b/>
          <w:bCs/>
        </w:rPr>
        <w:t xml:space="preserve">Multiple Regression</w:t>
      </w:r>
    </w:p>
    <w:p>
      <w:pPr>
        <w:pStyle w:val="Compact"/>
        <w:numPr>
          <w:ilvl w:val="0"/>
          <w:numId w:val="1001"/>
        </w:numPr>
      </w:pPr>
      <w:r>
        <w:t xml:space="preserve">MLR model</w:t>
      </w:r>
    </w:p>
    <w:p>
      <w:pPr>
        <w:pStyle w:val="Compact"/>
        <w:numPr>
          <w:ilvl w:val="0"/>
          <w:numId w:val="1001"/>
        </w:numPr>
      </w:pPr>
      <w:r>
        <w:t xml:space="preserve">Regression parameters</w:t>
      </w:r>
    </w:p>
    <w:p>
      <w:pPr>
        <w:pStyle w:val="Compact"/>
        <w:numPr>
          <w:ilvl w:val="0"/>
          <w:numId w:val="1001"/>
        </w:numPr>
      </w:pPr>
      <w:r>
        <w:t xml:space="preserve">Analysis of variance</w:t>
      </w:r>
    </w:p>
    <w:p>
      <w:pPr>
        <w:pStyle w:val="Compact"/>
        <w:numPr>
          <w:ilvl w:val="0"/>
          <w:numId w:val="1001"/>
        </w:numPr>
      </w:pPr>
      <w:r>
        <w:t xml:space="preserve">Null hypotheses</w:t>
      </w:r>
    </w:p>
    <w:p>
      <w:pPr>
        <w:pStyle w:val="Compact"/>
        <w:numPr>
          <w:ilvl w:val="0"/>
          <w:numId w:val="1001"/>
        </w:numPr>
      </w:pPr>
      <w:r>
        <w:t xml:space="preserve">Explained variance</w:t>
      </w:r>
    </w:p>
    <w:p>
      <w:pPr>
        <w:pStyle w:val="Compact"/>
        <w:numPr>
          <w:ilvl w:val="0"/>
          <w:numId w:val="1001"/>
        </w:numPr>
      </w:pPr>
      <w:r>
        <w:t xml:space="preserve">Assumptions and diagnostics</w:t>
      </w:r>
    </w:p>
    <w:p>
      <w:pPr>
        <w:pStyle w:val="Compact"/>
        <w:numPr>
          <w:ilvl w:val="0"/>
          <w:numId w:val="1001"/>
        </w:numPr>
      </w:pPr>
      <w:r>
        <w:t xml:space="preserve">Collinearity</w:t>
      </w:r>
    </w:p>
    <w:p>
      <w:pPr>
        <w:pStyle w:val="Compact"/>
        <w:numPr>
          <w:ilvl w:val="0"/>
          <w:numId w:val="1001"/>
        </w:numPr>
      </w:pPr>
      <w:r>
        <w:t xml:space="preserve">Interactions</w:t>
      </w:r>
    </w:p>
    <w:p>
      <w:pPr>
        <w:pStyle w:val="Compact"/>
        <w:numPr>
          <w:ilvl w:val="0"/>
          <w:numId w:val="1001"/>
        </w:numPr>
      </w:pPr>
      <w:r>
        <w:t xml:space="preserve">Dummy variables</w:t>
      </w:r>
    </w:p>
    <w:p>
      <w:pPr>
        <w:pStyle w:val="Compact"/>
        <w:numPr>
          <w:ilvl w:val="0"/>
          <w:numId w:val="1001"/>
        </w:numPr>
      </w:pPr>
      <w:r>
        <w:t xml:space="preserve">Model selection</w:t>
      </w:r>
    </w:p>
    <w:p>
      <w:pPr>
        <w:pStyle w:val="Compact"/>
        <w:numPr>
          <w:ilvl w:val="0"/>
          <w:numId w:val="1001"/>
        </w:numPr>
      </w:pPr>
      <w:r>
        <w:t xml:space="preserve">Importance of predictors</w:t>
      </w:r>
    </w:p>
    <w:bookmarkEnd w:id="9"/>
    <w:p>
      <w:pPr>
        <w:pStyle w:val="FirstParagraph"/>
      </w:pPr>
      <w:r>
        <w:drawing>
          <wp:inline>
            <wp:extent cx="3810000" cy="2479692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images/clipboard-2698541257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4796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"/>
    <w:bookmarkStart w:id="15" w:name="lecture-12-overview"/>
    <w:p>
      <w:pPr>
        <w:pStyle w:val="Heading1"/>
      </w:pPr>
      <w:r>
        <w:t xml:space="preserve">Lecture 12: Overview</w:t>
      </w:r>
    </w:p>
    <w:bookmarkStart w:id="14" w:name="anova"/>
    <w:p>
      <w:pPr>
        <w:pStyle w:val="Heading3"/>
      </w:pPr>
      <w:r>
        <w:t xml:space="preserve">ANOVA</w:t>
      </w:r>
    </w:p>
    <w:p>
      <w:pPr>
        <w:pStyle w:val="FirstParagraph"/>
      </w:pPr>
      <w:r>
        <w:t xml:space="preserve">Analysis of variance: single and to come multi-factor designs</w:t>
      </w:r>
    </w:p>
    <w:p>
      <w:pPr>
        <w:pStyle w:val="Compact"/>
        <w:numPr>
          <w:ilvl w:val="0"/>
          <w:numId w:val="1002"/>
        </w:numPr>
      </w:pPr>
      <w:r>
        <w:t xml:space="preserve">Predictor variables: fixed</w:t>
      </w:r>
    </w:p>
    <w:p>
      <w:pPr>
        <w:pStyle w:val="Compact"/>
        <w:numPr>
          <w:ilvl w:val="0"/>
          <w:numId w:val="1002"/>
        </w:numPr>
      </w:pPr>
      <w:r>
        <w:t xml:space="preserve">ANOVA model</w:t>
      </w:r>
    </w:p>
    <w:p>
      <w:pPr>
        <w:pStyle w:val="Compact"/>
        <w:numPr>
          <w:ilvl w:val="0"/>
          <w:numId w:val="1002"/>
        </w:numPr>
      </w:pPr>
      <w:r>
        <w:t xml:space="preserve">Analysis and partitioning of variance</w:t>
      </w:r>
    </w:p>
    <w:p>
      <w:pPr>
        <w:pStyle w:val="Compact"/>
        <w:numPr>
          <w:ilvl w:val="0"/>
          <w:numId w:val="1002"/>
        </w:numPr>
      </w:pPr>
      <w:r>
        <w:t xml:space="preserve">Null hypothesis</w:t>
      </w:r>
    </w:p>
    <w:p>
      <w:pPr>
        <w:pStyle w:val="Compact"/>
        <w:numPr>
          <w:ilvl w:val="0"/>
          <w:numId w:val="1002"/>
        </w:numPr>
      </w:pPr>
      <w:r>
        <w:t xml:space="preserve">Assumptions and diagnostics</w:t>
      </w:r>
    </w:p>
    <w:p>
      <w:pPr>
        <w:pStyle w:val="Compact"/>
        <w:numPr>
          <w:ilvl w:val="0"/>
          <w:numId w:val="1002"/>
        </w:numPr>
      </w:pPr>
      <w:r>
        <w:t xml:space="preserve">Post F Tests - Tukey and others</w:t>
      </w:r>
    </w:p>
    <w:p>
      <w:pPr>
        <w:pStyle w:val="Compact"/>
        <w:numPr>
          <w:ilvl w:val="0"/>
          <w:numId w:val="1002"/>
        </w:numPr>
      </w:pPr>
      <w:r>
        <w:t xml:space="preserve">Reporting the results</w:t>
      </w:r>
    </w:p>
    <w:p>
      <w:pPr>
        <w:pStyle w:val="Compact"/>
        <w:numPr>
          <w:ilvl w:val="0"/>
          <w:numId w:val="1002"/>
        </w:numPr>
      </w:pPr>
      <w:r>
        <w:t xml:space="preserve">Mixed Model Anova - random effects</w:t>
      </w:r>
    </w:p>
    <w:bookmarkEnd w:id="14"/>
    <w:p>
      <w:pPr>
        <w:pStyle w:val="FirstParagraph"/>
      </w:pPr>
      <w:r>
        <w:t xml:space="preserve">What if response continuous and predictor(s) categorical?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Independent variable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Dependent variable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Logistic regression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15"/>
    <w:bookmarkStart w:id="19" w:name="X8327eb83ed50629084a795f7a0023c932e3960b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and Regression Connection</w:t>
      </w:r>
    </w:p>
    <w:bookmarkStart w:id="16" w:name="both-regression-and-anova"/>
    <w:p>
      <w:pPr>
        <w:pStyle w:val="Heading3"/>
      </w:pPr>
      <w:r>
        <w:t xml:space="preserve">Both regression and ANOVA:</w:t>
      </w:r>
    </w:p>
    <w:p>
      <w:pPr>
        <w:pStyle w:val="Compact"/>
        <w:numPr>
          <w:ilvl w:val="0"/>
          <w:numId w:val="1003"/>
        </w:numPr>
      </w:pPr>
      <w:r>
        <w:t xml:space="preserve">Partition the total variation in Y</w:t>
      </w:r>
    </w:p>
    <w:p>
      <w:pPr>
        <w:pStyle w:val="Compact"/>
        <w:numPr>
          <w:ilvl w:val="0"/>
          <w:numId w:val="1003"/>
        </w:numPr>
      </w:pPr>
      <w:r>
        <w:t xml:space="preserve">Use F-tests for significance where one MS is divided by another</w:t>
      </w:r>
    </w:p>
    <w:bookmarkEnd w:id="16"/>
    <w:bookmarkStart w:id="17" w:name="regression"/>
    <w:p>
      <w:pPr>
        <w:pStyle w:val="Heading3"/>
      </w:pPr>
      <w:r>
        <w:t xml:space="preserve">Regression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Form: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</w:p>
    <w:p>
      <w:pPr>
        <w:pStyle w:val="Compact"/>
        <w:numPr>
          <w:ilvl w:val="1"/>
          <w:numId w:val="1005"/>
        </w:numPr>
      </w:pPr>
      <m:oMath>
        <m:r>
          <m:t>Y</m:t>
        </m:r>
      </m:oMath>
      <w:r>
        <w:t xml:space="preserve"> </w:t>
      </w:r>
      <w:r>
        <w:t xml:space="preserve">= outcome/response variable</w:t>
      </w:r>
    </w:p>
    <w:p>
      <w:pPr>
        <w:pStyle w:val="Compact"/>
        <w:numPr>
          <w:ilvl w:val="1"/>
          <w:numId w:val="1005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= intercept (value of Y when X = 0)</w:t>
      </w:r>
    </w:p>
    <w:p>
      <w:pPr>
        <w:pStyle w:val="Compact"/>
        <w:numPr>
          <w:ilvl w:val="1"/>
          <w:numId w:val="1005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= slope (change in Y per unit increase in X)</w:t>
      </w:r>
    </w:p>
    <w:p>
      <w:pPr>
        <w:pStyle w:val="Compact"/>
        <w:numPr>
          <w:ilvl w:val="1"/>
          <w:numId w:val="1005"/>
        </w:numPr>
      </w:pPr>
      <m:oMath>
        <m:r>
          <m:t>X</m:t>
        </m:r>
      </m:oMath>
      <w:r>
        <w:t xml:space="preserve"> </w:t>
      </w:r>
      <w:r>
        <w:t xml:space="preserve">= predictor/independent variable</w:t>
      </w:r>
    </w:p>
    <w:p>
      <w:pPr>
        <w:pStyle w:val="Compact"/>
        <w:numPr>
          <w:ilvl w:val="1"/>
          <w:numId w:val="1005"/>
        </w:numPr>
      </w:pPr>
      <m:oMath>
        <m:r>
          <m:t>ε</m:t>
        </m:r>
      </m:oMath>
      <w:r>
        <w:t xml:space="preserve"> </w:t>
      </w:r>
      <w:r>
        <w:t xml:space="preserve">= error term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Test: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</w:p>
    <w:p>
      <w:pPr>
        <w:pStyle w:val="Compact"/>
        <w:numPr>
          <w:ilvl w:val="1"/>
          <w:numId w:val="1006"/>
        </w:numPr>
      </w:pPr>
      <w:r>
        <w:t xml:space="preserve">Tests whether slope equals zero</w:t>
      </w:r>
    </w:p>
    <w:p>
      <w:pPr>
        <w:pStyle w:val="Compact"/>
        <w:numPr>
          <w:ilvl w:val="1"/>
          <w:numId w:val="1006"/>
        </w:numPr>
      </w:pPr>
      <w:r>
        <w:t xml:space="preserve">Rejecting means X significantly predicts Y</w:t>
      </w:r>
    </w:p>
    <w:bookmarkEnd w:id="17"/>
    <w:bookmarkStart w:id="18" w:name="anova-1"/>
    <w:p>
      <w:pPr>
        <w:pStyle w:val="Heading3"/>
      </w:pPr>
      <w:r>
        <w:t xml:space="preserve">ANOVA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Form: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</w:p>
    <w:p>
      <w:pPr>
        <w:pStyle w:val="Compact"/>
        <w:numPr>
          <w:ilvl w:val="1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observation for person j in group i</w:t>
      </w:r>
    </w:p>
    <w:p>
      <w:pPr>
        <w:pStyle w:val="Compact"/>
        <w:numPr>
          <w:ilvl w:val="1"/>
          <w:numId w:val="1008"/>
        </w:numPr>
      </w:pPr>
      <m:oMath>
        <m:r>
          <m:t>μ</m:t>
        </m:r>
      </m:oMath>
      <w:r>
        <w:t xml:space="preserve"> </w:t>
      </w:r>
      <w:r>
        <w:t xml:space="preserve">= grand mean across all groups</w:t>
      </w:r>
    </w:p>
    <w:p>
      <w:pPr>
        <w:pStyle w:val="Compact"/>
        <w:numPr>
          <w:ilvl w:val="1"/>
          <w:numId w:val="1008"/>
        </w:numPr>
      </w:pP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= effect of group i</w:t>
      </w:r>
    </w:p>
    <w:p>
      <w:pPr>
        <w:pStyle w:val="Compact"/>
        <w:numPr>
          <w:ilvl w:val="1"/>
          <w:numId w:val="1008"/>
        </w:numPr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error term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Test: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k</m:t>
            </m:r>
          </m:sub>
        </m:sSub>
      </m:oMath>
    </w:p>
    <w:p>
      <w:pPr>
        <w:pStyle w:val="Compact"/>
        <w:numPr>
          <w:ilvl w:val="1"/>
          <w:numId w:val="1009"/>
        </w:numPr>
      </w:pPr>
      <w:r>
        <w:t xml:space="preserve">Tests whether all group means are equal</w:t>
      </w:r>
    </w:p>
    <w:p>
      <w:pPr>
        <w:pStyle w:val="Compact"/>
        <w:numPr>
          <w:ilvl w:val="1"/>
          <w:numId w:val="1009"/>
        </w:numPr>
      </w:pPr>
      <w:r>
        <w:t xml:space="preserve">Rejecting means at least one group differs</w:t>
      </w:r>
    </w:p>
    <w:bookmarkEnd w:id="18"/>
    <w:bookmarkEnd w:id="19"/>
    <w:bookmarkStart w:id="24" w:name="lecture-12-anova-partitioning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Partitioning</w:t>
      </w:r>
    </w:p>
    <w:bookmarkStart w:id="20" w:name="Xcc4ec2faf37bb8403695e5f0cb3cc79420de642"/>
    <w:p>
      <w:pPr>
        <w:pStyle w:val="Heading3"/>
      </w:pPr>
      <w:r>
        <w:t xml:space="preserve">General method for partitioning variation in continuous dependent variable</w:t>
      </w:r>
    </w:p>
    <w:p>
      <w:pPr>
        <w:pStyle w:val="Compact"/>
        <w:numPr>
          <w:ilvl w:val="0"/>
          <w:numId w:val="1010"/>
        </w:numPr>
      </w:pPr>
      <w:r>
        <w:t xml:space="preserve">One or more continuous (and categorical) predictors:</w:t>
      </w:r>
    </w:p>
    <w:p>
      <w:pPr>
        <w:pStyle w:val="Compact"/>
        <w:numPr>
          <w:ilvl w:val="1"/>
          <w:numId w:val="1011"/>
        </w:numPr>
      </w:pPr>
      <w:r>
        <w:t xml:space="preserve">regression</w:t>
      </w:r>
    </w:p>
    <w:p>
      <w:pPr>
        <w:pStyle w:val="Compact"/>
        <w:numPr>
          <w:ilvl w:val="0"/>
          <w:numId w:val="1010"/>
        </w:numPr>
      </w:pPr>
      <w:r>
        <w:t xml:space="preserve">One or more categorical predictors:</w:t>
      </w:r>
    </w:p>
    <w:p>
      <w:pPr>
        <w:pStyle w:val="Compact"/>
        <w:numPr>
          <w:ilvl w:val="1"/>
          <w:numId w:val="1012"/>
        </w:numPr>
      </w:pPr>
      <w:r>
        <w:t xml:space="preserve">ANOVA</w:t>
      </w:r>
    </w:p>
    <w:p>
      <w:pPr>
        <w:pStyle w:val="Compact"/>
        <w:numPr>
          <w:ilvl w:val="0"/>
          <w:numId w:val="1010"/>
        </w:numPr>
      </w:pPr>
      <w:r>
        <w:t xml:space="preserve">Categorical predictor variables:</w:t>
      </w:r>
    </w:p>
    <w:p>
      <w:pPr>
        <w:pStyle w:val="Compact"/>
        <w:numPr>
          <w:ilvl w:val="1"/>
          <w:numId w:val="1013"/>
        </w:numPr>
      </w:pPr>
      <w:r>
        <w:t xml:space="preserve">groups or experimental treatments</w:t>
      </w:r>
    </w:p>
    <w:bookmarkEnd w:id="20"/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analysis_of_variance_lecture_files/figure-docx/l11-01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31" w:name="lecture-12-anova-as-regression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as Regression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ANOVA as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one categorical variable, ANOVA is equivalent to regression with</w:t>
            </w:r>
            <w:r>
              <w:t xml:space="preserve"> </w:t>
            </w:r>
            <w:r>
              <w:t xml:space="preserve">dummy variables.</w:t>
            </w:r>
          </w:p>
          <w:p>
            <w:pPr>
              <w:pStyle w:val="BodyText"/>
            </w:pPr>
            <w:r>
              <w:t xml:space="preserve">In fact when we will run ANOVAs we will use he same code as for</w:t>
            </w:r>
            <w:r>
              <w:t xml:space="preserve"> </w:t>
            </w:r>
            <w:r>
              <w:t xml:space="preserve">regression!</w:t>
            </w:r>
          </w:p>
          <w:p>
            <w:pPr>
              <w:pStyle w:val="BodyText"/>
            </w:pPr>
            <w:r>
              <w:t xml:space="preserve">regression: model &lt;- lm(response ~ predictor, data = df)</w:t>
            </w:r>
            <w:r>
              <w:br/>
            </w:r>
            <w:r>
              <w:t xml:space="preserve">anova: model &lt;- lm(response ~ factor, data = df)</w:t>
            </w:r>
          </w:p>
          <w:p>
            <w:pPr>
              <w:pStyle w:val="BodyText"/>
            </w:pPr>
            <w:r>
              <w:drawing>
                <wp:inline>
                  <wp:extent cx="3657600" cy="36576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analysis_of_variance_lecture_files/figure-docx/regression-anova-1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576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31"/>
    <w:bookmarkStart w:id="36" w:name="lecture-12-anova-goal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Goals</w:t>
      </w:r>
    </w:p>
    <w:bookmarkStart w:id="32" w:name="anova-aims-to-compare-means-of-groups"/>
    <w:p>
      <w:pPr>
        <w:pStyle w:val="Heading3"/>
      </w:pPr>
      <w:r>
        <w:t xml:space="preserve">ANOVA aims to compare means of groups:</w:t>
      </w:r>
    </w:p>
    <w:p>
      <w:pPr>
        <w:pStyle w:val="Compact"/>
        <w:numPr>
          <w:ilvl w:val="0"/>
          <w:numId w:val="1014"/>
        </w:numPr>
      </w:pPr>
      <w:r>
        <w:t xml:space="preserve">Contribution of predictors +</w:t>
      </w:r>
      <w:r>
        <w:t xml:space="preserve"> </w:t>
      </w:r>
      <w:r>
        <w:t xml:space="preserve">“error”</w:t>
      </w:r>
      <w:r>
        <w:t xml:space="preserve"> </w:t>
      </w:r>
      <w:r>
        <w:t xml:space="preserve">to variability</w:t>
      </w:r>
    </w:p>
    <w:p>
      <w:pPr>
        <w:pStyle w:val="Compact"/>
        <w:numPr>
          <w:ilvl w:val="0"/>
          <w:numId w:val="1014"/>
        </w:numPr>
      </w:pPr>
      <w:r>
        <w:t xml:space="preserve">Test H₀ that population (random effects) or group (fixed effects)</w:t>
      </w:r>
      <w:r>
        <w:t xml:space="preserve"> </w:t>
      </w:r>
      <w:r>
        <w:t xml:space="preserve">means are equal</w:t>
      </w:r>
    </w:p>
    <w:p>
      <w:pPr>
        <w:pStyle w:val="Compact"/>
        <w:numPr>
          <w:ilvl w:val="0"/>
          <w:numId w:val="1014"/>
        </w:numPr>
      </w:pPr>
      <w:r>
        <w:t xml:space="preserve">Single factor (1-way) and multifactor (2-, 3-way designs)</w:t>
      </w:r>
    </w:p>
    <w:p>
      <w:pPr>
        <w:pStyle w:val="Compact"/>
        <w:numPr>
          <w:ilvl w:val="1"/>
          <w:numId w:val="1015"/>
        </w:numPr>
      </w:pPr>
      <w:r>
        <w:t xml:space="preserve">Single factor: one factor with more than two levels</w:t>
      </w:r>
    </w:p>
    <w:p>
      <w:pPr>
        <w:pStyle w:val="Compact"/>
        <w:numPr>
          <w:ilvl w:val="0"/>
          <w:numId w:val="1014"/>
        </w:numPr>
      </w:pPr>
      <w:r>
        <w:t xml:space="preserve">Multifactor:</w:t>
      </w:r>
    </w:p>
    <w:p>
      <w:pPr>
        <w:pStyle w:val="Compact"/>
        <w:numPr>
          <w:ilvl w:val="1"/>
          <w:numId w:val="1016"/>
        </w:numPr>
      </w:pPr>
      <w:r>
        <w:t xml:space="preserve">two or three factors with two or more levels each</w:t>
      </w:r>
    </w:p>
    <w:p>
      <w:pPr>
        <w:pStyle w:val="Compact"/>
        <w:numPr>
          <w:ilvl w:val="1"/>
          <w:numId w:val="1016"/>
        </w:numPr>
      </w:pPr>
      <w:r>
        <w:t xml:space="preserve">Examines variation due to factors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their interaction</w:t>
      </w:r>
    </w:p>
    <w:bookmarkEnd w:id="32"/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analysis_of_variance_lecture_files/figure-docx/l11-02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lecture-12-analysis-of-variance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Analysis of Variance</w:t>
      </w:r>
    </w:p>
    <w:p>
      <w:pPr>
        <w:pStyle w:val="FirstParagraph"/>
      </w:pPr>
      <w:r>
        <w:rPr>
          <w:i/>
          <w:iCs/>
        </w:rPr>
        <w:t xml:space="preserve">Analysis of variance</w:t>
      </w:r>
      <w:r>
        <w:t xml:space="preserve"> </w:t>
      </w:r>
      <w:r>
        <w:t xml:space="preserve">- the most powerful approach known for</w:t>
      </w:r>
      <w:r>
        <w:t xml:space="preserve"> </w:t>
      </w:r>
      <w:r>
        <w:t xml:space="preserve">simultaneously testing if the means of k groups are equal - works by</w:t>
      </w:r>
      <w:r>
        <w:t xml:space="preserve"> </w:t>
      </w:r>
      <w:r>
        <w:t xml:space="preserve">assessing whether individuals chosen from different groups are, on</w:t>
      </w:r>
      <w:r>
        <w:t xml:space="preserve"> </w:t>
      </w:r>
      <w:r>
        <w:t xml:space="preserve">average, more different than individuals chosen from the same group.</w:t>
      </w:r>
    </w:p>
    <w:p>
      <w:pPr>
        <w:pStyle w:val="BodyText"/>
      </w:pPr>
      <w:r>
        <w:t xml:space="preserve">The null hypothesis of ANOVA is that the population means μᵢ are the</w:t>
      </w:r>
      <w:r>
        <w:t xml:space="preserve"> </w:t>
      </w:r>
      <w:r>
        <w:t xml:space="preserve">same for all treatments.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H₀</w:t>
      </w:r>
      <w:r>
        <w:t xml:space="preserve">: μ₁ = μ₂ = … = μₖ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H₁</w:t>
      </w:r>
      <w:r>
        <w:t xml:space="preserve">: At least one μᵢ is different from the others.</w:t>
      </w:r>
    </w:p>
    <w:p>
      <w:pPr>
        <w:pStyle w:val="FirstParagraph"/>
      </w:pPr>
      <w:r>
        <w:t xml:space="preserve">Rejecting H₀ in ANOVA</w:t>
      </w:r>
    </w:p>
    <w:p>
      <w:pPr>
        <w:pStyle w:val="Compact"/>
        <w:numPr>
          <w:ilvl w:val="0"/>
          <w:numId w:val="1018"/>
        </w:numPr>
      </w:pPr>
      <w:r>
        <w:t xml:space="preserve">evidence that the mean of at least one group is different from the</w:t>
      </w:r>
      <w:r>
        <w:t xml:space="preserve"> </w:t>
      </w:r>
      <w:r>
        <w:t xml:space="preserve">others</w:t>
      </w:r>
      <w:r>
        <w:br/>
      </w:r>
    </w:p>
    <w:p>
      <w:pPr>
        <w:pStyle w:val="Compact"/>
        <w:numPr>
          <w:ilvl w:val="0"/>
          <w:numId w:val="1018"/>
        </w:numPr>
      </w:pPr>
      <w:r>
        <w:t xml:space="preserve">does not indicate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means differ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analysis_of_variance_lecture_files/figure-docx/l11-03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4" w:name="lecture-12-anova-logic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Logic</w:t>
      </w:r>
    </w:p>
    <w:p>
      <w:pPr>
        <w:pStyle w:val="FirstParagraph"/>
      </w:pPr>
      <w:r>
        <w:t xml:space="preserve">Even if all groups had the same true mean, the data would likely show</w:t>
      </w:r>
      <w:r>
        <w:t xml:space="preserve"> </w:t>
      </w:r>
      <w:r>
        <w:t xml:space="preserve">different sample means for each group due to sampling error.</w:t>
      </w:r>
    </w:p>
    <w:p>
      <w:pPr>
        <w:pStyle w:val="BodyText"/>
      </w:pPr>
      <w:r>
        <w:t xml:space="preserve">The key insight of ANOVA is that we can estimate how much variation</w:t>
      </w:r>
      <w:r>
        <w:t xml:space="preserve"> </w:t>
      </w:r>
      <w:r>
        <w:t xml:space="preserve">among group means ought to be present from sampling error alone if the</w:t>
      </w:r>
      <w:r>
        <w:t xml:space="preserve"> </w:t>
      </w:r>
      <w:r>
        <w:t xml:space="preserve">null hypothesis is true.</w:t>
      </w:r>
    </w:p>
    <w:p>
      <w:pPr>
        <w:pStyle w:val="BodyText"/>
      </w:pPr>
      <w:r>
        <w:t xml:space="preserve">ANOVA lets us determine whether there is more variance among the sample</w:t>
      </w:r>
      <w:r>
        <w:t xml:space="preserve"> </w:t>
      </w:r>
      <w:r>
        <w:t xml:space="preserve">means than we would expect by chance alone. If so, then we can infer</w:t>
      </w:r>
      <w:r>
        <w:t xml:space="preserve"> </w:t>
      </w:r>
      <w:r>
        <w:t xml:space="preserve">that there are real differences among the population means.</w:t>
      </w:r>
    </w:p>
    <w:p>
      <w:pPr>
        <w:pStyle w:val="BodyText"/>
      </w:pPr>
      <w:r>
        <w:t xml:space="preserve">Two key measures of variation are calculated and compared: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Group mean square (MSgroups)</w:t>
      </w:r>
      <w:r>
        <w:t xml:space="preserve"> </w:t>
      </w:r>
      <w:r>
        <w:t xml:space="preserve">- variation among subjects from</w:t>
      </w:r>
      <w:r>
        <w:t xml:space="preserve"> </w:t>
      </w:r>
      <w:r>
        <w:t xml:space="preserve">different groups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Error mean square (MSerror)</w:t>
      </w:r>
      <w:r>
        <w:t xml:space="preserve"> </w:t>
      </w:r>
      <w:r>
        <w:t xml:space="preserve">- variation among subjects within</w:t>
      </w:r>
      <w:r>
        <w:t xml:space="preserve"> </w:t>
      </w:r>
      <w:r>
        <w:t xml:space="preserve">the same group</w:t>
      </w:r>
    </w:p>
    <w:p>
      <w:pPr>
        <w:pStyle w:val="FirstParagraph"/>
      </w:pPr>
      <w:r>
        <w:t xml:space="preserve">The comparison is done with an F-ratio: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g</m:t>
                  </m:r>
                  <m:r>
                    <m:t>r</m:t>
                  </m:r>
                  <m:r>
                    <m:t>o</m:t>
                  </m:r>
                  <m:r>
                    <m:t>u</m:t>
                  </m:r>
                  <m:r>
                    <m:t>p</m:t>
                  </m:r>
                  <m:r>
                    <m:t>s</m:t>
                  </m:r>
                </m:sub>
              </m:sSub>
            </m:num>
            <m:den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e</m:t>
                  </m:r>
                  <m:r>
                    <m:t>r</m:t>
                  </m:r>
                  <m:r>
                    <m:t>r</m:t>
                  </m:r>
                  <m:r>
                    <m:t>o</m:t>
                  </m:r>
                  <m:r>
                    <m:t>r</m:t>
                  </m:r>
                </m:sub>
              </m:sSub>
            </m:den>
          </m:f>
        </m:oMath>
      </m:oMathPara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analysis_of_variance_lecture_files/figure-docx/l11-04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8" w:name="X8a020c05869a4fe4768f0744a231f244c54eba8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Partitioning the Sum of Squares</w:t>
      </w:r>
    </w:p>
    <w:p>
      <w:pPr>
        <w:pStyle w:val="FirstParagraph"/>
      </w:pPr>
      <w:r>
        <w:t xml:space="preserve">The total variation in Y can be expressed as a sum of squares:</w:t>
      </w:r>
    </w:p>
    <w:p>
      <w:pPr>
        <w:pStyle w:val="BodyText"/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</m:e>
        </m:nary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​</w:t>
      </w:r>
    </w:p>
    <w:p>
      <w:pPr>
        <w:pStyle w:val="BodyText"/>
      </w:pPr>
      <w:r>
        <w:t xml:space="preserve">This can be partitioned into two components: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Among Groups (Treatment)</w:t>
      </w:r>
      <w:r>
        <w:t xml:space="preserve">: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a</m:t>
            </m:r>
            <m:r>
              <m:t>m</m:t>
            </m:r>
            <m:r>
              <m:t>o</m:t>
            </m:r>
            <m:r>
              <m:t>n</m:t>
            </m:r>
            <m:r>
              <m:t>g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</m:e>
        </m:nary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Within Groups (Error)</w:t>
      </w:r>
      <w:r>
        <w:t xml:space="preserve">: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w</m:t>
            </m:r>
            <m:r>
              <m:t>i</m:t>
            </m:r>
            <m:r>
              <m:t>t</m:t>
            </m:r>
            <m:r>
              <m:t>h</m:t>
            </m:r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</m:e>
        </m:nary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</w:p>
    <w:p>
      <w:pPr>
        <w:pStyle w:val="FirstParagraph"/>
      </w:pPr>
      <w:r>
        <w:t xml:space="preserve">These components are additive: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S</m:t>
        </m:r>
        <m:sSub>
          <m:e>
            <m:r>
              <m:t>S</m:t>
            </m:r>
          </m:e>
          <m:sub>
            <m:r>
              <m:t>a</m:t>
            </m:r>
            <m:r>
              <m:t>m</m:t>
            </m:r>
            <m:r>
              <m:t>o</m:t>
            </m:r>
            <m:r>
              <m:t>n</m:t>
            </m:r>
            <m:r>
              <m:t>g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w</m:t>
            </m:r>
            <m:r>
              <m:t>i</m:t>
            </m:r>
            <m:r>
              <m:t>t</m:t>
            </m:r>
            <m:r>
              <m:t>h</m:t>
            </m:r>
            <m:r>
              <m:t>i</m:t>
            </m:r>
            <m:r>
              <m:t>n</m:t>
            </m:r>
          </m:sub>
        </m:sSub>
      </m:oMath>
    </w:p>
    <w:p>
      <w:pPr>
        <w:pStyle w:val="BodyText"/>
      </w:pPr>
      <w:r>
        <w:drawing>
          <wp:inline>
            <wp:extent cx="3200400" cy="32004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analysis_of_variance_lecture_files/figure-docx/l11-05-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2" w:name="lecture-12-sum-of-squares-example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Sum of Squares Example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phase_shift ~ treatment, data = circ_data)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-1.27857 -0.36125  0.03857  0.61147  1.06571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Pr(&gt;|t|)   </w:t>
      </w:r>
      <w:r>
        <w:br/>
      </w:r>
      <w:r>
        <w:rPr>
          <w:rStyle w:val="VerbatimChar"/>
        </w:rPr>
        <w:t xml:space="preserve">(Intercept)    -0.30875    0.24888  -1.241  0.22988   </w:t>
      </w:r>
      <w:r>
        <w:br/>
      </w:r>
      <w:r>
        <w:rPr>
          <w:rStyle w:val="VerbatimChar"/>
        </w:rPr>
        <w:t xml:space="preserve">treatmentEyes  -1.24268    0.36433  -3.411  0.00293 **</w:t>
      </w:r>
      <w:r>
        <w:br/>
      </w:r>
      <w:r>
        <w:rPr>
          <w:rStyle w:val="VerbatimChar"/>
        </w:rPr>
        <w:t xml:space="preserve">treatmentKnees -0.02696    0.36433  -0.074  0.94178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0.7039 on 19 degrees of freedom</w:t>
      </w:r>
      <w:r>
        <w:br/>
      </w:r>
      <w:r>
        <w:rPr>
          <w:rStyle w:val="VerbatimChar"/>
        </w:rPr>
        <w:t xml:space="preserve">Multiple R-squared:  0.4342,    Adjusted R-squared:  0.3746 </w:t>
      </w:r>
      <w:r>
        <w:br/>
      </w:r>
      <w:r>
        <w:rPr>
          <w:rStyle w:val="VerbatimChar"/>
        </w:rPr>
        <w:t xml:space="preserve">F-statistic: 7.289 on 2 and 19 DF,  p-value: 0.004472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Df Sum Sq Mean Sq F value   Pr(&gt;F)   </w:t>
      </w:r>
      <w:r>
        <w:br/>
      </w:r>
      <w:r>
        <w:rPr>
          <w:rStyle w:val="VerbatimChar"/>
        </w:rPr>
        <w:t xml:space="preserve">treatment  2 7.2245  3.6122  7.2894 0.004472 **</w:t>
      </w:r>
      <w:r>
        <w:br/>
      </w:r>
      <w:r>
        <w:rPr>
          <w:rStyle w:val="VerbatimChar"/>
        </w:rPr>
        <w:t xml:space="preserve">Residuals 19 9.4153  0.4955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Connection to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21"/>
              </w:numPr>
            </w:pPr>
            <w:r>
              <w:t xml:space="preserve">This is the same partitioning we saw in regression analysis: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​</w:t>
            </w:r>
          </w:p>
          <w:p>
            <w:pPr>
              <w:numPr>
                <w:ilvl w:val="0"/>
                <w:numId w:val="1021"/>
              </w:numPr>
            </w:pPr>
            <w:r>
              <w:t xml:space="preserve">Where: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m</m:t>
                  </m:r>
                  <m:r>
                    <m:t>o</m:t>
                  </m:r>
                  <m:r>
                    <m:t>n</m:t>
                  </m:r>
                  <m:r>
                    <m:t>g</m:t>
                  </m:r>
                </m:sub>
              </m:sSub>
            </m:oMath>
            <w:r>
              <w:t xml:space="preserve"> </w:t>
            </w:r>
            <w:r>
              <w:t xml:space="preserve">in ANOVA =</w:t>
            </w:r>
            <w:r>
              <w:t xml:space="preserve"> </w:t>
            </w: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in regression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w</m:t>
                  </m:r>
                  <m:r>
                    <m:t>i</m:t>
                  </m:r>
                  <m:r>
                    <m:t>t</m:t>
                  </m:r>
                  <m:r>
                    <m:t>h</m:t>
                  </m:r>
                  <m:r>
                    <m:t>i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in ANOVA =</w:t>
            </w:r>
            <w:r>
              <w:t xml:space="preserve"> </w:t>
            </w: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in regression</w:t>
            </w:r>
          </w:p>
          <w:p>
            <w:pPr>
              <w:numPr>
                <w:ilvl w:val="0"/>
                <w:numId w:val="1021"/>
              </w:numPr>
            </w:pPr>
            <w:r>
              <w:t xml:space="preserve">Both measure how much variation is explained by our model vs.</w:t>
            </w:r>
            <w:r>
              <w:t xml:space="preserve"> </w:t>
            </w:r>
            <w:r>
              <w:t xml:space="preserve">unexplained (error).</w:t>
            </w:r>
          </w:p>
          <w:p/>
        </w:tc>
      </w:tr>
    </w:tbl>
    <w:bookmarkEnd w:id="52"/>
    <w:bookmarkStart w:id="53" w:name="lecture-12-anova-table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Tables</w:t>
      </w:r>
    </w:p>
    <w:p>
      <w:pPr>
        <w:pStyle w:val="FirstParagraph"/>
      </w:pPr>
      <w:r>
        <w:t xml:space="preserve">The ANOVA table organizes all computations leading to a test of the null</w:t>
      </w:r>
      <w:r>
        <w:t xml:space="preserve"> </w:t>
      </w:r>
      <w:r>
        <w:t xml:space="preserve">hypothesis of no differences among population means.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Source of variation</w:t>
      </w:r>
      <w:r>
        <w:t xml:space="preserve">: What is being tested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Sum of squares</w:t>
      </w:r>
      <w:r>
        <w:t xml:space="preserve">: Measure of total variation for each source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df</w:t>
      </w:r>
      <w:r>
        <w:t xml:space="preserve">: Degrees of freedom for each source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Mean squares</w:t>
      </w:r>
      <w:r>
        <w:t xml:space="preserve">: Sum of squares divided by df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F-ratio</w:t>
      </w:r>
      <w:r>
        <w:t xml:space="preserve">: Ratio of mean squares, used to test significance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P-value</w:t>
      </w:r>
      <w:r>
        <w:t xml:space="preserve">: Probability of observing our results if H₀ is true</w:t>
      </w:r>
    </w:p>
    <w:p>
      <w:pPr>
        <w:pStyle w:val="FirstParagraph"/>
      </w:pPr>
      <w:r>
        <w:rPr>
          <w:b/>
          <w:bCs/>
        </w:rPr>
        <w:t xml:space="preserve">Example</w:t>
      </w:r>
      <w:r>
        <w:t xml:space="preserve">: For a one-way ANOVA with 3 groups and 4 replicates per</w:t>
      </w:r>
      <w:r>
        <w:t xml:space="preserve"> </w:t>
      </w:r>
      <w:r>
        <w:t xml:space="preserve">group:</w:t>
      </w:r>
    </w:p>
    <w:p>
      <w:pPr>
        <w:pStyle w:val="Compact"/>
        <w:numPr>
          <w:ilvl w:val="0"/>
          <w:numId w:val="1025"/>
        </w:numPr>
      </w:pPr>
      <w:r>
        <w:t xml:space="preserve">df for treatments = (a - 1) = 2</w:t>
      </w:r>
    </w:p>
    <w:p>
      <w:pPr>
        <w:pStyle w:val="Compact"/>
        <w:numPr>
          <w:ilvl w:val="0"/>
          <w:numId w:val="1025"/>
        </w:numPr>
      </w:pPr>
      <w:r>
        <w:t xml:space="preserve">df for error = a(n - 1) = 3(4 - 1) = 9</w:t>
      </w:r>
    </w:p>
    <w:p>
      <w:pPr>
        <w:pStyle w:val="Compact"/>
        <w:numPr>
          <w:ilvl w:val="0"/>
          <w:numId w:val="1025"/>
        </w:numPr>
      </w:pPr>
      <w:r>
        <w:t xml:space="preserve">df total = an - 1 = 11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phase_shift ~ treatment, data = circ_data)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-1.27857 -0.36125  0.03857  0.61147  1.06571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Pr(&gt;|t|)   </w:t>
      </w:r>
      <w:r>
        <w:br/>
      </w:r>
      <w:r>
        <w:rPr>
          <w:rStyle w:val="VerbatimChar"/>
        </w:rPr>
        <w:t xml:space="preserve">(Intercept)    -0.30875    0.24888  -1.241  0.22988   </w:t>
      </w:r>
      <w:r>
        <w:br/>
      </w:r>
      <w:r>
        <w:rPr>
          <w:rStyle w:val="VerbatimChar"/>
        </w:rPr>
        <w:t xml:space="preserve">treatmentEyes  -1.24268    0.36433  -3.411  0.00293 **</w:t>
      </w:r>
      <w:r>
        <w:br/>
      </w:r>
      <w:r>
        <w:rPr>
          <w:rStyle w:val="VerbatimChar"/>
        </w:rPr>
        <w:t xml:space="preserve">treatmentKnees -0.02696    0.36433  -0.074  0.94178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0.7039 on 19 degrees of freedom</w:t>
      </w:r>
      <w:r>
        <w:br/>
      </w:r>
      <w:r>
        <w:rPr>
          <w:rStyle w:val="VerbatimChar"/>
        </w:rPr>
        <w:t xml:space="preserve">Multiple R-squared:  0.4342,    Adjusted R-squared:  0.3746 </w:t>
      </w:r>
      <w:r>
        <w:br/>
      </w:r>
      <w:r>
        <w:rPr>
          <w:rStyle w:val="VerbatimChar"/>
        </w:rPr>
        <w:t xml:space="preserve">F-statistic: 7.289 on 2 and 19 DF,  p-value: 0.004472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Df Sum Sq Mean Sq F value   Pr(&gt;F)   </w:t>
      </w:r>
      <w:r>
        <w:br/>
      </w:r>
      <w:r>
        <w:rPr>
          <w:rStyle w:val="VerbatimChar"/>
        </w:rPr>
        <w:t xml:space="preserve">treatment  2 7.2245  3.6122  7.2894 0.004472 **</w:t>
      </w:r>
      <w:r>
        <w:br/>
      </w:r>
      <w:r>
        <w:rPr>
          <w:rStyle w:val="VerbatimChar"/>
        </w:rPr>
        <w:t xml:space="preserve">Residuals 19 9.4153  0.4955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treatment   Mean    SD     N</w:t>
      </w:r>
      <w:r>
        <w:br/>
      </w:r>
      <w:r>
        <w:rPr>
          <w:rStyle w:val="VerbatimChar"/>
        </w:rPr>
        <w:t xml:space="preserve">  &lt;fct&gt;      &lt;dbl&gt; &lt;dbl&gt; &lt;int&gt;</w:t>
      </w:r>
      <w:r>
        <w:br/>
      </w:r>
      <w:r>
        <w:rPr>
          <w:rStyle w:val="VerbatimChar"/>
        </w:rPr>
        <w:t xml:space="preserve">1 Control   -0.309 0.618     8</w:t>
      </w:r>
      <w:r>
        <w:br/>
      </w:r>
      <w:r>
        <w:rPr>
          <w:rStyle w:val="VerbatimChar"/>
        </w:rPr>
        <w:t xml:space="preserve">2 Eyes      -1.55  0.706     7</w:t>
      </w:r>
      <w:r>
        <w:br/>
      </w:r>
      <w:r>
        <w:rPr>
          <w:rStyle w:val="VerbatimChar"/>
        </w:rPr>
        <w:t xml:space="preserve">3 Knees     -0.336 0.791     7</w:t>
      </w:r>
    </w:p>
    <w:bookmarkEnd w:id="53"/>
    <w:bookmarkStart w:id="56" w:name="lecture-12-anova-vs-regression-table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vs Regression Tables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Comparing ANOVA and Regression Tables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ANOVA table compared to a regression table: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Treatment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SS_treatment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MS_treatment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Error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a(n-1)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SS_error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MS_error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a*n-1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SS_total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p>
            <w:pPr>
              <w:pStyle w:val="BodyText"/>
            </w:pPr>
            <w:r>
              <w:t xml:space="preserve">Is equivalent to an ANOVA table from a regression model: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Regression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k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SS_regression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MS_regression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Error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n-k-1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SS_residual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MS_residual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SS_total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k = number of predictor / dummy variables = a-1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a = treatment groups/levels of factors</w:t>
            </w:r>
          </w:p>
          <w:p/>
        </w:tc>
      </w:tr>
    </w:tbl>
    <w:bookmarkEnd w:id="56"/>
    <w:bookmarkStart w:id="61" w:name="lecture-12-f-ratio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F ratio</w:t>
      </w:r>
    </w:p>
    <w:bookmarkStart w:id="57" w:name="X7ffda962d6309caa4852416bfb70ec44c878110"/>
    <w:p>
      <w:pPr>
        <w:pStyle w:val="Heading3"/>
      </w:pPr>
      <w:r>
        <w:t xml:space="preserve">The F-ratio is calculated as: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  <m:sSub>
              <m:e>
                <m:r>
                  <m:t>S</m:t>
                </m:r>
              </m:e>
              <m:sub>
                <m:r>
                  <m:t>a</m:t>
                </m:r>
                <m:r>
                  <m:t>m</m:t>
                </m:r>
                <m:r>
                  <m:t>o</m:t>
                </m:r>
                <m:r>
                  <m:t>n</m:t>
                </m:r>
                <m:r>
                  <m:t>g</m:t>
                </m:r>
              </m:sub>
            </m:sSub>
          </m:num>
          <m:den>
            <m:r>
              <m:t>M</m:t>
            </m:r>
            <m:sSub>
              <m:e>
                <m:r>
                  <m:t>S</m:t>
                </m:r>
              </m:e>
              <m:sub>
                <m:r>
                  <m:t>e</m:t>
                </m:r>
                <m:r>
                  <m:t>r</m:t>
                </m:r>
                <m:r>
                  <m:t>r</m:t>
                </m:r>
                <m:r>
                  <m:t>o</m:t>
                </m:r>
                <m:r>
                  <m:t>r</m:t>
                </m:r>
              </m:sub>
            </m:sSub>
          </m:den>
        </m:f>
      </m:oMath>
    </w:p>
    <w:p>
      <w:pPr>
        <w:pStyle w:val="Compact"/>
        <w:numPr>
          <w:ilvl w:val="0"/>
          <w:numId w:val="1027"/>
        </w:numPr>
      </w:pPr>
      <w:r>
        <w:t xml:space="preserve">Under the null hypothesis (all means equal):</w:t>
      </w:r>
    </w:p>
    <w:p>
      <w:pPr>
        <w:pStyle w:val="Compact"/>
        <w:numPr>
          <w:ilvl w:val="1"/>
          <w:numId w:val="1028"/>
        </w:numPr>
      </w:pPr>
      <w:r>
        <w:t xml:space="preserve">The F-ratio should be approximately 1</w:t>
      </w:r>
      <w:r>
        <w:br/>
      </w:r>
    </w:p>
    <w:p>
      <w:pPr>
        <w:pStyle w:val="Compact"/>
        <w:numPr>
          <w:ilvl w:val="1"/>
          <w:numId w:val="1028"/>
        </w:numPr>
      </w:pPr>
      <w:r>
        <w:t xml:space="preserve">Larger F-ratios suggest among-group variance exceeds that</w:t>
      </w:r>
      <w:r>
        <w:t xml:space="preserve"> </w:t>
      </w:r>
      <w:r>
        <w:t xml:space="preserve">expected by chance</w:t>
      </w:r>
      <w:r>
        <w:br/>
      </w:r>
    </w:p>
    <w:p>
      <w:pPr>
        <w:pStyle w:val="Compact"/>
        <w:numPr>
          <w:ilvl w:val="0"/>
          <w:numId w:val="1027"/>
        </w:numPr>
      </w:pPr>
      <w:r>
        <w:t xml:space="preserve">With the circadian rhythm data:</w:t>
      </w:r>
    </w:p>
    <w:p>
      <w:pPr>
        <w:pStyle w:val="Compact"/>
        <w:numPr>
          <w:ilvl w:val="1"/>
          <w:numId w:val="1029"/>
        </w:numPr>
      </w:pPr>
      <w:r>
        <w:t xml:space="preserve">F = 7.29 - p = 0.004</w:t>
      </w:r>
      <w:r>
        <w:br/>
      </w:r>
    </w:p>
    <w:p>
      <w:pPr>
        <w:pStyle w:val="Compact"/>
        <w:numPr>
          <w:ilvl w:val="1"/>
          <w:numId w:val="1029"/>
        </w:numPr>
      </w:pPr>
      <w:r>
        <w:t xml:space="preserve">We reject the null hypothesis</w:t>
      </w:r>
      <w:r>
        <w:br/>
      </w:r>
    </w:p>
    <w:p>
      <w:pPr>
        <w:pStyle w:val="Compact"/>
        <w:numPr>
          <w:ilvl w:val="1"/>
          <w:numId w:val="1029"/>
        </w:numPr>
      </w:pPr>
      <w:r>
        <w:t xml:space="preserve">F-ratio follows F-distribution with (a - 1) and (a(n - 1)) df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Metric                Value</w:t>
      </w:r>
      <w:r>
        <w:br/>
      </w:r>
      <w:r>
        <w:rPr>
          <w:rStyle w:val="VerbatimChar"/>
        </w:rPr>
        <w:t xml:space="preserve">  &lt;chr&gt;                 &lt;dbl&gt;</w:t>
      </w:r>
      <w:r>
        <w:br/>
      </w:r>
      <w:r>
        <w:rPr>
          <w:rStyle w:val="VerbatimChar"/>
        </w:rPr>
        <w:t xml:space="preserve">1 F-observed             7.29</w:t>
      </w:r>
      <w:r>
        <w:br/>
      </w:r>
      <w:r>
        <w:rPr>
          <w:rStyle w:val="VerbatimChar"/>
        </w:rPr>
        <w:t xml:space="preserve">2 F-critical (α = 0.05)  3.52</w:t>
      </w:r>
    </w:p>
    <w:bookmarkEnd w:id="57"/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analysis_of_variance_lecture_files/figure-docx/f_dist-1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Start w:id="63" w:name="connection-of-a-f-test-to-t-test"/>
    <w:p>
      <w:pPr>
        <w:pStyle w:val="Heading1"/>
      </w:pPr>
      <w:r>
        <w:t xml:space="preserve">Connection of a F test to T Test</w:t>
      </w:r>
    </w:p>
    <w:bookmarkStart w:id="62" w:name="X167b57878c54e08c39cc282ce21d124f554c5c6"/>
    <w:p>
      <w:pPr>
        <w:pStyle w:val="Heading3"/>
      </w:pPr>
      <w:r>
        <w:t xml:space="preserve">An ANOVA with two groups (a = 2) is equivalent to a t-test:</w:t>
      </w:r>
    </w:p>
    <w:p>
      <w:pPr>
        <w:pStyle w:val="Compact"/>
        <w:numPr>
          <w:ilvl w:val="0"/>
          <w:numId w:val="1030"/>
        </w:numPr>
      </w:pPr>
      <w:r>
        <w:t xml:space="preserve">Why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</w:p>
    <w:p>
      <w:pPr>
        <w:pStyle w:val="Compact"/>
        <w:numPr>
          <w:ilvl w:val="1"/>
          <w:numId w:val="1031"/>
        </w:numPr>
      </w:pPr>
      <w:r>
        <w:t xml:space="preserve">testing the same hypothesis: are means of two groups different?</w:t>
      </w:r>
    </w:p>
    <w:p>
      <w:pPr>
        <w:pStyle w:val="Compact"/>
        <w:numPr>
          <w:ilvl w:val="0"/>
          <w:numId w:val="1030"/>
        </w:numPr>
      </w:pPr>
      <w:r>
        <w:rPr>
          <w:i/>
          <w:iCs/>
        </w:rPr>
        <w:t xml:space="preserve">Understanding the t-statistic</w:t>
      </w:r>
    </w:p>
    <w:p>
      <w:pPr>
        <w:numPr>
          <w:ilvl w:val="1"/>
          <w:numId w:val="1032"/>
        </w:numPr>
      </w:pPr>
      <w:r>
        <w:t xml:space="preserve">The t-statistic for comparing two independent groups is: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2</m:t>
                </m:r>
              </m:sub>
            </m:sSub>
          </m:num>
          <m:den>
            <m:r>
              <m:t>S</m:t>
            </m:r>
            <m:sSub>
              <m:e>
                <m:r>
                  <m:t>E</m:t>
                </m:r>
              </m:e>
              <m:sub>
                <m:r>
                  <m:rPr>
                    <m:nor/>
                    <m:sty m:val="p"/>
                  </m:rPr>
                  <m:t>difference</m:t>
                </m:r>
              </m:sub>
            </m:sSub>
          </m:den>
        </m:f>
      </m:oMath>
    </w:p>
    <w:p>
      <w:pPr>
        <w:numPr>
          <w:ilvl w:val="1"/>
          <w:numId w:val="1032"/>
        </w:numPr>
      </w:pPr>
      <w:r>
        <w:t xml:space="preserve">Measuring # standard errors apart the two means are and can</w:t>
      </w:r>
      <w:r>
        <w:t xml:space="preserve"> </w:t>
      </w:r>
      <w:r>
        <w:t xml:space="preserve">be + / -</w:t>
      </w:r>
    </w:p>
    <w:p>
      <w:pPr>
        <w:pStyle w:val="Compact"/>
        <w:numPr>
          <w:ilvl w:val="0"/>
          <w:numId w:val="1030"/>
        </w:numPr>
      </w:pPr>
      <w:r>
        <w:rPr>
          <w:i/>
          <w:iCs/>
        </w:rPr>
        <w:t xml:space="preserve">Understanding the F-statistic</w:t>
      </w:r>
    </w:p>
    <w:p>
      <w:pPr>
        <w:numPr>
          <w:ilvl w:val="1"/>
          <w:numId w:val="1033"/>
        </w:numPr>
      </w:pPr>
      <w:r>
        <w:t xml:space="preserve">F-statistic in ANOVA is: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nor/>
                <m:sty m:val="p"/>
              </m:rPr>
              <m:t>Mean Square Between Groups</m:t>
            </m:r>
          </m:num>
          <m:den>
            <m:r>
              <m:rPr>
                <m:nor/>
                <m:sty m:val="p"/>
              </m:rPr>
              <m:t>Mean Square Within Groups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  <m:sSub>
              <m:e>
                <m:r>
                  <m:t>S</m:t>
                </m:r>
              </m:e>
              <m:sub>
                <m:r>
                  <m:t>B</m:t>
                </m:r>
              </m:sub>
            </m:sSub>
          </m:num>
          <m:den>
            <m:r>
              <m:t>M</m:t>
            </m:r>
            <m:sSub>
              <m:e>
                <m:r>
                  <m:t>S</m:t>
                </m:r>
              </m:e>
              <m:sub>
                <m:r>
                  <m:t>W</m:t>
                </m:r>
              </m:sub>
            </m:sSub>
          </m:den>
        </m:f>
      </m:oMath>
    </w:p>
    <w:p>
      <w:pPr>
        <w:numPr>
          <w:ilvl w:val="1"/>
          <w:numId w:val="1033"/>
        </w:numPr>
      </w:pPr>
      <w:r>
        <w:t xml:space="preserve">ratio of variance</w:t>
      </w:r>
      <w:r>
        <w:t xml:space="preserve"> </w:t>
      </w:r>
      <w:r>
        <w:rPr>
          <w:i/>
          <w:iCs/>
        </w:rPr>
        <w:t xml:space="preserve">between</w:t>
      </w:r>
      <w:r>
        <w:t xml:space="preserve"> </w:t>
      </w:r>
      <w:r>
        <w:t xml:space="preserve">groups to variance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groups</w:t>
      </w:r>
    </w:p>
    <w:p>
      <w:pPr>
        <w:numPr>
          <w:ilvl w:val="1"/>
          <w:numId w:val="1033"/>
        </w:numPr>
      </w:pPr>
      <w:r>
        <w:t xml:space="preserve">Unlike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always non-negative (it’s a ratio of squared</w:t>
      </w:r>
      <w:r>
        <w:t xml:space="preserve"> </w:t>
      </w:r>
      <w:r>
        <w:t xml:space="preserve">quantities).</w:t>
      </w:r>
    </w:p>
    <w:bookmarkEnd w:id="62"/>
    <w:p>
      <w:pPr>
        <w:pStyle w:val="Compact"/>
        <w:numPr>
          <w:ilvl w:val="0"/>
          <w:numId w:val="1034"/>
        </w:numPr>
      </w:pPr>
      <w:r>
        <w:rPr>
          <w:i/>
          <w:iCs/>
        </w:rPr>
        <w:t xml:space="preserve">The Mathematical Connection (squaring remove sign) of t</w:t>
      </w:r>
      <w:r>
        <w:rPr>
          <w:i/>
          <w:iCs/>
          <w:vertAlign w:val="superscript"/>
        </w:rPr>
        <w:t xml:space="preserve">2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Both measure same signal-to-noise ratio</w:t>
      </w:r>
      <w:r>
        <w:t xml:space="preserve">:</w:t>
      </w:r>
    </w:p>
    <w:p>
      <w:pPr>
        <w:numPr>
          <w:ilvl w:val="2"/>
          <w:numId w:val="1036"/>
        </w:numPr>
      </w:pPr>
      <w:r>
        <w:t xml:space="preserve">numerators capture difference between groups (signal)</w:t>
      </w:r>
    </w:p>
    <w:p>
      <w:pPr>
        <w:numPr>
          <w:ilvl w:val="2"/>
          <w:numId w:val="1036"/>
        </w:numPr>
      </w:pPr>
      <w:r>
        <w:t xml:space="preserve">denominator captures variability within groups (noise)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When you have two groups</w:t>
      </w:r>
      <w:r>
        <w:t xml:space="preserve">:</w:t>
      </w:r>
    </w:p>
    <w:p>
      <w:pPr>
        <w:numPr>
          <w:ilvl w:val="1"/>
          <w:numId w:val="1037"/>
        </w:numPr>
      </w:pPr>
      <m:oMath>
        <m:r>
          <m:t>M</m:t>
        </m:r>
        <m:sSub>
          <m:e>
            <m:r>
              <m:t>S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directly related to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</w:p>
    <w:p>
      <w:pPr>
        <w:numPr>
          <w:ilvl w:val="1"/>
          <w:numId w:val="1037"/>
        </w:numPr>
      </w:pPr>
      <m:oMath>
        <m:r>
          <m:t>M</m:t>
        </m:r>
        <m:sSub>
          <m:e>
            <m:r>
              <m:t>S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is related to the pooled variance</w:t>
      </w:r>
    </w:p>
    <w:p>
      <w:pPr>
        <w:pStyle w:val="Compact"/>
        <w:numPr>
          <w:ilvl w:val="0"/>
          <w:numId w:val="1034"/>
        </w:numPr>
      </w:pPr>
      <w:r>
        <w:rPr>
          <w:i/>
          <w:iCs/>
        </w:rPr>
        <w:t xml:space="preserve">Degrees of Freedom also match up:</w:t>
      </w:r>
    </w:p>
    <w:p>
      <w:pPr>
        <w:numPr>
          <w:ilvl w:val="1"/>
          <w:numId w:val="1038"/>
        </w:numPr>
      </w:pPr>
      <w:r>
        <w:t xml:space="preserve">t-test:</w:t>
      </w:r>
      <w:r>
        <w:t xml:space="preserve"> </w:t>
      </w:r>
      <m:oMath>
        <m:r>
          <m:t>d</m:t>
        </m:r>
        <m:r>
          <m:t>f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</m:oMath>
    </w:p>
    <w:p>
      <w:pPr>
        <w:numPr>
          <w:ilvl w:val="1"/>
          <w:numId w:val="1038"/>
        </w:numPr>
      </w:pPr>
      <w:r>
        <w:t xml:space="preserve">F-test (two groups):</w:t>
      </w:r>
      <w:r>
        <w:t xml:space="preserve"> </w:t>
      </w:r>
      <m:oMath>
        <m:r>
          <m:t>d</m:t>
        </m:r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(numerator),</w:t>
      </w:r>
      <w:r>
        <w:t xml:space="preserve"> </w:t>
      </w:r>
      <m:oMath>
        <m:r>
          <m:t>d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(denominator)</w:t>
      </w:r>
    </w:p>
    <w:p>
      <w:pPr>
        <w:numPr>
          <w:ilvl w:val="1"/>
          <w:numId w:val="1038"/>
        </w:numPr>
      </w:pPr>
      <w:r>
        <w:t xml:space="preserve">F-distribution with</w:t>
      </w:r>
      <w:r>
        <w:t xml:space="preserve"> </w:t>
      </w:r>
      <m:oMath>
        <m:r>
          <m:t>d</m:t>
        </m:r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square of a t-distribution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sSub>
          <m:e>
            <m:r>
              <m:t>f</m:t>
            </m:r>
          </m:e>
          <m:sub>
            <m:r>
              <m:t>2</m:t>
            </m:r>
          </m:sub>
        </m:sSub>
      </m:oMath>
    </w:p>
    <w:bookmarkEnd w:id="63"/>
    <w:bookmarkStart w:id="66" w:name="connection-of-a-f-test-to-t-test-1"/>
    <w:p>
      <w:pPr>
        <w:pStyle w:val="Heading1"/>
      </w:pPr>
      <w:r>
        <w:t xml:space="preserve">Connection of a F test to T Test</w:t>
      </w:r>
    </w:p>
    <w:bookmarkStart w:id="64" w:name="why-this-matters"/>
    <w:p>
      <w:pPr>
        <w:pStyle w:val="Heading3"/>
      </w:pPr>
      <w:r>
        <w:t xml:space="preserve">Why This Matters</w:t>
      </w:r>
    </w:p>
    <w:p>
      <w:pPr>
        <w:numPr>
          <w:ilvl w:val="0"/>
          <w:numId w:val="1039"/>
        </w:numPr>
      </w:pPr>
      <w:r>
        <w:t xml:space="preserve">Shows ANOVA is actually a</w:t>
      </w:r>
      <w:r>
        <w:t xml:space="preserve"> </w:t>
      </w:r>
      <w:r>
        <w:rPr>
          <w:i/>
          <w:iCs/>
        </w:rPr>
        <w:t xml:space="preserve">generalization</w:t>
      </w:r>
      <w:r>
        <w:t xml:space="preserve"> </w:t>
      </w:r>
      <w:r>
        <w:t xml:space="preserve">of the t-test</w:t>
      </w:r>
    </w:p>
    <w:p>
      <w:pPr>
        <w:numPr>
          <w:ilvl w:val="0"/>
          <w:numId w:val="1039"/>
        </w:numPr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 you get the same result either way</w:t>
      </w:r>
    </w:p>
    <w:p>
      <w:pPr>
        <w:numPr>
          <w:ilvl w:val="0"/>
          <w:numId w:val="1039"/>
        </w:numPr>
      </w:pPr>
      <w:r>
        <w:t xml:space="preserve">but ANOVA extends naturally to comparing three or more groups,</w:t>
      </w:r>
    </w:p>
    <w:p>
      <w:pPr>
        <w:numPr>
          <w:ilvl w:val="0"/>
          <w:numId w:val="1039"/>
        </w:numPr>
      </w:pPr>
      <w:r>
        <w:t xml:space="preserve">can’t do that directly with a t-test (without running into multiple</w:t>
      </w:r>
      <w:r>
        <w:t xml:space="preserve"> </w:t>
      </w:r>
      <w:r>
        <w:t xml:space="preserve">comparison problems).</w:t>
      </w:r>
    </w:p>
    <w:bookmarkEnd w:id="64"/>
    <w:bookmarkStart w:id="65" w:name="numerical-example"/>
    <w:p>
      <w:pPr>
        <w:pStyle w:val="Heading3"/>
      </w:pPr>
      <w:r>
        <w:t xml:space="preserve">Numerical Example</w:t>
      </w:r>
    </w:p>
    <w:p>
      <w:pPr>
        <w:pStyle w:val="FirstParagraph"/>
      </w:pPr>
      <w:r>
        <w:t xml:space="preserve">Let’s verify this relationship with a simple example in R:</w:t>
      </w:r>
    </w:p>
    <w:p>
      <w:pPr>
        <w:pStyle w:val="SourceCode"/>
      </w:pPr>
      <w:r>
        <w:rPr>
          <w:rStyle w:val="VerbatimChar"/>
        </w:rPr>
        <w:t xml:space="preserve">Using circ_data (Control vs Knees groups):</w:t>
      </w:r>
      <w:r>
        <w:br/>
      </w:r>
      <w:r>
        <w:rPr>
          <w:rStyle w:val="VerbatimChar"/>
        </w:rPr>
        <w:t xml:space="preserve"> t-statistic: 0.0741 </w:t>
      </w:r>
      <w:r>
        <w:br/>
      </w:r>
      <w:r>
        <w:rPr>
          <w:rStyle w:val="VerbatimChar"/>
        </w:rPr>
        <w:t xml:space="preserve"> t^2: 0.0055 </w:t>
      </w:r>
      <w:r>
        <w:br/>
      </w:r>
      <w:r>
        <w:rPr>
          <w:rStyle w:val="VerbatimChar"/>
        </w:rPr>
        <w:t xml:space="preserve"> F-statistic: 0.0055 </w:t>
      </w:r>
      <w:r>
        <w:br/>
      </w:r>
      <w:r>
        <w:rPr>
          <w:rStyle w:val="VerbatimChar"/>
        </w:rPr>
        <w:t xml:space="preserve"> Difference (should be ~0): 0 </w:t>
      </w:r>
    </w:p>
    <w:bookmarkEnd w:id="65"/>
    <w:bookmarkEnd w:id="66"/>
    <w:bookmarkStart w:id="70" w:name="lecture-12-f-ratio-visualization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F ratio Visualization</w:t>
      </w:r>
    </w:p>
    <w:p>
      <w:pPr>
        <w:pStyle w:val="FirstParagraph"/>
      </w:pPr>
      <w:r>
        <w:t xml:space="preserve">The F-ratio is calculated as: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  <m:sSub>
              <m:e>
                <m:r>
                  <m:t>S</m:t>
                </m:r>
              </m:e>
              <m:sub>
                <m:r>
                  <m:t>a</m:t>
                </m:r>
                <m:r>
                  <m:t>m</m:t>
                </m:r>
                <m:r>
                  <m:t>o</m:t>
                </m:r>
                <m:r>
                  <m:t>n</m:t>
                </m:r>
                <m:r>
                  <m:t>g</m:t>
                </m:r>
              </m:sub>
            </m:sSub>
          </m:num>
          <m:den>
            <m:r>
              <m:t>M</m:t>
            </m:r>
            <m:sSub>
              <m:e>
                <m:r>
                  <m:t>S</m:t>
                </m:r>
              </m:e>
              <m:sub>
                <m:r>
                  <m:t>e</m:t>
                </m:r>
                <m:r>
                  <m:t>r</m:t>
                </m:r>
                <m:r>
                  <m:t>r</m:t>
                </m:r>
                <m:r>
                  <m:t>o</m:t>
                </m:r>
                <m:r>
                  <m:t>r</m:t>
                </m:r>
              </m:sub>
            </m:sSub>
          </m:den>
        </m:f>
      </m:oMath>
      <w:r>
        <w:t xml:space="preserve"> </w:t>
      </w:r>
      <w:r>
        <w:t xml:space="preserve">-</w:t>
      </w:r>
      <w:r>
        <w:t xml:space="preserve"> </w:t>
      </w:r>
      <w:r>
        <w:t xml:space="preserve">Under the null hypothesis (all means equal): - F-ratio should be</w:t>
      </w:r>
      <w:r>
        <w:t xml:space="preserve"> </w:t>
      </w:r>
      <w:r>
        <w:t xml:space="preserve">approximately 1 - Larger F-ratios suggests among-group variance exceeds</w:t>
      </w:r>
      <w:r>
        <w:t xml:space="preserve"> </w:t>
      </w:r>
      <w:r>
        <w:t xml:space="preserve">chance - With the circadian rhythm data: F</w:t>
      </w:r>
      <w:r>
        <w:rPr>
          <w:vertAlign w:val="subscript"/>
        </w:rPr>
        <w:t xml:space="preserve">2,19</w:t>
      </w:r>
      <w:r>
        <w:t xml:space="preserve"> </w:t>
      </w:r>
      <w:r>
        <w:t xml:space="preserve">= 7.29, p = 0.004</w:t>
      </w:r>
      <w:r>
        <w:br/>
      </w:r>
      <w:r>
        <w:t xml:space="preserve">- We reject the null hypothesis</w:t>
      </w:r>
      <w:r>
        <w:br/>
      </w:r>
      <w:r>
        <w:t xml:space="preserve">- F-ratio follows an F-distribution with (a - 1) and (a(n - 1)) df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phase_shift ~ treatment, data = circ_data)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-1.27857 -0.36125  0.03857  0.61147  1.06571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Pr(&gt;|t|)   </w:t>
      </w:r>
      <w:r>
        <w:br/>
      </w:r>
      <w:r>
        <w:rPr>
          <w:rStyle w:val="VerbatimChar"/>
        </w:rPr>
        <w:t xml:space="preserve">(Intercept)    -0.30875    0.24888  -1.241  0.22988   </w:t>
      </w:r>
      <w:r>
        <w:br/>
      </w:r>
      <w:r>
        <w:rPr>
          <w:rStyle w:val="VerbatimChar"/>
        </w:rPr>
        <w:t xml:space="preserve">treatmentEyes  -1.24268    0.36433  -3.411  0.00293 **</w:t>
      </w:r>
      <w:r>
        <w:br/>
      </w:r>
      <w:r>
        <w:rPr>
          <w:rStyle w:val="VerbatimChar"/>
        </w:rPr>
        <w:t xml:space="preserve">treatmentKnees -0.02696    0.36433  -0.074  0.94178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0.7039 on 19 degrees of freedom</w:t>
      </w:r>
      <w:r>
        <w:br/>
      </w:r>
      <w:r>
        <w:rPr>
          <w:rStyle w:val="VerbatimChar"/>
        </w:rPr>
        <w:t xml:space="preserve">Multiple R-squared:  0.4342,    Adjusted R-squared:  0.3746 </w:t>
      </w:r>
      <w:r>
        <w:br/>
      </w:r>
      <w:r>
        <w:rPr>
          <w:rStyle w:val="VerbatimChar"/>
        </w:rPr>
        <w:t xml:space="preserve">F-statistic: 7.289 on 2 and 19 DF,  p-value: 0.004472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Sum Sq Df F value   Pr(&gt;F)   </w:t>
      </w:r>
      <w:r>
        <w:br/>
      </w:r>
      <w:r>
        <w:rPr>
          <w:rStyle w:val="VerbatimChar"/>
        </w:rPr>
        <w:t xml:space="preserve">treatment 7.2245  2  7.2894 0.004472 **</w:t>
      </w:r>
      <w:r>
        <w:br/>
      </w:r>
      <w:r>
        <w:rPr>
          <w:rStyle w:val="VerbatimChar"/>
        </w:rPr>
        <w:t xml:space="preserve">Residuals 9.4153 19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analysis_of_variance_lecture_files/figure-docx/l11-11-1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0"/>
    <w:bookmarkStart w:id="75" w:name="lecture-12-variation-explained-r2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Variation Explained: R2</w:t>
      </w:r>
    </w:p>
    <w:p>
      <w:pPr>
        <w:pStyle w:val="FirstParagraph"/>
      </w:pPr>
      <w:r>
        <w:t xml:space="preserve">R² summarizes the contribution of group differences to total variation: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m</m:t>
                  </m:r>
                  <m:r>
                    <m:t>o</m:t>
                  </m:r>
                  <m:r>
                    <m:t>n</m:t>
                  </m:r>
                  <m:r>
                    <m:t>g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This is interpreted as the</w:t>
      </w:r>
      <w:r>
        <w:t xml:space="preserve"> </w:t>
      </w:r>
      <w:r>
        <w:t xml:space="preserve">“fraction of the variation in Y that is</w:t>
      </w:r>
      <w:r>
        <w:t xml:space="preserve"> </w:t>
      </w:r>
      <w:r>
        <w:t xml:space="preserve">explained by groups.”</w:t>
      </w:r>
    </w:p>
    <w:p>
      <w:pPr>
        <w:pStyle w:val="BodyText"/>
      </w:pPr>
      <w:r>
        <w:t xml:space="preserve">For the circadian rhythm data: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7.224</m:t>
              </m:r>
            </m:num>
            <m:den>
              <m:r>
                <m:t>16.639</m:t>
              </m:r>
            </m:den>
          </m:f>
          <m:r>
            <m:rPr>
              <m:sty m:val="p"/>
            </m:rPr>
            <m:t>=</m:t>
          </m:r>
          <m:r>
            <m:t>0.43</m:t>
          </m:r>
        </m:oMath>
      </m:oMathPara>
    </w:p>
    <w:p>
      <w:pPr>
        <w:pStyle w:val="FirstParagraph"/>
      </w:pPr>
      <w:r>
        <w:t xml:space="preserve">43% of the total variation in phase shift is explained by differences in</w:t>
      </w:r>
      <w:r>
        <w:t xml:space="preserve"> </w:t>
      </w:r>
      <w:r>
        <w:t xml:space="preserve">light treatment, with the remaining 57% being unexplained variation.</w:t>
      </w:r>
    </w:p>
    <w:bookmarkStart w:id="71" w:name="connection-to-regression"/>
    <w:p>
      <w:pPr>
        <w:pStyle w:val="Heading2"/>
      </w:pPr>
      <w:r>
        <w:t xml:space="preserve">Connection to Regression</w:t>
      </w:r>
    </w:p>
    <w:p>
      <w:pPr>
        <w:pStyle w:val="FirstParagraph"/>
      </w:pPr>
      <w:r>
        <w:t xml:space="preserve">This is exactly the same calculation as R² in regression: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bookmarkEnd w:id="71"/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analysis_of_variance_lecture_files/figure-docx/l11-12-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76" w:name="lecture-12-anova-assumption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Assumptions</w:t>
      </w:r>
    </w:p>
    <w:p>
      <w:pPr>
        <w:pStyle w:val="Compact"/>
        <w:numPr>
          <w:ilvl w:val="0"/>
          <w:numId w:val="1040"/>
        </w:numPr>
      </w:pPr>
      <w:r>
        <w:t xml:space="preserve">ANOVA has the same assumptions as the two-sample t-test, but applied</w:t>
      </w:r>
      <w:r>
        <w:t xml:space="preserve"> </w:t>
      </w:r>
      <w:r>
        <w:t xml:space="preserve">to all k groups: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Random samples</w:t>
      </w:r>
      <w:r>
        <w:t xml:space="preserve"> </w:t>
      </w:r>
      <w:r>
        <w:t xml:space="preserve">from corresponding populations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Normality</w:t>
      </w:r>
      <w:r>
        <w:t xml:space="preserve">: Y values are normally distributed in each</w:t>
      </w:r>
      <w:r>
        <w:t xml:space="preserve"> </w:t>
      </w:r>
      <w:r>
        <w:t xml:space="preserve">population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Homogeneity of variance</w:t>
      </w:r>
      <w:r>
        <w:t xml:space="preserve">: variance is the same in all</w:t>
      </w:r>
      <w:r>
        <w:t xml:space="preserve"> </w:t>
      </w:r>
      <w:r>
        <w:t xml:space="preserve">populations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Checking assumptions</w:t>
      </w:r>
      <w:r>
        <w:t xml:space="preserve">:</w:t>
      </w:r>
    </w:p>
    <w:p>
      <w:pPr>
        <w:pStyle w:val="Compact"/>
        <w:numPr>
          <w:ilvl w:val="1"/>
          <w:numId w:val="1042"/>
        </w:numPr>
      </w:pPr>
      <w:r>
        <w:t xml:space="preserve">Normality: Q-Q plots, histogram of residuals, Shapiro-Wilk test</w:t>
      </w:r>
    </w:p>
    <w:p>
      <w:pPr>
        <w:pStyle w:val="Compact"/>
        <w:numPr>
          <w:ilvl w:val="1"/>
          <w:numId w:val="1042"/>
        </w:numPr>
      </w:pPr>
      <w:r>
        <w:t xml:space="preserve">Homogeneity: plot residuals vs. predicted values or x-values</w:t>
      </w:r>
    </w:p>
    <w:p>
      <w:pPr>
        <w:pStyle w:val="Compact"/>
        <w:numPr>
          <w:ilvl w:val="1"/>
          <w:numId w:val="1042"/>
        </w:numPr>
      </w:pPr>
      <w:r>
        <w:t xml:space="preserve">Independence: examine experimental design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If assumptions are violated</w:t>
      </w:r>
      <w:r>
        <w:t xml:space="preserve">:</w:t>
      </w:r>
    </w:p>
    <w:p>
      <w:pPr>
        <w:numPr>
          <w:ilvl w:val="1"/>
          <w:numId w:val="1043"/>
        </w:numPr>
      </w:pPr>
      <w:r>
        <w:t xml:space="preserve">Transform Y (e.g., log, square root)</w:t>
      </w:r>
    </w:p>
    <w:p>
      <w:pPr>
        <w:numPr>
          <w:ilvl w:val="1"/>
          <w:numId w:val="1043"/>
        </w:numPr>
      </w:pPr>
      <w:r>
        <w:t xml:space="preserve">Use robust or non-parametric alternatives</w:t>
      </w:r>
    </w:p>
    <w:p>
      <w:pPr>
        <w:numPr>
          <w:ilvl w:val="1"/>
          <w:numId w:val="1043"/>
        </w:numPr>
      </w:pPr>
      <w:r>
        <w:t xml:space="preserve">Use generalized linear models (GLMs)</w:t>
      </w:r>
    </w:p>
    <w:bookmarkEnd w:id="76"/>
    <w:bookmarkStart w:id="83" w:name="lecture-12-anova-diagnostic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diagnostics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analysis_of_variance_lecture_files/figure-docx/ggplot_diag-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p4))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analysis_of_variance_lecture_files/figure-docx/l11-13-1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3"/>
    <w:bookmarkStart w:id="90" w:name="Xf6c48eb2a45af83884de6b48530d0daf8948054"/>
    <w:p>
      <w:pPr>
        <w:pStyle w:val="Heading1"/>
      </w:pPr>
      <w:r>
        <w:t xml:space="preserve">A newer way to check with the performance library</w:t>
      </w:r>
    </w:p>
    <w:p>
      <w:pPr>
        <w:pStyle w:val="FirstParagraph"/>
      </w:pPr>
      <w:r>
        <w:drawing>
          <wp:inline>
            <wp:extent cx="4754880" cy="4754880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analysis_of_variance_lecture_files/figure-docx/l11-14-1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4754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754880" cy="3803904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diagnostics_2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38039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0"/>
    <w:bookmarkStart w:id="91" w:name="lecture-12-levenes-test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Levene’s Test</w:t>
      </w:r>
    </w:p>
    <w:p>
      <w:pPr>
        <w:pStyle w:val="FirstParagraph"/>
      </w:pPr>
      <w:r>
        <w:t xml:space="preserve">Levene’s test of homogeneity of variance</w:t>
      </w:r>
    </w:p>
    <w:p>
      <w:pPr>
        <w:pStyle w:val="Compact"/>
        <w:numPr>
          <w:ilvl w:val="0"/>
          <w:numId w:val="1044"/>
        </w:numPr>
      </w:pPr>
      <w:r>
        <w:t xml:space="preserve">Null Hypothesis is that they are homogeneous</w:t>
      </w:r>
    </w:p>
    <w:p>
      <w:pPr>
        <w:pStyle w:val="Compact"/>
        <w:numPr>
          <w:ilvl w:val="0"/>
          <w:numId w:val="1044"/>
        </w:numPr>
      </w:pPr>
      <w:r>
        <w:t xml:space="preserve">So you want a non significant result here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2  0.1586 0.8545</w:t>
      </w:r>
      <w:r>
        <w:br/>
      </w:r>
      <w:r>
        <w:rPr>
          <w:rStyle w:val="VerbatimChar"/>
        </w:rPr>
        <w:t xml:space="preserve">      19               </w:t>
      </w:r>
    </w:p>
    <w:bookmarkEnd w:id="91"/>
    <w:bookmarkStart w:id="95" w:name="lecture-12-shapiro-wilk-test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Shapiro-Wilk Test</w:t>
      </w:r>
    </w:p>
    <w:p>
      <w:pPr>
        <w:pStyle w:val="FirstParagraph"/>
      </w:pPr>
      <w:r>
        <w:t xml:space="preserve">Shapiro-Wilk Normality Test Null Hypothesis is that they are normally</w:t>
      </w:r>
      <w:r>
        <w:t xml:space="preserve"> </w:t>
      </w:r>
      <w:r>
        <w:t xml:space="preserve">distributed So you want a non significant result here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residuals(circ_model)</w:t>
      </w:r>
      <w:r>
        <w:br/>
      </w:r>
      <w:r>
        <w:rPr>
          <w:rStyle w:val="VerbatimChar"/>
        </w:rPr>
        <w:t xml:space="preserve">W = 0.95893, p-value = 0.468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Shared Assumptions with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ANOVA and regression share virtually identical assumptions because they</w:t>
            </w:r>
            <w:r>
              <w:t xml:space="preserve"> </w:t>
            </w:r>
            <w:r>
              <w:t xml:space="preserve">are both linear models: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Assumption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ANOVA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Regression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Linearity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Each group has its own mean; effects are additive (no interaction in one-way ANOVA)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Relationship between X and Y is linear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Normality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Residuals are normal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Residuals are normal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Equal variance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Variance is the same across all groups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Variance is the same across all X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Independence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Observations are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Observations are independent</w:t>
                  </w:r>
                </w:p>
              </w:tc>
            </w:tr>
          </w:tbl>
          <w:p/>
        </w:tc>
      </w:tr>
    </w:tbl>
    <w:bookmarkEnd w:id="95"/>
    <w:bookmarkStart w:id="96" w:name="Xe86e4ffb94f70455e17e1766f74e4840c172b7b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Post-Hoc Testing Overview</w:t>
      </w:r>
    </w:p>
    <w:p>
      <w:pPr>
        <w:pStyle w:val="FirstParagraph"/>
      </w:pPr>
      <w:r>
        <w:t xml:space="preserve">When ANOVA rejects H₀, we need to determine which groups differ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Unplanned (post hoc) comparisons</w:t>
      </w:r>
      <w:r>
        <w:t xml:space="preserve">:</w:t>
      </w:r>
    </w:p>
    <w:p>
      <w:pPr>
        <w:pStyle w:val="Compact"/>
        <w:numPr>
          <w:ilvl w:val="1"/>
          <w:numId w:val="1046"/>
        </w:numPr>
      </w:pPr>
      <w:r>
        <w:t xml:space="preserve">Used when no specific comparisons were planned</w:t>
      </w:r>
    </w:p>
    <w:p>
      <w:pPr>
        <w:pStyle w:val="Compact"/>
        <w:numPr>
          <w:ilvl w:val="1"/>
          <w:numId w:val="1046"/>
        </w:numPr>
      </w:pPr>
      <w:r>
        <w:t xml:space="preserve">Must adjust for multiple testing</w:t>
      </w:r>
    </w:p>
    <w:p>
      <w:pPr>
        <w:pStyle w:val="Compact"/>
        <w:numPr>
          <w:ilvl w:val="1"/>
          <w:numId w:val="1046"/>
        </w:numPr>
      </w:pPr>
      <w:r>
        <w:rPr>
          <w:i/>
          <w:iCs/>
        </w:rPr>
        <w:t xml:space="preserve">Common methods</w:t>
      </w:r>
      <w:r>
        <w:t xml:space="preserve">: Tukey-Kramer, Bonferroni, Scheffé, Sidak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Planned (post hoc) comparisons</w:t>
      </w:r>
      <w:r>
        <w:t xml:space="preserve">:</w:t>
      </w:r>
    </w:p>
    <w:p>
      <w:pPr>
        <w:pStyle w:val="Compact"/>
        <w:numPr>
          <w:ilvl w:val="1"/>
          <w:numId w:val="1047"/>
        </w:numPr>
      </w:pPr>
      <w:r>
        <w:t xml:space="preserve">Have strong prior justification</w:t>
      </w:r>
    </w:p>
    <w:p>
      <w:pPr>
        <w:pStyle w:val="Compact"/>
        <w:numPr>
          <w:ilvl w:val="1"/>
          <w:numId w:val="1047"/>
        </w:numPr>
      </w:pPr>
      <w:r>
        <w:t xml:space="preserve">Use pooled variance from all groups</w:t>
      </w:r>
    </w:p>
    <w:p>
      <w:pPr>
        <w:pStyle w:val="Compact"/>
        <w:numPr>
          <w:ilvl w:val="1"/>
          <w:numId w:val="1047"/>
        </w:numPr>
      </w:pPr>
      <w:r>
        <w:t xml:space="preserve">Have higher precision than separate t-tests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Example</w:t>
      </w:r>
      <w:r>
        <w:t xml:space="preserve">: Using Tukey’s HSD to compare all pairs of treatments in</w:t>
      </w:r>
      <w:r>
        <w:t xml:space="preserve"> </w:t>
      </w:r>
      <w:r>
        <w:t xml:space="preserve">the circadian rhythm data.</w:t>
      </w:r>
    </w:p>
    <w:p>
      <w:pPr>
        <w:pStyle w:val="SourceCode"/>
      </w:pPr>
      <w:r>
        <w:rPr>
          <w:rStyle w:val="VerbatimChar"/>
        </w:rPr>
        <w:t xml:space="preserve"> contrast        estimate    SE df t.ratio p.value</w:t>
      </w:r>
      <w:r>
        <w:br/>
      </w:r>
      <w:r>
        <w:rPr>
          <w:rStyle w:val="VerbatimChar"/>
        </w:rPr>
        <w:t xml:space="preserve"> Control - Eyes     1.243 0.364 19   3.411  0.0079</w:t>
      </w:r>
      <w:r>
        <w:br/>
      </w:r>
      <w:r>
        <w:rPr>
          <w:rStyle w:val="VerbatimChar"/>
        </w:rPr>
        <w:t xml:space="preserve"> Control - Knees    0.027 0.364 19   0.074  0.9970</w:t>
      </w:r>
      <w:r>
        <w:br/>
      </w:r>
      <w:r>
        <w:rPr>
          <w:rStyle w:val="VerbatimChar"/>
        </w:rPr>
        <w:t xml:space="preserve"> Eyes - Knees      -1.216 0.376 19  -3.231  0.0117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VerbatimChar"/>
        </w:rPr>
        <w:t xml:space="preserve"> treatment emmean    SE df lower.CL upper.CL .group</w:t>
      </w:r>
      <w:r>
        <w:br/>
      </w:r>
      <w:r>
        <w:rPr>
          <w:rStyle w:val="VerbatimChar"/>
        </w:rPr>
        <w:t xml:space="preserve"> Eyes      -1.551 0.266 19    -2.25   -0.855  a    </w:t>
      </w:r>
      <w:r>
        <w:br/>
      </w:r>
      <w:r>
        <w:rPr>
          <w:rStyle w:val="VerbatimChar"/>
        </w:rPr>
        <w:t xml:space="preserve"> Knees     -0.336 0.266 19    -1.03    0.361   b   </w:t>
      </w:r>
      <w:r>
        <w:br/>
      </w:r>
      <w:r>
        <w:rPr>
          <w:rStyle w:val="VerbatimChar"/>
        </w:rPr>
        <w:t xml:space="preserve"> Control   -0.309 0.249 19    -0.96    0.343   b  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Conf-level adjustment: sidak method for 3 estimates </w:t>
      </w:r>
      <w:r>
        <w:br/>
      </w:r>
      <w:r>
        <w:rPr>
          <w:rStyle w:val="VerbatimChar"/>
        </w:rPr>
        <w:t xml:space="preserve">P value adjustment: tukey method for comparing a family of 3 estimates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bookmarkEnd w:id="96"/>
    <w:bookmarkStart w:id="97" w:name="lecture-12-post-hoc-testing-result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Post-Hoc Testing Results</w:t>
      </w:r>
    </w:p>
    <w:p>
      <w:pPr>
        <w:pStyle w:val="FirstParagraph"/>
      </w:pPr>
      <w:r>
        <w:t xml:space="preserve">When ANOVA rejects H₀, we need to determine which groups differ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Unplanned (post hoc) comparisons</w:t>
      </w:r>
      <w:r>
        <w:t xml:space="preserve">:</w:t>
      </w:r>
    </w:p>
    <w:p>
      <w:pPr>
        <w:pStyle w:val="Compact"/>
        <w:numPr>
          <w:ilvl w:val="1"/>
          <w:numId w:val="1049"/>
        </w:numPr>
      </w:pPr>
      <w:r>
        <w:t xml:space="preserve">Used when no specific comparisons were planned</w:t>
      </w:r>
    </w:p>
    <w:p>
      <w:pPr>
        <w:pStyle w:val="Compact"/>
        <w:numPr>
          <w:ilvl w:val="1"/>
          <w:numId w:val="1049"/>
        </w:numPr>
      </w:pPr>
      <w:r>
        <w:t xml:space="preserve">Must adjust for multiple testing</w:t>
      </w:r>
    </w:p>
    <w:p>
      <w:pPr>
        <w:pStyle w:val="Compact"/>
        <w:numPr>
          <w:ilvl w:val="1"/>
          <w:numId w:val="1049"/>
        </w:numPr>
      </w:pPr>
      <w:r>
        <w:rPr>
          <w:i/>
          <w:iCs/>
        </w:rPr>
        <w:t xml:space="preserve">Common methods</w:t>
      </w:r>
      <w:r>
        <w:t xml:space="preserve">: Tukey-Kramer, Bonferroni, Scheffé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Planned (post hoc) comparisons</w:t>
      </w:r>
      <w:r>
        <w:t xml:space="preserve">:</w:t>
      </w:r>
    </w:p>
    <w:p>
      <w:pPr>
        <w:pStyle w:val="Compact"/>
        <w:numPr>
          <w:ilvl w:val="1"/>
          <w:numId w:val="1050"/>
        </w:numPr>
      </w:pPr>
      <w:r>
        <w:t xml:space="preserve">Have strong prior justification</w:t>
      </w:r>
    </w:p>
    <w:p>
      <w:pPr>
        <w:pStyle w:val="Compact"/>
        <w:numPr>
          <w:ilvl w:val="1"/>
          <w:numId w:val="1050"/>
        </w:numPr>
      </w:pPr>
      <w:r>
        <w:t xml:space="preserve">Use pooled variance from all groups</w:t>
      </w:r>
    </w:p>
    <w:p>
      <w:pPr>
        <w:pStyle w:val="Compact"/>
        <w:numPr>
          <w:ilvl w:val="1"/>
          <w:numId w:val="1050"/>
        </w:numPr>
      </w:pPr>
      <w:r>
        <w:t xml:space="preserve">Have higher precision than separate t-tests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Example</w:t>
      </w:r>
      <w:r>
        <w:t xml:space="preserve">: Using Tukey’s HSD to compare all pairs of treatments in</w:t>
      </w:r>
      <w:r>
        <w:t xml:space="preserve"> </w:t>
      </w:r>
      <w:r>
        <w:t xml:space="preserve">the circadian rhythm data.</w:t>
      </w:r>
    </w:p>
    <w:p>
      <w:pPr>
        <w:pStyle w:val="SourceCode"/>
      </w:pPr>
      <w:r>
        <w:rPr>
          <w:rStyle w:val="VerbatimChar"/>
        </w:rPr>
        <w:t xml:space="preserve">[1] "Control" "Eyes"    "Knees"  </w:t>
      </w:r>
    </w:p>
    <w:p>
      <w:pPr>
        <w:pStyle w:val="SourceCode"/>
      </w:pPr>
      <w:r>
        <w:rPr>
          <w:rStyle w:val="VerbatimChar"/>
        </w:rPr>
        <w:t xml:space="preserve"> contrast         estimate    SE df t.ratio p.value</w:t>
      </w:r>
      <w:r>
        <w:br/>
      </w:r>
      <w:r>
        <w:rPr>
          <w:rStyle w:val="VerbatimChar"/>
        </w:rPr>
        <w:t xml:space="preserve"> control vs eyes     1.243 0.364 19   3.411  0.0029</w:t>
      </w:r>
      <w:r>
        <w:br/>
      </w:r>
      <w:r>
        <w:rPr>
          <w:rStyle w:val="VerbatimChar"/>
        </w:rPr>
        <w:t xml:space="preserve"> control vs knees    0.027 0.364 19   0.074  0.9418</w:t>
      </w:r>
    </w:p>
    <w:bookmarkEnd w:id="97"/>
    <w:bookmarkStart w:id="98" w:name="comparison-of-post-hoc-tests"/>
    <w:p>
      <w:pPr>
        <w:pStyle w:val="Heading1"/>
      </w:pPr>
      <w:r>
        <w:t xml:space="preserve">Comparison of Post-Hoc Tests</w:t>
      </w:r>
    </w:p>
    <w:p>
      <w:pPr>
        <w:pStyle w:val="FirstParagraph"/>
      </w:pPr>
      <w:r>
        <w:t xml:space="preserve">The Main Post-Hoc Tests</w:t>
      </w:r>
    </w:p>
    <w:p>
      <w:pPr>
        <w:pStyle w:val="Compact"/>
        <w:numPr>
          <w:ilvl w:val="0"/>
          <w:numId w:val="1051"/>
        </w:numPr>
      </w:pPr>
      <w:r>
        <w:t xml:space="preserve">Tukey-Kramer (HSD - Honestly Significant Difference)</w:t>
      </w:r>
    </w:p>
    <w:p>
      <w:pPr>
        <w:pStyle w:val="Compact"/>
        <w:numPr>
          <w:ilvl w:val="1"/>
          <w:numId w:val="1052"/>
        </w:numPr>
      </w:pPr>
      <w:r>
        <w:t xml:space="preserve">Compares all possible pairs of group means</w:t>
      </w:r>
    </w:p>
    <w:p>
      <w:pPr>
        <w:pStyle w:val="Compact"/>
        <w:numPr>
          <w:ilvl w:val="1"/>
          <w:numId w:val="1052"/>
        </w:numPr>
      </w:pPr>
      <w:r>
        <w:t xml:space="preserve">Controls family-wise error rate when making multiple comparisons</w:t>
      </w:r>
    </w:p>
    <w:p>
      <w:pPr>
        <w:pStyle w:val="Compact"/>
        <w:numPr>
          <w:ilvl w:val="1"/>
          <w:numId w:val="1052"/>
        </w:numPr>
      </w:pPr>
      <w:r>
        <w:t xml:space="preserve">Most powerful when you want to compare ALL pairwise combinations</w:t>
      </w:r>
    </w:p>
    <w:p>
      <w:pPr>
        <w:pStyle w:val="Compact"/>
        <w:numPr>
          <w:ilvl w:val="0"/>
          <w:numId w:val="1051"/>
        </w:numPr>
      </w:pPr>
      <w:r>
        <w:t xml:space="preserve">Bonferroni</w:t>
      </w:r>
    </w:p>
    <w:p>
      <w:pPr>
        <w:pStyle w:val="Compact"/>
        <w:numPr>
          <w:ilvl w:val="1"/>
          <w:numId w:val="1053"/>
        </w:numPr>
      </w:pPr>
      <w:r>
        <w:t xml:space="preserve">Adjusts α level by dividing by the number of comparisons (e.g.,</w:t>
      </w:r>
      <w:r>
        <w:t xml:space="preserve"> </w:t>
      </w:r>
      <w:r>
        <w:t xml:space="preserve">α/k)</w:t>
      </w:r>
    </w:p>
    <w:p>
      <w:pPr>
        <w:pStyle w:val="Compact"/>
        <w:numPr>
          <w:ilvl w:val="1"/>
          <w:numId w:val="1053"/>
        </w:numPr>
      </w:pPr>
      <w:r>
        <w:t xml:space="preserve">Very conservative - reduces power to detect real differences</w:t>
      </w:r>
    </w:p>
    <w:p>
      <w:pPr>
        <w:pStyle w:val="Compact"/>
        <w:numPr>
          <w:ilvl w:val="1"/>
          <w:numId w:val="1053"/>
        </w:numPr>
      </w:pPr>
      <w:r>
        <w:t xml:space="preserve">Best choice for: small number of planned comparisons (not</w:t>
      </w:r>
      <w:r>
        <w:t xml:space="preserve"> </w:t>
      </w:r>
      <w:r>
        <w:t xml:space="preserve">exploratory analyses of all pairs)</w:t>
      </w:r>
    </w:p>
    <w:p>
      <w:pPr>
        <w:pStyle w:val="Compact"/>
        <w:numPr>
          <w:ilvl w:val="0"/>
          <w:numId w:val="1051"/>
        </w:numPr>
      </w:pPr>
      <w:r>
        <w:t xml:space="preserve">Sidak</w:t>
      </w:r>
    </w:p>
    <w:p>
      <w:pPr>
        <w:pStyle w:val="Compact"/>
        <w:numPr>
          <w:ilvl w:val="1"/>
          <w:numId w:val="1054"/>
        </w:numPr>
      </w:pPr>
      <w:r>
        <w:t xml:space="preserve">Similar to Bonferroni but slightly less conservative</w:t>
      </w:r>
    </w:p>
    <w:p>
      <w:pPr>
        <w:pStyle w:val="Compact"/>
        <w:numPr>
          <w:ilvl w:val="1"/>
          <w:numId w:val="1054"/>
        </w:numPr>
      </w:pPr>
      <w:r>
        <w:t xml:space="preserve">Uses multiplicative adjustment: 1-(1-α)^(1/k)</w:t>
      </w:r>
    </w:p>
    <w:p>
      <w:pPr>
        <w:pStyle w:val="Compact"/>
        <w:numPr>
          <w:ilvl w:val="1"/>
          <w:numId w:val="1054"/>
        </w:numPr>
      </w:pPr>
      <w:r>
        <w:t xml:space="preserve">Best choice for: similar situations to Bonferroni, gives</w:t>
      </w:r>
      <w:r>
        <w:t xml:space="preserve"> </w:t>
      </w:r>
      <w:r>
        <w:t xml:space="preserve">slightly more power</w:t>
      </w:r>
    </w:p>
    <w:p>
      <w:pPr>
        <w:pStyle w:val="Compact"/>
        <w:numPr>
          <w:ilvl w:val="0"/>
          <w:numId w:val="1051"/>
        </w:numPr>
      </w:pPr>
      <w:r>
        <w:t xml:space="preserve">Dunnett’s Test</w:t>
      </w:r>
    </w:p>
    <w:p>
      <w:pPr>
        <w:pStyle w:val="Compact"/>
        <w:numPr>
          <w:ilvl w:val="1"/>
          <w:numId w:val="1055"/>
        </w:numPr>
      </w:pPr>
      <w:r>
        <w:t xml:space="preserve">Specifically for comparing treatment groups to control</w:t>
      </w:r>
    </w:p>
    <w:p>
      <w:pPr>
        <w:pStyle w:val="Compact"/>
        <w:numPr>
          <w:ilvl w:val="1"/>
          <w:numId w:val="1055"/>
        </w:numPr>
      </w:pPr>
      <w:r>
        <w:t xml:space="preserve">More powerful than other tests</w:t>
      </w:r>
    </w:p>
    <w:p>
      <w:pPr>
        <w:pStyle w:val="FirstParagraph"/>
      </w:pPr>
      <w:r>
        <w:t xml:space="preserve">The key tradeoff is between power (ability to detect real differences)</w:t>
      </w:r>
      <w:r>
        <w:t xml:space="preserve"> </w:t>
      </w:r>
      <w:r>
        <w:t xml:space="preserve">and Type I error control (avoiding false positives). More conservative</w:t>
      </w:r>
      <w:r>
        <w:t xml:space="preserve"> </w:t>
      </w:r>
      <w:r>
        <w:t xml:space="preserve">tests = better error control but less power.</w:t>
      </w:r>
    </w:p>
    <w:p>
      <w:pPr>
        <w:pStyle w:val="SourceCode"/>
      </w:pP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TUKEY-KRAMER (HSD)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All pairwise comparisons</w:t>
      </w:r>
      <w:r>
        <w:br/>
      </w:r>
      <w:r>
        <w:rPr>
          <w:rStyle w:val="NormalTok"/>
        </w:rPr>
        <w:t xml:space="preserve">tukey_result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(circ_model,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tukey_result</w:t>
      </w:r>
      <w:r>
        <w:br/>
      </w:r>
      <w:r>
        <w:rPr>
          <w:rStyle w:val="CommentTok"/>
        </w:rPr>
        <w:t xml:space="preserve"># # With compact letter display</w:t>
      </w:r>
      <w:r>
        <w:br/>
      </w:r>
      <w:r>
        <w:rPr>
          <w:rStyle w:val="CommentTok"/>
        </w:rPr>
        <w:t xml:space="preserve"># tukey_cld &lt;- emmeans(circ_model, "treatment") |&gt; </w:t>
      </w:r>
      <w:r>
        <w:br/>
      </w:r>
      <w:r>
        <w:rPr>
          <w:rStyle w:val="CommentTok"/>
        </w:rPr>
        <w:t xml:space="preserve">#   multcomp::cld(Letters = letters, adjust = "tukey")</w:t>
      </w:r>
      <w:r>
        <w:br/>
      </w:r>
      <w:r>
        <w:rPr>
          <w:rStyle w:val="CommentTok"/>
        </w:rPr>
        <w:t xml:space="preserve"># # tukey_cld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BONFERRONI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All pairwise comparisons with Bonferroni adjustment</w:t>
      </w:r>
      <w:r>
        <w:br/>
      </w:r>
      <w:r>
        <w:rPr>
          <w:rStyle w:val="NormalTok"/>
        </w:rPr>
        <w:t xml:space="preserve">bonferroni_result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(circ_model,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bonferroni_result</w:t>
      </w:r>
      <w:r>
        <w:br/>
      </w:r>
      <w:r>
        <w:br/>
      </w:r>
      <w:r>
        <w:rPr>
          <w:rStyle w:val="CommentTok"/>
        </w:rPr>
        <w:t xml:space="preserve"># # With compact letter display</w:t>
      </w:r>
      <w:r>
        <w:br/>
      </w:r>
      <w:r>
        <w:rPr>
          <w:rStyle w:val="CommentTok"/>
        </w:rPr>
        <w:t xml:space="preserve"># bonferroni_cld &lt;- emmeans(circ_model, "treatment") |&gt; </w:t>
      </w:r>
      <w:r>
        <w:br/>
      </w:r>
      <w:r>
        <w:rPr>
          <w:rStyle w:val="CommentTok"/>
        </w:rPr>
        <w:t xml:space="preserve">#   multcomp::cld(Letters = letters, adjust = "bonferroni")</w:t>
      </w:r>
      <w:r>
        <w:br/>
      </w:r>
      <w:r>
        <w:rPr>
          <w:rStyle w:val="CommentTok"/>
        </w:rPr>
        <w:t xml:space="preserve"># # bonferroni_cld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ŠIDÁK (SIDAK)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All pairwise comparisons with Šidák adjustment</w:t>
      </w:r>
      <w:r>
        <w:br/>
      </w:r>
      <w:r>
        <w:rPr>
          <w:rStyle w:val="NormalTok"/>
        </w:rPr>
        <w:t xml:space="preserve">sidak_result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(circ_model,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sidak_result</w:t>
      </w:r>
      <w:r>
        <w:br/>
      </w:r>
      <w:r>
        <w:rPr>
          <w:rStyle w:val="CommentTok"/>
        </w:rPr>
        <w:t xml:space="preserve"># # With compact letter display</w:t>
      </w:r>
      <w:r>
        <w:br/>
      </w:r>
      <w:r>
        <w:rPr>
          <w:rStyle w:val="CommentTok"/>
        </w:rPr>
        <w:t xml:space="preserve"># sidak_cld &lt;- emmeans(circ_model, "treatment") |&gt; </w:t>
      </w:r>
      <w:r>
        <w:br/>
      </w:r>
      <w:r>
        <w:rPr>
          <w:rStyle w:val="CommentTok"/>
        </w:rPr>
        <w:t xml:space="preserve">#   multcomp::cld(Letters = letters, adjust = "sidak")</w:t>
      </w:r>
      <w:r>
        <w:br/>
      </w:r>
      <w:r>
        <w:rPr>
          <w:rStyle w:val="CommentTok"/>
        </w:rPr>
        <w:t xml:space="preserve"># # sidak_cld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DUNNETT'S </w:t>
      </w:r>
      <w:r>
        <w:rPr>
          <w:rStyle w:val="AlertTok"/>
        </w:rPr>
        <w:t xml:space="preserve">TEST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Compare all treatments to control</w:t>
      </w:r>
      <w:r>
        <w:br/>
      </w:r>
      <w:r>
        <w:rPr>
          <w:rStyle w:val="CommentTok"/>
        </w:rPr>
        <w:t xml:space="preserve"># Need to specify control group as reference</w:t>
      </w:r>
      <w:r>
        <w:br/>
      </w:r>
      <w:r>
        <w:rPr>
          <w:rStyle w:val="NormalTok"/>
        </w:rPr>
        <w:t xml:space="preserve">dunnett_result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(circ_model,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contrast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"trt.vs.ctrl"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"dunnett"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dunnett_result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COMPARISON TABLE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Create a comparison tibble showing p-values from different methods</w:t>
      </w:r>
      <w:r>
        <w:br/>
      </w:r>
      <w:r>
        <w:rPr>
          <w:rStyle w:val="CommentTok"/>
        </w:rPr>
        <w:t xml:space="preserve"># First, get the actual comparison names from your results</w:t>
      </w:r>
      <w:r>
        <w:br/>
      </w:r>
      <w:r>
        <w:rPr>
          <w:rStyle w:val="NormalTok"/>
        </w:rPr>
        <w:t xml:space="preserve">comparison_summary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Comparison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(tukey_result)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contrast,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Tukey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(tukey_result)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(bonferroni_result)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Sidak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(sidak_result)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SUMMARY TABLE WITH ALL RESULTS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Create a comprehensive comparison</w:t>
      </w:r>
      <w:r>
        <w:br/>
      </w:r>
      <w:r>
        <w:rPr>
          <w:rStyle w:val="NormalTok"/>
        </w:rPr>
        <w:t xml:space="preserve">all_methods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(tukey_result)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(contrast, estimate, SE, p.value)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(bonferroni_result)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(contrast, estimate, SE, p.value)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(sidak_result)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(contrast, estimate, SE, p.value)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Pivot wider for easy comparison</w:t>
      </w:r>
      <w:r>
        <w:br/>
      </w:r>
      <w:r>
        <w:rPr>
          <w:rStyle w:val="NormalTok"/>
        </w:rPr>
        <w:t xml:space="preserve">all_methods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(contrast, Method, p.value)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Method,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p.value)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(Tukey)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contrast          Tukey Bonferroni   Sidak</w:t>
      </w:r>
      <w:r>
        <w:br/>
      </w:r>
      <w:r>
        <w:rPr>
          <w:rStyle w:val="VerbatimChar"/>
        </w:rPr>
        <w:t xml:space="preserve">  &lt;chr&gt;             &lt;dbl&gt;      &lt;dbl&gt;   &lt;dbl&gt;</w:t>
      </w:r>
      <w:r>
        <w:br/>
      </w:r>
      <w:r>
        <w:rPr>
          <w:rStyle w:val="VerbatimChar"/>
        </w:rPr>
        <w:t xml:space="preserve">1 Control - Eyes  0.00787    0.00879 0.00877</w:t>
      </w:r>
      <w:r>
        <w:br/>
      </w:r>
      <w:r>
        <w:rPr>
          <w:rStyle w:val="VerbatimChar"/>
        </w:rPr>
        <w:t xml:space="preserve">2 Eyes - Knees    0.0117     0.0132  0.0131 </w:t>
      </w:r>
      <w:r>
        <w:br/>
      </w:r>
      <w:r>
        <w:rPr>
          <w:rStyle w:val="VerbatimChar"/>
        </w:rPr>
        <w:t xml:space="preserve">3 Control - Knees 0.997      1       1.000  </w:t>
      </w:r>
    </w:p>
    <w:bookmarkEnd w:id="98"/>
    <w:bookmarkStart w:id="102" w:name="lecture-12-post-hoc-visualization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Post-Hoc Visualization</w:t>
      </w:r>
    </w:p>
    <w:p>
      <w:pPr>
        <w:pStyle w:val="FirstParagraph"/>
      </w:pPr>
      <w:r>
        <w:t xml:space="preserve">When ANOVA rejects H₀, we need to determine which groups differ.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Unplanned (post hoc) comparisons</w:t>
      </w:r>
      <w:r>
        <w:t xml:space="preserve">:</w:t>
      </w:r>
    </w:p>
    <w:p>
      <w:pPr>
        <w:pStyle w:val="Compact"/>
        <w:numPr>
          <w:ilvl w:val="1"/>
          <w:numId w:val="1057"/>
        </w:numPr>
      </w:pPr>
      <w:r>
        <w:t xml:space="preserve">Used when no specific comparisons were planned</w:t>
      </w:r>
    </w:p>
    <w:p>
      <w:pPr>
        <w:pStyle w:val="Compact"/>
        <w:numPr>
          <w:ilvl w:val="1"/>
          <w:numId w:val="1057"/>
        </w:numPr>
      </w:pPr>
      <w:r>
        <w:t xml:space="preserve">Must adjust for multiple testing</w:t>
      </w:r>
    </w:p>
    <w:p>
      <w:pPr>
        <w:pStyle w:val="Compact"/>
        <w:numPr>
          <w:ilvl w:val="1"/>
          <w:numId w:val="1057"/>
        </w:numPr>
      </w:pPr>
      <w:r>
        <w:rPr>
          <w:i/>
          <w:iCs/>
        </w:rPr>
        <w:t xml:space="preserve">Common methods</w:t>
      </w:r>
      <w:r>
        <w:t xml:space="preserve">: Tukey-Kramer, Bonferroni, Scheffé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Planned (post hoc) comparisons</w:t>
      </w:r>
      <w:r>
        <w:t xml:space="preserve">:</w:t>
      </w:r>
    </w:p>
    <w:p>
      <w:pPr>
        <w:pStyle w:val="Compact"/>
        <w:numPr>
          <w:ilvl w:val="1"/>
          <w:numId w:val="1058"/>
        </w:numPr>
      </w:pPr>
      <w:r>
        <w:t xml:space="preserve">Have strong prior justification</w:t>
      </w:r>
    </w:p>
    <w:p>
      <w:pPr>
        <w:pStyle w:val="Compact"/>
        <w:numPr>
          <w:ilvl w:val="1"/>
          <w:numId w:val="1058"/>
        </w:numPr>
      </w:pPr>
      <w:r>
        <w:t xml:space="preserve">Use pooled variance from all groups</w:t>
      </w:r>
    </w:p>
    <w:p>
      <w:pPr>
        <w:pStyle w:val="Compact"/>
        <w:numPr>
          <w:ilvl w:val="1"/>
          <w:numId w:val="1058"/>
        </w:numPr>
      </w:pPr>
      <w:r>
        <w:t xml:space="preserve">Have higher precision than separate t-tests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Example</w:t>
      </w:r>
      <w:r>
        <w:t xml:space="preserve">: Using Tukey’s HSD to compare all pairs of treatments in</w:t>
      </w:r>
      <w:r>
        <w:t xml:space="preserve"> </w:t>
      </w:r>
      <w:r>
        <w:t xml:space="preserve">the circadian rhythm data.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00" name="Picture"/>
            <a:graphic>
              <a:graphicData uri="http://schemas.openxmlformats.org/drawingml/2006/picture">
                <pic:pic>
                  <pic:nvPicPr>
                    <pic:cNvPr descr="analysis_of_variance_lecture_files/figure-docx/l11-20-1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2"/>
    <w:bookmarkStart w:id="106" w:name="lecture-12-significance-groups-plot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Significance Groups Plot</w:t>
      </w:r>
    </w:p>
    <w:p>
      <w:pPr>
        <w:pStyle w:val="FirstParagraph"/>
      </w:pPr>
      <w:r>
        <w:t xml:space="preserve">When ANOVA rejects H₀, we need to determine which groups differ.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Unplanned (post hoc) comparisons</w:t>
      </w:r>
      <w:r>
        <w:t xml:space="preserve">:</w:t>
      </w:r>
    </w:p>
    <w:p>
      <w:pPr>
        <w:pStyle w:val="Compact"/>
        <w:numPr>
          <w:ilvl w:val="1"/>
          <w:numId w:val="1060"/>
        </w:numPr>
      </w:pPr>
      <w:r>
        <w:t xml:space="preserve">Used when no specific comparisons were planned</w:t>
      </w:r>
    </w:p>
    <w:p>
      <w:pPr>
        <w:pStyle w:val="Compact"/>
        <w:numPr>
          <w:ilvl w:val="1"/>
          <w:numId w:val="1060"/>
        </w:numPr>
      </w:pPr>
      <w:r>
        <w:t xml:space="preserve">Must adjust for multiple testing</w:t>
      </w:r>
    </w:p>
    <w:p>
      <w:pPr>
        <w:pStyle w:val="Compact"/>
        <w:numPr>
          <w:ilvl w:val="1"/>
          <w:numId w:val="1060"/>
        </w:numPr>
      </w:pPr>
      <w:r>
        <w:rPr>
          <w:i/>
          <w:iCs/>
        </w:rPr>
        <w:t xml:space="preserve">Common methods</w:t>
      </w:r>
      <w:r>
        <w:t xml:space="preserve">: Tukey-Kramer, Bonferroni, Scheffé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Planned (post hoc) comparisons</w:t>
      </w:r>
      <w:r>
        <w:t xml:space="preserve">:</w:t>
      </w:r>
    </w:p>
    <w:p>
      <w:pPr>
        <w:pStyle w:val="Compact"/>
        <w:numPr>
          <w:ilvl w:val="1"/>
          <w:numId w:val="1061"/>
        </w:numPr>
      </w:pPr>
      <w:r>
        <w:t xml:space="preserve">Have strong prior justification</w:t>
      </w:r>
    </w:p>
    <w:p>
      <w:pPr>
        <w:pStyle w:val="Compact"/>
        <w:numPr>
          <w:ilvl w:val="1"/>
          <w:numId w:val="1061"/>
        </w:numPr>
      </w:pPr>
      <w:r>
        <w:t xml:space="preserve">Use pooled variance from all groups</w:t>
      </w:r>
    </w:p>
    <w:p>
      <w:pPr>
        <w:pStyle w:val="Compact"/>
        <w:numPr>
          <w:ilvl w:val="1"/>
          <w:numId w:val="1061"/>
        </w:numPr>
      </w:pPr>
      <w:r>
        <w:t xml:space="preserve">Have higher precision than separate t-tests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Example</w:t>
      </w:r>
      <w:r>
        <w:t xml:space="preserve">: Using Tukey’s HSD to compare all pairs of treatments in</w:t>
      </w:r>
      <w:r>
        <w:t xml:space="preserve"> </w:t>
      </w:r>
      <w:r>
        <w:t xml:space="preserve">the circadian rhythm data.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04" name="Picture"/>
            <a:graphic>
              <a:graphicData uri="http://schemas.openxmlformats.org/drawingml/2006/picture">
                <pic:pic>
                  <pic:nvPicPr>
                    <pic:cNvPr descr="analysis_of_variance_lecture_files/figure-docx/l11-21-1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6"/>
    <w:bookmarkStart w:id="107" w:name="lecture-12-reporting-anova-result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Reporting ANOVA Results</w:t>
      </w:r>
    </w:p>
    <w:p>
      <w:pPr>
        <w:pStyle w:val="FirstParagraph"/>
      </w:pPr>
      <w:r>
        <w:rPr>
          <w:b/>
          <w:bCs/>
        </w:rPr>
        <w:t xml:space="preserve">Formal scientific writing example:</w:t>
      </w:r>
    </w:p>
    <w:p>
      <w:pPr>
        <w:pStyle w:val="BodyText"/>
      </w:pPr>
      <w:r>
        <w:t xml:space="preserve">“The effect of light treatment on circadian rhythm phase shift was</w:t>
      </w:r>
      <w:r>
        <w:t xml:space="preserve"> </w:t>
      </w:r>
      <w:r>
        <w:t xml:space="preserve">analyzed using a one-way ANOVA. There was a significant effect of</w:t>
      </w:r>
      <w:r>
        <w:t xml:space="preserve"> </w:t>
      </w:r>
      <w:r>
        <w:t xml:space="preserve">treatment on phase shift (F(2, 19) = 7.29, p = 0.004, η² = 0.43).</w:t>
      </w:r>
      <w:r>
        <w:t xml:space="preserve"> </w:t>
      </w:r>
      <w:r>
        <w:t xml:space="preserve">Post-hoc comparisons using Tukey’s HSD test indicated that the mean</w:t>
      </w:r>
      <w:r>
        <w:t xml:space="preserve"> </w:t>
      </w:r>
      <w:r>
        <w:t xml:space="preserve">phase shift for the Eyes treatment (M = -1.55 h, SD = 0.71) was</w:t>
      </w:r>
      <w:r>
        <w:t xml:space="preserve"> </w:t>
      </w:r>
      <w:r>
        <w:t xml:space="preserve">significantly different from both the Control treatment (M = -0.31 h, SD</w:t>
      </w:r>
      <w:r>
        <w:t xml:space="preserve"> </w:t>
      </w:r>
      <w:r>
        <w:t xml:space="preserve">= 0.62) and the Knees treatment (M = -0.34 h, SD = 0.79). However, the</w:t>
      </w:r>
      <w:r>
        <w:t xml:space="preserve"> </w:t>
      </w:r>
      <w:r>
        <w:t xml:space="preserve">Control and Knees treatments did not significantly differ from each</w:t>
      </w:r>
      <w:r>
        <w:t xml:space="preserve"> </w:t>
      </w:r>
      <w:r>
        <w:t xml:space="preserve">other. These results suggest that light exposure to the eyes, but not to</w:t>
      </w:r>
      <w:r>
        <w:t xml:space="preserve"> </w:t>
      </w:r>
      <w:r>
        <w:t xml:space="preserve">the knees, impacts circadian rhythm phase shifts.”</w:t>
      </w:r>
    </w:p>
    <w:bookmarkEnd w:id="107"/>
    <w:bookmarkStart w:id="109" w:name="lecture-12-anova-summary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Summary</w:t>
      </w:r>
    </w:p>
    <w:bookmarkStart w:id="108" w:name="key-anova-principles"/>
    <w:p>
      <w:pPr>
        <w:pStyle w:val="Heading3"/>
      </w:pPr>
      <w:r>
        <w:t xml:space="preserve">Key ANOVA Principles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Purpose</w:t>
      </w:r>
      <w:r>
        <w:t xml:space="preserve">: ANOVA (Analysis of Variance) compares means across</w:t>
      </w:r>
      <w:r>
        <w:t xml:space="preserve"> </w:t>
      </w:r>
      <w:r>
        <w:t xml:space="preserve">multiple groups simultaneously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Connection to Regression</w:t>
      </w:r>
      <w:r>
        <w:t xml:space="preserve">:</w:t>
      </w:r>
    </w:p>
    <w:p>
      <w:pPr>
        <w:pStyle w:val="Compact"/>
        <w:numPr>
          <w:ilvl w:val="1"/>
          <w:numId w:val="1063"/>
        </w:numPr>
      </w:pPr>
      <w:r>
        <w:t xml:space="preserve">Both are special cases of the General Linear Model</w:t>
      </w:r>
    </w:p>
    <w:p>
      <w:pPr>
        <w:pStyle w:val="Compact"/>
        <w:numPr>
          <w:ilvl w:val="1"/>
          <w:numId w:val="1063"/>
        </w:numPr>
      </w:pPr>
      <w:r>
        <w:t xml:space="preserve">ANOVA with categorical predictors = Regression with dummy</w:t>
      </w:r>
      <w:r>
        <w:t xml:space="preserve"> </w:t>
      </w:r>
      <w:r>
        <w:t xml:space="preserve">variables</w:t>
      </w:r>
    </w:p>
    <w:p>
      <w:pPr>
        <w:pStyle w:val="Compact"/>
        <w:numPr>
          <w:ilvl w:val="1"/>
          <w:numId w:val="1063"/>
        </w:numPr>
      </w:pPr>
      <w:r>
        <w:t xml:space="preserve">Both partition variance into explained and unexplained</w:t>
      </w:r>
      <w:r>
        <w:t xml:space="preserve"> </w:t>
      </w:r>
      <w:r>
        <w:t xml:space="preserve">components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The Analysis of Variance</w:t>
      </w:r>
      <w:r>
        <w:t xml:space="preserve">:</w:t>
      </w:r>
    </w:p>
    <w:p>
      <w:pPr>
        <w:pStyle w:val="Compact"/>
        <w:numPr>
          <w:ilvl w:val="1"/>
          <w:numId w:val="1064"/>
        </w:numPr>
      </w:pPr>
      <w:r>
        <w:t xml:space="preserve">Partitions total variation into components</w:t>
      </w:r>
    </w:p>
    <w:p>
      <w:pPr>
        <w:pStyle w:val="Compact"/>
        <w:numPr>
          <w:ilvl w:val="1"/>
          <w:numId w:val="1064"/>
        </w:numPr>
      </w:pPr>
      <w:r>
        <w:t xml:space="preserve">Tests whether differences among groups exceed what would be</w:t>
      </w:r>
      <w:r>
        <w:t xml:space="preserve"> </w:t>
      </w:r>
      <w:r>
        <w:t xml:space="preserve">expected by chance</w:t>
      </w:r>
    </w:p>
    <w:p>
      <w:pPr>
        <w:pStyle w:val="Compact"/>
        <w:numPr>
          <w:ilvl w:val="1"/>
          <w:numId w:val="1064"/>
        </w:numPr>
      </w:pPr>
      <w:r>
        <w:t xml:space="preserve">Uses F-tests to compare variance between groups to variance</w:t>
      </w:r>
      <w:r>
        <w:t xml:space="preserve"> </w:t>
      </w:r>
      <w:r>
        <w:t xml:space="preserve">within groups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Sum of Squares Partitioning</w:t>
      </w:r>
      <w:r>
        <w:t xml:space="preserve">:</w:t>
      </w:r>
    </w:p>
    <w:p>
      <w:pPr>
        <w:pStyle w:val="Compact"/>
        <w:numPr>
          <w:ilvl w:val="1"/>
          <w:numId w:val="1065"/>
        </w:numPr>
      </w:pPr>
      <w:r>
        <w:t xml:space="preserve">SS(Total) = SS(Between Groups) + SS(Within Groups)</w:t>
      </w:r>
    </w:p>
    <w:p>
      <w:pPr>
        <w:pStyle w:val="Compact"/>
        <w:numPr>
          <w:ilvl w:val="1"/>
          <w:numId w:val="1065"/>
        </w:numPr>
      </w:pPr>
      <w:r>
        <w:t xml:space="preserve">Same as SS(Total) = SS(Regression) + SS(Error) in regression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Fixed vs. Random Effects</w:t>
      </w:r>
      <w:r>
        <w:t xml:space="preserve">:</w:t>
      </w:r>
    </w:p>
    <w:p>
      <w:pPr>
        <w:pStyle w:val="Compact"/>
        <w:numPr>
          <w:ilvl w:val="1"/>
          <w:numId w:val="1066"/>
        </w:numPr>
      </w:pPr>
      <w:r>
        <w:t xml:space="preserve">Fixed effects: specific groups of interest (most common)</w:t>
      </w:r>
    </w:p>
    <w:p>
      <w:pPr>
        <w:pStyle w:val="Compact"/>
        <w:numPr>
          <w:ilvl w:val="1"/>
          <w:numId w:val="1066"/>
        </w:numPr>
      </w:pPr>
      <w:r>
        <w:t xml:space="preserve">Random effects: sampling from a larger population</w:t>
      </w:r>
    </w:p>
    <w:bookmarkEnd w:id="108"/>
    <w:bookmarkEnd w:id="109"/>
    <w:bookmarkStart w:id="112" w:name="overview-of-non-parametric-tests"/>
    <w:p>
      <w:pPr>
        <w:pStyle w:val="Heading1"/>
      </w:pPr>
      <w:r>
        <w:t xml:space="preserve">Overview of Non-Parametric Tests</w:t>
      </w:r>
    </w:p>
    <w:bookmarkStart w:id="110" w:name="X74fe8a1b5fba0d2bac3b7c7de5651349db1a277"/>
    <w:p>
      <w:pPr>
        <w:pStyle w:val="Heading3"/>
      </w:pPr>
      <w:r>
        <w:t xml:space="preserve">Common Non-Parametric Alternatives to ANOVA</w:t>
      </w:r>
    </w:p>
    <w:p>
      <w:pPr>
        <w:pStyle w:val="FirstParagraph"/>
      </w:pPr>
      <w:r>
        <w:rPr>
          <w:b/>
          <w:bCs/>
        </w:rPr>
        <w:t xml:space="preserve">Non-parametric tests make fewer assumptions about the data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distribution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Kruskal-Wallis Test</w:t>
      </w:r>
    </w:p>
    <w:p>
      <w:pPr>
        <w:pStyle w:val="Compact"/>
        <w:numPr>
          <w:ilvl w:val="1"/>
          <w:numId w:val="1068"/>
        </w:numPr>
      </w:pPr>
      <w:r>
        <w:t xml:space="preserve">Non-parametric alternative to one-way ANOVA</w:t>
      </w:r>
    </w:p>
    <w:p>
      <w:pPr>
        <w:pStyle w:val="Compact"/>
        <w:numPr>
          <w:ilvl w:val="1"/>
          <w:numId w:val="1068"/>
        </w:numPr>
      </w:pPr>
      <w:r>
        <w:t xml:space="preserve">Tests for differences in median ranks</w:t>
      </w:r>
    </w:p>
    <w:p>
      <w:pPr>
        <w:pStyle w:val="Compact"/>
        <w:numPr>
          <w:ilvl w:val="1"/>
          <w:numId w:val="1068"/>
        </w:numPr>
      </w:pPr>
      <w:r>
        <w:t xml:space="preserve">Works with ordinal or continuous data</w:t>
      </w:r>
    </w:p>
    <w:p>
      <w:pPr>
        <w:pStyle w:val="Compact"/>
        <w:numPr>
          <w:ilvl w:val="1"/>
          <w:numId w:val="1068"/>
        </w:numPr>
      </w:pPr>
      <w:r>
        <w:t xml:space="preserve">Assumptions: Independent observations, similar distribution</w:t>
      </w:r>
      <w:r>
        <w:t xml:space="preserve"> </w:t>
      </w:r>
      <w:r>
        <w:t xml:space="preserve">shapes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Mood’s Median Test</w:t>
      </w:r>
      <w:r>
        <w:t xml:space="preserve"> </w:t>
      </w:r>
      <w:r>
        <w:t xml:space="preserve">not covered here</w:t>
      </w:r>
    </w:p>
    <w:p>
      <w:pPr>
        <w:pStyle w:val="Compact"/>
        <w:numPr>
          <w:ilvl w:val="1"/>
          <w:numId w:val="1069"/>
        </w:numPr>
      </w:pPr>
      <w:r>
        <w:t xml:space="preserve">Tests whether medians differ across groups</w:t>
      </w:r>
    </w:p>
    <w:p>
      <w:pPr>
        <w:pStyle w:val="Compact"/>
        <w:numPr>
          <w:ilvl w:val="1"/>
          <w:numId w:val="1069"/>
        </w:numPr>
      </w:pPr>
      <w:r>
        <w:t xml:space="preserve">More robust but less powerful than Kruskal-Wallis</w:t>
      </w:r>
    </w:p>
    <w:p>
      <w:pPr>
        <w:pStyle w:val="Compact"/>
        <w:numPr>
          <w:ilvl w:val="1"/>
          <w:numId w:val="1069"/>
        </w:numPr>
      </w:pPr>
      <w:r>
        <w:t xml:space="preserve">Good for highly skewed data</w:t>
      </w:r>
    </w:p>
    <w:bookmarkEnd w:id="110"/>
    <w:bookmarkStart w:id="111" w:name="when-to-use-non-parametric-tests"/>
    <w:p>
      <w:pPr>
        <w:pStyle w:val="Heading3"/>
      </w:pPr>
      <w:r>
        <w:t xml:space="preserve">When to Use Non-Parametric Tests</w:t>
      </w:r>
    </w:p>
    <w:p>
      <w:pPr>
        <w:pStyle w:val="FirstParagraph"/>
      </w:pPr>
      <w:r>
        <w:rPr>
          <w:b/>
          <w:bCs/>
        </w:rPr>
        <w:t xml:space="preserve">Consider non-parametric tests when:</w:t>
      </w:r>
    </w:p>
    <w:p>
      <w:pPr>
        <w:pStyle w:val="Compact"/>
        <w:numPr>
          <w:ilvl w:val="0"/>
          <w:numId w:val="1070"/>
        </w:numPr>
      </w:pPr>
      <w:r>
        <w:t xml:space="preserve">Sample sizes are small</w:t>
      </w:r>
    </w:p>
    <w:p>
      <w:pPr>
        <w:pStyle w:val="Compact"/>
        <w:numPr>
          <w:ilvl w:val="0"/>
          <w:numId w:val="1070"/>
        </w:numPr>
      </w:pPr>
      <w:r>
        <w:t xml:space="preserve">Data are heavily skewed</w:t>
      </w:r>
    </w:p>
    <w:p>
      <w:pPr>
        <w:pStyle w:val="Compact"/>
        <w:numPr>
          <w:ilvl w:val="0"/>
          <w:numId w:val="1070"/>
        </w:numPr>
      </w:pPr>
      <w:r>
        <w:t xml:space="preserve">Outliers are present and legitimate</w:t>
      </w:r>
    </w:p>
    <w:p>
      <w:pPr>
        <w:pStyle w:val="Compact"/>
        <w:numPr>
          <w:ilvl w:val="0"/>
          <w:numId w:val="1070"/>
        </w:numPr>
      </w:pPr>
      <w:r>
        <w:t xml:space="preserve">Variances are very unequal</w:t>
      </w:r>
    </w:p>
    <w:p>
      <w:pPr>
        <w:pStyle w:val="Compact"/>
        <w:numPr>
          <w:ilvl w:val="0"/>
          <w:numId w:val="1070"/>
        </w:numPr>
      </w:pPr>
      <w:r>
        <w:t xml:space="preserve">Data are ordinal (ranked)</w:t>
      </w:r>
    </w:p>
    <w:p>
      <w:pPr>
        <w:pStyle w:val="Compact"/>
        <w:numPr>
          <w:ilvl w:val="0"/>
          <w:numId w:val="1070"/>
        </w:numPr>
      </w:pPr>
      <w:r>
        <w:t xml:space="preserve">Assumptions checks clearly fail</w:t>
      </w:r>
    </w:p>
    <w:p>
      <w:pPr>
        <w:pStyle w:val="FirstParagraph"/>
      </w:pPr>
      <w:r>
        <w:rPr>
          <w:b/>
          <w:bCs/>
        </w:rPr>
        <w:t xml:space="preserve">Trade-offs:</w:t>
      </w:r>
    </w:p>
    <w:p>
      <w:pPr>
        <w:pStyle w:val="Compact"/>
        <w:numPr>
          <w:ilvl w:val="0"/>
          <w:numId w:val="1071"/>
        </w:numPr>
      </w:pPr>
      <w:r>
        <w:t xml:space="preserve">☒ Fewer assumptions</w:t>
      </w:r>
    </w:p>
    <w:p>
      <w:pPr>
        <w:pStyle w:val="Compact"/>
        <w:numPr>
          <w:ilvl w:val="0"/>
          <w:numId w:val="1071"/>
        </w:numPr>
      </w:pPr>
      <w:r>
        <w:t xml:space="preserve">☒ More robust to outliers</w:t>
      </w:r>
    </w:p>
    <w:p>
      <w:pPr>
        <w:pStyle w:val="Compact"/>
        <w:numPr>
          <w:ilvl w:val="0"/>
          <w:numId w:val="1071"/>
        </w:numPr>
      </w:pPr>
      <w:r>
        <w:t xml:space="preserve">✗ Less statistical power</w:t>
      </w:r>
    </w:p>
    <w:p>
      <w:pPr>
        <w:pStyle w:val="Compact"/>
        <w:numPr>
          <w:ilvl w:val="0"/>
          <w:numId w:val="1071"/>
        </w:numPr>
      </w:pPr>
      <w:r>
        <w:t xml:space="preserve">✗ Test medians/ranks, not means</w:t>
      </w:r>
    </w:p>
    <w:bookmarkEnd w:id="111"/>
    <w:bookmarkEnd w:id="112"/>
    <w:bookmarkStart w:id="115" w:name="kruskal-wallis-test-overview"/>
    <w:p>
      <w:pPr>
        <w:pStyle w:val="Heading1"/>
      </w:pPr>
      <w:r>
        <w:t xml:space="preserve">Kruskal-Wallis Test: Overview</w:t>
      </w:r>
    </w:p>
    <w:bookmarkStart w:id="113" w:name="the-kruskal-wallis-h-test"/>
    <w:p>
      <w:pPr>
        <w:pStyle w:val="Heading3"/>
      </w:pPr>
      <w:r>
        <w:t xml:space="preserve">The Kruskal-Wallis H Test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Most common non-parametric alternative to one-way ANOVA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What it does:</w:t>
      </w:r>
    </w:p>
    <w:p>
      <w:pPr>
        <w:pStyle w:val="Compact"/>
        <w:numPr>
          <w:ilvl w:val="2"/>
          <w:numId w:val="1074"/>
        </w:numPr>
      </w:pPr>
      <w:r>
        <w:t xml:space="preserve">Ranks all observations from smallest to largest</w:t>
      </w:r>
    </w:p>
    <w:p>
      <w:pPr>
        <w:pStyle w:val="Compact"/>
        <w:numPr>
          <w:ilvl w:val="2"/>
          <w:numId w:val="1074"/>
        </w:numPr>
      </w:pPr>
      <w:r>
        <w:t xml:space="preserve">Compares the sum of ranks between groups</w:t>
      </w:r>
    </w:p>
    <w:p>
      <w:pPr>
        <w:pStyle w:val="Compact"/>
        <w:numPr>
          <w:ilvl w:val="2"/>
          <w:numId w:val="1074"/>
        </w:numPr>
      </w:pPr>
      <w:r>
        <w:t xml:space="preserve">Tests if groups come from the same distribution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Hypotheses:</w:t>
      </w:r>
    </w:p>
    <w:p>
      <w:pPr>
        <w:pStyle w:val="Compact"/>
        <w:numPr>
          <w:ilvl w:val="2"/>
          <w:numId w:val="1075"/>
        </w:numPr>
      </w:pPr>
      <w:r>
        <w:rPr>
          <w:b/>
          <w:bCs/>
        </w:rPr>
        <w:t xml:space="preserve">H₀</w:t>
      </w:r>
      <w:r>
        <w:t xml:space="preserve">: All groups have the same distribution (same median)</w:t>
      </w:r>
    </w:p>
    <w:p>
      <w:pPr>
        <w:pStyle w:val="Compact"/>
        <w:numPr>
          <w:ilvl w:val="2"/>
          <w:numId w:val="1075"/>
        </w:numPr>
      </w:pPr>
      <w:r>
        <w:rPr>
          <w:b/>
          <w:bCs/>
        </w:rPr>
        <w:t xml:space="preserve">H₁</w:t>
      </w:r>
      <w:r>
        <w:t xml:space="preserve">: At least one group has a different distribution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Test statistic (H):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12</m:t>
            </m:r>
          </m:num>
          <m:den>
            <m:r>
              <m:t>N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R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R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1"/>
          <w:numId w:val="1073"/>
        </w:numPr>
      </w:pPr>
      <w:r>
        <w:t xml:space="preserve">Where:</w:t>
      </w:r>
    </w:p>
    <w:p>
      <w:pPr>
        <w:pStyle w:val="Compact"/>
        <w:numPr>
          <w:ilvl w:val="2"/>
          <w:numId w:val="1076"/>
        </w:numPr>
      </w:pPr>
      <w:r>
        <w:t xml:space="preserve">N = total sample size</w:t>
      </w:r>
    </w:p>
    <w:p>
      <w:pPr>
        <w:pStyle w:val="Compact"/>
        <w:numPr>
          <w:ilvl w:val="2"/>
          <w:numId w:val="1076"/>
        </w:numPr>
      </w:pPr>
      <w:r>
        <w:t xml:space="preserve">k = number of groups</w:t>
      </w:r>
    </w:p>
    <w:p>
      <w:pPr>
        <w:pStyle w:val="Compact"/>
        <w:numPr>
          <w:ilvl w:val="2"/>
          <w:numId w:val="1076"/>
        </w:numPr>
      </w:pPr>
      <m:oMath>
        <m:sSub>
          <m:e>
            <m:acc>
              <m:accPr>
                <m:chr m:val="‾"/>
              </m:accPr>
              <m:e>
                <m:r>
                  <m:t>R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= mean rank for group i</w:t>
      </w:r>
    </w:p>
    <w:p>
      <w:pPr>
        <w:pStyle w:val="Compact"/>
        <w:numPr>
          <w:ilvl w:val="2"/>
          <w:numId w:val="1076"/>
        </w:numPr>
      </w:pPr>
      <m:oMath>
        <m:acc>
          <m:accPr>
            <m:chr m:val="‾"/>
          </m:accPr>
          <m:e>
            <m:r>
              <m:t>R</m:t>
            </m:r>
          </m:e>
        </m:acc>
      </m:oMath>
      <w:r>
        <w:t xml:space="preserve">= overall mean rank = (N+1)/2</w:t>
      </w:r>
    </w:p>
    <w:p>
      <w:pPr>
        <w:pStyle w:val="Compact"/>
        <w:numPr>
          <w:ilvl w:val="2"/>
          <w:numId w:val="1076"/>
        </w:numPr>
      </w:pPr>
      <w:r>
        <w:t xml:space="preserve">nᵢ = sample size for group i</w:t>
      </w:r>
    </w:p>
    <w:p>
      <w:pPr>
        <w:pStyle w:val="Compact"/>
        <w:numPr>
          <w:ilvl w:val="2"/>
          <w:numId w:val="1076"/>
        </w:numPr>
      </w:pPr>
      <w:r>
        <w:t xml:space="preserve">constant 12 comes from the variance of ranks in a uniform</w:t>
      </w:r>
      <w:r>
        <w:t xml:space="preserve"> </w:t>
      </w:r>
      <w:r>
        <w:t xml:space="preserve">distribution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Distribution:</w:t>
      </w:r>
      <w:r>
        <w:t xml:space="preserve"> </w:t>
      </w:r>
      <w:r>
        <w:t xml:space="preserve">Approximated by χ² with (k-1) degrees of</w:t>
      </w:r>
      <w:r>
        <w:t xml:space="preserve"> </w:t>
      </w:r>
      <w:r>
        <w:t xml:space="preserve">freedom</w:t>
      </w:r>
    </w:p>
    <w:bookmarkEnd w:id="113"/>
    <w:bookmarkStart w:id="114" w:name="assumptions-of-kruskal-wallis"/>
    <w:p>
      <w:pPr>
        <w:pStyle w:val="Heading3"/>
      </w:pPr>
      <w:r>
        <w:t xml:space="preserve">Assumptions of Kruskal-Wallis</w:t>
      </w:r>
    </w:p>
    <w:p>
      <w:pPr>
        <w:pStyle w:val="FirstParagraph"/>
      </w:pPr>
      <w:r>
        <w:rPr>
          <w:b/>
          <w:bCs/>
        </w:rPr>
        <w:t xml:space="preserve">Much more relaxed than parametric ANOVA: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Independence</w:t>
      </w:r>
      <w:r>
        <w:t xml:space="preserve">: Observations must be independent</w:t>
      </w:r>
    </w:p>
    <w:p>
      <w:pPr>
        <w:pStyle w:val="Compact"/>
        <w:numPr>
          <w:ilvl w:val="1"/>
          <w:numId w:val="1078"/>
        </w:numPr>
      </w:pPr>
      <w:r>
        <w:t xml:space="preserve">Same as parametric ANOVA</w:t>
      </w:r>
    </w:p>
    <w:p>
      <w:pPr>
        <w:pStyle w:val="Compact"/>
        <w:numPr>
          <w:ilvl w:val="1"/>
          <w:numId w:val="1078"/>
        </w:numPr>
      </w:pPr>
      <w:r>
        <w:t xml:space="preserve">Still critical!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Similar distribution shapes</w:t>
      </w:r>
      <w:r>
        <w:t xml:space="preserve">: Groups should have similar</w:t>
      </w:r>
      <w:r>
        <w:t xml:space="preserve"> </w:t>
      </w:r>
      <w:r>
        <w:t xml:space="preserve">distribution shapes (same spread/variance)</w:t>
      </w:r>
    </w:p>
    <w:p>
      <w:pPr>
        <w:pStyle w:val="Compact"/>
        <w:numPr>
          <w:ilvl w:val="1"/>
          <w:numId w:val="1079"/>
        </w:numPr>
      </w:pPr>
      <w:r>
        <w:t xml:space="preserve">If violated, interprets as differences in distributions</w:t>
      </w:r>
      <w:r>
        <w:t xml:space="preserve"> </w:t>
      </w:r>
      <w:r>
        <w:t xml:space="preserve">generally</w:t>
      </w:r>
    </w:p>
    <w:p>
      <w:pPr>
        <w:pStyle w:val="Compact"/>
        <w:numPr>
          <w:ilvl w:val="1"/>
          <w:numId w:val="1079"/>
        </w:numPr>
      </w:pPr>
      <w:r>
        <w:t xml:space="preserve">Not just medians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Ordinal or continuous data</w:t>
      </w:r>
      <w:r>
        <w:t xml:space="preserve">: Response variable should be at least</w:t>
      </w:r>
      <w:r>
        <w:t xml:space="preserve"> </w:t>
      </w:r>
      <w:r>
        <w:t xml:space="preserve">ordinal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What’s NOT assumed:</w:t>
      </w:r>
    </w:p>
    <w:p>
      <w:pPr>
        <w:pStyle w:val="Compact"/>
        <w:numPr>
          <w:ilvl w:val="1"/>
          <w:numId w:val="1080"/>
        </w:numPr>
      </w:pPr>
      <w:r>
        <w:t xml:space="preserve">✗ Normal distribution</w:t>
      </w:r>
    </w:p>
    <w:p>
      <w:pPr>
        <w:pStyle w:val="Compact"/>
        <w:numPr>
          <w:ilvl w:val="1"/>
          <w:numId w:val="1080"/>
        </w:numPr>
      </w:pPr>
      <w:r>
        <w:t xml:space="preserve">✗ Equal variances (though helps interpretation)</w:t>
      </w:r>
    </w:p>
    <w:p>
      <w:pPr>
        <w:pStyle w:val="Compact"/>
        <w:numPr>
          <w:ilvl w:val="1"/>
          <w:numId w:val="1080"/>
        </w:numPr>
      </w:pPr>
      <w:r>
        <w:t xml:space="preserve">✗ Specific distribution shape</w:t>
      </w:r>
    </w:p>
    <w:bookmarkEnd w:id="114"/>
    <w:bookmarkEnd w:id="115"/>
    <w:bookmarkStart w:id="120" w:name="demonstrating-assumption-violations"/>
    <w:p>
      <w:pPr>
        <w:pStyle w:val="Heading1"/>
      </w:pPr>
      <w:r>
        <w:t xml:space="preserve">Demonstrating Assumption Violations</w:t>
      </w:r>
    </w:p>
    <w:bookmarkStart w:id="116" w:name="creating-data-that-violates-assumptions"/>
    <w:p>
      <w:pPr>
        <w:pStyle w:val="Heading3"/>
      </w:pPr>
      <w:r>
        <w:t xml:space="preserve">Creating Data That Violates Assumptions</w:t>
      </w:r>
    </w:p>
    <w:p>
      <w:pPr>
        <w:pStyle w:val="FirstParagraph"/>
      </w:pPr>
      <w:r>
        <w:rPr>
          <w:b/>
          <w:bCs/>
        </w:rPr>
        <w:t xml:space="preserve">Let’s create a modified dataset with clear violations:</w:t>
      </w:r>
    </w:p>
    <w:p>
      <w:pPr>
        <w:pStyle w:val="SourceCode"/>
      </w:pPr>
      <w:r>
        <w:rPr>
          <w:rStyle w:val="CommentTok"/>
        </w:rPr>
        <w:t xml:space="preserve"># Create data with outliers and skewness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violated_circ_df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circ_data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phase_shift_violated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phase_shift,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"Knees"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phase_shift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3.25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(phase_shift)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(phase_shift[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(n</w:t>
      </w:r>
      <w:r>
        <w:rPr>
          <w:rStyle w:val="DecValTok"/>
        </w:rPr>
        <w:t xml:space="preserve">-2</w:t>
      </w:r>
      <w:r>
        <w:rPr>
          <w:rStyle w:val="NormalTok"/>
        </w:rPr>
        <w:t xml:space="preserve">)], phase_shift[(n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Fit model with violated assumptions</w:t>
      </w:r>
      <w:r>
        <w:br/>
      </w:r>
      <w:r>
        <w:rPr>
          <w:rStyle w:val="NormalTok"/>
        </w:rPr>
        <w:t xml:space="preserve">violated_model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violated_circ_df)</w:t>
      </w:r>
    </w:p>
    <w:p>
      <w:pPr>
        <w:pStyle w:val="FirstParagraph"/>
      </w:pPr>
      <w:r>
        <w:rPr>
          <w:b/>
          <w:bCs/>
        </w:rPr>
        <w:t xml:space="preserve">What we changed:</w:t>
      </w:r>
    </w:p>
    <w:p>
      <w:pPr>
        <w:pStyle w:val="Compact"/>
        <w:numPr>
          <w:ilvl w:val="0"/>
          <w:numId w:val="1081"/>
        </w:numPr>
      </w:pPr>
      <w:r>
        <w:t xml:space="preserve">- Increased variance in Knees group</w:t>
      </w:r>
    </w:p>
    <w:p>
      <w:pPr>
        <w:pStyle w:val="Compact"/>
        <w:numPr>
          <w:ilvl w:val="0"/>
          <w:numId w:val="1081"/>
        </w:numPr>
      </w:pPr>
      <w:r>
        <w:t xml:space="preserve">- Added extreme outliers to Eyes group</w:t>
      </w:r>
    </w:p>
    <w:p>
      <w:pPr>
        <w:pStyle w:val="Compact"/>
        <w:numPr>
          <w:ilvl w:val="0"/>
          <w:numId w:val="1081"/>
        </w:numPr>
      </w:pPr>
      <w:r>
        <w:t xml:space="preserve">- Created unequal variances and non-normality</w:t>
      </w:r>
    </w:p>
    <w:bookmarkEnd w:id="116"/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analysis_of_variance_lecture_files/figure-docx/violated_data_plot-1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0"/>
    <w:bookmarkStart w:id="129" w:name="checking-violated-data-assumptions"/>
    <w:p>
      <w:pPr>
        <w:pStyle w:val="Heading1"/>
      </w:pPr>
      <w:r>
        <w:t xml:space="preserve">Checking Violated Data Assumptions</w:t>
      </w:r>
    </w:p>
    <w:bookmarkStart w:id="124" w:name="normality-test-on-violated-data"/>
    <w:p>
      <w:pPr>
        <w:pStyle w:val="Heading3"/>
      </w:pPr>
      <w:r>
        <w:t xml:space="preserve">Normality Test on Violated Data</w:t>
      </w:r>
    </w:p>
    <w:p>
      <w:pPr>
        <w:pStyle w:val="FirstParagraph"/>
      </w:pPr>
      <w:r>
        <w:rPr>
          <w:b/>
          <w:bCs/>
        </w:rPr>
        <w:t xml:space="preserve">Clear violation:</w:t>
      </w:r>
      <w:r>
        <w:t xml:space="preserve"> </w:t>
      </w:r>
      <w:r>
        <w:t xml:space="preserve">p &lt; 0.05, points deviate from line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resid(violated_model)</w:t>
      </w:r>
      <w:r>
        <w:br/>
      </w:r>
      <w:r>
        <w:rPr>
          <w:rStyle w:val="VerbatimChar"/>
        </w:rPr>
        <w:t xml:space="preserve">W = 0.89473, p-value = 0.02335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22" name="Picture"/>
            <a:graphic>
              <a:graphicData uri="http://schemas.openxmlformats.org/drawingml/2006/picture">
                <pic:pic>
                  <pic:nvPicPr>
                    <pic:cNvPr descr="analysis_of_variance_lecture_files/figure-docx/violated_normality_plot-1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4"/>
    <w:bookmarkStart w:id="128" w:name="variance-test-on-violated-data"/>
    <w:p>
      <w:pPr>
        <w:pStyle w:val="Heading3"/>
      </w:pPr>
      <w:r>
        <w:t xml:space="preserve">Variance Test on Violated Data</w:t>
      </w:r>
    </w:p>
    <w:p>
      <w:pPr>
        <w:pStyle w:val="Compact"/>
        <w:numPr>
          <w:ilvl w:val="0"/>
          <w:numId w:val="1082"/>
        </w:numPr>
      </w:pPr>
      <w:r>
        <w:t xml:space="preserve">ok having issues making it not homogeoeous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Clear violation:</w:t>
      </w:r>
      <w:r>
        <w:t xml:space="preserve"> </w:t>
      </w:r>
      <w:r>
        <w:t xml:space="preserve">p &lt; 0.05, unequal variances evident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2  1.5618 0.2355</w:t>
      </w:r>
      <w:r>
        <w:br/>
      </w:r>
      <w:r>
        <w:rPr>
          <w:rStyle w:val="VerbatimChar"/>
        </w:rPr>
        <w:t xml:space="preserve">      19               </w:t>
      </w:r>
    </w:p>
    <w:p>
      <w:pPr>
        <w:pStyle w:val="FirstParagraph"/>
      </w:pPr>
      <w:r>
        <w:drawing>
          <wp:inline>
            <wp:extent cx="3200400" cy="3657600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analysis_of_variance_lecture_files/figure-docx/violated_variance_plot-1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8"/>
    <w:bookmarkEnd w:id="129"/>
    <w:bookmarkStart w:id="135" w:name="performing-the-kruskal-wallis-test"/>
    <w:p>
      <w:pPr>
        <w:pStyle w:val="Heading1"/>
      </w:pPr>
      <w:r>
        <w:t xml:space="preserve">Performing the Kruskal-Wallis Test</w:t>
      </w:r>
    </w:p>
    <w:bookmarkStart w:id="130" w:name="running-kruskal-wallis-on-original-data"/>
    <w:p>
      <w:pPr>
        <w:pStyle w:val="Heading3"/>
      </w:pPr>
      <w:r>
        <w:t xml:space="preserve">Running Kruskal-Wallis on Original Data</w:t>
      </w:r>
    </w:p>
    <w:p>
      <w:pPr>
        <w:pStyle w:val="FirstParagraph"/>
      </w:pPr>
      <w:r>
        <w:rPr>
          <w:b/>
          <w:bCs/>
        </w:rPr>
        <w:t xml:space="preserve">Even though assumptions are met, let’s compare results:</w:t>
      </w:r>
    </w:p>
    <w:p>
      <w:pPr>
        <w:pStyle w:val="SourceCode"/>
      </w:pPr>
      <w:r>
        <w:rPr>
          <w:rStyle w:val="CommentTok"/>
        </w:rPr>
        <w:t xml:space="preserve"># Kruskal-Wallis test on original data</w:t>
      </w:r>
      <w:r>
        <w:br/>
      </w:r>
      <w:r>
        <w:rPr>
          <w:rStyle w:val="NormalTok"/>
        </w:rPr>
        <w:t xml:space="preserve">kruskal_original_result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kruskal.test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circ_data)</w:t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NormalTok"/>
        </w:rPr>
        <w:t xml:space="preserve">kruskal_original_result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Kruskal-Wallis rank sum test</w:t>
      </w:r>
      <w:r>
        <w:br/>
      </w:r>
      <w:r>
        <w:br/>
      </w:r>
      <w:r>
        <w:rPr>
          <w:rStyle w:val="VerbatimChar"/>
        </w:rPr>
        <w:t xml:space="preserve">data:  phase_shift by treatment</w:t>
      </w:r>
      <w:r>
        <w:br/>
      </w:r>
      <w:r>
        <w:rPr>
          <w:rStyle w:val="VerbatimChar"/>
        </w:rPr>
        <w:t xml:space="preserve">Kruskal-Wallis chi-squared = 9.4231, df = 2, p-value = 0.008991</w:t>
      </w:r>
    </w:p>
    <w:p>
      <w:pPr>
        <w:pStyle w:val="FirstParagraph"/>
      </w:pPr>
      <w:r>
        <w:rPr>
          <w:b/>
          <w:bCs/>
        </w:rPr>
        <w:t xml:space="preserve">Interpretation:</w:t>
      </w:r>
      <w:r>
        <w:t xml:space="preserve"> </w:t>
      </w:r>
      <w:r>
        <w:t xml:space="preserve">- H = test statistic (chi-squared approximation) -</w:t>
      </w:r>
      <w:r>
        <w:t xml:space="preserve"> </w:t>
      </w:r>
      <w:r>
        <w:t xml:space="preserve">df = degrees of freedom (k - 1 = 3 - 1 = 2) - p-value = 0.0135</w:t>
      </w:r>
      <w:r>
        <w:t xml:space="preserve"> </w:t>
      </w:r>
      <w:r>
        <w:t xml:space="preserve">(significant at α = 0.05) - Conclusion: At least one group differs from</w:t>
      </w:r>
      <w:r>
        <w:t xml:space="preserve"> </w:t>
      </w:r>
      <w:r>
        <w:t xml:space="preserve">others</w:t>
      </w:r>
    </w:p>
    <w:p>
      <w:pPr>
        <w:pStyle w:val="BodyText"/>
      </w:pPr>
      <w:r>
        <w:rPr>
          <w:b/>
          <w:bCs/>
        </w:rPr>
        <w:t xml:space="preserve">Compare to parametric ANOVA: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Df Sum Sq Mean Sq F value   Pr(&gt;F)   </w:t>
      </w:r>
      <w:r>
        <w:br/>
      </w:r>
      <w:r>
        <w:rPr>
          <w:rStyle w:val="VerbatimChar"/>
        </w:rPr>
        <w:t xml:space="preserve">treatment  2 7.2245  3.6122  7.2894 0.004472 **</w:t>
      </w:r>
      <w:r>
        <w:br/>
      </w:r>
      <w:r>
        <w:rPr>
          <w:rStyle w:val="VerbatimChar"/>
        </w:rPr>
        <w:t xml:space="preserve">Residuals 19 9.4153  0.4955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30"/>
    <w:bookmarkStart w:id="134" w:name="rank-visualization"/>
    <w:p>
      <w:pPr>
        <w:pStyle w:val="Heading3"/>
      </w:pPr>
      <w:r>
        <w:t xml:space="preserve">Rank Visualization</w:t>
      </w:r>
    </w:p>
    <w:p>
      <w:pPr>
        <w:pStyle w:val="FirstParagraph"/>
      </w:pPr>
      <w:r>
        <w:rPr>
          <w:b/>
          <w:bCs/>
        </w:rPr>
        <w:t xml:space="preserve">How Kruskal-Wallis works:</w:t>
      </w:r>
    </w:p>
    <w:p>
      <w:pPr>
        <w:pStyle w:val="BodyText"/>
      </w:pPr>
      <w:r>
        <w:drawing>
          <wp:inline>
            <wp:extent cx="3200400" cy="3200400"/>
            <wp:effectExtent b="0" l="0" r="0" t="0"/>
            <wp:docPr descr="" title="" id="132" name="Picture"/>
            <a:graphic>
              <a:graphicData uri="http://schemas.openxmlformats.org/drawingml/2006/picture">
                <pic:pic>
                  <pic:nvPicPr>
                    <pic:cNvPr descr="analysis_of_variance_lecture_files/figure-docx/kruskal_ranks_plot-1.pn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Rank Sums: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treatment mean_rank sum_rank     n</w:t>
      </w:r>
      <w:r>
        <w:br/>
      </w:r>
      <w:r>
        <w:rPr>
          <w:rStyle w:val="VerbatimChar"/>
        </w:rPr>
        <w:t xml:space="preserve">  &lt;fct&gt;         &lt;dbl&gt;    &lt;dbl&gt; &lt;int&gt;</w:t>
      </w:r>
      <w:r>
        <w:br/>
      </w:r>
      <w:r>
        <w:rPr>
          <w:rStyle w:val="VerbatimChar"/>
        </w:rPr>
        <w:t xml:space="preserve">1 Control       14.6       117     8</w:t>
      </w:r>
      <w:r>
        <w:br/>
      </w:r>
      <w:r>
        <w:rPr>
          <w:rStyle w:val="VerbatimChar"/>
        </w:rPr>
        <w:t xml:space="preserve">2 Eyes           5.29       37     7</w:t>
      </w:r>
      <w:r>
        <w:br/>
      </w:r>
      <w:r>
        <w:rPr>
          <w:rStyle w:val="VerbatimChar"/>
        </w:rPr>
        <w:t xml:space="preserve">3 Knees         14.1        99     7</w:t>
      </w:r>
    </w:p>
    <w:bookmarkEnd w:id="134"/>
    <w:bookmarkEnd w:id="135"/>
    <w:bookmarkStart w:id="140" w:name="kruskal-wallis-on-violated-data"/>
    <w:p>
      <w:pPr>
        <w:pStyle w:val="Heading1"/>
      </w:pPr>
      <w:r>
        <w:t xml:space="preserve">Kruskal-Wallis on Violated Data</w:t>
      </w:r>
    </w:p>
    <w:bookmarkStart w:id="136" w:name="non-parametric-test-handles-violations"/>
    <w:p>
      <w:pPr>
        <w:pStyle w:val="Heading3"/>
      </w:pPr>
      <w:r>
        <w:t xml:space="preserve">Non-Parametric Test Handles Violations</w:t>
      </w:r>
    </w:p>
    <w:p>
      <w:pPr>
        <w:pStyle w:val="FirstParagraph"/>
      </w:pPr>
      <w:r>
        <w:rPr>
          <w:b/>
          <w:bCs/>
        </w:rPr>
        <w:t xml:space="preserve">Running Kruskal-Wallis on data with assumption violations:</w:t>
      </w:r>
    </w:p>
    <w:p>
      <w:pPr>
        <w:pStyle w:val="SourceCode"/>
      </w:pPr>
      <w:r>
        <w:rPr>
          <w:rStyle w:val="CommentTok"/>
        </w:rPr>
        <w:t xml:space="preserve"># Kruskal-Wallis test on violated data</w:t>
      </w:r>
      <w:r>
        <w:br/>
      </w:r>
      <w:r>
        <w:rPr>
          <w:rStyle w:val="NormalTok"/>
        </w:rPr>
        <w:t xml:space="preserve">kruskal_violated_result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kruskal.test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violated_circ_df)</w:t>
      </w:r>
      <w:r>
        <w:br/>
      </w:r>
      <w:r>
        <w:rPr>
          <w:rStyle w:val="NormalTok"/>
        </w:rPr>
        <w:t xml:space="preserve">kruskal_violated_result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Kruskal-Wallis rank sum test</w:t>
      </w:r>
      <w:r>
        <w:br/>
      </w:r>
      <w:r>
        <w:br/>
      </w:r>
      <w:r>
        <w:rPr>
          <w:rStyle w:val="VerbatimChar"/>
        </w:rPr>
        <w:t xml:space="preserve">data:  phase_shift_violated by treatment</w:t>
      </w:r>
      <w:r>
        <w:br/>
      </w:r>
      <w:r>
        <w:rPr>
          <w:rStyle w:val="VerbatimChar"/>
        </w:rPr>
        <w:t xml:space="preserve">Kruskal-Wallis chi-squared = 6.8453, df = 2, p-value = 0.03263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phase_shift_violated</w:t>
      </w:r>
      <w:r>
        <w:br/>
      </w:r>
      <w:r>
        <w:rPr>
          <w:rStyle w:val="VerbatimChar"/>
        </w:rPr>
        <w:t xml:space="preserve">          Df  Sum Sq Mean Sq F value Pr(&gt;F)  </w:t>
      </w:r>
      <w:r>
        <w:br/>
      </w:r>
      <w:r>
        <w:rPr>
          <w:rStyle w:val="VerbatimChar"/>
        </w:rPr>
        <w:t xml:space="preserve">treatment  2  41.806 20.9029  2.8361 0.0836 .</w:t>
      </w:r>
      <w:r>
        <w:br/>
      </w:r>
      <w:r>
        <w:rPr>
          <w:rStyle w:val="VerbatimChar"/>
        </w:rPr>
        <w:t xml:space="preserve">Residuals 19 140.037  7.3704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Key observations:</w:t>
      </w:r>
    </w:p>
    <w:p>
      <w:pPr>
        <w:pStyle w:val="Compact"/>
        <w:numPr>
          <w:ilvl w:val="1"/>
          <w:numId w:val="1084"/>
        </w:numPr>
      </w:pPr>
      <w:r>
        <w:t xml:space="preserve">Both tests still detect differences</w:t>
      </w:r>
    </w:p>
    <w:p>
      <w:pPr>
        <w:pStyle w:val="Compact"/>
        <w:numPr>
          <w:ilvl w:val="1"/>
          <w:numId w:val="1084"/>
        </w:numPr>
      </w:pPr>
      <w:r>
        <w:t xml:space="preserve">Kruskal-Wallis more robust to violations</w:t>
      </w:r>
    </w:p>
    <w:p>
      <w:pPr>
        <w:pStyle w:val="Compact"/>
        <w:numPr>
          <w:ilvl w:val="1"/>
          <w:numId w:val="1084"/>
        </w:numPr>
      </w:pPr>
      <w:r>
        <w:t xml:space="preserve">Parametric test may give misleading results when assumptions</w:t>
      </w:r>
      <w:r>
        <w:t xml:space="preserve"> </w:t>
      </w:r>
      <w:r>
        <w:t xml:space="preserve">violated</w:t>
      </w:r>
    </w:p>
    <w:p>
      <w:pPr>
        <w:pStyle w:val="Compact"/>
        <w:numPr>
          <w:ilvl w:val="1"/>
          <w:numId w:val="1084"/>
        </w:numPr>
      </w:pPr>
      <w:r>
        <w:t xml:space="preserve">Non-parametric test maintains validity</w:t>
      </w:r>
    </w:p>
    <w:bookmarkEnd w:id="136"/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38" name="Picture"/>
            <a:graphic>
              <a:graphicData uri="http://schemas.openxmlformats.org/drawingml/2006/picture">
                <pic:pic>
                  <pic:nvPicPr>
                    <pic:cNvPr descr="analysis_of_variance_lecture_files/figure-docx/violated_comparison_plot-1.pn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Why Kruskal-Wallis is robust:</w:t>
      </w:r>
    </w:p>
    <w:p>
      <w:pPr>
        <w:pStyle w:val="Compact"/>
        <w:numPr>
          <w:ilvl w:val="1"/>
          <w:numId w:val="1086"/>
        </w:numPr>
      </w:pPr>
      <w:r>
        <w:t xml:space="preserve">- Uses ranks instead of raw values</w:t>
      </w:r>
    </w:p>
    <w:p>
      <w:pPr>
        <w:pStyle w:val="Compact"/>
        <w:numPr>
          <w:ilvl w:val="1"/>
          <w:numId w:val="1086"/>
        </w:numPr>
      </w:pPr>
      <w:r>
        <w:t xml:space="preserve">- Outliers affect ranks minimally</w:t>
      </w:r>
    </w:p>
    <w:p>
      <w:pPr>
        <w:pStyle w:val="Compact"/>
        <w:numPr>
          <w:ilvl w:val="1"/>
          <w:numId w:val="1086"/>
        </w:numPr>
      </w:pPr>
      <w:r>
        <w:t xml:space="preserve">- Unequal variances less problematic</w:t>
      </w:r>
    </w:p>
    <w:p>
      <w:pPr>
        <w:pStyle w:val="Compact"/>
        <w:numPr>
          <w:ilvl w:val="1"/>
          <w:numId w:val="1086"/>
        </w:numPr>
      </w:pPr>
      <w:r>
        <w:t xml:space="preserve">- No distribution assumptions needed</w:t>
      </w:r>
    </w:p>
    <w:bookmarkEnd w:id="140"/>
    <w:bookmarkStart w:id="143" w:name="post-hoc-tests-for-kruskal-wallis"/>
    <w:p>
      <w:pPr>
        <w:pStyle w:val="Heading1"/>
      </w:pPr>
      <w:r>
        <w:t xml:space="preserve">Post-Hoc Tests for Kruskal-Wallis</w:t>
      </w:r>
    </w:p>
    <w:bookmarkStart w:id="141" w:name="X9cf0b3d08fe9f656f61ec7a9edffdf03489d9e7"/>
    <w:p>
      <w:pPr>
        <w:pStyle w:val="Heading3"/>
      </w:pPr>
      <w:r>
        <w:t xml:space="preserve">Pairwise Comparisons After Significant Kruskal-Wallis</w:t>
      </w:r>
    </w:p>
    <w:p>
      <w:pPr>
        <w:pStyle w:val="FirstParagraph"/>
      </w:pPr>
      <w:r>
        <w:rPr>
          <w:b/>
          <w:bCs/>
        </w:rPr>
        <w:t xml:space="preserve">Just like ANOVA, we need post-hoc tests to identify which groups</w:t>
      </w:r>
      <w:r>
        <w:rPr>
          <w:b/>
          <w:bCs/>
        </w:rPr>
        <w:t xml:space="preserve"> </w:t>
      </w:r>
      <w:r>
        <w:rPr>
          <w:b/>
          <w:bCs/>
        </w:rPr>
        <w:t xml:space="preserve">differ: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Pairwise comparisons using Wilcoxon rank sum exact test </w:t>
      </w:r>
      <w:r>
        <w:br/>
      </w:r>
      <w:r>
        <w:br/>
      </w:r>
      <w:r>
        <w:rPr>
          <w:rStyle w:val="VerbatimChar"/>
        </w:rPr>
        <w:t xml:space="preserve">data:  nonparam_circ_df$phase_shift and nonparam_circ_df$treatment </w:t>
      </w:r>
      <w:r>
        <w:br/>
      </w:r>
      <w:r>
        <w:br/>
      </w:r>
      <w:r>
        <w:rPr>
          <w:rStyle w:val="VerbatimChar"/>
        </w:rPr>
        <w:t xml:space="preserve">      Control Eyes  </w:t>
      </w:r>
      <w:r>
        <w:br/>
      </w:r>
      <w:r>
        <w:rPr>
          <w:rStyle w:val="VerbatimChar"/>
        </w:rPr>
        <w:t xml:space="preserve">Eyes  0.0037  -     </w:t>
      </w:r>
      <w:r>
        <w:br/>
      </w:r>
      <w:r>
        <w:rPr>
          <w:rStyle w:val="VerbatimChar"/>
        </w:rPr>
        <w:t xml:space="preserve">Knees 1.0000  0.0787</w:t>
      </w:r>
      <w:r>
        <w:br/>
      </w:r>
      <w:r>
        <w:br/>
      </w:r>
      <w:r>
        <w:rPr>
          <w:rStyle w:val="VerbatimChar"/>
        </w:rPr>
        <w:t xml:space="preserve">P value adjustment method: bonferroni 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Interpretation of p-values:</w:t>
      </w:r>
    </w:p>
    <w:p>
      <w:pPr>
        <w:pStyle w:val="Compact"/>
        <w:numPr>
          <w:ilvl w:val="1"/>
          <w:numId w:val="1088"/>
        </w:numPr>
      </w:pPr>
      <w:r>
        <w:t xml:space="preserve">- Control vs Eyes: p = 0.024 (significant)</w:t>
      </w:r>
    </w:p>
    <w:p>
      <w:pPr>
        <w:pStyle w:val="Compact"/>
        <w:numPr>
          <w:ilvl w:val="1"/>
          <w:numId w:val="1088"/>
        </w:numPr>
      </w:pPr>
      <w:r>
        <w:t xml:space="preserve">- Control vs Knees: p = 1.000 (not significant)</w:t>
      </w:r>
    </w:p>
    <w:p>
      <w:pPr>
        <w:pStyle w:val="Compact"/>
        <w:numPr>
          <w:ilvl w:val="1"/>
          <w:numId w:val="1088"/>
        </w:numPr>
      </w:pPr>
      <w:r>
        <w:t xml:space="preserve">- Eyes vs Knees: p = 0.078 (not significant)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Common adjustment methods:</w:t>
      </w:r>
    </w:p>
    <w:p>
      <w:pPr>
        <w:pStyle w:val="Compact"/>
        <w:numPr>
          <w:ilvl w:val="1"/>
          <w:numId w:val="1089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"bonferroni"</w:t>
      </w:r>
      <w:r>
        <w:t xml:space="preserve">: Most conservative</w:t>
      </w:r>
    </w:p>
    <w:p>
      <w:pPr>
        <w:pStyle w:val="Compact"/>
        <w:numPr>
          <w:ilvl w:val="1"/>
          <w:numId w:val="1089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"holm"</w:t>
      </w:r>
      <w:r>
        <w:t xml:space="preserve">: Less conservative than Bonferroni</w:t>
      </w:r>
    </w:p>
    <w:p>
      <w:pPr>
        <w:pStyle w:val="Compact"/>
        <w:numPr>
          <w:ilvl w:val="1"/>
          <w:numId w:val="1089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"BH"</w:t>
      </w:r>
      <w:r>
        <w:t xml:space="preserve">: Benjamini-Hochberg (controls false discovery rate)</w:t>
      </w:r>
    </w:p>
    <w:p>
      <w:pPr>
        <w:pStyle w:val="Compact"/>
        <w:numPr>
          <w:ilvl w:val="1"/>
          <w:numId w:val="1089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"none"</w:t>
      </w:r>
      <w:r>
        <w:t xml:space="preserve">: No adjustment (not recommended)</w:t>
      </w:r>
    </w:p>
    <w:bookmarkEnd w:id="141"/>
    <w:bookmarkStart w:id="142" w:name="post-hoc-for-violated-data"/>
    <w:p>
      <w:pPr>
        <w:pStyle w:val="Heading3"/>
      </w:pPr>
      <w:r>
        <w:t xml:space="preserve">Post-Hoc for Violated Data</w:t>
      </w:r>
    </w:p>
    <w:p>
      <w:pPr>
        <w:pStyle w:val="SourceCode"/>
      </w:pPr>
      <w:r>
        <w:rPr>
          <w:rStyle w:val="CommentTok"/>
        </w:rPr>
        <w:t xml:space="preserve"># Post-hoc tests on violated data</w:t>
      </w:r>
      <w:r>
        <w:br/>
      </w:r>
      <w:r>
        <w:rPr>
          <w:rStyle w:val="NormalTok"/>
        </w:rPr>
        <w:t xml:space="preserve">pairwise_violated_result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pairwise.wilcox.test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violated_circ_df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phase_shift_violated,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 =</w:t>
      </w:r>
      <w:r>
        <w:rPr>
          <w:rStyle w:val="NormalTok"/>
        </w:rPr>
        <w:t xml:space="preserve"> violated_circ_df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p.adjust.method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pairwise_violated_result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Pairwise comparisons using Wilcoxon rank sum exact test </w:t>
      </w:r>
      <w:r>
        <w:br/>
      </w:r>
      <w:r>
        <w:br/>
      </w:r>
      <w:r>
        <w:rPr>
          <w:rStyle w:val="VerbatimChar"/>
        </w:rPr>
        <w:t xml:space="preserve">data:  violated_circ_df$phase_shift_violated and violated_circ_df$treatment </w:t>
      </w:r>
      <w:r>
        <w:br/>
      </w:r>
      <w:r>
        <w:br/>
      </w:r>
      <w:r>
        <w:rPr>
          <w:rStyle w:val="VerbatimChar"/>
        </w:rPr>
        <w:t xml:space="preserve">      Control Eyes  </w:t>
      </w:r>
      <w:r>
        <w:br/>
      </w:r>
      <w:r>
        <w:rPr>
          <w:rStyle w:val="VerbatimChar"/>
        </w:rPr>
        <w:t xml:space="preserve">Eyes  0.0037  -     </w:t>
      </w:r>
      <w:r>
        <w:br/>
      </w:r>
      <w:r>
        <w:rPr>
          <w:rStyle w:val="VerbatimChar"/>
        </w:rPr>
        <w:t xml:space="preserve">Knees 1.0000  1.0000</w:t>
      </w:r>
      <w:r>
        <w:br/>
      </w:r>
      <w:r>
        <w:br/>
      </w:r>
      <w:r>
        <w:rPr>
          <w:rStyle w:val="VerbatimChar"/>
        </w:rPr>
        <w:t xml:space="preserve">P value adjustment method: bonferroni </w:t>
      </w:r>
    </w:p>
    <w:p>
      <w:pPr>
        <w:pStyle w:val="FirstParagraph"/>
      </w:pPr>
      <w:r>
        <w:rPr>
          <w:b/>
          <w:bCs/>
        </w:rPr>
        <w:t xml:space="preserve">Comparison table:</w:t>
      </w:r>
    </w:p>
    <w:p>
      <w:pPr>
        <w:pStyle w:val="SourceCode"/>
      </w:pPr>
      <w:r>
        <w:rPr>
          <w:rStyle w:val="VerbatimChar"/>
        </w:rPr>
        <w:t xml:space="preserve">Original Data Pairwise p-values:</w:t>
      </w:r>
      <w:r>
        <w:br/>
      </w:r>
      <w:r>
        <w:rPr>
          <w:rStyle w:val="VerbatimChar"/>
        </w:rPr>
        <w:t xml:space="preserve">   Control vs Eyes:  0.024 *</w:t>
      </w:r>
      <w:r>
        <w:br/>
      </w:r>
      <w:r>
        <w:rPr>
          <w:rStyle w:val="VerbatimChar"/>
        </w:rPr>
        <w:t xml:space="preserve">   Control vs Knees: 1.000</w:t>
      </w:r>
      <w:r>
        <w:br/>
      </w:r>
      <w:r>
        <w:rPr>
          <w:rStyle w:val="VerbatimChar"/>
        </w:rPr>
        <w:t xml:space="preserve">   Eyes vs Knees:    0.078</w:t>
      </w:r>
    </w:p>
    <w:p>
      <w:pPr>
        <w:pStyle w:val="SourceCode"/>
      </w:pPr>
      <w:r>
        <w:rPr>
          <w:rStyle w:val="VerbatimChar"/>
        </w:rPr>
        <w:t xml:space="preserve">Violated Data Pairwise p-values:</w:t>
      </w:r>
      <w:r>
        <w:br/>
      </w:r>
      <w:r>
        <w:rPr>
          <w:rStyle w:val="VerbatimChar"/>
        </w:rPr>
        <w:t xml:space="preserve">   Control vs Eyes:  0.015 *</w:t>
      </w:r>
      <w:r>
        <w:br/>
      </w:r>
      <w:r>
        <w:rPr>
          <w:rStyle w:val="VerbatimChar"/>
        </w:rPr>
        <w:t xml:space="preserve">   Control vs Knees: 1.000</w:t>
      </w:r>
      <w:r>
        <w:br/>
      </w:r>
      <w:r>
        <w:rPr>
          <w:rStyle w:val="VerbatimChar"/>
        </w:rPr>
        <w:t xml:space="preserve">   Eyes vs Knees:    0.015 *</w:t>
      </w:r>
    </w:p>
    <w:bookmarkEnd w:id="142"/>
    <w:bookmarkEnd w:id="143"/>
    <w:bookmarkStart w:id="146" w:name="dunns-test-alternative-post-hoc"/>
    <w:p>
      <w:pPr>
        <w:pStyle w:val="Heading1"/>
      </w:pPr>
      <w:r>
        <w:t xml:space="preserve">Dunn’s Test: Alternative Post-Hoc</w:t>
      </w:r>
    </w:p>
    <w:bookmarkStart w:id="144" w:name="dunns-test-for-multiple-comparisons"/>
    <w:p>
      <w:pPr>
        <w:pStyle w:val="Heading3"/>
      </w:pPr>
      <w:r>
        <w:t xml:space="preserve">Dunn’s Test for Multiple Comparisons</w:t>
      </w:r>
    </w:p>
    <w:p>
      <w:pPr>
        <w:pStyle w:val="FirstParagraph"/>
      </w:pPr>
      <w:r>
        <w:rPr>
          <w:b/>
          <w:bCs/>
        </w:rPr>
        <w:t xml:space="preserve">Dunn’s test is specifically designed for Kruskal-Wallis post-hoc</w:t>
      </w:r>
      <w:r>
        <w:rPr>
          <w:b/>
          <w:bCs/>
        </w:rPr>
        <w:t xml:space="preserve"> </w:t>
      </w:r>
      <w:r>
        <w:rPr>
          <w:b/>
          <w:bCs/>
        </w:rPr>
        <w:t xml:space="preserve">comparisons:</w:t>
      </w:r>
    </w:p>
    <w:p>
      <w:pPr>
        <w:pStyle w:val="SourceCode"/>
      </w:pPr>
      <w:r>
        <w:rPr>
          <w:rStyle w:val="CommentTok"/>
        </w:rPr>
        <w:t xml:space="preserve"># Dunn's test on original data</w:t>
      </w:r>
      <w:r>
        <w:br/>
      </w:r>
      <w:r>
        <w:rPr>
          <w:rStyle w:val="NormalTok"/>
        </w:rPr>
        <w:t xml:space="preserve">dunn_original_result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dunnTest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circ_data,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dunn_original_result</w:t>
      </w:r>
    </w:p>
    <w:p>
      <w:pPr>
        <w:pStyle w:val="SourceCode"/>
      </w:pPr>
      <w:r>
        <w:rPr>
          <w:rStyle w:val="VerbatimChar"/>
        </w:rPr>
        <w:t xml:space="preserve">       Comparison          Z     P.unadj      P.adj</w:t>
      </w:r>
      <w:r>
        <w:br/>
      </w:r>
      <w:r>
        <w:rPr>
          <w:rStyle w:val="VerbatimChar"/>
        </w:rPr>
        <w:t xml:space="preserve">1  Control - Eyes  2.7789287 0.005453849 0.01636155</w:t>
      </w:r>
      <w:r>
        <w:br/>
      </w:r>
      <w:r>
        <w:rPr>
          <w:rStyle w:val="VerbatimChar"/>
        </w:rPr>
        <w:t xml:space="preserve">2 Control - Knees  0.1434629 0.885924641 1.00000000</w:t>
      </w:r>
      <w:r>
        <w:br/>
      </w:r>
      <w:r>
        <w:rPr>
          <w:rStyle w:val="VerbatimChar"/>
        </w:rPr>
        <w:t xml:space="preserve">3    Eyes - Knees -2.5517789 0.010717452 0.03215236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Advantages of Dunn’s test:</w:t>
      </w:r>
    </w:p>
    <w:p>
      <w:pPr>
        <w:pStyle w:val="Compact"/>
        <w:numPr>
          <w:ilvl w:val="1"/>
          <w:numId w:val="1091"/>
        </w:numPr>
      </w:pPr>
      <w:r>
        <w:t xml:space="preserve">Designed specifically for Kruskal-Wallis</w:t>
      </w:r>
    </w:p>
    <w:p>
      <w:pPr>
        <w:pStyle w:val="Compact"/>
        <w:numPr>
          <w:ilvl w:val="1"/>
          <w:numId w:val="1091"/>
        </w:numPr>
      </w:pPr>
      <w:r>
        <w:t xml:space="preserve">Provides Z-statistics in addition to p-values</w:t>
      </w:r>
    </w:p>
    <w:p>
      <w:pPr>
        <w:pStyle w:val="Compact"/>
        <w:numPr>
          <w:ilvl w:val="1"/>
          <w:numId w:val="1091"/>
        </w:numPr>
      </w:pPr>
      <w:r>
        <w:t xml:space="preserve">Multiple adjustment methods available</w:t>
      </w:r>
    </w:p>
    <w:p>
      <w:pPr>
        <w:pStyle w:val="Compact"/>
        <w:numPr>
          <w:ilvl w:val="1"/>
          <w:numId w:val="1091"/>
        </w:numPr>
      </w:pPr>
      <w:r>
        <w:t xml:space="preserve">More appropriate than multiple Wilcoxon tests</w:t>
      </w:r>
    </w:p>
    <w:p>
      <w:pPr>
        <w:pStyle w:val="Compact"/>
        <w:numPr>
          <w:ilvl w:val="0"/>
          <w:numId w:val="1090"/>
        </w:numPr>
      </w:pPr>
      <w:r>
        <w:t xml:space="preserve">Z-statistic is a standardized test statistic that tells you how many</w:t>
      </w:r>
      <w:r>
        <w:t xml:space="preserve"> </w:t>
      </w:r>
      <w:r>
        <w:t xml:space="preserve">standard deviations an observation or difference is from the</w:t>
      </w:r>
      <w:r>
        <w:t xml:space="preserve"> </w:t>
      </w:r>
      <w:r>
        <w:t xml:space="preserve">expected value (usually zero, meaning</w:t>
      </w:r>
      <w:r>
        <w:t xml:space="preserve"> </w:t>
      </w:r>
      <w:r>
        <w:t xml:space="preserve">“no difference”</w:t>
      </w:r>
      <w:r>
        <w:t xml:space="preserve">).</w:t>
      </w:r>
    </w:p>
    <w:bookmarkEnd w:id="144"/>
    <w:bookmarkStart w:id="145" w:name="dunns-test-on-violated-data"/>
    <w:p>
      <w:pPr>
        <w:pStyle w:val="Heading3"/>
      </w:pPr>
      <w:r>
        <w:t xml:space="preserve">Dunn’s Test on Violated Data</w:t>
      </w:r>
    </w:p>
    <w:p>
      <w:pPr>
        <w:pStyle w:val="SourceCode"/>
      </w:pPr>
      <w:r>
        <w:rPr>
          <w:rStyle w:val="CommentTok"/>
        </w:rPr>
        <w:t xml:space="preserve"># Dunn's test on violated data</w:t>
      </w:r>
      <w:r>
        <w:br/>
      </w:r>
      <w:r>
        <w:rPr>
          <w:rStyle w:val="NormalTok"/>
        </w:rPr>
        <w:t xml:space="preserve">dunn_violated_result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dunnTest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violated_circ_df,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dunn_violated_result</w:t>
      </w:r>
    </w:p>
    <w:p>
      <w:pPr>
        <w:pStyle w:val="SourceCode"/>
      </w:pPr>
      <w:r>
        <w:rPr>
          <w:rStyle w:val="VerbatimChar"/>
        </w:rPr>
        <w:t xml:space="preserve">       Comparison         Z     P.unadj      P.adj</w:t>
      </w:r>
      <w:r>
        <w:br/>
      </w:r>
      <w:r>
        <w:rPr>
          <w:rStyle w:val="VerbatimChar"/>
        </w:rPr>
        <w:t xml:space="preserve">1  Control - Eyes  2.614212 0.008943349 0.02683005</w:t>
      </w:r>
      <w:r>
        <w:br/>
      </w:r>
      <w:r>
        <w:rPr>
          <w:rStyle w:val="VerbatimChar"/>
        </w:rPr>
        <w:t xml:space="preserve">2 Control - Knees  1.126449 0.259975463 0.77992639</w:t>
      </w:r>
      <w:r>
        <w:br/>
      </w:r>
      <w:r>
        <w:rPr>
          <w:rStyle w:val="VerbatimChar"/>
        </w:rPr>
        <w:t xml:space="preserve">3    Eyes - Knees -1.440520 0.149720243 0.44916073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Interpreting Z-statistics:</w:t>
      </w:r>
    </w:p>
    <w:p>
      <w:pPr>
        <w:numPr>
          <w:ilvl w:val="1"/>
          <w:numId w:val="1093"/>
        </w:numPr>
      </w:pPr>
      <w:r>
        <w:t xml:space="preserve">- Large |Z| values indicate bigger differences</w:t>
      </w:r>
    </w:p>
    <w:p>
      <w:pPr>
        <w:numPr>
          <w:ilvl w:val="1"/>
          <w:numId w:val="1093"/>
        </w:numPr>
      </w:pPr>
      <w:r>
        <w:t xml:space="preserve">- Z &gt; 1.96 approximately equivalent to p &lt; 0.05</w:t>
      </w:r>
    </w:p>
    <w:p>
      <w:pPr>
        <w:numPr>
          <w:ilvl w:val="1"/>
          <w:numId w:val="1093"/>
        </w:numPr>
      </w:pPr>
      <w:r>
        <w:t xml:space="preserve">- Sign indicates direction of difference</w:t>
      </w:r>
    </w:p>
    <w:bookmarkEnd w:id="145"/>
    <w:bookmarkEnd w:id="146"/>
    <w:bookmarkStart w:id="148" w:name="reporting-non-parametric-results"/>
    <w:p>
      <w:pPr>
        <w:pStyle w:val="Heading1"/>
      </w:pPr>
      <w:r>
        <w:t xml:space="preserve">Reporting Non-Parametric Results</w:t>
      </w:r>
    </w:p>
    <w:bookmarkStart w:id="147" w:name="how-to-report-kruskal-wallis-results"/>
    <w:p>
      <w:pPr>
        <w:pStyle w:val="Heading3"/>
      </w:pPr>
      <w:r>
        <w:t xml:space="preserve">How to Report Kruskal-Wallis Results</w:t>
      </w:r>
    </w:p>
    <w:p>
      <w:pPr>
        <w:pStyle w:val="FirstParagraph"/>
      </w:pPr>
      <w:r>
        <w:rPr>
          <w:b/>
          <w:bCs/>
        </w:rPr>
        <w:t xml:space="preserve">Essential elements to include:</w:t>
      </w:r>
    </w:p>
    <w:p>
      <w:pPr>
        <w:pStyle w:val="Compact"/>
        <w:numPr>
          <w:ilvl w:val="0"/>
          <w:numId w:val="1094"/>
        </w:numPr>
      </w:pPr>
      <w:r>
        <w:t xml:space="preserve">Test name and purpose</w:t>
      </w:r>
    </w:p>
    <w:p>
      <w:pPr>
        <w:pStyle w:val="Compact"/>
        <w:numPr>
          <w:ilvl w:val="0"/>
          <w:numId w:val="1094"/>
        </w:numPr>
      </w:pPr>
      <w:r>
        <w:t xml:space="preserve">Sample sizes per group</w:t>
      </w:r>
    </w:p>
    <w:p>
      <w:pPr>
        <w:pStyle w:val="Compact"/>
        <w:numPr>
          <w:ilvl w:val="0"/>
          <w:numId w:val="1094"/>
        </w:numPr>
      </w:pPr>
      <w:r>
        <w:t xml:space="preserve">Medians and IQRs (not means and SDs!)</w:t>
      </w:r>
    </w:p>
    <w:p>
      <w:pPr>
        <w:pStyle w:val="Compact"/>
        <w:numPr>
          <w:ilvl w:val="0"/>
          <w:numId w:val="1094"/>
        </w:numPr>
      </w:pPr>
      <w:r>
        <w:t xml:space="preserve">Test statistic (H) and degrees of freedom, P-value, Effect size</w:t>
      </w:r>
    </w:p>
    <w:p>
      <w:pPr>
        <w:pStyle w:val="Compact"/>
        <w:numPr>
          <w:ilvl w:val="0"/>
          <w:numId w:val="1094"/>
        </w:numPr>
      </w:pPr>
      <w:r>
        <w:t xml:space="preserve">Post-hoc test results</w:t>
      </w:r>
    </w:p>
    <w:p>
      <w:pPr>
        <w:pStyle w:val="Compact"/>
        <w:numPr>
          <w:ilvl w:val="0"/>
          <w:numId w:val="1094"/>
        </w:numPr>
      </w:pPr>
      <w:r>
        <w:t xml:space="preserve">Conclusion</w:t>
      </w:r>
    </w:p>
    <w:p>
      <w:pPr>
        <w:pStyle w:val="FirstParagraph"/>
      </w:pPr>
      <w:r>
        <w:rPr>
          <w:b/>
          <w:bCs/>
        </w:rPr>
        <w:t xml:space="preserve">Example write-up:</w:t>
      </w:r>
      <w:r>
        <w:t xml:space="preserve"> </w:t>
      </w:r>
      <w:r>
        <w:t xml:space="preserve">“A Kruskal-Wallis test was conducted to compare</w:t>
      </w:r>
      <w:r>
        <w:t xml:space="preserve"> </w:t>
      </w:r>
      <w:r>
        <w:t xml:space="preserve">the effect of light treatment on circadian rhythm phase shift across</w:t>
      </w:r>
      <w:r>
        <w:t xml:space="preserve"> </w:t>
      </w:r>
      <w:r>
        <w:t xml:space="preserve">three groups: Control (n = 8), Knees (n = 7), and Eyes (n = 7). Median</w:t>
      </w:r>
      <w:r>
        <w:t xml:space="preserve"> </w:t>
      </w:r>
      <w:r>
        <w:t xml:space="preserve">phase shifts were -0.48 hours (IQR = 0.84) for Control, -0.29 hours (IQR</w:t>
      </w:r>
      <w:r>
        <w:t xml:space="preserve"> </w:t>
      </w:r>
      <w:r>
        <w:t xml:space="preserve">= 1.04) for Knees, and -1.48 hours (IQR = 0.66) for Eyes. The test</w:t>
      </w:r>
      <w:r>
        <w:t xml:space="preserve"> </w:t>
      </w:r>
      <w:r>
        <w:t xml:space="preserve">revealed a statistically significant difference in phase shift between</w:t>
      </w:r>
      <w:r>
        <w:t xml:space="preserve"> </w:t>
      </w:r>
      <w:r>
        <w:t xml:space="preserve">the groups, H(2) = 8.66, p = 0.013, ε² = 0.37. Post-hoc pairwise</w:t>
      </w:r>
      <w:r>
        <w:t xml:space="preserve"> </w:t>
      </w:r>
      <w:r>
        <w:t xml:space="preserve">comparisons using Dunn’s test with Bonferroni correction indicated that</w:t>
      </w:r>
      <w:r>
        <w:t xml:space="preserve"> </w:t>
      </w:r>
      <w:r>
        <w:t xml:space="preserve">the Eyes treatment differed significantly from Control (p = 0.024), but</w:t>
      </w:r>
      <w:r>
        <w:t xml:space="preserve"> </w:t>
      </w:r>
      <w:r>
        <w:t xml:space="preserve">no other pairwise differences were significant. These results suggest</w:t>
      </w:r>
      <w:r>
        <w:t xml:space="preserve"> </w:t>
      </w:r>
      <w:r>
        <w:t xml:space="preserve">that light exposure to the eyes has a different effect on circadian</w:t>
      </w:r>
      <w:r>
        <w:t xml:space="preserve"> </w:t>
      </w:r>
      <w:r>
        <w:t xml:space="preserve">rhythm than light to other body parts.”</w:t>
      </w:r>
    </w:p>
    <w:bookmarkEnd w:id="147"/>
    <w:bookmarkEnd w:id="148"/>
    <w:bookmarkStart w:id="149" w:name="apa-style-reporting"/>
    <w:p>
      <w:pPr>
        <w:pStyle w:val="Heading1"/>
      </w:pPr>
      <w:r>
        <w:t xml:space="preserve">APA Style Reporting</w:t>
      </w:r>
    </w:p>
    <w:p>
      <w:pPr>
        <w:pStyle w:val="FirstParagraph"/>
      </w:pPr>
      <w:r>
        <w:rPr>
          <w:b/>
          <w:bCs/>
        </w:rPr>
        <w:t xml:space="preserve">In-text citation format:</w:t>
      </w:r>
    </w:p>
    <w:p>
      <w:pPr>
        <w:pStyle w:val="BlockText"/>
      </w:pPr>
      <w:r>
        <w:t xml:space="preserve">The Kruskal-Wallis test revealed significant differences between</w:t>
      </w:r>
      <w:r>
        <w:t xml:space="preserve"> </w:t>
      </w:r>
      <w:r>
        <w:t xml:space="preserve">treatment groups, H(2) = 8.66, p = .013.</w:t>
      </w:r>
    </w:p>
    <w:p>
      <w:pPr>
        <w:pStyle w:val="FirstParagraph"/>
      </w:pPr>
      <w:r>
        <w:rPr>
          <w:b/>
          <w:bCs/>
        </w:rPr>
        <w:t xml:space="preserve">Table format:</w:t>
      </w:r>
    </w:p>
    <w:p>
      <w:pPr>
        <w:pStyle w:val="SourceCode"/>
      </w:pPr>
      <w:r>
        <w:rPr>
          <w:rStyle w:val="VerbatimChar"/>
        </w:rPr>
        <w:t xml:space="preserve">Table 1. Descriptive Statistics for Phase Shift by Treatment</w:t>
      </w:r>
      <w:r>
        <w:br/>
      </w:r>
      <w:r>
        <w:br/>
      </w:r>
      <w:r>
        <w:rPr>
          <w:rStyle w:val="VerbatimChar"/>
        </w:rPr>
        <w:t xml:space="preserve"> </w:t>
      </w:r>
      <w:r>
        <w:br/>
      </w:r>
      <w:r>
        <w:br/>
      </w:r>
      <w:r>
        <w:rPr>
          <w:rStyle w:val="VerbatimChar"/>
        </w:rPr>
        <w:t xml:space="preserve">Note. IQR = interquartile range.</w:t>
      </w:r>
      <w:r>
        <w:br/>
      </w:r>
      <w:r>
        <w:rPr>
          <w:rStyle w:val="VerbatimChar"/>
        </w:rPr>
        <w:t xml:space="preserve"> Kruskal-Wallis H(2) = 8.66, p = .013</w:t>
      </w:r>
    </w:p>
    <w:p>
      <w:pPr>
        <w:pStyle w:val="SourceCode"/>
      </w:pPr>
      <w:r>
        <w:rPr>
          <w:rStyle w:val="VerbatimChar"/>
        </w:rPr>
        <w:t xml:space="preserve"># A tibble: 3 × 6</w:t>
      </w:r>
      <w:r>
        <w:br/>
      </w:r>
      <w:r>
        <w:rPr>
          <w:rStyle w:val="VerbatimChar"/>
        </w:rPr>
        <w:t xml:space="preserve">  treatment     n Median   IQR   Min   Max</w:t>
      </w:r>
      <w:r>
        <w:br/>
      </w:r>
      <w:r>
        <w:rPr>
          <w:rStyle w:val="VerbatimChar"/>
        </w:rPr>
        <w:t xml:space="preserve">  &lt;fct&gt;     &lt;int&gt;  &lt;dbl&gt; &lt;dbl&gt; &lt;dbl&gt; &lt;dbl&gt;</w:t>
      </w:r>
      <w:r>
        <w:br/>
      </w:r>
      <w:r>
        <w:rPr>
          <w:rStyle w:val="VerbatimChar"/>
        </w:rPr>
        <w:t xml:space="preserve">1 Control       8 -0.485 0.89  -1.27  0.53</w:t>
      </w:r>
      <w:r>
        <w:br/>
      </w:r>
      <w:r>
        <w:rPr>
          <w:rStyle w:val="VerbatimChar"/>
        </w:rPr>
        <w:t xml:space="preserve">2 Eyes          7 -1.48  0.675 -2.83 -0.78</w:t>
      </w:r>
      <w:r>
        <w:br/>
      </w:r>
      <w:r>
        <w:rPr>
          <w:rStyle w:val="VerbatimChar"/>
        </w:rPr>
        <w:t xml:space="preserve">3 Knees         7 -0.29  0.93  -1.61  0.73</w:t>
      </w:r>
    </w:p>
    <w:p>
      <w:pPr>
        <w:pStyle w:val="FirstParagraph"/>
      </w:pPr>
      <w:r>
        <w:rPr>
          <w:b/>
          <w:bCs/>
        </w:rPr>
        <w:t xml:space="preserve">Common mistakes to avoid:</w:t>
      </w:r>
    </w:p>
    <w:p>
      <w:pPr>
        <w:pStyle w:val="Compact"/>
        <w:numPr>
          <w:ilvl w:val="0"/>
          <w:numId w:val="1095"/>
        </w:numPr>
      </w:pPr>
      <w:r>
        <w:t xml:space="preserve">✗ Reporting means instead of medians &amp; Using SD instead of IQR</w:t>
      </w:r>
    </w:p>
    <w:p>
      <w:pPr>
        <w:pStyle w:val="Compact"/>
        <w:numPr>
          <w:ilvl w:val="0"/>
          <w:numId w:val="1095"/>
        </w:numPr>
      </w:pPr>
      <w:r>
        <w:t xml:space="preserve">✗ Not mentioning it’s a non-parametric test</w:t>
      </w:r>
    </w:p>
    <w:p>
      <w:pPr>
        <w:pStyle w:val="Compact"/>
        <w:numPr>
          <w:ilvl w:val="0"/>
          <w:numId w:val="1095"/>
        </w:numPr>
      </w:pPr>
      <w:r>
        <w:t xml:space="preserve">✗ Not justifying why non-parametric test used</w:t>
      </w:r>
    </w:p>
    <w:bookmarkEnd w:id="14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image" Id="rId92" Target="media/rId92.png" /><Relationship Type="http://schemas.openxmlformats.org/officeDocument/2006/relationships/image" Id="rId25" Target="media/rId25.png" /><Relationship Type="http://schemas.openxmlformats.org/officeDocument/2006/relationships/image" Id="rId58" Target="media/rId58.png" /><Relationship Type="http://schemas.openxmlformats.org/officeDocument/2006/relationships/image" Id="rId77" Target="media/rId77.png" /><Relationship Type="http://schemas.openxmlformats.org/officeDocument/2006/relationships/image" Id="rId131" Target="media/rId131.png" /><Relationship Type="http://schemas.openxmlformats.org/officeDocument/2006/relationships/image" Id="rId21" Target="media/rId21.png" /><Relationship Type="http://schemas.openxmlformats.org/officeDocument/2006/relationships/image" Id="rId33" Target="media/rId33.png" /><Relationship Type="http://schemas.openxmlformats.org/officeDocument/2006/relationships/image" Id="rId37" Target="media/rId37.png" /><Relationship Type="http://schemas.openxmlformats.org/officeDocument/2006/relationships/image" Id="rId41" Target="media/rId41.png" /><Relationship Type="http://schemas.openxmlformats.org/officeDocument/2006/relationships/image" Id="rId45" Target="media/rId45.png" /><Relationship Type="http://schemas.openxmlformats.org/officeDocument/2006/relationships/image" Id="rId67" Target="media/rId67.png" /><Relationship Type="http://schemas.openxmlformats.org/officeDocument/2006/relationships/image" Id="rId72" Target="media/rId72.png" /><Relationship Type="http://schemas.openxmlformats.org/officeDocument/2006/relationships/image" Id="rId80" Target="media/rId80.png" /><Relationship Type="http://schemas.openxmlformats.org/officeDocument/2006/relationships/image" Id="rId84" Target="media/rId84.png" /><Relationship Type="http://schemas.openxmlformats.org/officeDocument/2006/relationships/image" Id="rId99" Target="media/rId99.png" /><Relationship Type="http://schemas.openxmlformats.org/officeDocument/2006/relationships/image" Id="rId103" Target="media/rId103.png" /><Relationship Type="http://schemas.openxmlformats.org/officeDocument/2006/relationships/image" Id="rId28" Target="media/rId28.png" /><Relationship Type="http://schemas.openxmlformats.org/officeDocument/2006/relationships/image" Id="rId137" Target="media/rId137.png" /><Relationship Type="http://schemas.openxmlformats.org/officeDocument/2006/relationships/image" Id="rId117" Target="media/rId117.png" /><Relationship Type="http://schemas.openxmlformats.org/officeDocument/2006/relationships/image" Id="rId121" Target="media/rId121.png" /><Relationship Type="http://schemas.openxmlformats.org/officeDocument/2006/relationships/image" Id="rId125" Target="media/rId125.png" /><Relationship Type="http://schemas.openxmlformats.org/officeDocument/2006/relationships/image" Id="rId87" Target="media/rId87.png" /><Relationship Type="http://schemas.openxmlformats.org/officeDocument/2006/relationships/image" Id="rId10" Target="media/rId1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Analysis of Variance (ANOVA)</dc:title>
  <dc:creator>Bill Perry</dc:creator>
  <dc:description>One-way ANOVA and its connection to regression.</dc:description>
  <cp:keywords/>
  <dcterms:created xsi:type="dcterms:W3CDTF">2026-08-20T14:39:56Z</dcterms:created>
  <dcterms:modified xsi:type="dcterms:W3CDTF">2026-08-20T14:39:56Z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12</vt:lpwstr>
  </property>
  <property fmtid="{D5CDD505-2E9C-101B-9397-08002B2CF9AE}" pid="11" name="resources">
    <vt:lpwstr/>
  </property>
  <property fmtid="{D5CDD505-2E9C-101B-9397-08002B2CF9AE}" pid="12" name="subtitle">
    <vt:lpwstr>Single-factor ANOVA</vt:lpwstr>
  </property>
  <property fmtid="{D5CDD505-2E9C-101B-9397-08002B2CF9AE}" pid="13" name="toc-title">
    <vt:lpwstr>Table of contents</vt:lpwstr>
  </property>
  <property fmtid="{D5CDD505-2E9C-101B-9397-08002B2CF9AE}" pid="14" name="week">
    <vt:lpwstr>7</vt:lpwstr>
  </property>
</Properties>
</file>