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71.png" ContentType="image/png"/>
  <Override PartName="/word/media/rId68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ple_regression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lecture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Multiple linear regression and interpretation.</dc:description>
  <cp:keywords/>
  <dcterms:created xsi:type="dcterms:W3CDTF">2026-08-20T14:38:39Z</dcterms:created>
  <dcterms:modified xsi:type="dcterms:W3CDTF">2026-08-20T14:38:39Z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Several predictors</vt:lpwstr>
  </property>
  <property fmtid="{D5CDD505-2E9C-101B-9397-08002B2CF9AE}" pid="13" name="toc-title">
    <vt:lpwstr>Table of contents</vt:lpwstr>
  </property>
  <property fmtid="{D5CDD505-2E9C-101B-9397-08002B2CF9AE}" pid="14" name="week">
    <vt:lpwstr>7</vt:lpwstr>
  </property>
</Properties>
</file>