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9.png" ContentType="image/png"/>
  <Override PartName="/word/media/rId1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Describing Your Data</w:t>
      </w:r>
    </w:p>
    <w:p>
      <w:pPr>
        <w:pStyle w:val="Subtitle"/>
      </w:pPr>
      <w:r>
        <w:t xml:space="preserve">Mean, spread, counting correctly, and group summaries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Imported data two ways (</w:t>
      </w:r>
      <w:r>
        <w:rPr>
          <w:rStyle w:val="VerbatimChar"/>
        </w:rPr>
        <w:t xml:space="preserve">read_csv()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Wrangled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</w:p>
    <w:p>
      <w:pPr>
        <w:pStyle w:val="Compact"/>
        <w:numPr>
          <w:ilvl w:val="0"/>
          <w:numId w:val="1001"/>
        </w:numPr>
      </w:pPr>
      <w:r>
        <w:t xml:space="preserve">Caught duplicate rows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01"/>
        </w:numPr>
      </w:pPr>
      <w:r>
        <w:t xml:space="preserve">Saved a new file with</w:t>
      </w:r>
      <w:r>
        <w:t xml:space="preserve"> </w:t>
      </w:r>
      <w:r>
        <w:rPr>
          <w:rStyle w:val="VerbatimChar"/>
        </w:rPr>
        <w:t xml:space="preserve">write_csv()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Module 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reshape a dataset and hand off a clean file. Today we start</w:t>
            </w:r>
            <w:r>
              <w:t xml:space="preserve"> </w:t>
            </w:r>
            <w:r>
              <w:rPr>
                <w:b/>
                <w:bCs/>
              </w:rPr>
              <w:t xml:space="preserve">describing</w:t>
            </w:r>
            <w:r>
              <w:t xml:space="preserve"> </w:t>
            </w:r>
            <w:r>
              <w:t xml:space="preserve">it — the step that comes before any formal test.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Mean and median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Variance and standard deviation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trap — and the fix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Standard error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</w:p>
          <w:p/>
        </w:tc>
      </w:tr>
    </w:tbl>
    <w:bookmarkEnd w:id="14"/>
    <w:bookmarkStart w:id="20" w:name="part-1-our-question-revisited"/>
    <w:p>
      <w:pPr>
        <w:pStyle w:val="Heading2"/>
      </w:pPr>
      <w:r>
        <w:t xml:space="preserve">Part 1 · Our Question, Revisited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No difference in needle length between the lee and windward sides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Hₐ:</w:t>
      </w:r>
      <w:r>
        <w:t xml:space="preserve"> </w:t>
      </w:r>
      <w:r>
        <w:t xml:space="preserve">Needle length differs between the two sides</w:t>
      </w:r>
    </w:p>
    <w:p>
      <w:pPr>
        <w:pStyle w:val="FirstParagraph"/>
      </w:pPr>
      <w:r>
        <w:t xml:space="preserve">Before we can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that with statistics, we need to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what we actually 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Plan for this unit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— describe the data: center, spread, and group summaries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 later module</w:t>
            </w:r>
            <w:r>
              <w:t xml:space="preserve"> </w:t>
            </w:r>
            <w:r>
              <w:t xml:space="preserve">— formally test H₀ vs. Hₐ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Recap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codes lee (</w:t>
            </w:r>
            <w:r>
              <w:rPr>
                <w:rStyle w:val="VerbatimChar"/>
              </w:rPr>
              <w:t xml:space="preserve">n</w:t>
            </w:r>
            <w:r>
              <w:t xml:space="preserve">) vs. windward (</w:t>
            </w:r>
            <w:r>
              <w:rPr>
                <w:rStyle w:val="VerbatimChar"/>
              </w:rPr>
              <w:t xml:space="preserve">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is the field team name. Four teams, four trees, six needles per side.</w:t>
            </w:r>
          </w:p>
          <w:p/>
        </w:tc>
      </w:tr>
    </w:tbl>
    <w:bookmarkEnd w:id="20"/>
    <w:bookmarkStart w:id="25" w:name="part-2-the-mean"/>
    <w:p>
      <w:pPr>
        <w:pStyle w:val="Heading2"/>
      </w:pPr>
      <w:r>
        <w:t xml:space="preserve">Part 2 · The Mean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t xml:space="preserve">Add up every value,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it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Values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15.2. Is that a fair summary? Not really — the outlier dominates.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it matters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is the most commonly reported statistic — and it’s the number every t-test, ANOVA, and regression is ultimately built around.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Pull one side's values out as a vector -----</w:t>
      </w:r>
      <w:r>
        <w:br/>
      </w:r>
      <w:r>
        <w:rPr>
          <w:rStyle w:val="NormalTok"/>
        </w:rPr>
        <w:t xml:space="preserve">lee_lengths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NormalTok"/>
        </w:rPr>
        <w:t xml:space="preserve">lee_lengths</w:t>
      </w:r>
    </w:p>
    <w:p>
      <w:pPr>
        <w:pStyle w:val="SourceCode"/>
      </w:pPr>
      <w:r>
        <w:rPr>
          <w:rStyle w:val="VerbatimChar"/>
        </w:rPr>
        <w:t xml:space="preserve"> [1] 20 21 23 25 21 16 19 18 20 23 21 18 20 21 23 25 21 16 19 18 20 23 21 18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(lee_lengths)</w:t>
      </w:r>
    </w:p>
    <w:p>
      <w:pPr>
        <w:pStyle w:val="SourceCode"/>
      </w:pPr>
      <w:r>
        <w:rPr>
          <w:rStyle w:val="VerbatimChar"/>
        </w:rPr>
        <w:t xml:space="preserve">[1] 20.41667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pattern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picks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pull()</w:t>
            </w:r>
            <w:r>
              <w:t xml:space="preserve"> </w:t>
            </w:r>
            <w:r>
              <w:t xml:space="preserve">extracts one column as a plain</w:t>
            </w:r>
            <w:r>
              <w:t xml:space="preserve"> </w:t>
            </w:r>
            <w:r>
              <w:rPr>
                <w:b/>
                <w:bCs/>
              </w:rPr>
              <w:t xml:space="preserve">vector</w:t>
            </w:r>
            <w:r>
              <w:t xml:space="preserve">, not a data frame.</w:t>
            </w:r>
          </w:p>
          <w:p/>
        </w:tc>
      </w:tr>
    </w:tbl>
    <w:bookmarkEnd w:id="25"/>
    <w:bookmarkStart w:id="28" w:name="part-3-the-median"/>
    <w:p>
      <w:pPr>
        <w:pStyle w:val="Heading2"/>
      </w:pPr>
      <w:r>
        <w:t xml:space="preserve">Part 3 · The Median</w:t>
      </w:r>
    </w:p>
    <w:p>
      <w:pPr>
        <w:pStyle w:val="FirstParagraph"/>
      </w:pPr>
      <w:r>
        <w:rPr>
          <w:b/>
          <w:bCs/>
        </w:rPr>
        <w:t xml:space="preserve">The middle value once the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Not pulled around by outliers — it’s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06"/>
        </w:numPr>
      </w:pPr>
      <w:r>
        <w:t xml:space="preserve">If mean ≫ median → right-skewed data</w:t>
      </w:r>
    </w:p>
    <w:p>
      <w:pPr>
        <w:pStyle w:val="Compact"/>
        <w:numPr>
          <w:ilvl w:val="0"/>
          <w:numId w:val="1006"/>
        </w:numPr>
      </w:pPr>
      <w:r>
        <w:t xml:space="preserve">If mean ≈ median → roughly symmetric</w:t>
      </w:r>
    </w:p>
    <w:p>
      <w:pPr>
        <w:pStyle w:val="SourceCode"/>
      </w:pPr>
      <w:r>
        <w:rPr>
          <w:rStyle w:val="NormalTok"/>
        </w:rPr>
        <w:t xml:space="preserve">wind_lengths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(lee_lengths)</w:t>
      </w:r>
    </w:p>
    <w:p>
      <w:pPr>
        <w:pStyle w:val="SourceCode"/>
      </w:pPr>
      <w:r>
        <w:rPr>
          <w:rStyle w:val="VerbatimChar"/>
        </w:rPr>
        <w:t xml:space="preserve">[1] 20.5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(wind_lengths)</w:t>
      </w:r>
    </w:p>
    <w:p>
      <w:pPr>
        <w:pStyle w:val="SourceCode"/>
      </w:pPr>
      <w:r>
        <w:rPr>
          <w:rStyle w:val="VerbatimChar"/>
        </w:rPr>
        <w:t xml:space="preserve">[1] 15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Report mean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median together the first time you look at a new variable — a big gap between them is a signal worth investigating.</w:t>
            </w:r>
          </w:p>
          <w:p/>
        </w:tc>
      </w:tr>
    </w:tbl>
    <w:bookmarkEnd w:id="28"/>
    <w:bookmarkStart w:id="33" w:name="part-4-variance-and-standard-deviation"/>
    <w:p>
      <w:pPr>
        <w:pStyle w:val="Heading2"/>
      </w:pPr>
      <w:r>
        <w:t xml:space="preserve">Part 4 · Variance and Standard Deviation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  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7"/>
        </w:numPr>
      </w:pPr>
      <w:r>
        <w:t xml:space="preserve">Distance of each value from the mean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it — makes everything positive</w:t>
      </w:r>
    </w:p>
    <w:p>
      <w:pPr>
        <w:pStyle w:val="Compact"/>
        <w:numPr>
          <w:ilvl w:val="0"/>
          <w:numId w:val="1007"/>
        </w:numPr>
      </w:pPr>
      <w:r>
        <w:t xml:space="preserve">Average those squared distances (over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Square root</w:t>
      </w:r>
      <w:r>
        <w:t xml:space="preserve"> </w:t>
      </w:r>
      <w:r>
        <w:t xml:space="preserve">brings variance back into the original units</w:t>
      </w:r>
    </w:p>
    <w:p>
      <w:pPr>
        <w:pStyle w:val="FirstParagraph"/>
      </w:pPr>
      <w:r>
        <w:rPr>
          <w:b/>
          <w:bCs/>
        </w:rPr>
        <w:t xml:space="preserve">Larger spread = larger variance and SD.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Variance is in</w:t>
            </w:r>
            <w:r>
              <w:t xml:space="preserve"> </w:t>
            </w:r>
            <w:r>
              <w:rPr>
                <w:i/>
                <w:iCs/>
              </w:rPr>
              <w:t xml:space="preserve">squared</w:t>
            </w:r>
            <w:r>
              <w:t xml:space="preserve"> </w:t>
            </w:r>
            <w:r>
              <w:t xml:space="preserve">units (mm²) — hard to interpret directly. SD is why we usually report it instead.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(lee_lengths)</w:t>
      </w:r>
    </w:p>
    <w:p>
      <w:pPr>
        <w:pStyle w:val="SourceCode"/>
      </w:pPr>
      <w:r>
        <w:rPr>
          <w:rStyle w:val="VerbatimChar"/>
        </w:rPr>
        <w:t xml:space="preserve">[1] 5.992754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(lee_lengths)</w:t>
      </w:r>
    </w:p>
    <w:p>
      <w:pPr>
        <w:pStyle w:val="SourceCode"/>
      </w:pPr>
      <w:r>
        <w:rPr>
          <w:rStyle w:val="VerbatimChar"/>
        </w:rPr>
        <w:t xml:space="preserve">[1] 2.44801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(wind_lengths)</w:t>
      </w:r>
    </w:p>
    <w:p>
      <w:pPr>
        <w:pStyle w:val="SourceCode"/>
      </w:pPr>
      <w:r>
        <w:rPr>
          <w:rStyle w:val="VerbatimChar"/>
        </w:rPr>
        <w:t xml:space="preserve">[1] 3.644928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(wind_lengths)</w:t>
      </w:r>
    </w:p>
    <w:p>
      <w:pPr>
        <w:pStyle w:val="SourceCode"/>
      </w:pPr>
      <w:r>
        <w:rPr>
          <w:rStyle w:val="VerbatimChar"/>
        </w:rPr>
        <w:t xml:space="preserve">[1] 1.909169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Rule of thumb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roughly normal data: ~68% of values fall within mean ± 1 SD, ~95% within mean ± 2 SD.</w:t>
            </w:r>
          </w:p>
          <w:p/>
        </w:tc>
      </w:tr>
    </w:tbl>
    <w:bookmarkEnd w:id="33"/>
    <w:bookmarkStart w:id="42" w:name="part-5-the-length-trap"/>
    <w:p>
      <w:pPr>
        <w:pStyle w:val="Heading2"/>
      </w:pPr>
      <w:r>
        <w:t xml:space="preserve">Part 5 ·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A vector has 5 slots, but 2 are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 What does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return? What</w:t>
            </w:r>
            <w:r>
              <w:t xml:space="preserve"> </w:t>
            </w:r>
            <w:r>
              <w:rPr>
                <w:i/>
                <w:iCs/>
              </w:rPr>
              <w:t xml:space="preserve">should</w:t>
            </w:r>
            <w:r>
              <w:t xml:space="preserve"> </w:t>
            </w:r>
            <w:r>
              <w:t xml:space="preserve">your sample size be for a mean or SE calculation?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         </w:t>
      </w:r>
      <w:r>
        <w:rPr>
          <w:rStyle w:val="CommentTok"/>
        </w:rPr>
        <w:t xml:space="preserve"># counts every slot — including NAs!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      </w:t>
      </w:r>
      <w:r>
        <w:rPr>
          <w:rStyle w:val="CommentTok"/>
        </w:rPr>
        <w:t xml:space="preserve"># how many are missing?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CommentTok"/>
        </w:rPr>
        <w:t xml:space="preserve"># Using length() as n silently gives the WRONG answer</w:t>
      </w:r>
      <w:r>
        <w:br/>
      </w:r>
      <w:r>
        <w:rPr>
          <w:rStyle w:val="NormalTok"/>
        </w:rPr>
        <w:t xml:space="preserve">wrong_n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NormalTok"/>
        </w:rPr>
        <w:t xml:space="preserve">wrong_n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(wrong_se,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0.931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warn you.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happily returns 5 when only 3 values are real — a silent, common error.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  <w:b/>
                <w:bCs/>
              </w:rPr>
              <w:t xml:space="preserve">is.na(x)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where a value is missing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  <w:b/>
                <w:bCs/>
              </w:rPr>
              <w:t xml:space="preserve">!is.na(x)</w:t>
            </w:r>
            <w:r>
              <w:t xml:space="preserve"> </w:t>
            </w:r>
            <w:r>
              <w:t xml:space="preserve">— the flip: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where a value is real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  <w:b/>
                <w:bCs/>
              </w:rPr>
              <w:t xml:space="preserve">sum(!is.na(x))</w:t>
            </w:r>
            <w:r>
              <w:t xml:space="preserve"> </w:t>
            </w:r>
            <w:r>
              <w:t xml:space="preserve">— counts the real values = the correct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  <w:p/>
        </w:tc>
      </w:tr>
    </w:tbl>
    <w:bookmarkEnd w:id="42"/>
    <w:bookmarkStart w:id="45" w:name="fix-sumis.na"/>
    <w:p>
      <w:pPr>
        <w:pStyle w:val="Heading2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FunctionTok"/>
        </w:rPr>
        <w:t xml:space="preserve">is.na</w:t>
      </w:r>
      <w:r>
        <w:rPr>
          <w:rStyle w:val="NormalTok"/>
        </w:rPr>
        <w:t xml:space="preserve">(x)          </w:t>
      </w:r>
      <w:r>
        <w:rPr>
          <w:rStyle w:val="CommentTok"/>
        </w:rPr>
        <w:t xml:space="preserve"># TRUE where NA</w:t>
      </w:r>
    </w:p>
    <w:p>
      <w:pPr>
        <w:pStyle w:val="SourceCode"/>
      </w:pPr>
      <w:r>
        <w:rPr>
          <w:rStyle w:val="VerbatimChar"/>
        </w:rPr>
        <w:t xml:space="preserve">[1] FALSE FALSE  TRUE FALSE 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        </w:t>
      </w:r>
      <w:r>
        <w:rPr>
          <w:rStyle w:val="CommentTok"/>
        </w:rPr>
        <w:t xml:space="preserve"># flipped: TRUE where real</w:t>
      </w:r>
    </w:p>
    <w:p>
      <w:pPr>
        <w:pStyle w:val="SourceCode"/>
      </w:pPr>
      <w:r>
        <w:rPr>
          <w:rStyle w:val="VerbatimChar"/>
        </w:rPr>
        <w:t xml:space="preserve">[1]  TRUE  TRUE FALSE  TRUE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   </w:t>
      </w:r>
      <w:r>
        <w:rPr>
          <w:rStyle w:val="CommentTok"/>
        </w:rPr>
        <w:t xml:space="preserve"># count the TRUEs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Applied to our real data — even with no NAs, make it a habit</w:t>
      </w:r>
      <w:r>
        <w:br/>
      </w:r>
      <w:r>
        <w:rPr>
          <w:rStyle w:val="NormalTok"/>
        </w:rPr>
        <w:t xml:space="preserve">n_lee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(lee_lengths))</w:t>
      </w:r>
      <w:r>
        <w:br/>
      </w:r>
      <w:r>
        <w:rPr>
          <w:rStyle w:val="NormalTok"/>
        </w:rPr>
        <w:t xml:space="preserve">n_wind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(wind_lengths))</w:t>
      </w:r>
      <w:r>
        <w:br/>
      </w:r>
      <w:r>
        <w:br/>
      </w:r>
      <w:r>
        <w:rPr>
          <w:rStyle w:val="NormalTok"/>
        </w:rPr>
        <w:t xml:space="preserve">n_lee</w:t>
      </w:r>
    </w:p>
    <w:p>
      <w:pPr>
        <w:pStyle w:val="SourceCode"/>
      </w:pPr>
      <w:r>
        <w:rPr>
          <w:rStyle w:val="VerbatimChar"/>
        </w:rPr>
        <w:t xml:space="preserve">[1] 24</w:t>
      </w:r>
    </w:p>
    <w:p>
      <w:pPr>
        <w:pStyle w:val="SourceCode"/>
      </w:pPr>
      <w:r>
        <w:rPr>
          <w:rStyle w:val="NormalTok"/>
        </w:rPr>
        <w:t xml:space="preserve">n_wind</w:t>
      </w:r>
    </w:p>
    <w:p>
      <w:pPr>
        <w:pStyle w:val="SourceCode"/>
      </w:pPr>
      <w:r>
        <w:rPr>
          <w:rStyle w:val="VerbatimChar"/>
        </w:rPr>
        <w:t xml:space="preserve">[1] 24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every time you compute an SE — even when you’re sure there are no missing values. Field data rarely stays that clean.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How it works, step by step: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(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1)</w:t>
      </w:r>
    </w:p>
    <w:p>
      <w:pPr>
        <w:pStyle w:val="FirstParagraph"/>
      </w:pPr>
      <w:r>
        <w:t xml:space="preserve">📖 R4DS §18 — Missing Values</w:t>
      </w:r>
    </w:p>
    <w:bookmarkEnd w:id="45"/>
    <w:bookmarkStart w:id="48" w:name="part-6-standard-error"/>
    <w:p>
      <w:pPr>
        <w:pStyle w:val="Heading2"/>
      </w:pPr>
      <w:r>
        <w:t xml:space="preserve">Part 6 · Standard Error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10"/>
        </w:numPr>
      </w:pPr>
      <w:r>
        <w:t xml:space="preserve">Measures how precisely you know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— not the spread of raw data</w:t>
      </w:r>
    </w:p>
    <w:p>
      <w:pPr>
        <w:pStyle w:val="Compact"/>
        <w:numPr>
          <w:ilvl w:val="0"/>
          <w:numId w:val="1010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grows: more data → a more precise estimate of the mean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whenever we’re making a claim about a group mean.</w:t>
      </w:r>
    </w:p>
    <w:p>
      <w:pPr>
        <w:pStyle w:val="SourceCode"/>
      </w:pPr>
      <w:r>
        <w:rPr>
          <w:rStyle w:val="NormalTok"/>
        </w:rPr>
        <w:t xml:space="preserve">se_lee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(lee_lengths)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(n_lee)</w:t>
      </w:r>
      <w:r>
        <w:br/>
      </w:r>
      <w:r>
        <w:rPr>
          <w:rStyle w:val="NormalTok"/>
        </w:rPr>
        <w:t xml:space="preserve">se_wind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(wind_lengths)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(n_wind)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(se_lee,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0.5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(se_wind,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0.39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sqrt(length(x))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sqrt(sum(!is.na(x)))</w:t>
            </w:r>
            <w:r>
              <w:t xml:space="preserve"> </w:t>
            </w:r>
            <w:r>
              <w:t xml:space="preserve">give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answer only when there are zero missing values. Don’t assume — check.</w:t>
            </w:r>
          </w:p>
          <w:p/>
        </w:tc>
      </w:tr>
    </w:tbl>
    <w:bookmarkEnd w:id="48"/>
    <w:bookmarkStart w:id="51" w:name="all-stats-one-group-base-r"/>
    <w:p>
      <w:pPr>
        <w:pStyle w:val="Heading2"/>
      </w:pPr>
      <w:r>
        <w:t xml:space="preserve">All Stats, One Group, Base R</w:t>
      </w:r>
    </w:p>
    <w:p>
      <w:pPr>
        <w:pStyle w:val="SourceCode"/>
      </w:pPr>
      <w:r>
        <w:rPr>
          <w:rStyle w:val="NormalTok"/>
        </w:rPr>
        <w:t xml:space="preserve">n_l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(lee_lengths))</w:t>
      </w:r>
      <w:r>
        <w:br/>
      </w:r>
      <w:r>
        <w:rPr>
          <w:rStyle w:val="NormalTok"/>
        </w:rPr>
        <w:t xml:space="preserve">mean_l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Lee side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Lee side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 ="</w:t>
      </w:r>
      <w:r>
        <w:rPr>
          <w:rStyle w:val="NormalTok"/>
        </w:rPr>
        <w:t xml:space="preserve">, n_l,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     = 24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  = 20.42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= 20.5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    = 2.45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    = 0.5 </w:t>
      </w:r>
    </w:p>
    <w:p>
      <w:pPr>
        <w:pStyle w:val="Compact"/>
        <w:numPr>
          <w:ilvl w:val="0"/>
          <w:numId w:val="1011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cat()</w:t>
      </w:r>
      <w:r>
        <w:t xml:space="preserve"> </w:t>
      </w:r>
      <w:r>
        <w:t xml:space="preserve">prints clean, labeled output</w:t>
      </w:r>
    </w:p>
    <w:p>
      <w:pPr>
        <w:pStyle w:val="Compact"/>
        <w:numPr>
          <w:ilvl w:val="0"/>
          <w:numId w:val="1011"/>
        </w:numPr>
      </w:pPr>
      <w:r>
        <w:t xml:space="preserve">Clear — but repetitive the moment you have more than one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Copy-pasting this block for every group is exactly the repetition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exists to remove.</w:t>
            </w:r>
          </w:p>
          <w:p/>
        </w:tc>
      </w:tr>
    </w:tbl>
    <w:bookmarkEnd w:id="51"/>
    <w:bookmarkStart w:id="54" w:name="Xf43c5d07d843d16643c539a860b3cf5482751cd"/>
    <w:p>
      <w:pPr>
        <w:pStyle w:val="Heading2"/>
      </w:pPr>
      <w:r>
        <w:t xml:space="preserve">Part 7 · Tidy Group Stats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will the result have? (Hint: how many values does</w:t>
            </w:r>
            <w:r>
              <w:t xml:space="preserve"> </w:t>
            </w: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take?)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side_stats_df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(n_s)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n_s       n mean_mm med_mm sd_mm se_mm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n        24    20.4   20.5  2.45  0.5 </w:t>
      </w:r>
      <w:r>
        <w:br/>
      </w:r>
      <w:r>
        <w:rPr>
          <w:rStyle w:val="VerbatimChar"/>
        </w:rPr>
        <w:t xml:space="preserve">2 s        24    14.9   15    1.91  0.39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group_by(n_s)</w:t>
      </w:r>
      <w:r>
        <w:t xml:space="preserve"> </w:t>
      </w:r>
      <w:r>
        <w:t xml:space="preserve">splits the data by side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collapses each group to</w:t>
      </w:r>
      <w:r>
        <w:t xml:space="preserve"> </w:t>
      </w:r>
      <w:r>
        <w:rPr>
          <w:b/>
          <w:bCs/>
        </w:rPr>
        <w:t xml:space="preserve">one row</w:t>
      </w:r>
      <w:r>
        <w:t xml:space="preserve"> </w:t>
      </w:r>
      <w:r>
        <w:t xml:space="preserve">of stats</w:t>
      </w:r>
    </w:p>
    <w:p>
      <w:pPr>
        <w:pStyle w:val="Compact"/>
        <w:numPr>
          <w:ilvl w:val="0"/>
          <w:numId w:val="1012"/>
        </w:numPr>
      </w:pPr>
      <w:r>
        <w:t xml:space="preserve">Both groups, one clean table — no copy-paste</w:t>
      </w:r>
    </w:p>
    <w:p>
      <w:pPr>
        <w:pStyle w:val="Compact"/>
        <w:numPr>
          <w:ilvl w:val="0"/>
          <w:numId w:val="1012"/>
        </w:numPr>
      </w:pPr>
      <w:r>
        <w:t xml:space="preserve">A column you just created (</w:t>
      </w:r>
      <w:r>
        <w:rPr>
          <w:rStyle w:val="VerbatimChar"/>
        </w:rPr>
        <w:t xml:space="preserve">sd_mm</w:t>
      </w:r>
      <w:r>
        <w:t xml:space="preserve">) can feed the next one (</w:t>
      </w:r>
      <w:r>
        <w:rPr>
          <w:rStyle w:val="VerbatimChar"/>
        </w:rPr>
        <w:t xml:space="preserve">se_mm</w:t>
      </w:r>
      <w:r>
        <w:t xml:space="preserve">)</w:t>
      </w:r>
    </w:p>
    <w:p>
      <w:pPr>
        <w:pStyle w:val="FirstParagraph"/>
      </w:pPr>
      <w:r>
        <w:t xml:space="preserve">📖 R4DS §3.5 —</w:t>
      </w:r>
      <w:r>
        <w:t xml:space="preserve"> </w:t>
      </w:r>
      <w:r>
        <w:rPr>
          <w:rStyle w:val="VerbatimChar"/>
        </w:rPr>
        <w:t xml:space="preserve">summarize()</w:t>
      </w:r>
    </w:p>
    <w:bookmarkEnd w:id="54"/>
    <w:bookmarkStart w:id="57" w:name="grouping-by-more-than-one-variable"/>
    <w:p>
      <w:pPr>
        <w:pStyle w:val="Heading2"/>
      </w:pPr>
      <w:r>
        <w:t xml:space="preserve">Grouping by More Than One Variable</w:t>
      </w:r>
    </w:p>
    <w:p>
      <w:pPr>
        <w:pStyle w:val="SourceCode"/>
      </w:pPr>
      <w:r>
        <w:rPr>
          <w:rStyle w:val="NormalTok"/>
        </w:rPr>
        <w:t xml:space="preserve">team_stats_df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n_s)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team_stats_df</w:t>
      </w:r>
    </w:p>
    <w:p>
      <w:pPr>
        <w:pStyle w:val="SourceCode"/>
      </w:pPr>
      <w:r>
        <w:rPr>
          <w:rStyle w:val="VerbatimChar"/>
        </w:rPr>
        <w:t xml:space="preserve"># A tibble: 8 × 5</w:t>
      </w:r>
      <w:r>
        <w:br/>
      </w:r>
      <w:r>
        <w:rPr>
          <w:rStyle w:val="VerbatimChar"/>
        </w:rPr>
        <w:t xml:space="preserve">  group       n_s       n mean_mm se_mm</w:t>
      </w:r>
      <w:r>
        <w:br/>
      </w:r>
      <w:r>
        <w:rPr>
          <w:rStyle w:val="VerbatimChar"/>
        </w:rPr>
        <w:t xml:space="preserve">  &lt;chr&gt;       &lt;chr&gt; &lt;int&gt;   &lt;dbl&gt; &lt;dbl&gt;</w:t>
      </w:r>
      <w:r>
        <w:br/>
      </w:r>
      <w:r>
        <w:rPr>
          <w:rStyle w:val="VerbatimChar"/>
        </w:rPr>
        <w:t xml:space="preserve">1 cephalopods n         6    21    1.24</w:t>
      </w:r>
      <w:r>
        <w:br/>
      </w:r>
      <w:r>
        <w:rPr>
          <w:rStyle w:val="VerbatimChar"/>
        </w:rPr>
        <w:t xml:space="preserve">2 cephalopods s         6    15    0.58</w:t>
      </w:r>
      <w:r>
        <w:br/>
      </w:r>
      <w:r>
        <w:rPr>
          <w:rStyle w:val="VerbatimChar"/>
        </w:rPr>
        <w:t xml:space="preserve">3 crayfish    n         6    21    1.24</w:t>
      </w:r>
      <w:r>
        <w:br/>
      </w:r>
      <w:r>
        <w:rPr>
          <w:rStyle w:val="VerbatimChar"/>
        </w:rPr>
        <w:t xml:space="preserve">4 crayfish    s         6    15    0.58</w:t>
      </w:r>
      <w:r>
        <w:br/>
      </w:r>
      <w:r>
        <w:rPr>
          <w:rStyle w:val="VerbatimChar"/>
        </w:rPr>
        <w:t xml:space="preserve">5 salmon      n         6    19.8  0.79</w:t>
      </w:r>
      <w:r>
        <w:br/>
      </w:r>
      <w:r>
        <w:rPr>
          <w:rStyle w:val="VerbatimChar"/>
        </w:rPr>
        <w:t xml:space="preserve">6 salmon      s         6    12.8  0.4 </w:t>
      </w:r>
      <w:r>
        <w:br/>
      </w:r>
      <w:r>
        <w:rPr>
          <w:rStyle w:val="VerbatimChar"/>
        </w:rPr>
        <w:t xml:space="preserve">7 snail       n         6    19.8  0.79</w:t>
      </w:r>
      <w:r>
        <w:br/>
      </w:r>
      <w:r>
        <w:rPr>
          <w:rStyle w:val="VerbatimChar"/>
        </w:rPr>
        <w:t xml:space="preserve">8 snail       s         6    16.8  0.6 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group_by(group, n_s)</w:t>
      </w:r>
      <w:r>
        <w:t xml:space="preserve"> </w:t>
      </w:r>
      <w:r>
        <w:t xml:space="preserve">splits by</w:t>
      </w:r>
      <w:r>
        <w:t xml:space="preserve"> </w:t>
      </w:r>
      <w:r>
        <w:rPr>
          <w:b/>
          <w:bCs/>
        </w:rPr>
        <w:t xml:space="preserve">field team, then side</w:t>
      </w:r>
      <w:r>
        <w:t xml:space="preserve"> </w:t>
      </w:r>
      <w:r>
        <w:t xml:space="preserve">— one row per combination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.groups = "drop"</w:t>
      </w:r>
      <w:r>
        <w:t xml:space="preserve"> </w:t>
      </w:r>
      <w:r>
        <w:t xml:space="preserve">turns off the grouping once you’re done — good habit, avoids surprises later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Four teams × two sides = 8 rows. Does every team show the same lee-vs-windward pattern, or do some disagree?</w:t>
            </w:r>
          </w:p>
          <w:p/>
        </w:tc>
      </w:tr>
    </w:tbl>
    <w:bookmarkEnd w:id="57"/>
    <w:bookmarkStart w:id="62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14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median</w:t>
      </w:r>
      <w:r>
        <w:t xml:space="preserve">, and know why they can disagree</w:t>
      </w:r>
    </w:p>
    <w:p>
      <w:pPr>
        <w:pStyle w:val="Compact"/>
        <w:numPr>
          <w:ilvl w:val="0"/>
          <w:numId w:val="1014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SD</w:t>
      </w:r>
      <w:r>
        <w:t xml:space="preserve"> </w:t>
      </w:r>
      <w:r>
        <w:t xml:space="preserve">by hand, with real formulas</w:t>
      </w:r>
    </w:p>
    <w:p>
      <w:pPr>
        <w:pStyle w:val="Compact"/>
        <w:numPr>
          <w:ilvl w:val="0"/>
          <w:numId w:val="1014"/>
        </w:numPr>
      </w:pPr>
      <w:r>
        <w:t xml:space="preserve">Found the</w:t>
      </w:r>
      <w:r>
        <w:t xml:space="preserve"> 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and fixed it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14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and know how it differs from SD</w:t>
      </w:r>
    </w:p>
    <w:p>
      <w:pPr>
        <w:pStyle w:val="Compact"/>
        <w:numPr>
          <w:ilvl w:val="0"/>
          <w:numId w:val="1014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get every group’s stats in one 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compute n, mean, SD, and SE for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grouped by</w:t>
            </w:r>
            <w:r>
              <w:t xml:space="preserve"> </w:t>
            </w:r>
            <w:r>
              <w:rPr>
                <w:rStyle w:val="VerbatimChar"/>
              </w:rPr>
              <w:t xml:space="preserve">n_s</w:t>
            </w:r>
            <w:r>
              <w:t xml:space="preserve">, and again grouped by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. Save the summary table with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Module 4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Boxplots and jittered points, done right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Plotting mean ± SE directly with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Faceting, themes, and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for a publication-ready figure</w:t>
            </w:r>
          </w:p>
          <w:p/>
        </w:tc>
      </w:tr>
    </w:tbl>
    <w:bookmarkEnd w:id="62"/>
    <w:bookmarkStart w:id="65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6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16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Spelling? Did you forget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16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Describing Your Data</dc:title>
  <dc:creator>Bill Perry</dc:creator>
  <dc:description>Mean, median, variance, standard deviation, and standard error; the length() trap and the sum(!is.na()) fix; and getting tidy per-group summaries with group_by() + summarize() — all on the pine needle dataset.</dc:description>
  <cp:keywords/>
  <dcterms:created xsi:type="dcterms:W3CDTF">2026-08-20T14:34:35Z</dcterms:created>
  <dcterms:modified xsi:type="dcterms:W3CDTF">2026-08-20T14:34:35Z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3</vt:lpwstr>
  </property>
  <property fmtid="{D5CDD505-2E9C-101B-9397-08002B2CF9AE}" pid="12" name="subtitle">
    <vt:lpwstr>Mean, spread, counting correctly, and group summaries</vt:lpwstr>
  </property>
  <property fmtid="{D5CDD505-2E9C-101B-9397-08002B2CF9AE}" pid="13" name="toc-title">
    <vt:lpwstr>Table of contents</vt:lpwstr>
  </property>
  <property fmtid="{D5CDD505-2E9C-101B-9397-08002B2CF9AE}" pid="14" name="week">
    <vt:lpwstr>3</vt:lpwstr>
  </property>
</Properties>
</file>