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0" w:name="worksheet-3-describing-your-data"/>
    <w:p>
      <w:pPr>
        <w:pStyle w:val="Heading1"/>
      </w:pPr>
      <w:r>
        <w:t xml:space="preserve">Worksheet 3: Describing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lee_lengths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lee_lengths</w:t>
      </w:r>
      <w:r>
        <w:t xml:space="preserve">? In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mean-and-median"/>
    <w:p>
      <w:pPr>
        <w:pStyle w:val="Heading1"/>
      </w:pPr>
      <w:r>
        <w:t xml:space="preserve">Part 2 · Mean and 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rPr>
          <w:rStyle w:val="VerbatimChar"/>
        </w:rPr>
        <w:t xml:space="preserve">Lee   — mean vs. median: ________________________</w:t>
      </w:r>
      <w:r>
        <w:br/>
      </w:r>
      <w:r>
        <w:rPr>
          <w:rStyle w:val="VerbatimChar"/>
        </w:rPr>
        <w:t xml:space="preserve">Wind  — mean vs. median: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lee or windward? How do you know?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range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(lee_lengths)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(lee_lengths)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four things for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Confirm that</w:t>
            </w:r>
            <w:r>
              <w:t xml:space="preserve"> </w:t>
            </w:r>
            <w:r>
              <w:rPr>
                <w:rStyle w:val="VerbatimChar"/>
              </w:rPr>
              <w:t xml:space="preserve">IQR(lee_lengths)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quantile(lee_lengths, 0.75) - quantile(lee_lengths, 0.25)</w:t>
            </w:r>
            <w:r>
              <w:t xml:space="preserve"> </w:t>
            </w:r>
            <w:r>
              <w:t xml:space="preserve">by computing both and comparing.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right_n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right_se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br/>
      </w:r>
      <w:r>
        <w:rPr>
          <w:rStyle w:val="NormalTok"/>
        </w:rPr>
        <w:t xml:space="preserve">wrong_se</w:t>
      </w:r>
      <w:r>
        <w:br/>
      </w:r>
      <w:r>
        <w:rPr>
          <w:rStyle w:val="NormalTok"/>
        </w:rPr>
        <w:t xml:space="preserve">right_se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 rerun both calculations.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NormalTok"/>
        </w:rPr>
        <w:t xml:space="preserve">se_lee</w:t>
      </w:r>
      <w:r>
        <w:br/>
      </w:r>
      <w:r>
        <w:rPr>
          <w:rStyle w:val="NormalTok"/>
        </w:rPr>
        <w:t xml:space="preserve">se_wind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6-all-stats-one-group-base-r"/>
    <w:p>
      <w:pPr>
        <w:pStyle w:val="Heading1"/>
      </w:pPr>
      <w:r>
        <w:t xml:space="preserve">Part 6 · All stats, one group, base 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SD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2"/>
    <w:bookmarkStart w:id="23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Do its mean and SD match what you calculated by hand in Parts 2 and 3?</w:t>
      </w:r>
      <w:r>
        <w:t xml:space="preserve"> </w:t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n_s</w:t>
      </w:r>
      <w:r>
        <w:t xml:space="preserve">) that it doesn’t show for a numeric one?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6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by hand in Parts 2 and 5?</w:t>
      </w:r>
      <w:r>
        <w:t xml:space="preserve"> </w:t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group_by(group, n_s)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d16081306dabda80f290627b48512645c04a535"/>
    <w:p>
      <w:pPr>
        <w:pStyle w:val="Heading1"/>
      </w:pPr>
      <w:r>
        <w:t xml:space="preserve">Part 7b · Bringing back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from Module 2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size_class_stats_df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(size_class)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size_class_stats_df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has the largest</w:t>
      </w:r>
      <w:r>
        <w:t xml:space="preserve"> </w:t>
      </w:r>
      <w:r>
        <w:rPr>
          <w:rStyle w:val="VerbatimChar"/>
        </w:rPr>
        <w:t xml:space="preserve">n</w:t>
      </w:r>
      <w:r>
        <w:t xml:space="preserve">? Does that match what you’d expect from the cutoffs (16 and 20)?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8" w:name="part-8-save-your-summary-table"/>
    <w:p>
      <w:pPr>
        <w:pStyle w:val="Heading1"/>
      </w:pPr>
      <w:r>
        <w:t xml:space="preserve">Part 8 · Save your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"data/pine_needles_side_stats.csv"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8"/>
    <w:bookmarkStart w:id="32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by hand from a vector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 — including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categories</w:t>
      </w:r>
    </w:p>
    <w:p>
      <w:pPr>
        <w:pStyle w:val="Compact"/>
        <w:numPr>
          <w:ilvl w:val="0"/>
          <w:numId w:val="1008"/>
        </w:numPr>
      </w:pPr>
      <w:r>
        <w:t xml:space="preserve">Save a summary table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Describing Your Data</dc:title>
  <dc:creator>Bill Perry</dc:creator>
  <dc:description>Hands-on worksheet: mean, median, variance, SD, SE, quantiles/range/IQR, the length() trap, a fast skimr overview, and group_by() + summarize() — including the case_when() categories from Module 2.</dc:description>
  <cp:keywords/>
  <dcterms:created xsi:type="dcterms:W3CDTF">2026-08-20T19:19:24Z</dcterms:created>
  <dcterms:modified xsi:type="dcterms:W3CDTF">2026-08-20T19:19:24Z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