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  <Override PartName="/word/media/rId9.png" ContentType="image/png"/>
  <Override PartName="/word/media/rId39.png" ContentType="image/png"/>
  <Override PartName="/word/media/rId46.png" ContentType="image/png"/>
  <Override PartName="/word/media/rId29.png" ContentType="image/png"/>
  <Override PartName="/word/media/rId107.png" ContentType="image/png"/>
  <Override PartName="/word/media/rId104.png" ContentType="image/png"/>
  <Override PartName="/word/media/rId12.png" ContentType="image/png"/>
  <Override PartName="/word/media/rId21.png" ContentType="image/png"/>
  <Override PartName="/word/media/rId25.png" ContentType="image/png"/>
  <Override PartName="/word/media/rId66.png" ContentType="image/png"/>
  <Override PartName="/word/media/rId70.png" ContentType="image/png"/>
  <Override PartName="/word/media/rId79.png" ContentType="image/png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Regression, t-tests, and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Sum-of-squares allocation and subdivision from total sums of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simple regression has one predictor and one partition of variance (regression vs. residual). Today we add more predictors — the logic barely changes, but the bookkeeping does.</w:t>
            </w:r>
          </w:p>
          <w:p/>
        </w:tc>
      </w:tr>
    </w:tbl>
    <w:p>
      <w:pPr>
        <w:pStyle w:val="BodyText"/>
      </w:pPr>
      <w:r>
        <w:drawing>
          <wp:inline>
            <wp:extent cx="3119357" cy="311935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2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3119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part-1-why-multiple-regression"/>
    <w:p>
      <w:pPr>
        <w:pStyle w:val="Heading2"/>
      </w:pPr>
      <w:r>
        <w:t xml:space="preserve">Part 1 · Why Multiple Regression?</w:t>
      </w:r>
    </w:p>
    <w:bookmarkEnd w:id="16"/>
    <w:bookmarkStart w:id="19" w:name="todays-objectives"/>
    <w:p>
      <w:pPr>
        <w:pStyle w:val="Heading2"/>
      </w:pPr>
      <w:r>
        <w:t xml:space="preserve">Today’s Objectives</w:t>
      </w:r>
    </w:p>
    <w:p>
      <w:pPr>
        <w:pStyle w:val="FirstParagraph"/>
      </w:pPr>
      <w:r>
        <w:t xml:space="preserve">The multiple linear regression model: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 — Regression, and 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are the core references for this lecture.</w:t>
            </w:r>
          </w:p>
          <w:p/>
        </w:tc>
      </w:tr>
    </w:tbl>
    <w:bookmarkEnd w:id="19"/>
    <w:bookmarkStart w:id="20" w:name="when-do-we-need-more-than-one-predictor"/>
    <w:p>
      <w:pPr>
        <w:pStyle w:val="Heading2"/>
      </w:pPr>
      <w:r>
        <w:t xml:space="preserve">When Do We Need More Than One Predictor?</w:t>
      </w:r>
    </w:p>
    <w:p>
      <w:pPr>
        <w:pStyle w:val="FirstParagraph"/>
      </w:pPr>
      <w:r>
        <w:t xml:space="preserve">What if there’s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are continuous</w:t>
      </w:r>
    </w:p>
    <w:p>
      <w:pPr>
        <w:pStyle w:val="Compact"/>
        <w:numPr>
          <w:ilvl w:val="0"/>
          <w:numId w:val="1003"/>
        </w:numPr>
      </w:pPr>
      <w:r>
        <w:t xml:space="preserve">A 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We 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Continuous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4" w:name="from-a-line-to-a-hyperplane"/>
    <w:p>
      <w:pPr>
        <w:pStyle w:val="Heading2"/>
      </w:pPr>
      <w:r>
        <w:t xml:space="preserve">From a Line to a (Hyper)plane</w:t>
      </w:r>
    </w:p>
    <w:p>
      <w:pPr>
        <w:pStyle w:val="FirstParagraph"/>
      </w:pPr>
      <w:r>
        <w:t xml:space="preserve">Abundance of ants can be modeled as a function of: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a line, it’s modeled with a (hyper)plane.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3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what-multiple-regression-is-used-for"/>
    <w:p>
      <w:pPr>
        <w:pStyle w:val="Heading2"/>
      </w:pPr>
      <w:r>
        <w:t xml:space="preserve">What Multiple Regression Is Used For</w:t>
      </w:r>
    </w:p>
    <w:p>
      <w:pPr>
        <w:pStyle w:val="FirstParagraph"/>
      </w:pPr>
      <w:r>
        <w:t xml:space="preserve">Used in a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the nature of the relationship between Y and the X’s</w:t>
      </w:r>
    </w:p>
    <w:p>
      <w:pPr>
        <w:pStyle w:val="Compact"/>
        <w:numPr>
          <w:ilvl w:val="0"/>
          <w:numId w:val="1005"/>
        </w:numPr>
      </w:pPr>
      <w:r>
        <w:t xml:space="preserve">Determine explained/unexplained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4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the-challenges-of-multiple-regression"/>
    <w:p>
      <w:pPr>
        <w:pStyle w:val="Heading2"/>
      </w:pPr>
      <w:r>
        <w:t xml:space="preserve">The Challenges of Multiple Regression</w:t>
      </w:r>
    </w:p>
    <w:p>
      <w:pPr>
        <w:pStyle w:val="FirstParagraph"/>
      </w:pPr>
      <w:r>
        <w:t xml:space="preserve">Crawley (2012):</w:t>
      </w:r>
      <w:r>
        <w:t xml:space="preserve"> </w:t>
      </w:r>
      <w:r>
        <w:t xml:space="preserve">“Multiple regression models provide some of the most 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CaptionedFigure"/>
      </w:pPr>
      <w:r>
        <w:drawing>
          <wp:inline>
            <wp:extent cx="2642616" cy="1967410"/>
            <wp:effectExtent b="0" l="0" r="0" t="0"/>
            <wp:docPr descr="Stock photo of a frustrated man in a suit punching through a laptop screen, used humorously to illustrate the frustration multiple regression’s challenges (overfitting, multicollinearity, model selection) can cause." title="" id="30" name="Picture"/>
            <a:graphic>
              <a:graphicData uri="http://schemas.openxmlformats.org/drawingml/2006/picture">
                <pic:pic>
                  <pic:nvPicPr>
                    <pic:cNvPr descr="images/clipboard-173645374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2616" cy="1967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Stock photo of a frustrated man in a suit punching through a laptop screen, used humorously to illustrate the frustration multiple regression’s challenges (overfitting, multicollinearity, model selection) can cause.</w:t>
      </w:r>
    </w:p>
    <w:bookmarkEnd w:id="32"/>
    <w:bookmarkStart w:id="33" w:name="part-2-the-multiple-regression-model"/>
    <w:p>
      <w:pPr>
        <w:pStyle w:val="Heading2"/>
      </w:pPr>
      <w:r>
        <w:t xml:space="preserve">Part 2 · The Multiple Regression Model</w:t>
      </w:r>
    </w:p>
    <w:bookmarkEnd w:id="33"/>
    <w:bookmarkStart w:id="34" w:name="the-multiple-regression-model"/>
    <w:p>
      <w:pPr>
        <w:pStyle w:val="Heading2"/>
      </w:pPr>
      <w:r>
        <w:t xml:space="preserve">The Multiple Regression Model</w:t>
      </w:r>
    </w:p>
    <w:p>
      <w:pPr>
        <w:pStyle w:val="Compact"/>
        <w:numPr>
          <w:ilvl w:val="0"/>
          <w:numId w:val="1007"/>
        </w:numPr>
      </w:pPr>
      <w:r>
        <w:t xml:space="preserve">A set of i 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(X₁, X₂ … Xₚ)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w:r>
        <w:t xml:space="preserve">yᵢ: value of Y for the i-th observation, X₁ = x_i1, X₂ = x_i2, …, Xₚ = x_ip</w:t>
      </w:r>
    </w:p>
    <w:p>
      <w:pPr>
        <w:pStyle w:val="Compact"/>
        <w:numPr>
          <w:ilvl w:val="0"/>
          <w:numId w:val="1008"/>
        </w:numPr>
      </w:pPr>
      <w:r>
        <w:t xml:space="preserve">β₀: population intercept — the mean value of Y when X₁ = 0, X₂ = 0, …, Xₚ = 0</w:t>
      </w:r>
    </w:p>
    <w:bookmarkEnd w:id="34"/>
    <w:bookmarkStart w:id="37" w:name="partial-regression-slopes"/>
    <w:p>
      <w:pPr>
        <w:pStyle w:val="Heading2"/>
      </w:pPr>
      <w:r>
        <w:t xml:space="preserve">Partial Regression Slopes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w:r>
        <w:t xml:space="preserve">β₁: partial regression slope — change in Y per unit change in X₁, holding other X-vars constant</w:t>
      </w:r>
    </w:p>
    <w:p>
      <w:pPr>
        <w:pStyle w:val="Compact"/>
        <w:numPr>
          <w:ilvl w:val="0"/>
          <w:numId w:val="1009"/>
        </w:numPr>
      </w:pPr>
      <w:r>
        <w:t xml:space="preserve">β₂: partial regression slope for X₂, holding others constant</w:t>
      </w:r>
    </w:p>
    <w:p>
      <w:pPr>
        <w:pStyle w:val="Compact"/>
        <w:numPr>
          <w:ilvl w:val="0"/>
          <w:numId w:val="1009"/>
        </w:numPr>
      </w:pPr>
      <w:r>
        <w:t xml:space="preserve">βₚ: partial regression slope for Xₚ, holding others constant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— what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“partial”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relationship between a predictor and the response</w:t>
            </w:r>
            <w:r>
              <w:t xml:space="preserve"> </w:t>
            </w:r>
            <w:r>
              <w:rPr>
                <w:b/>
                <w:bCs/>
              </w:rPr>
              <w:t xml:space="preserve">while holding all other predictors constant</w:t>
            </w:r>
            <w:r>
              <w:t xml:space="preserve">. It tells you the isolated effect of one variable, controlling for the influence of others.</w:t>
            </w:r>
          </w:p>
          <w:p/>
        </w:tc>
      </w:tr>
    </w:tbl>
    <w:bookmarkEnd w:id="37"/>
    <w:bookmarkStart w:id="38" w:name="partial-regression-slopes-the-ant-model"/>
    <w:p>
      <w:pPr>
        <w:pStyle w:val="Heading2"/>
      </w:pPr>
      <w:r>
        <w:t xml:space="preserve">Partial Regression Slopes — the Ant Model</w:t>
      </w:r>
    </w:p>
    <w:p>
      <w:pPr>
        <w:pStyle w:val="FirstParagraph"/>
      </w:pPr>
      <w:r>
        <w:t xml:space="preserve">Model:</w:t>
      </w:r>
      <w:r>
        <w:t xml:space="preserve"> </w:t>
      </w:r>
      <w:r>
        <w:rPr>
          <w:rStyle w:val="VerbatimChar"/>
        </w:rPr>
        <w:t xml:space="preserve">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 changes with elevation when latitude is held constant</w:t>
      </w:r>
    </w:p>
    <w:p>
      <w:pPr>
        <w:pStyle w:val="Compact"/>
        <w:numPr>
          <w:ilvl w:val="1"/>
          <w:numId w:val="1011"/>
        </w:numPr>
      </w:pPr>
      <w:r>
        <w:t xml:space="preserve">1-m increase in elevation → ant spp decrease by 0.012 spp, holding latitude constant</w:t>
      </w:r>
    </w:p>
    <w:p>
      <w:pPr>
        <w:pStyle w:val="Compact"/>
        <w:numPr>
          <w:ilvl w:val="1"/>
          <w:numId w:val="1011"/>
        </w:numPr>
      </w:pPr>
      <w:r>
        <w:t xml:space="preserve">Or: 100-m increase in elevation →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 changes with latitude when elevation is held constant</w:t>
      </w:r>
    </w:p>
    <w:p>
      <w:pPr>
        <w:pStyle w:val="Compact"/>
        <w:numPr>
          <w:ilvl w:val="1"/>
          <w:numId w:val="1012"/>
        </w:numPr>
      </w:pPr>
      <w:r>
        <w:t xml:space="preserve">1-degree increase in latitude → ant spp decrease by 2 species, holding elevation constant</w:t>
      </w:r>
    </w:p>
    <w:p>
      <w:pPr>
        <w:pStyle w:val="Compact"/>
        <w:numPr>
          <w:ilvl w:val="1"/>
          <w:numId w:val="1012"/>
        </w:numPr>
      </w:pPr>
      <w:r>
        <w:t xml:space="preserve">Moving north = fewer ant spp, even comparing sites at the same elevation</w:t>
      </w:r>
    </w:p>
    <w:p>
      <w:pPr>
        <w:pStyle w:val="SourceCode"/>
      </w:pP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38"/>
    <w:bookmarkStart w:id="42" w:name="regression-parameters-the-error-term"/>
    <w:p>
      <w:pPr>
        <w:pStyle w:val="Heading2"/>
      </w:pPr>
      <w:r>
        <w:t xml:space="preserve">Regression Parameters — the Error Term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εᵢ: unexplained error — the difference between yᵢ and the value predicted by the model (ŷᵢ)</w:t>
      </w:r>
    </w:p>
    <w:p>
      <w:pPr>
        <w:pStyle w:val="Compact"/>
        <w:numPr>
          <w:ilvl w:val="0"/>
          <w:numId w:val="1013"/>
        </w:numPr>
      </w:pPr>
      <w:r>
        <w:t xml:space="preserve">ant_spp = β₀ + β₁(lat) + β₂(elevation) + εᵢ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the same</w:t>
            </w:r>
            <w:r>
              <w:t xml:space="preserve"> </w:t>
            </w:r>
            <w:r>
              <w:t xml:space="preserve">“signal vs. noise”</w:t>
            </w:r>
            <w:r>
              <w:t xml:space="preserve"> </w:t>
            </w:r>
            <w:r>
              <w:t xml:space="preserve">structure as a simple regression — just with more terms on the signal side.</w:t>
            </w:r>
          </w:p>
          <w:p/>
        </w:tc>
      </w:tr>
    </w:tbl>
    <w:bookmarkEnd w:id="42"/>
    <w:bookmarkStart w:id="45" w:name="regression-parameters-estimation"/>
    <w:p>
      <w:pPr>
        <w:pStyle w:val="Heading2"/>
      </w:pPr>
      <w:r>
        <w:t xml:space="preserve">Regression Parameters — Estimation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 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minimizes</w:t>
      </w:r>
      <w:r>
        <w:t xml:space="preserve"> </w:t>
      </w:r>
      <m:oMath>
        <m:r>
          <m:rPr>
            <m:sty m:val="p"/>
          </m:rPr>
          <m:t>∑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the SS (vertical distance) between observed yᵢ and predicted ŷᵢ for each xᵢⱼ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εᵢ = yᵢ − ŷᵢ</w:t>
      </w:r>
    </w:p>
    <w:p>
      <w:pPr>
        <w:pStyle w:val="Compact"/>
        <w:numPr>
          <w:ilvl w:val="0"/>
          <w:numId w:val="1014"/>
        </w:numPr>
      </w:pPr>
      <w:r>
        <w:t xml:space="preserve">Calculation solves a set of simultaneous normal equations with matrix algebra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You’ll never do this matrix algebra by hand — R’s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does it instantly. What matters is knowing</w:t>
            </w:r>
            <w:r>
              <w:t xml:space="preserve"> </w:t>
            </w:r>
            <w:r>
              <w:rPr>
                <w:i/>
                <w:iCs/>
              </w:rPr>
              <w:t xml:space="preserve">what</w:t>
            </w:r>
            <w:r>
              <w:t xml:space="preserve"> </w:t>
            </w:r>
            <w:r>
              <w:t xml:space="preserve">it’s minimizing.</w:t>
            </w:r>
          </w:p>
          <w:p/>
        </w:tc>
      </w:tr>
    </w:tbl>
    <w:bookmarkEnd w:id="45"/>
    <w:bookmarkStart w:id="49" w:name="regression-parameters-prediction"/>
    <w:p>
      <w:pPr>
        <w:pStyle w:val="Heading2"/>
      </w:pPr>
      <w:r>
        <w:t xml:space="preserve">Regression Parameters — Prediction</w:t>
      </w:r>
    </w:p>
    <w:p>
      <w:pPr>
        <w:pStyle w:val="FirstParagraph"/>
      </w:pPr>
      <w:r>
        <w:t xml:space="preserve">The regression equation can be used for prediction by substituting new values for the predictor (X) variables.</w:t>
      </w:r>
    </w:p>
    <w:p>
      <w:pPr>
        <w:pStyle w:val="Compact"/>
        <w:numPr>
          <w:ilvl w:val="0"/>
          <w:numId w:val="1015"/>
        </w:numPr>
      </w:pPr>
      <w:r>
        <w:t xml:space="preserve">Confidence intervals are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the number of observations and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Predictions should be restricted to within the range of the X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Extrapolating a multiple regression beyond the observed range of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predictor is riskier than in simple regression — the fitted (hyper)plane has no guarantee of being right outside the data cloud.</w:t>
            </w:r>
          </w:p>
          <w:p/>
        </w:tc>
      </w:tr>
    </w:tbl>
    <w:bookmarkEnd w:id="49"/>
    <w:bookmarkStart w:id="50" w:name="part-3-anova-for-multiple-regression"/>
    <w:p>
      <w:pPr>
        <w:pStyle w:val="Heading2"/>
      </w:pPr>
      <w:r>
        <w:t xml:space="preserve">Part 3 · ANOVA for Multiple Regression</w:t>
      </w:r>
    </w:p>
    <w:bookmarkEnd w:id="50"/>
    <w:bookmarkStart w:id="51" w:name="partitioning-variance-sums-of-squares"/>
    <w:p>
      <w:pPr>
        <w:pStyle w:val="Heading2"/>
      </w:pPr>
      <w:r>
        <w:t xml:space="preserve">Partitioning Variance — Sums of Squares</w:t>
      </w:r>
    </w:p>
    <w:p>
      <w:pPr>
        <w:pStyle w:val="FirstParagraph"/>
      </w:pPr>
      <w:r>
        <w:t xml:space="preserve">Variance —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partitioned into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is the variance in Y explained by the model</w:t>
      </w:r>
    </w:p>
    <w:p>
      <w:pPr>
        <w:pStyle w:val="Compact"/>
        <w:numPr>
          <w:ilvl w:val="0"/>
          <w:numId w:val="1017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variance not explained by the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</w:tbl>
    <w:bookmarkEnd w:id="51"/>
    <w:bookmarkStart w:id="52" w:name="from-sums-of-squares-to-mean-squares"/>
    <w:p>
      <w:pPr>
        <w:pStyle w:val="Heading2"/>
      </w:pPr>
      <w:r>
        <w:t xml:space="preserve">From Sums of Squares to Mean Squares</w:t>
      </w:r>
    </w:p>
    <w:p>
      <w:pPr>
        <w:pStyle w:val="FirstParagraph"/>
      </w:pPr>
      <w:r>
        <w:t xml:space="preserve">SS converted to (non-additive) MS = SS/df:</w:t>
      </w:r>
    </w:p>
    <w:p>
      <w:pPr>
        <w:pStyle w:val="Compact"/>
        <w:numPr>
          <w:ilvl w:val="0"/>
          <w:numId w:val="1018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estimates population variance</w:t>
      </w:r>
    </w:p>
    <w:p>
      <w:pPr>
        <w:pStyle w:val="Compact"/>
        <w:numPr>
          <w:ilvl w:val="0"/>
          <w:numId w:val="1018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estimates population variance + variation due to the strength of the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 the way SS does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5" w:name="hypotheses-the-basic-test"/>
    <w:p>
      <w:pPr>
        <w:pStyle w:val="Heading2"/>
      </w:pPr>
      <w:r>
        <w:t xml:space="preserve">Hypotheses —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Test</w:t>
      </w:r>
    </w:p>
    <w:p>
      <w:pPr>
        <w:pStyle w:val="FirstParagraph"/>
      </w:pPr>
      <w:r>
        <w:t xml:space="preserve">Two null hypotheses are usually tested in MLR.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H₀: all partial regression slopes equal 0; β₁ = β₂ = … = βₚ = 0.</w:t>
      </w:r>
    </w:p>
    <w:p>
      <w:pPr>
        <w:pStyle w:val="Compact"/>
        <w:numPr>
          <w:ilvl w:val="0"/>
          <w:numId w:val="1019"/>
        </w:numPr>
      </w:pPr>
      <w:r>
        <w:t xml:space="preserve">If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 is true,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estimate the same variance, and their ratio (F-ratio) ≈ 1</w:t>
      </w:r>
    </w:p>
    <w:p>
      <w:pPr>
        <w:pStyle w:val="Compact"/>
        <w:numPr>
          <w:ilvl w:val="0"/>
          <w:numId w:val="1019"/>
        </w:numPr>
      </w:pPr>
      <w:r>
        <w:t xml:space="preserve">If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 is false (at least one β ≠ 0),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estimates variance + partial regression slope effects, and the F-ratio will be &gt; 1 — compared to the F-distribution for a p-value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9, covers this F-test framework for multiple regression in detail.</w:t>
            </w:r>
          </w:p>
          <w:p/>
        </w:tc>
      </w:tr>
    </w:tbl>
    <w:bookmarkEnd w:id="55"/>
    <w:bookmarkStart w:id="58" w:name="hypotheses-testing-one-specific-β"/>
    <w:p>
      <w:pPr>
        <w:pStyle w:val="Heading2"/>
      </w:pPr>
      <w:r>
        <w:t xml:space="preserve">Hypotheses — Testing One Specific β</w:t>
      </w:r>
    </w:p>
    <w:p>
      <w:pPr>
        <w:pStyle w:val="FirstParagraph"/>
      </w:pPr>
      <w:r>
        <w:t xml:space="preserve">Also: is any</w:t>
      </w:r>
      <w:r>
        <w:t xml:space="preserve"> </w:t>
      </w:r>
      <w:r>
        <w:rPr>
          <w:i/>
          <w:iCs/>
        </w:rPr>
        <w:t xml:space="preserve">specific</w:t>
      </w:r>
      <w:r>
        <w:t xml:space="preserve"> </w:t>
      </w:r>
      <w:r>
        <w:t xml:space="preserve">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latitude have an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are tested through model comparison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with 2 predictors X₁, X₂: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to test H₀ that β₂ = 0, compare the fit of Model 1 to Model 2 with 1 predictor: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</m:sub>
        </m:sSub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a preview of the model-comparison approach we’ll use throughout this lecture — fit two nested models and compare their fit.</w:t>
            </w:r>
          </w:p>
          <w:p/>
        </w:tc>
      </w:tr>
    </w:tbl>
    <w:bookmarkEnd w:id="58"/>
    <w:bookmarkStart w:id="61" w:name="hypotheses-the-partial-f-test"/>
    <w:p>
      <w:pPr>
        <w:pStyle w:val="Heading2"/>
      </w:pPr>
      <w:r>
        <w:t xml:space="preserve">Hypotheses — the Partial F-Test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of model 1 = model 2, we cannot reject H₀: β₁ = 0 — adding X₂ did not explain any additional variance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of model 1 &gt; model 2, there’s evidence to reject H₀: β₂ = 0 — adding X₂ explains more variance</w:t>
      </w:r>
    </w:p>
    <w:p>
      <w:pPr>
        <w:pStyle w:val="Compact"/>
        <w:numPr>
          <w:ilvl w:val="0"/>
          <w:numId w:val="1021"/>
        </w:numPr>
      </w:pPr>
      <w:r>
        <w:t xml:space="preserve">SS for β₂ is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r</m:t>
            </m:r>
            <m:r>
              <m:t>a</m:t>
            </m:r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= Full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− Reduced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— this quantifies how much additional variance X₂ explains</w:t>
      </w:r>
    </w:p>
    <w:p>
      <w:pPr>
        <w:pStyle w:val="Compact"/>
        <w:numPr>
          <w:ilvl w:val="0"/>
          <w:numId w:val="1021"/>
        </w:numPr>
      </w:pPr>
      <w:r>
        <w:t xml:space="preserve">Use a partial F-test to test H₀: β₂ =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also gives you a t-test for each coefficient that answers exactly this same question — you rarely need to run the partial F-test by hand.</w:t>
            </w:r>
          </w:p>
          <w:p/>
        </w:tc>
      </w:tr>
    </w:tbl>
    <w:bookmarkEnd w:id="61"/>
    <w:bookmarkStart w:id="64" w:name="explained-variance"/>
    <w:p>
      <w:pPr>
        <w:pStyle w:val="Heading2"/>
      </w:pPr>
      <w:r>
        <w:t xml:space="preserve">Explained Variance</w:t>
      </w:r>
    </w:p>
    <w:p>
      <w:pPr>
        <w:pStyle w:val="FirstParagraph"/>
      </w:pPr>
      <w:r>
        <w:t xml:space="preserve">Explained variance (r²) is calculated the same way as for simple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cannot be used to directly compare models with different numbers of predictors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will always increase as predictors are added, even useless ones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with different transformations of Y are not comparable</w:t>
            </w:r>
          </w:p>
          <w:p/>
        </w:tc>
      </w:tr>
    </w:tbl>
    <w:bookmarkEnd w:id="64"/>
    <w:bookmarkStart w:id="65" w:name="part-4-assumptions-and-diagnostics"/>
    <w:p>
      <w:pPr>
        <w:pStyle w:val="Heading2"/>
      </w:pPr>
      <w:r>
        <w:t xml:space="preserve">Part 4 · Assumptions and Diagnostics</w:t>
      </w:r>
    </w:p>
    <w:bookmarkEnd w:id="65"/>
    <w:bookmarkStart w:id="69" w:name="assumptions-and-diagnostics-outliers"/>
    <w:p>
      <w:pPr>
        <w:pStyle w:val="Heading2"/>
      </w:pPr>
      <w:r>
        <w:t xml:space="preserve">Assumptions and Diagnostics — Outliers</w:t>
      </w:r>
    </w:p>
    <w:p>
      <w:pPr>
        <w:pStyle w:val="Compact"/>
        <w:numPr>
          <w:ilvl w:val="0"/>
          <w:numId w:val="1023"/>
        </w:numPr>
      </w:pPr>
      <w:r>
        <w:t xml:space="preserve">Assume fixed X’s — unrealistic in most biological settings, but a working assumption</w:t>
      </w:r>
    </w:p>
    <w:p>
      <w:pPr>
        <w:pStyle w:val="Compact"/>
        <w:numPr>
          <w:ilvl w:val="0"/>
          <w:numId w:val="1023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3"/>
        </w:numPr>
      </w:pPr>
      <w:r>
        <w:t xml:space="preserve">Check leverage and influence with Cook’s Dᵢ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(ant_model,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119357" cy="2935866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6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assumptions-and-diagnostics-residuals"/>
    <w:p>
      <w:pPr>
        <w:pStyle w:val="Heading2"/>
      </w:pPr>
      <w:r>
        <w:t xml:space="preserve">Assumptions and Diagnostics — Residuals</w:t>
      </w:r>
    </w:p>
    <w:p>
      <w:pPr>
        <w:pStyle w:val="Compact"/>
        <w:numPr>
          <w:ilvl w:val="0"/>
          <w:numId w:val="1024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4"/>
        </w:numPr>
      </w:pPr>
      <w:r>
        <w:t xml:space="preserve">Residual QQ-plots, residuals-vs-predicted-values plot</w:t>
      </w:r>
    </w:p>
    <w:p>
      <w:pPr>
        <w:pStyle w:val="Compact"/>
        <w:numPr>
          <w:ilvl w:val="0"/>
          <w:numId w:val="1024"/>
        </w:numPr>
      </w:pPr>
      <w:r>
        <w:t xml:space="preserve">Distribution/variance issues are often corrected by transforming Y</w:t>
      </w:r>
    </w:p>
    <w:p>
      <w:pPr>
        <w:pStyle w:val="FirstParagraph"/>
      </w:pPr>
      <w:r>
        <w:drawing>
          <wp:inline>
            <wp:extent cx="3119357" cy="2935866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7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6" w:name="X1b0f4ccd2f6e1baf0c1720a75136c5398e3586c"/>
    <w:p>
      <w:pPr>
        <w:pStyle w:val="Heading2"/>
      </w:pPr>
      <w:r>
        <w:t xml:space="preserve">Assumptions and Diagnostics — Sample Size and Collinearity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More observations than predictor variables</w:t>
      </w:r>
      <w:r>
        <w:t xml:space="preserve"> </w:t>
      </w:r>
      <w:r>
        <w:t xml:space="preserve">— ideally at least</w:t>
      </w:r>
      <w:r>
        <w:t xml:space="preserve"> </w:t>
      </w:r>
      <w:r>
        <w:rPr>
          <w:b/>
          <w:bCs/>
        </w:rPr>
        <w:t xml:space="preserve">10× observations than predictors</w:t>
      </w:r>
      <w:r>
        <w:t xml:space="preserve">, to avoid</w:t>
      </w:r>
      <w:r>
        <w:t xml:space="preserve"> </w:t>
      </w:r>
      <w:r>
        <w:t xml:space="preserve">“overfitting.”</w:t>
      </w:r>
      <w:r>
        <w:t xml:space="preserve"> </w:t>
      </w:r>
      <w:r>
        <w:t xml:space="preserve">2 predictors = 20 observations, minimum!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collinearity</w:t>
      </w:r>
      <w:r>
        <w:t xml:space="preserve"> </w:t>
      </w:r>
      <w:r>
        <w:t xml:space="preserve">— need uncorrelated predictor variables (assessed using a scatterplot matrix and VIFs)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Each X has a linear relationship with Y after accounting for other predictors</w:t>
      </w:r>
      <w:r>
        <w:t xml:space="preserve"> </w:t>
      </w:r>
      <w:r>
        <w:t xml:space="preserve">— checked with Added Variable (AV) plots, also called partial regression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AV plots in R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All predictors:</w:t>
            </w:r>
            <w:r>
              <w:t xml:space="preserve"> </w:t>
            </w:r>
            <w:r>
              <w:rPr>
                <w:rStyle w:val="VerbatimChar"/>
              </w:rPr>
              <w:t xml:space="preserve">avPlots(ant_model)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One predictor:</w:t>
            </w:r>
            <w:r>
              <w:t xml:space="preserve"> </w:t>
            </w:r>
            <w:r>
              <w:rPr>
                <w:rStyle w:val="VerbatimChar"/>
              </w:rPr>
              <w:t xml:space="preserve">avPlot(ant_model, variable = "elevation")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AV plots show the relationship between Y and X₁ after removing the linear effects of all other predictors.</w:t>
            </w:r>
          </w:p>
          <w:p/>
        </w:tc>
      </w:tr>
    </w:tbl>
    <w:bookmarkEnd w:id="76"/>
    <w:bookmarkStart w:id="82" w:name="X6860e5ff6c47ecff7c82ecbd629de9cfb55410b"/>
    <w:p>
      <w:pPr>
        <w:pStyle w:val="Heading2"/>
      </w:pPr>
      <w:r>
        <w:t xml:space="preserve">Why Not Just Regress Y on Each X Separately?</w:t>
      </w:r>
    </w:p>
    <w:p>
      <w:pPr>
        <w:pStyle w:val="FirstParagraph"/>
      </w:pPr>
      <w:r>
        <w:t xml:space="preserve">Regressing Y vs. each X separately does not consider the effect of other predictors — but we want to know the shape of the relationship while holding other predictors constant.</w:t>
      </w:r>
    </w:p>
    <w:p>
      <w:pPr>
        <w:pStyle w:val="BodyText"/>
      </w:pPr>
      <w:r>
        <w:rPr>
          <w:b/>
          <w:bCs/>
        </w:rPr>
        <w:t xml:space="preserve">Compare the slopes: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Predictor</w:t>
            </w:r>
          </w:p>
        </w:tc>
        <w:tc>
          <w:tcPr/>
          <w:p>
            <w:pPr>
              <w:pStyle w:val="Compact"/>
            </w:pPr>
            <w:r>
              <w:t xml:space="preserve">Alone</w:t>
            </w:r>
          </w:p>
        </w:tc>
        <w:tc>
          <w:tcPr/>
          <w:p>
            <w:pPr>
              <w:pStyle w:val="Compact"/>
            </w:pPr>
            <w:r>
              <w:t xml:space="preserve">Controlling for the other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elevation</w:t>
            </w:r>
          </w:p>
        </w:tc>
        <w:tc>
          <w:tcPr/>
          <w:p>
            <w:pPr>
              <w:pStyle w:val="Compact"/>
            </w:pPr>
            <w:r>
              <w:t xml:space="preserve">−0.0146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latitude</w:t>
            </w:r>
          </w:p>
        </w:tc>
        <w:tc>
          <w:tcPr/>
          <w:p>
            <w:pPr>
              <w:pStyle w:val="Compact"/>
            </w:pPr>
            <w:r>
              <w:t xml:space="preserve">−2.340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−2.010</w:t>
            </w:r>
          </w:p>
        </w:tc>
      </w:tr>
    </w:tbl>
    <w:p>
      <w:pPr>
        <w:pStyle w:val="BodyText"/>
      </w:pPr>
      <w:r>
        <w:t xml:space="preserve">Both shrink a little once the other predictor is in the model — each was taking a small amount of credit that belonged to the other.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only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 little”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 elevation and latitude are</w:t>
            </w:r>
            <w:r>
              <w:t xml:space="preserve"> </w:t>
            </w:r>
            <w:r>
              <w:rPr>
                <w:b/>
                <w:bCs/>
              </w:rPr>
              <w:t xml:space="preserve">nearly independent</w:t>
            </w:r>
            <w:r>
              <w:t xml:space="preserve"> </w:t>
            </w:r>
            <w:r>
              <w:t xml:space="preserve">in these data (r = 0.18). When predictors</w:t>
            </w:r>
            <w:r>
              <w:t xml:space="preserve"> </w:t>
            </w:r>
            <w:r>
              <w:rPr>
                <w:i/>
                <w:iCs/>
              </w:rPr>
              <w:t xml:space="preserve">are</w:t>
            </w:r>
            <w:r>
              <w:t xml:space="preserve"> </w:t>
            </w:r>
            <w:r>
              <w:t xml:space="preserve">strongly correlated, the same comparison can change a slope’s size dramatically — or even flip its sign.</w:t>
            </w:r>
          </w:p>
          <w:p/>
        </w:tc>
      </w:tr>
    </w:tbl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8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3" w:name="part-5-collinearity"/>
    <w:p>
      <w:pPr>
        <w:pStyle w:val="Heading2"/>
      </w:pPr>
      <w:r>
        <w:t xml:space="preserve">Part 5 · Collinearity</w:t>
      </w:r>
    </w:p>
    <w:bookmarkEnd w:id="83"/>
    <w:bookmarkStart w:id="84" w:name="collinearity-the-problem"/>
    <w:p>
      <w:pPr>
        <w:pStyle w:val="Heading2"/>
      </w:pPr>
      <w:r>
        <w:t xml:space="preserve">Collinearity — the Problem</w:t>
      </w:r>
    </w:p>
    <w:p>
      <w:pPr>
        <w:pStyle w:val="Compact"/>
        <w:numPr>
          <w:ilvl w:val="0"/>
          <w:numId w:val="1027"/>
        </w:numPr>
      </w:pPr>
      <w:r>
        <w:t xml:space="preserve">Potential predictor variables are often correlated (e.g., morphometrics, nutrients, climatic parameters)</w:t>
      </w:r>
    </w:p>
    <w:p>
      <w:pPr>
        <w:pStyle w:val="Compact"/>
        <w:numPr>
          <w:ilvl w:val="0"/>
          <w:numId w:val="1027"/>
        </w:numPr>
      </w:pPr>
      <w:r>
        <w:t xml:space="preserve">Multicollinearity (strong correlation between predictors) causes problems for parameter estimates</w:t>
      </w:r>
    </w:p>
    <w:p>
      <w:pPr>
        <w:pStyle w:val="Compact"/>
        <w:numPr>
          <w:ilvl w:val="0"/>
          <w:numId w:val="1027"/>
        </w:numPr>
      </w:pPr>
      <w:r>
        <w:t xml:space="preserve">Severe collinearity causes unstable parameter estimates — a small change in a single value can result in large changes in βₚ estimates</w:t>
      </w:r>
    </w:p>
    <w:p>
      <w:pPr>
        <w:pStyle w:val="Compact"/>
        <w:numPr>
          <w:ilvl w:val="0"/>
          <w:numId w:val="1027"/>
        </w:numPr>
      </w:pPr>
      <w:r>
        <w:t xml:space="preserve">Inflates partial-slope error estimates, and causes a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84"/>
    <w:bookmarkStart w:id="89" w:name="collinearity-detecting-it"/>
    <w:p>
      <w:pPr>
        <w:pStyle w:val="Heading2"/>
      </w:pPr>
      <w:r>
        <w:t xml:space="preserve">Collinearity — Detecting It</w:t>
      </w:r>
    </w:p>
    <w:p>
      <w:pPr>
        <w:pStyle w:val="FirstParagraph"/>
      </w:pPr>
      <w:r>
        <w:t xml:space="preserve">Collinearity can be detected by: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Variance Inflation Factors (VIF):</w:t>
      </w:r>
    </w:p>
    <w:p>
      <w:pPr>
        <w:pStyle w:val="FirstParagraph"/>
      </w:pPr>
      <m:oMathPara>
        <m:oMathParaPr>
          <m:jc m:val="center"/>
        </m:oMathParaPr>
        <m:oMath>
          <m:r>
            <m:t>V</m:t>
          </m:r>
          <m:r>
            <m:t>I</m:t>
          </m:r>
          <m:sSub>
            <m:e>
              <m:r>
                <m:t>F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R² you get 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 all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  <w:r>
        <w:t xml:space="preserve"> </w:t>
      </w:r>
      <w:r>
        <w:t xml:space="preserve">— not the pairwise correlation between two of them. (With only two predictors those happen to coincide; with three or more they do not.)</w:t>
      </w:r>
    </w:p>
    <w:p>
      <w:pPr>
        <w:pStyle w:val="Compact"/>
        <w:numPr>
          <w:ilvl w:val="0"/>
          <w:numId w:val="1029"/>
        </w:numPr>
      </w:pPr>
      <w:r>
        <w:t xml:space="preserve">Rule of thumb:</w:t>
      </w:r>
      <w:r>
        <w:t xml:space="preserve"> </w:t>
      </w:r>
      <w:r>
        <w:rPr>
          <w:b/>
          <w:bCs/>
        </w:rPr>
        <w:t xml:space="preserve">VIF &gt; 10 is bad</w:t>
      </w:r>
      <w:r>
        <w:t xml:space="preserve">; some authors use &gt; 5</w:t>
      </w:r>
    </w:p>
    <w:p>
      <w:pPr>
        <w:pStyle w:val="Compact"/>
        <w:numPr>
          <w:ilvl w:val="0"/>
          <w:numId w:val="1029"/>
        </w:numPr>
      </w:pPr>
      <w:r>
        <w:t xml:space="preserve">Best/simplest solution: exclude variables that are highly correlated with other variables — they’re probably measuring similar things and are redundant</w:t>
      </w:r>
    </w:p>
    <w:p>
      <w:pPr>
        <w:pStyle w:val="SourceCode"/>
      </w:pPr>
      <w:r>
        <w:rPr>
          <w:rStyle w:val="CommentTok"/>
        </w:rPr>
        <w:t xml:space="preserve"># car::vif() does this for you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elevation  latitude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high VIF doesn’t mean your model is</w:t>
            </w:r>
            <w:r>
              <w:t xml:space="preserve"> </w:t>
            </w:r>
            <w:r>
              <w:t xml:space="preserve">“wrong”</w:t>
            </w:r>
            <w:r>
              <w:t xml:space="preserve"> </w:t>
            </w:r>
            <w:r>
              <w:t xml:space="preserve">— it means you can’t trust the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partial slopes for the correlated predictors, even if the overall model fits well.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Our ants are fine</w:t>
            </w:r>
          </w:p>
          <w:p>
            <w:pPr>
              <w:pStyle w:val="BodyText"/>
            </w:pPr>
            <w:r>
              <w:t xml:space="preserve">Both VIFs are about</w:t>
            </w:r>
            <w:r>
              <w:t xml:space="preserve"> </w:t>
            </w:r>
            <w:r>
              <w:rPr>
                <w:b/>
                <w:bCs/>
              </w:rPr>
              <w:t xml:space="preserve">1.03</w:t>
            </w:r>
            <w:r>
              <w:t xml:space="preserve"> </w:t>
            </w:r>
            <w:r>
              <w:t xml:space="preserve">— essentially no inflation. Latitude and elevation are nearly independent here, which is why each partial slope is interpretable on its own.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VIF of 1 means</w:t>
            </w:r>
            <w:r>
              <w:t xml:space="preserve"> </w:t>
            </w:r>
            <w:r>
              <w:t xml:space="preserve">“this predictor shares nothing with the others.”</w:t>
            </w:r>
            <w:r>
              <w:t xml:space="preserve"> </w:t>
            </w:r>
            <w:r>
              <w:t xml:space="preserve">That is the ideal, and it is rarer than you would like.</w:t>
            </w:r>
          </w:p>
          <w:p/>
        </w:tc>
      </w:tr>
    </w:tbl>
    <w:bookmarkEnd w:id="89"/>
    <w:bookmarkStart w:id="90" w:name="part-6-interactions"/>
    <w:p>
      <w:pPr>
        <w:pStyle w:val="Heading2"/>
      </w:pPr>
      <w:r>
        <w:t xml:space="preserve">Part 6 · Interactions</w:t>
      </w:r>
    </w:p>
    <w:bookmarkEnd w:id="90"/>
    <w:bookmarkStart w:id="93" w:name="interactions-additive-vs.-multiplicative"/>
    <w:p>
      <w:pPr>
        <w:pStyle w:val="Heading2"/>
      </w:pPr>
      <w:r>
        <w:t xml:space="preserve">Interactions — Additive vs. Multiplicative</w:t>
      </w:r>
    </w:p>
    <w:p>
      <w:pPr>
        <w:pStyle w:val="FirstParagraph"/>
      </w:pPr>
      <w:r>
        <w:t xml:space="preserve">Predictors can be modeled as:</w:t>
      </w:r>
    </w:p>
    <w:p>
      <w:pPr>
        <w:pStyle w:val="Compact"/>
        <w:numPr>
          <w:ilvl w:val="0"/>
          <w:numId w:val="1030"/>
        </w:numPr>
      </w:pPr>
      <w:r>
        <w:rPr>
          <w:u w:val="single"/>
        </w:rPr>
        <w:t xml:space="preserve">additive</w:t>
      </w:r>
      <w:r>
        <w:t xml:space="preserve"> </w:t>
      </w:r>
      <w:r>
        <w:t xml:space="preserve">(effect of temp, plus precip, plus fertility), or</w:t>
      </w:r>
    </w:p>
    <w:p>
      <w:pPr>
        <w:pStyle w:val="Compact"/>
        <w:numPr>
          <w:ilvl w:val="0"/>
          <w:numId w:val="1030"/>
        </w:numPr>
      </w:pPr>
      <w:r>
        <w:rPr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the effect of Xᵢ depends on the level of Xⱼ</w:t>
      </w:r>
    </w:p>
    <w:p>
      <w:pPr>
        <w:pStyle w:val="Compact"/>
        <w:numPr>
          <w:ilvl w:val="0"/>
          <w:numId w:val="1030"/>
        </w:numPr>
      </w:pPr>
      <w:r>
        <w:t xml:space="preserve">The partial slope of Y vs. X₁ is different for different levels of X₂ (and vice versa) — measured by β₃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interaction term is just another predictor: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fit with its own coefficient β₃.</w:t>
            </w:r>
          </w:p>
          <w:p/>
        </w:tc>
      </w:tr>
    </w:tbl>
    <w:bookmarkEnd w:id="93"/>
    <w:bookmarkStart w:id="97" w:name="X0a7651d718be84a6315bcabbfca7a8a5b27d1aa"/>
    <w:p>
      <w:pPr>
        <w:pStyle w:val="Heading2"/>
      </w:pPr>
      <w:r>
        <w:t xml:space="preserve">Interactions — Curvature of the Regression Plane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11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0" w:name="interactions-the-cost"/>
    <w:p>
      <w:pPr>
        <w:pStyle w:val="Heading2"/>
      </w:pPr>
      <w:r>
        <w:t xml:space="preserve">Interactions — the Cost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31"/>
        </w:numPr>
      </w:pPr>
      <w:r>
        <w:t xml:space="preserve">Means many more predictors (</w:t>
      </w:r>
      <w:r>
        <w:t xml:space="preserve">“parameter proliferation”</w:t>
      </w:r>
      <w:r>
        <w:t xml:space="preserve">) — 2ⁿ terms are required; 6 parameters = 64 terms, 7 parameters = 128 terms</w:t>
      </w:r>
    </w:p>
    <w:p>
      <w:pPr>
        <w:pStyle w:val="Compact"/>
        <w:numPr>
          <w:ilvl w:val="0"/>
          <w:numId w:val="1031"/>
        </w:numPr>
      </w:pPr>
      <w:r>
        <w:t xml:space="preserve">Makes interpretation more complex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When to include interactions? When they make biological sense!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Don’t add interaction terms just to see if they’re significant — with enough predictors, some interaction will hit p &lt; 0.05 by chance alone.</w:t>
            </w:r>
          </w:p>
          <w:p/>
        </w:tc>
      </w:tr>
    </w:tbl>
    <w:bookmarkEnd w:id="100"/>
    <w:bookmarkStart w:id="101" w:name="part-7-dummy-variables"/>
    <w:p>
      <w:pPr>
        <w:pStyle w:val="Heading2"/>
      </w:pPr>
      <w:r>
        <w:t xml:space="preserve">Part 7 · Dummy Variables</w:t>
      </w:r>
    </w:p>
    <w:bookmarkEnd w:id="101"/>
    <w:bookmarkStart w:id="102" w:name="dummy-variables"/>
    <w:p>
      <w:pPr>
        <w:pStyle w:val="Heading2"/>
      </w:pPr>
      <w:r>
        <w:t xml:space="preserve">Dummy Variables</w:t>
      </w:r>
    </w:p>
    <w:p>
      <w:pPr>
        <w:pStyle w:val="FirstParagraph"/>
      </w:pPr>
      <w:r>
        <w:t xml:space="preserve">Multiple linear regression accommodates continuous and categorical variables (gender, vegetation type, etc.). Categorical vars become</w:t>
      </w:r>
      <w:r>
        <w:t xml:space="preserve"> </w:t>
      </w:r>
      <w:r>
        <w:t xml:space="preserve">“dummy vars”</w:t>
      </w:r>
      <w:r>
        <w:t xml:space="preserve">: number of dummy variables = number of categories − 1.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Sex M/F:</w:t>
      </w:r>
      <w:r>
        <w:t xml:space="preserve"> </w:t>
      </w:r>
      <w:r>
        <w:t xml:space="preserve">need 1 dummy var with two values (0, 1)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Fertility L/M/H:</w:t>
      </w:r>
      <w:r>
        <w:t xml:space="preserve"> </w:t>
      </w:r>
      <w:r>
        <w:t xml:space="preserve">need 2 dummy vars, each with two values (0, 1): fert1 (0 if L or 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102"/>
    <w:bookmarkStart w:id="103" w:name="dummy-variables-the-reference-condition"/>
    <w:p>
      <w:pPr>
        <w:pStyle w:val="Heading2"/>
      </w:pPr>
      <w:r>
        <w:t xml:space="preserve">Dummy Variables — the Reference Condition</w:t>
      </w:r>
    </w:p>
    <w:p>
      <w:pPr>
        <w:pStyle w:val="FirstParagraph"/>
      </w:pPr>
      <w:r>
        <w:t xml:space="preserve">Coefficients are interpreted relative to a reference condition:</w:t>
      </w:r>
    </w:p>
    <w:p>
      <w:pPr>
        <w:pStyle w:val="Compact"/>
        <w:numPr>
          <w:ilvl w:val="0"/>
          <w:numId w:val="1033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33"/>
        </w:numPr>
      </w:pPr>
      <w:r>
        <w:t xml:space="preserve">It picks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33"/>
        </w:numPr>
      </w:pPr>
      <w:r>
        <w:t xml:space="preserve">Dummy variables with more than 2 levels add extra predictor variables to the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103"/>
    <w:bookmarkStart w:id="110" w:name="dummy-variables-worked-example"/>
    <w:p>
      <w:pPr>
        <w:pStyle w:val="Heading2"/>
      </w:pPr>
      <w:r>
        <w:t xml:space="preserve">Dummy Variables — Worked Example</w:t>
      </w:r>
    </w:p>
    <w:p>
      <w:pPr>
        <w:pStyle w:val="CaptionedFigure"/>
      </w:pPr>
      <w:r>
        <w:drawing>
          <wp:inline>
            <wp:extent cx="2852928" cy="1844364"/>
            <wp:effectExtent b="0" l="0" r="0" t="0"/>
            <wp:docPr descr="R console output for a linear model regressing total net primary productivity on mean annual temperature, mean annual precipitation, and a three-level fertility factor (High reference, Low, Med), showing the coefficient table with all predictors highly significant (p &lt; 0.001) and dummy-variable coefficients of 205.16 for Low and 116.33 for Medium fertility relative to High." title="" id="105" name="Picture"/>
            <a:graphic>
              <a:graphicData uri="http://schemas.openxmlformats.org/drawingml/2006/picture">
                <pic:pic>
                  <pic:nvPicPr>
                    <pic:cNvPr descr="images/clipboard-3847962697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44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 console output for a linear model regressing total net primary productivity on mean annual temperature, mean annual precipitation, and a three-level fertility factor (High reference, Low, Med), showing the coefficient table with all predictors highly significant (p &lt; 0.001) and dummy-variable coefficients of 205.16 for Low and 116.33 for Medium fertility relative to High.</w:t>
      </w:r>
    </w:p>
    <w:p>
      <w:pPr>
        <w:pStyle w:val="CaptionedFigure"/>
      </w:pPr>
      <w:r>
        <w:drawing>
          <wp:inline>
            <wp:extent cx="2377440" cy="2510754"/>
            <wp:effectExtent b="0" l="0" r="0" t="0"/>
            <wp:docPr descr="Boxplot of net primary productivity by fertility category (High, Low, Med), showing the Low fertility group with the highest median productivity, matching the positive dummy-variable coefficients shown in the accompanying regression output." title="" id="108" name="Picture"/>
            <a:graphic>
              <a:graphicData uri="http://schemas.openxmlformats.org/drawingml/2006/picture">
                <pic:pic>
                  <pic:nvPicPr>
                    <pic:cNvPr descr="images/clipboard-3285444079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2510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Boxplot of net primary productivity by fertility category (High, Low, Med), showing the Low fertility group with the highest median productivity, matching the positive dummy-variable coefficients shown in the accompanying regression output.</w:t>
      </w:r>
    </w:p>
    <w:bookmarkEnd w:id="110"/>
    <w:bookmarkStart w:id="111" w:name="part-8-comparing-models"/>
    <w:p>
      <w:pPr>
        <w:pStyle w:val="Heading2"/>
      </w:pPr>
      <w:r>
        <w:t xml:space="preserve">Part 8 · Comparing Models</w:t>
      </w:r>
    </w:p>
    <w:bookmarkEnd w:id="111"/>
    <w:bookmarkStart w:id="114" w:name="comparing-models-the-problem"/>
    <w:p>
      <w:pPr>
        <w:pStyle w:val="Heading2"/>
      </w:pPr>
      <w:r>
        <w:t xml:space="preserve">Comparing Models — the Problem</w:t>
      </w:r>
    </w:p>
    <w:p>
      <w:pPr>
        <w:pStyle w:val="FirstParagraph"/>
      </w:pPr>
      <w:r>
        <w:t xml:space="preserve">When you have multiple predictors (and interactions!):</w:t>
      </w:r>
    </w:p>
    <w:p>
      <w:pPr>
        <w:pStyle w:val="Compact"/>
        <w:numPr>
          <w:ilvl w:val="0"/>
          <w:numId w:val="1034"/>
        </w:numPr>
      </w:pPr>
      <w:r>
        <w:t xml:space="preserve">How do you choose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0"/>
          <w:numId w:val="1034"/>
        </w:numPr>
      </w:pPr>
      <w:r>
        <w:t xml:space="preserve">Which predictors should you include?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Occam’s razor:</w:t>
      </w:r>
      <w:r>
        <w:t xml:space="preserve"> </w:t>
      </w:r>
      <w:r>
        <w:t xml:space="preserve">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the data</w:t>
      </w:r>
    </w:p>
    <w:p>
      <w:pPr>
        <w:pStyle w:val="Compact"/>
        <w:numPr>
          <w:ilvl w:val="0"/>
          <w:numId w:val="1034"/>
        </w:numPr>
      </w:pPr>
      <w:r>
        <w:t xml:space="preserve">To choose: 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Overfitting:</w:t>
      </w:r>
      <w:r>
        <w:t xml:space="preserve"> </w:t>
      </w:r>
      <w:r>
        <w:t xml:space="preserve">getting a high r² just by having more (useless) predictors — so r² alone is not a good way to choose between nested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17, covers model comparison and selection for regression.</w:t>
            </w:r>
          </w:p>
          <w:p/>
        </w:tc>
      </w:tr>
    </w:tbl>
    <w:bookmarkEnd w:id="114"/>
    <w:bookmarkStart w:id="115" w:name="comparing-models-penalizing-complexity"/>
    <w:p>
      <w:pPr>
        <w:pStyle w:val="Heading2"/>
      </w:pPr>
      <w:r>
        <w:t xml:space="preserve">Comparing Models — Penalizing Complexity</w:t>
      </w:r>
    </w:p>
    <w:p>
      <w:pPr>
        <w:pStyle w:val="FirstParagraph"/>
      </w:pPr>
      <w:r>
        <w:t xml:space="preserve">Need to account for the increase in fit that comes just from added predictors:</w:t>
      </w:r>
    </w:p>
    <w:p>
      <w:pPr>
        <w:pStyle w:val="Compact"/>
        <w:numPr>
          <w:ilvl w:val="0"/>
          <w:numId w:val="1035"/>
        </w:numPr>
      </w:pPr>
      <w:r>
        <w:t xml:space="preserve">Adjusted r²</w:t>
      </w:r>
    </w:p>
    <w:p>
      <w:pPr>
        <w:pStyle w:val="Compact"/>
        <w:numPr>
          <w:ilvl w:val="0"/>
          <w:numId w:val="1035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35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35"/>
        </w:numPr>
      </w:pPr>
      <w:r>
        <w:t xml:space="preserve">Higher adjusted r² and lower AIC are better when comparing models (p = predictors, n = sample size)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i</m:t>
              </m:r>
              <m:r>
                <m:t>d</m:t>
              </m:r>
              <m:r>
                <m:t>u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bookmarkEnd w:id="115"/>
    <w:bookmarkStart w:id="118" w:name="comparing-models-how-to-search"/>
    <w:p>
      <w:pPr>
        <w:pStyle w:val="Heading2"/>
      </w:pPr>
      <w:r>
        <w:t xml:space="preserve">Comparing Models — How to Search</w:t>
      </w:r>
    </w:p>
    <w:p>
      <w:pPr>
        <w:pStyle w:val="Compact"/>
        <w:numPr>
          <w:ilvl w:val="0"/>
          <w:numId w:val="1036"/>
        </w:numPr>
      </w:pPr>
      <w:r>
        <w:t xml:space="preserve">Can fit all possible models, then compare AICs or adjusted r² — tedious with lots of predictors</w:t>
      </w:r>
    </w:p>
    <w:p>
      <w:pPr>
        <w:pStyle w:val="Compact"/>
        <w:numPr>
          <w:ilvl w:val="0"/>
          <w:numId w:val="1036"/>
        </w:numPr>
      </w:pPr>
      <w:r>
        <w:t xml:space="preserve">Automated forward (and backward) stepwise procedures: start with no terms (or all terms), add (remove) the term with the largest (smallest) partial F statistic</w:t>
      </w:r>
    </w:p>
    <w:p>
      <w:pPr>
        <w:pStyle w:val="Compact"/>
        <w:numPr>
          <w:ilvl w:val="0"/>
          <w:numId w:val="1036"/>
        </w:numPr>
      </w:pPr>
      <w:r>
        <w:t xml:space="preserve">We will use a manual form of backward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Automated stepwise selection is convenient but controversial — it can overfit and doesn’t know which predictors make biological sense. Manual, hypothesis-driven selection is usually better for a small model.</w:t>
            </w:r>
          </w:p>
          <w:p/>
        </w:tc>
      </w:tr>
    </w:tbl>
    <w:bookmarkEnd w:id="118"/>
    <w:bookmarkStart w:id="119" w:name="comparing-models-the-full-model"/>
    <w:p>
      <w:pPr>
        <w:pStyle w:val="Heading2"/>
      </w:pPr>
      <w:r>
        <w:t xml:space="preserve">Comparing Models — the Full Model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119"/>
    <w:bookmarkStart w:id="120" w:name="comparing-models-elevation-only"/>
    <w:p>
      <w:pPr>
        <w:pStyle w:val="Heading2"/>
      </w:pPr>
      <w:r>
        <w:t xml:space="preserve">Comparing Models — Elevation Only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120"/>
    <w:bookmarkStart w:id="121" w:name="comparing-models-latitude-only"/>
    <w:p>
      <w:pPr>
        <w:pStyle w:val="Heading2"/>
      </w:pPr>
      <w:r>
        <w:t xml:space="preserve">Comparing Models — Latitude Only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121"/>
    <w:bookmarkStart w:id="122" w:name="comparing-models-putting-it-together"/>
    <w:p>
      <w:pPr>
        <w:pStyle w:val="Heading2"/>
      </w:pPr>
      <w:r>
        <w:t xml:space="preserve">Comparing Models — Putting It Together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R^2: 0.5074)</w:t>
      </w:r>
    </w:p>
    <w:p>
      <w:pPr>
        <w:pStyle w:val="SourceCode"/>
      </w:pPr>
      <w:r>
        <w:rPr>
          <w:rStyle w:val="VerbatimChar"/>
        </w:rPr>
        <w:t xml:space="preserve">Elevation Only AIC: 123.56 (Adjusted R^2: 0.2729)</w:t>
      </w:r>
    </w:p>
    <w:p>
      <w:pPr>
        <w:pStyle w:val="SourceCode"/>
      </w:pPr>
      <w:r>
        <w:rPr>
          <w:rStyle w:val="VerbatimChar"/>
        </w:rPr>
        <w:t xml:space="preserve">Latitude Only AIC: 122.31 (Adjusted R^2: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R^2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R^2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Full model has LOWEST AIC (best fit)</w:t>
      </w:r>
    </w:p>
    <w:p>
      <w:pPr>
        <w:pStyle w:val="SourceCode"/>
      </w:pPr>
      <w:r>
        <w:rPr>
          <w:rStyle w:val="VerbatimChar"/>
        </w:rPr>
        <w:t xml:space="preserve">Full model has HIGHEST Adjusted R^2 (explains most variance)</w:t>
      </w:r>
    </w:p>
    <w:p>
      <w:pPr>
        <w:pStyle w:val="SourceCode"/>
      </w:pPr>
      <w:r>
        <w:rPr>
          <w:rStyle w:val="VerbatimChar"/>
        </w:rPr>
        <w:t xml:space="preserve">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122"/>
    <w:bookmarkStart w:id="123" w:name="part-9-relative-importance-of-predictors"/>
    <w:p>
      <w:pPr>
        <w:pStyle w:val="Heading2"/>
      </w:pPr>
      <w:r>
        <w:t xml:space="preserve">Part 9 · Relative Importance of Predictors</w:t>
      </w:r>
    </w:p>
    <w:bookmarkEnd w:id="123"/>
    <w:bookmarkStart w:id="126" w:name="how-important-is-each-predictor"/>
    <w:p>
      <w:pPr>
        <w:pStyle w:val="Heading2"/>
      </w:pPr>
      <w:r>
        <w:t xml:space="preserve">How Important Is Each Predictor?</w:t>
      </w:r>
    </w:p>
    <w:p>
      <w:pPr>
        <w:pStyle w:val="FirstParagraph"/>
      </w:pPr>
      <w:r>
        <w:t xml:space="preserve">Usually we want to know the relative importance of predictors in explaining Y. Three general approaches:</w:t>
      </w:r>
    </w:p>
    <w:p>
      <w:pPr>
        <w:pStyle w:val="Compact"/>
        <w:numPr>
          <w:ilvl w:val="0"/>
          <w:numId w:val="1037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37"/>
        </w:numPr>
      </w:pPr>
      <w:r>
        <w:t xml:space="preserve">Using the coefficient of partial determination</w:t>
      </w:r>
    </w:p>
    <w:p>
      <w:pPr>
        <w:pStyle w:val="Compact"/>
        <w:numPr>
          <w:ilvl w:val="0"/>
          <w:numId w:val="1037"/>
        </w:numPr>
      </w:pPr>
      <w:r>
        <w:t xml:space="preserve">Using standardized partial regression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these three approaches is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right answer — each answers a slightly different question about importance.</w:t>
            </w:r>
          </w:p>
          <w:p/>
        </w:tc>
      </w:tr>
    </w:tbl>
    <w:bookmarkEnd w:id="126"/>
    <w:bookmarkStart w:id="129" w:name="approach-1-f-tests-on-partial-slopes"/>
    <w:p>
      <w:pPr>
        <w:pStyle w:val="Heading2"/>
      </w:pPr>
      <w:r>
        <w:t xml:space="preserve">Approach 1 — F-Tests on Partial Slopes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38"/>
        </w:numPr>
      </w:pPr>
      <w:r>
        <w:t xml:space="preserve">Conduct F-tests of H₀ that each partial regression slope = 0</w:t>
      </w:r>
    </w:p>
    <w:p>
      <w:pPr>
        <w:pStyle w:val="Compact"/>
        <w:numPr>
          <w:ilvl w:val="0"/>
          <w:numId w:val="1038"/>
        </w:numPr>
      </w:pPr>
      <w:r>
        <w:t xml:space="preserve">If you cannot reject H₀, discard the predictor</w:t>
      </w:r>
    </w:p>
    <w:p>
      <w:pPr>
        <w:pStyle w:val="Compact"/>
        <w:numPr>
          <w:ilvl w:val="0"/>
          <w:numId w:val="1038"/>
        </w:numPr>
      </w:pPr>
      <w:r>
        <w:t xml:space="preserve">Can get additional clues from the relative size of F-values</w:t>
      </w:r>
    </w:p>
    <w:p>
      <w:pPr>
        <w:pStyle w:val="Compact"/>
        <w:numPr>
          <w:ilvl w:val="0"/>
          <w:numId w:val="1038"/>
        </w:numPr>
      </w:pP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us the absolute importance of a predictor — you usually cannot directly compare slope parameters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bigger F-value doesn’t automatically mean a</w:t>
            </w:r>
            <w:r>
              <w:t xml:space="preserve"> </w:t>
            </w:r>
            <w:r>
              <w:t xml:space="preserve">“more important”</w:t>
            </w:r>
            <w:r>
              <w:t xml:space="preserve"> </w:t>
            </w:r>
            <w:r>
              <w:t xml:space="preserve">predictor if the predictors are on very different scales.</w:t>
            </w:r>
          </w:p>
          <w:p/>
        </w:tc>
      </w:tr>
    </w:tbl>
    <w:bookmarkEnd w:id="129"/>
    <w:bookmarkStart w:id="132" w:name="X7d42e690af975e50606a14f5544e4439df18802"/>
    <w:p>
      <w:pPr>
        <w:pStyle w:val="Heading2"/>
      </w:pPr>
      <w:r>
        <w:t xml:space="preserve">Approach 2 — Coefficient of Partial Determination</w:t>
      </w:r>
    </w:p>
    <w:p>
      <w:pPr>
        <w:pStyle w:val="FirstParagraph"/>
      </w:pPr>
      <w:r>
        <w:t xml:space="preserve">The reduction in variation of Y due to adding predictor Xⱼ: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R</m:t>
              </m:r>
              <m:r>
                <m:t>e</m:t>
              </m:r>
              <m:r>
                <m:t>d</m:t>
              </m:r>
              <m:r>
                <m:t>u</m:t>
              </m:r>
              <m:r>
                <m:t>c</m:t>
              </m:r>
              <m:r>
                <m:t>e</m:t>
              </m:r>
              <m:r>
                <m:t>d</m:t>
              </m:r>
              <m:r>
                <m:t> 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39"/>
        </w:numPr>
      </w:pPr>
      <m:oMath>
        <m:r>
          <m:t>S</m:t>
        </m:r>
        <m:sSub>
          <m:e>
            <m:r>
              <m:t>S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r</m:t>
            </m:r>
            <m:r>
              <m:t>a</m:t>
            </m:r>
          </m:sub>
        </m:sSub>
      </m:oMath>
      <w:r>
        <w:t xml:space="preserve"> </w:t>
      </w:r>
      <w:r>
        <w:t xml:space="preserve">= increase in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when Xⱼ is added to the model</w:t>
      </w:r>
    </w:p>
    <w:p>
      <w:pPr>
        <w:pStyle w:val="Compact"/>
        <w:numPr>
          <w:ilvl w:val="0"/>
          <w:numId w:val="1039"/>
        </w:numPr>
      </w:pPr>
      <w:r>
        <w:t xml:space="preserve">Reduced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unexplained SS from the model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Xⱼ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logic from the partial F-test earlier — just expressed as a proportion of variance instead of an F-ratio.</w:t>
            </w:r>
          </w:p>
          <w:p/>
        </w:tc>
      </w:tr>
    </w:tbl>
    <w:bookmarkEnd w:id="132"/>
    <w:bookmarkStart w:id="135" w:name="X2eca3e6ac08a1fbea41d2c102f0c2b1026a3a5f"/>
    <w:p>
      <w:pPr>
        <w:pStyle w:val="Heading2"/>
      </w:pPr>
      <w:r>
        <w:t xml:space="preserve">Approach 3 — Standardized Partial Regression Slopes</w:t>
      </w:r>
    </w:p>
    <w:p>
      <w:pPr>
        <w:pStyle w:val="FirstParagraph"/>
      </w:pPr>
      <w:r>
        <w:t xml:space="preserve">Predictors on different scales cannot be directly compared — why?</w:t>
      </w:r>
    </w:p>
    <w:p>
      <w:pPr>
        <w:pStyle w:val="Compact"/>
        <w:numPr>
          <w:ilvl w:val="0"/>
          <w:numId w:val="1040"/>
        </w:numPr>
      </w:pPr>
      <w:r>
        <w:t xml:space="preserve">Standardize all variables (mean = 0, SD = 1)</w:t>
      </w:r>
    </w:p>
    <w:p>
      <w:pPr>
        <w:pStyle w:val="Compact"/>
        <w:numPr>
          <w:ilvl w:val="0"/>
          <w:numId w:val="1040"/>
        </w:numPr>
      </w:pPr>
      <w:r>
        <w:t xml:space="preserve">Scales are then identical, and a larger standardized partial slope means a more important variable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Standardizing puts every predictor in</w:t>
            </w:r>
            <w:r>
              <w:t xml:space="preserve"> </w:t>
            </w:r>
            <w:r>
              <w:t xml:space="preserve">“SD units,”</w:t>
            </w:r>
            <w:r>
              <w:t xml:space="preserve"> </w:t>
            </w:r>
            <w:r>
              <w:t xml:space="preserve">so a slope of 0.5 always means</w:t>
            </w:r>
            <w:r>
              <w:t xml:space="preserve"> </w:t>
            </w:r>
            <w:r>
              <w:t xml:space="preserve">“half an SD change in Y per SD change in X”</w:t>
            </w:r>
            <w:r>
              <w:t xml:space="preserve"> </w:t>
            </w:r>
            <w:r>
              <w:t xml:space="preserve">— directly comparable across predictors.</w:t>
            </w:r>
          </w:p>
          <w:p/>
        </w:tc>
      </w:tr>
    </w:tbl>
    <w:bookmarkEnd w:id="135"/>
    <w:bookmarkStart w:id="136" w:name="partial-eta-squared-and-delta-r²"/>
    <w:p>
      <w:pPr>
        <w:pStyle w:val="Heading2"/>
      </w:pPr>
      <w:r>
        <w:t xml:space="preserve">Partial Eta Squared and Delta R²</w:t>
      </w:r>
    </w:p>
    <w:p>
      <w:pPr>
        <w:pStyle w:val="FirstParagraph"/>
      </w:pPr>
      <w:r>
        <w:t xml:space="preserve">Using partial r² values —</w:t>
      </w:r>
      <w:r>
        <w:t xml:space="preserve"> </w:t>
      </w:r>
      <w:r>
        <w:rPr>
          <w:b/>
          <w:bCs/>
        </w:rPr>
        <w:t xml:space="preserve">partial eta squared (pEta²):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— elevation explains 31.9% of 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— latitude explains 35.6% of 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pStyle w:val="Compact"/>
        <w:numPr>
          <w:ilvl w:val="0"/>
          <w:numId w:val="1041"/>
        </w:numPr>
      </w:pPr>
      <w:r>
        <w:t xml:space="preserve">Both are important predictors! Latitude is slightly stronger</w:t>
      </w:r>
    </w:p>
    <w:p>
      <w:pPr>
        <w:pStyle w:val="FirstParagraph"/>
      </w:pPr>
      <w:r>
        <w:rPr>
          <w:b/>
          <w:bCs/>
        </w:rPr>
        <w:t xml:space="preserve">Delta R² (semi-partial R²):</w:t>
      </w:r>
    </w:p>
    <w:p>
      <w:pPr>
        <w:pStyle w:val="Compact"/>
        <w:numPr>
          <w:ilvl w:val="0"/>
          <w:numId w:val="1042"/>
        </w:numPr>
      </w:pPr>
      <w:r>
        <w:t xml:space="preserve">Elevation: 0.2087 — if you removed elevation, R² would drop by 20.9%</w:t>
      </w:r>
    </w:p>
    <w:p>
      <w:pPr>
        <w:pStyle w:val="Compact"/>
        <w:numPr>
          <w:ilvl w:val="0"/>
          <w:numId w:val="1042"/>
        </w:numPr>
      </w:pPr>
      <w:r>
        <w:t xml:space="preserve">Latitude: 0.2468 — if you removed latitude, R² would drop by 24.7%</w:t>
      </w:r>
    </w:p>
    <w:p>
      <w:pPr>
        <w:pStyle w:val="Compact"/>
        <w:numPr>
          <w:ilvl w:val="0"/>
          <w:numId w:val="1042"/>
        </w:numPr>
      </w:pPr>
      <w:r>
        <w:t xml:space="preserve">Shows the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contribution of each predictor to the total 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SSE: 173.5</w:t>
      </w:r>
    </w:p>
    <w:p>
      <w:pPr>
        <w:pStyle w:val="SourceCode"/>
      </w:pPr>
      <w:r>
        <w:rPr>
          <w:rStyle w:val="VerbatimChar"/>
        </w:rPr>
        <w:t xml:space="preserve">SST: 389.3</w:t>
      </w:r>
    </w:p>
    <w:p>
      <w:pPr>
        <w:pStyle w:val="SourceCode"/>
      </w:pPr>
      <w:r>
        <w:rPr>
          <w:rStyle w:val="VerbatimChar"/>
        </w:rPr>
        <w:t xml:space="preserve">Model R^2: 0.5543</w:t>
      </w:r>
    </w:p>
    <w:bookmarkEnd w:id="136"/>
    <w:bookmarkStart w:id="144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43"/>
        </w:numPr>
      </w:pPr>
      <w:r>
        <w:t xml:space="preserve">Extended the regression line to a</w:t>
      </w:r>
      <w:r>
        <w:t xml:space="preserve"> </w:t>
      </w:r>
      <w:r>
        <w:rPr>
          <w:b/>
          <w:bCs/>
        </w:rPr>
        <w:t xml:space="preserve">plane</w:t>
      </w:r>
      <w:r>
        <w:t xml:space="preserve"> </w:t>
      </w:r>
      <w:r>
        <w:t xml:space="preserve">— two or more predictors at once</w:t>
      </w:r>
    </w:p>
    <w:p>
      <w:pPr>
        <w:pStyle w:val="Compact"/>
        <w:numPr>
          <w:ilvl w:val="0"/>
          <w:numId w:val="1043"/>
        </w:numPr>
      </w:pPr>
      <w:r>
        <w:t xml:space="preserve">Learned to read a</w:t>
      </w:r>
      <w:r>
        <w:t xml:space="preserve"> </w:t>
      </w:r>
      <w:r>
        <w:rPr>
          <w:b/>
          <w:bCs/>
        </w:rPr>
        <w:t xml:space="preserve">partial slope</w:t>
      </w:r>
      <w:r>
        <w:t xml:space="preserve">: the effect of one predictor</w:t>
      </w:r>
      <w:r>
        <w:t xml:space="preserve"> </w:t>
      </w:r>
      <w:r>
        <w:rPr>
          <w:i/>
          <w:iCs/>
        </w:rPr>
        <w:t xml:space="preserve">holding the others constant</w:t>
      </w:r>
      <w:r>
        <w:t xml:space="preserve">, which is not the same as its slope on its own</w:t>
      </w:r>
    </w:p>
    <w:p>
      <w:pPr>
        <w:pStyle w:val="Compact"/>
        <w:numPr>
          <w:ilvl w:val="0"/>
          <w:numId w:val="1043"/>
        </w:numPr>
      </w:pPr>
      <w:r>
        <w:t xml:space="preserve">Tested the whole model with an</w:t>
      </w:r>
      <w:r>
        <w:t xml:space="preserve"> </w:t>
      </w:r>
      <w:r>
        <w:rPr>
          <w:b/>
          <w:bCs/>
        </w:rPr>
        <w:t xml:space="preserve">overall F</w:t>
      </w:r>
      <w:r>
        <w:t xml:space="preserve">, and single predictors with</w:t>
      </w:r>
      <w:r>
        <w:t xml:space="preserve"> </w:t>
      </w:r>
      <w:r>
        <w:rPr>
          <w:b/>
          <w:bCs/>
        </w:rPr>
        <w:t xml:space="preserve">partial F-tests</w:t>
      </w:r>
    </w:p>
    <w:p>
      <w:pPr>
        <w:pStyle w:val="Compact"/>
        <w:numPr>
          <w:ilvl w:val="0"/>
          <w:numId w:val="1043"/>
        </w:numPr>
      </w:pPr>
      <w:r>
        <w:t xml:space="preserve">Diagnosed</w:t>
      </w:r>
      <w:r>
        <w:t xml:space="preserve"> </w:t>
      </w:r>
      <w:r>
        <w:rPr>
          <w:b/>
          <w:bCs/>
        </w:rPr>
        <w:t xml:space="preserve">collinearity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, and saw why a high VIF poisons the individual slopes without necessarily hurting the fit</w:t>
      </w:r>
    </w:p>
    <w:p>
      <w:pPr>
        <w:pStyle w:val="Compact"/>
        <w:numPr>
          <w:ilvl w:val="0"/>
          <w:numId w:val="1043"/>
        </w:numPr>
      </w:pPr>
      <w:r>
        <w:t xml:space="preserve">Fitted an</w:t>
      </w:r>
      <w:r>
        <w:t xml:space="preserve"> </w:t>
      </w:r>
      <w:r>
        <w:rPr>
          <w:b/>
          <w:bCs/>
        </w:rPr>
        <w:t xml:space="preserve">interaction</w:t>
      </w:r>
      <w:r>
        <w:t xml:space="preserve"> </w:t>
      </w:r>
      <w:r>
        <w:t xml:space="preserve">and paid for it in degrees of freedom and interpretability</w:t>
      </w:r>
    </w:p>
    <w:p>
      <w:pPr>
        <w:pStyle w:val="Compact"/>
        <w:numPr>
          <w:ilvl w:val="0"/>
          <w:numId w:val="1043"/>
        </w:numPr>
      </w:pPr>
      <w:r>
        <w:t xml:space="preserve">Coded a categorical predictor as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against a reference level</w:t>
      </w:r>
    </w:p>
    <w:p>
      <w:pPr>
        <w:pStyle w:val="Compact"/>
        <w:numPr>
          <w:ilvl w:val="0"/>
          <w:numId w:val="1043"/>
        </w:numPr>
      </w:pPr>
      <w:r>
        <w:t xml:space="preserve">Compared models with</w:t>
      </w:r>
      <w:r>
        <w:t xml:space="preserve"> </w:t>
      </w:r>
      <w:r>
        <w:rPr>
          <w:b/>
          <w:bCs/>
        </w:rPr>
        <w:t xml:space="preserve">adjusted R²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AIC</w:t>
      </w:r>
      <w:r>
        <w:t xml:space="preserve">, which penalize you for adding predictors</w:t>
      </w:r>
    </w:p>
    <w:p>
      <w:pPr>
        <w:pStyle w:val="Compact"/>
        <w:numPr>
          <w:ilvl w:val="0"/>
          <w:numId w:val="1043"/>
        </w:numPr>
      </w:pPr>
      <w:r>
        <w:t xml:space="preserve">Ranked predictors by partial F, partial R², and standardized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 to remember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Adding predictors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raises plain R². That is why we never compare models on R² alone — adjusted R² and AIC exist precisely because</w:t>
            </w:r>
            <w:r>
              <w:t xml:space="preserve"> </w:t>
            </w:r>
            <w:r>
              <w:t xml:space="preserve">“it explains more variance”</w:t>
            </w:r>
            <w:r>
              <w:t xml:space="preserve"> </w:t>
            </w:r>
            <w:r>
              <w:t xml:space="preserve">is not the same as</w:t>
            </w:r>
            <w:r>
              <w:t xml:space="preserve"> </w:t>
            </w:r>
            <w:r>
              <w:t xml:space="preserve">“it is a better model.”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partial slope answers a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question —</w:t>
            </w:r>
            <w:r>
              <w:t xml:space="preserve"> </w:t>
            </w:r>
            <w:r>
              <w:t xml:space="preserve">“what does elevation do among sites at the same latitude?”</w:t>
            </w:r>
            <w:r>
              <w:t xml:space="preserve"> </w:t>
            </w:r>
            <w:r>
              <w:t xml:space="preserve">Change which other predictors are in the model and you have changed the question, so the number is allowed to change too.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Analysis of Variance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What happens when every predictor is categorical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Why ANOVA and regression are the same machinery wearing different clothes</w:t>
            </w:r>
          </w:p>
          <w:p/>
        </w:tc>
      </w:tr>
    </w:tbl>
    <w:bookmarkEnd w:id="144"/>
    <w:bookmarkStart w:id="147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45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45"/>
        </w:numPr>
      </w:pPr>
      <w:r>
        <w:t xml:space="preserve">Check the usual suspects: is it</w:t>
      </w:r>
      <w:r>
        <w:t xml:space="preserve"> </w:t>
      </w:r>
      <w:r>
        <w:rPr>
          <w:rStyle w:val="VerbatimChar"/>
        </w:rPr>
        <w:t xml:space="preserve">y ~ x1 + x2</w:t>
      </w:r>
      <w:r>
        <w:t xml:space="preserve"> </w:t>
      </w:r>
      <w:r>
        <w:t xml:space="preserve">(additive) or</w:t>
      </w:r>
      <w:r>
        <w:t xml:space="preserve"> </w:t>
      </w:r>
      <w:r>
        <w:rPr>
          <w:rStyle w:val="VerbatimChar"/>
        </w:rPr>
        <w:t xml:space="preserve">y ~ x1 * x2</w:t>
      </w:r>
      <w:r>
        <w:t xml:space="preserve"> </w:t>
      </w:r>
      <w:r>
        <w:t xml:space="preserve">(interaction)? Is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loaded for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? Are you comparing models fitted to the</w:t>
      </w:r>
      <w:r>
        <w:t xml:space="preserve"> </w:t>
      </w:r>
      <w:r>
        <w:rPr>
          <w:b/>
          <w:bCs/>
        </w:rPr>
        <w:t xml:space="preserve">same rows</w:t>
      </w:r>
      <w:r>
        <w:t xml:space="preserve"> </w:t>
      </w:r>
      <w:r>
        <w:t xml:space="preserve">— an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 one predictor silently drops that row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45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image" Id="rId9" Target="media/rId9.png" /><Relationship Type="http://schemas.openxmlformats.org/officeDocument/2006/relationships/image" Id="rId39" Target="media/rId39.png" /><Relationship Type="http://schemas.openxmlformats.org/officeDocument/2006/relationships/image" Id="rId46" Target="media/rId46.png" /><Relationship Type="http://schemas.openxmlformats.org/officeDocument/2006/relationships/image" Id="rId29" Target="media/rId29.png" /><Relationship Type="http://schemas.openxmlformats.org/officeDocument/2006/relationships/image" Id="rId107" Target="media/rId107.png" /><Relationship Type="http://schemas.openxmlformats.org/officeDocument/2006/relationships/image" Id="rId104" Target="media/rId104.png" /><Relationship Type="http://schemas.openxmlformats.org/officeDocument/2006/relationships/image" Id="rId12" Target="media/rId12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9" Target="media/rId79.png" /><Relationship Type="http://schemas.openxmlformats.org/officeDocument/2006/relationships/image" Id="rId94" Target="media/rId9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Multiple Regression</dc:title>
  <dc:creator>Bill Perry</dc:creator>
  <dc:description>The multiple regression model, partial regression slopes, ANOVA and hypothesis tests for regression, assumptions and diagnostics, collinearity, interactions, dummy variables, model comparison, and predictor importance — on the Gotelli ant-diversity dataset.</dc:description>
  <cp:keywords/>
  <dcterms:created xsi:type="dcterms:W3CDTF">2026-09-08T20:17:51Z</dcterms:created>
  <dcterms:modified xsi:type="dcterms:W3CDTF">2026-09-08T20:17:51Z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11</vt:lpwstr>
  </property>
  <property fmtid="{D5CDD505-2E9C-101B-9397-08002B2CF9AE}" pid="14" name="resources">
    <vt:lpwstr/>
  </property>
  <property fmtid="{D5CDD505-2E9C-101B-9397-08002B2CF9AE}" pid="15" name="subtitle">
    <vt:lpwstr>Several predictors</vt:lpwstr>
  </property>
  <property fmtid="{D5CDD505-2E9C-101B-9397-08002B2CF9AE}" pid="16" name="toc-title">
    <vt:lpwstr>Table of contents</vt:lpwstr>
  </property>
  <property fmtid="{D5CDD505-2E9C-101B-9397-08002B2CF9AE}" pid="17" name="week">
    <vt:lpwstr>7</vt:lpwstr>
  </property>
</Properties>
</file>