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2026-07-06T00:59:14Z</dcterms:created>
  <dcterms:modified xsi:type="dcterms:W3CDTF">2026-07-06T00:59:14Z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resources">
    <vt:lpwstr/>
  </property>
  <property fmtid="{D5CDD505-2E9C-101B-9397-08002B2CF9AE}" pid="12" name="subtitle">
    <vt:lpwstr>Nested designs</vt:lpwstr>
  </property>
  <property fmtid="{D5CDD505-2E9C-101B-9397-08002B2CF9AE}" pid="13" name="toc-title">
    <vt:lpwstr>Table of contents</vt:lpwstr>
  </property>
  <property fmtid="{D5CDD505-2E9C-101B-9397-08002B2CF9AE}" pid="14" name="week">
    <vt:lpwstr>7</vt:lpwstr>
  </property>
</Properties>
</file>