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jpg" ContentType="image/jpeg"/>
  <Override PartName="/word/media/rId31.png" ContentType="image/png"/>
  <Override PartName="/word/media/rId22.png" ContentType="image/png"/>
  <Override PartName="/word/media/rId10.png" ContentType="image/png"/>
  <Override PartName="/word/media/rId26.png" ContentType="image/png"/>
  <Override PartName="/word/media/rId18.png" ContentType="image/png"/>
  <Override PartName="/word/media/rId15.png" ContentType="image/png"/>
  <Override PartName="/word/media/rId67.png" ContentType="image/png"/>
  <Override PartName="/word/media/rId55.png" ContentType="image/png"/>
  <Override PartName="/word/media/rId58.png" ContentType="image/png"/>
  <Override PartName="/word/media/rId40.png" ContentType="image/png"/>
  <Override PartName="/word/media/rId117.png" ContentType="image/png"/>
  <Override PartName="/word/media/rId92.png" ContentType="image/png"/>
  <Override PartName="/word/media/rId124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9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1642768928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21" w:name="lecture-12-factorial-anova"/>
    <w:p>
      <w:pPr>
        <w:pStyle w:val="Heading1"/>
      </w:pPr>
      <w:r>
        <w:t xml:space="preserve">Lecture 12: Factorial ANOVA</w:t>
      </w:r>
    </w:p>
    <w:bookmarkStart w:id="14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14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328727259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32707833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factorial-anova-design-structure"/>
    <w:p>
      <w:pPr>
        <w:pStyle w:val="Heading1"/>
      </w:pPr>
      <w:r>
        <w:t xml:space="preserve">Factorial ANOVA: Design Structure</w:t>
      </w:r>
    </w:p>
    <w:bookmarkStart w:id="25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58187593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73769091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4" w:name="factorial-anova-effect-types"/>
    <w:p>
      <w:pPr>
        <w:pStyle w:val="Heading1"/>
      </w:pPr>
      <w:r>
        <w:t xml:space="preserve">Factorial ANOVA: Effect Types</w:t>
      </w:r>
    </w:p>
    <w:bookmarkStart w:id="30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30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125286604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6" w:name="introduction-to-two-way-anova"/>
    <w:p>
      <w:pPr>
        <w:pStyle w:val="Heading1"/>
      </w:pPr>
      <w:r>
        <w:t xml:space="preserve">Introduction to Two-Way ANOVA</w:t>
      </w:r>
    </w:p>
    <w:bookmarkStart w:id="35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35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6"/>
    <w:bookmarkStart w:id="38" w:name="X2ade0601f90026f6fc5f1ea15a2ae14926cafc0"/>
    <w:p>
      <w:pPr>
        <w:pStyle w:val="Heading1"/>
      </w:pPr>
      <w:r>
        <w:t xml:space="preserve">Data Preparation - Creating Balanced Design</w:t>
      </w:r>
    </w:p>
    <w:bookmarkStart w:id="37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37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38"/>
    <w:bookmarkStart w:id="43" w:name="descriptive-statistics"/>
    <w:p>
      <w:pPr>
        <w:pStyle w:val="Heading1"/>
      </w:pPr>
      <w:r>
        <w:t xml:space="preserve">Descriptive Statistics</w:t>
      </w:r>
    </w:p>
    <w:bookmarkStart w:id="39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39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box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44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44"/>
    <w:bookmarkEnd w:id="45"/>
    <w:bookmarkStart w:id="47" w:name="model-components-explained"/>
    <w:p>
      <w:pPr>
        <w:pStyle w:val="Heading1"/>
      </w:pPr>
      <w:r>
        <w:t xml:space="preserve">Model Components Explained</w:t>
      </w:r>
    </w:p>
    <w:bookmarkStart w:id="46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46"/>
    <w:bookmarkEnd w:id="47"/>
    <w:bookmarkStart w:id="49" w:name="interaction-effects"/>
    <w:p>
      <w:pPr>
        <w:pStyle w:val="Heading1"/>
      </w:pPr>
      <w:r>
        <w:t xml:space="preserve">Interaction Effects</w:t>
      </w:r>
    </w:p>
    <w:bookmarkStart w:id="48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48"/>
    <w:bookmarkEnd w:id="49"/>
    <w:bookmarkStart w:id="51" w:name="model-types-and-interpretation"/>
    <w:p>
      <w:pPr>
        <w:pStyle w:val="Heading1"/>
      </w:pPr>
      <w:r>
        <w:t xml:space="preserve">Model Types and Interpretation</w:t>
      </w:r>
    </w:p>
    <w:bookmarkStart w:id="50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50"/>
    <w:bookmarkEnd w:id="51"/>
    <w:bookmarkStart w:id="52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52"/>
    <w:bookmarkStart w:id="53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53"/>
    <w:bookmarkStart w:id="54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 </m:t>
              </m:r>
              <m:r>
                <m:t>b</m:t>
              </m:r>
              <m:r>
                <m:t>a</m:t>
              </m:r>
              <m:r>
                <m:t>r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61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457700" cy="2189049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421897093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189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457700" cy="134957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425141417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34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6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457700" cy="218904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4218970939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189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457700" cy="1349578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425141417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34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2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4160520" cy="203667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48599028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036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160520" cy="125960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1259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73"/>
    <w:bookmarkStart w:id="74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74"/>
    <w:bookmarkStart w:id="75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75"/>
    <w:bookmarkStart w:id="78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1581875934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0719a9eef5bdb2aac7eaf285d8edf8caa9fd0b"/>
    <w:p>
      <w:pPr>
        <w:pStyle w:val="Heading1"/>
      </w:pPr>
      <w:r>
        <w:t xml:space="preserve">Two-Way ANOVA with Type III Sums of Squares</w:t>
      </w:r>
    </w:p>
    <w:bookmarkStart w:id="79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79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0"/>
    <w:bookmarkStart w:id="81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81"/>
    <w:bookmarkStart w:id="85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5943600" cy="5943600"/>
            <wp:effectExtent b="0" l="0" r="0" t="0"/>
            <wp:docPr descr="should be the plot of the 4 assumption plots" title="" id="83" name="Picture"/>
            <a:graphic>
              <a:graphicData uri="http://schemas.openxmlformats.org/drawingml/2006/picture">
                <pic:pic>
                  <pic:nvPicPr>
                    <pic:cNvPr descr="images/assumpt_1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85"/>
    <w:bookmarkStart w:id="86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86"/>
    <w:bookmarkStart w:id="89" w:name="estimated-marginal-means-emms"/>
    <w:p>
      <w:pPr>
        <w:pStyle w:val="Heading1"/>
      </w:pPr>
      <w:r>
        <w:t xml:space="preserve">Estimated Marginal Means (EMMs)</w:t>
      </w:r>
    </w:p>
    <w:bookmarkStart w:id="87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87"/>
    <w:bookmarkStart w:id="88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88"/>
    <w:bookmarkEnd w:id="89"/>
    <w:bookmarkStart w:id="90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90"/>
    <w:bookmarkStart w:id="91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91"/>
    <w:bookmarkStart w:id="95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two_way_anova_lecture_files/figure-docx/interaction_plot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1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96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96"/>
    <w:bookmarkStart w:id="100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two_way_anova_lecture_files/figure-docx/visualize_imbalance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End w:id="101"/>
    <w:bookmarkStart w:id="104" w:name="understanding-sums-of-squares-types"/>
    <w:p>
      <w:pPr>
        <w:pStyle w:val="Heading1"/>
      </w:pPr>
      <w:r>
        <w:t xml:space="preserve">Understanding Sums of Squares Types</w:t>
      </w:r>
    </w:p>
    <w:bookmarkStart w:id="10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02"/>
    <w:bookmarkStart w:id="103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03"/>
    <w:bookmarkEnd w:id="104"/>
    <w:bookmarkStart w:id="107" w:name="type-iii-sums-of-squares"/>
    <w:p>
      <w:pPr>
        <w:pStyle w:val="Heading1"/>
      </w:pPr>
      <w:r>
        <w:t xml:space="preserve">Type III Sums of Squares</w:t>
      </w:r>
    </w:p>
    <w:bookmarkStart w:id="105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05"/>
    <w:bookmarkStart w:id="106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06"/>
    <w:bookmarkEnd w:id="107"/>
    <w:bookmarkStart w:id="110" w:name="manual-ss-calculation-demonstration"/>
    <w:p>
      <w:pPr>
        <w:pStyle w:val="Heading1"/>
      </w:pPr>
      <w:r>
        <w:t xml:space="preserve">Manual SS Calculation Demonstration</w:t>
      </w:r>
    </w:p>
    <w:bookmarkStart w:id="108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08"/>
    <w:bookmarkStart w:id="109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09"/>
    <w:bookmarkEnd w:id="110"/>
    <w:bookmarkStart w:id="112" w:name="X6c27dbed6f9acca58c6c483ab5efd23abf48ab6"/>
    <w:p>
      <w:pPr>
        <w:pStyle w:val="Heading1"/>
      </w:pPr>
      <w:r>
        <w:t xml:space="preserve">Estimated Marginal Means - Unbalanced Data</w:t>
      </w:r>
    </w:p>
    <w:bookmarkStart w:id="111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11"/>
    <w:bookmarkEnd w:id="112"/>
    <w:bookmarkStart w:id="113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3"/>
    <w:bookmarkStart w:id="116" w:name="pairwise-comparisons-1"/>
    <w:p>
      <w:pPr>
        <w:pStyle w:val="Heading1"/>
      </w:pPr>
      <w:r>
        <w:t xml:space="preserve">Pairwise Comparisons</w:t>
      </w:r>
    </w:p>
    <w:bookmarkStart w:id="114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bookmarkEnd w:id="114"/>
    <w:bookmarkStart w:id="115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5"/>
    <w:bookmarkEnd w:id="116"/>
    <w:bookmarkStart w:id="122" w:name="diagnostic-plots---unbalanced-design"/>
    <w:p>
      <w:pPr>
        <w:pStyle w:val="Heading1"/>
      </w:pPr>
      <w:r>
        <w:t xml:space="preserve">Diagnostic Plots - Unbalanced Design</w:t>
      </w:r>
    </w:p>
    <w:bookmarkStart w:id="120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two_way_anova_lecture_files/figure-docx/diagnostics_unbalance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1"/>
    <w:bookmarkEnd w:id="122"/>
    <w:bookmarkStart w:id="128" w:name="comparing-balanced-vs-unbalanced-results"/>
    <w:p>
      <w:pPr>
        <w:pStyle w:val="Heading1"/>
      </w:pPr>
      <w:r>
        <w:t xml:space="preserve">Comparing Balanced vs Unbalanced Results</w:t>
      </w:r>
    </w:p>
    <w:bookmarkStart w:id="123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23"/>
    <w:bookmarkStart w:id="127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two_way_anova_lecture_files/figure-docx/visual_comparison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2" w:name="summary-and-best-practices"/>
    <w:p>
      <w:pPr>
        <w:pStyle w:val="Heading1"/>
      </w:pPr>
      <w:r>
        <w:t xml:space="preserve">Summary and Best Practices</w:t>
      </w:r>
    </w:p>
    <w:bookmarkStart w:id="129" w:name="key-takeaways"/>
    <w:p>
      <w:pPr>
        <w:pStyle w:val="Heading3"/>
      </w:pPr>
      <w:r>
        <w:t xml:space="preserve">Key Takeaways</w:t>
      </w:r>
    </w:p>
    <w:bookmarkEnd w:id="129"/>
    <w:bookmarkStart w:id="130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30"/>
    <w:bookmarkStart w:id="131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31"/>
    <w:bookmarkEnd w:id="132"/>
    <w:bookmarkStart w:id="133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jpg" /><Relationship Type="http://schemas.openxmlformats.org/officeDocument/2006/relationships/image" Id="rId31" Target="media/rId31.png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26" Target="media/rId26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67" Target="media/rId67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40" Target="media/rId40.png" /><Relationship Type="http://schemas.openxmlformats.org/officeDocument/2006/relationships/image" Id="rId117" Target="media/rId117.png" /><Relationship Type="http://schemas.openxmlformats.org/officeDocument/2006/relationships/image" Id="rId92" Target="media/rId92.png" /><Relationship Type="http://schemas.openxmlformats.org/officeDocument/2006/relationships/image" Id="rId124" Target="media/rId124.png" /><Relationship Type="http://schemas.openxmlformats.org/officeDocument/2006/relationships/image" Id="rId97" Target="media/rId9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Two-Way ANOVA</dc:title>
  <dc:creator>Bill Perry</dc:creator>
  <dc:description>Factorial (two-factor) ANOVA and interactions.</dc:description>
  <cp:keywords/>
  <dcterms:created xsi:type="dcterms:W3CDTF">2026-07-06T00:59:28Z</dcterms:created>
  <dcterms:modified xsi:type="dcterms:W3CDTF">2026-07-06T00:59:28Z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Factorial designs</vt:lpwstr>
  </property>
  <property fmtid="{D5CDD505-2E9C-101B-9397-08002B2CF9AE}" pid="15" name="toc-title">
    <vt:lpwstr>Table of contents</vt:lpwstr>
  </property>
  <property fmtid="{D5CDD505-2E9C-101B-9397-08002B2CF9AE}" pid="16" name="week">
    <vt:lpwstr>7</vt:lpwstr>
  </property>
</Properties>
</file>