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06 — Pivoting Data.</w:t>
      </w:r>
      <w:r>
        <w:t xml:space="preserve"> </w:t>
      </w: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2026-09-01T20:23:12Z</dcterms:created>
  <dcterms:modified xsi:type="dcterms:W3CDTF">2026-09-01T20:23:12Z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pivot_longer() and pivot_wider() — reshaping between wide and long format</vt:lpwstr>
  </property>
  <property fmtid="{D5CDD505-2E9C-101B-9397-08002B2CF9AE}" pid="15" name="toc-title">
    <vt:lpwstr>Table of contents</vt:lpwstr>
  </property>
  <property fmtid="{D5CDD505-2E9C-101B-9397-08002B2CF9AE}" pid="16" name="topic_number">
    <vt:lpwstr>06</vt:lpwstr>
  </property>
  <property fmtid="{D5CDD505-2E9C-101B-9397-08002B2CF9AE}" pid="17" name="type">
    <vt:lpwstr>common_code</vt:lpwstr>
  </property>
</Properties>
</file>