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Mann-Whitney Test</w:t>
      </w:r>
    </w:p>
    <w:p>
      <w:pPr>
        <w:pStyle w:val="Subtitle"/>
      </w:pPr>
      <w:r>
        <w:t xml:space="preserve">Mann-Whitney U test</w:t>
      </w:r>
    </w:p>
    <w:p>
      <w:pPr>
        <w:pStyle w:val="Author"/>
      </w:pPr>
      <w:r>
        <w:t xml:space="preserve">Bill Perry</w:t>
      </w:r>
    </w:p>
    <w:p>
      <w:pPr>
        <w:pStyle w:val="FirstParagraph"/>
      </w:pPr>
      <w:hyperlink r:id="rId9">
        <w:r>
          <w:rPr>
            <w:rStyle w:val="Hyperlink"/>
          </w:rPr>
          <w:t xml:space="preserve">📥 Download the R script</w:t>
        </w:r>
      </w:hyperlink>
    </w:p>
    <w:bookmarkStart w:id="12" w:name="X6f1001e513876e9a2257934e051b6a36b7118f2"/>
    <w:p>
      <w:pPr>
        <w:pStyle w:val="Heading1"/>
      </w:pPr>
      <w:r>
        <w:t xml:space="preserve">Introduction to Mann-Whitney U Test or (Wilcoxon Rank-Sum Test)</w:t>
      </w:r>
    </w:p>
    <w:bookmarkStart w:id="10"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10"/>
    <w:bookmarkStart w:id="11"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1"/>
    <w:bookmarkEnd w:id="12"/>
    <w:bookmarkStart w:id="15"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End w:id="15"/>
    <w:bookmarkStart w:id="27"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9"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17" name="Picture"/>
            <a:graphic>
              <a:graphicData uri="http://schemas.openxmlformats.org/drawingml/2006/picture">
                <pic:pic>
                  <pic:nvPicPr>
                    <pic:cNvPr descr="mann_whitney_files/figure-docx/unnamed-chunk-4-1.png" id="18" name="Picture"/>
                    <pic:cNvPicPr>
                      <a:picLocks noChangeArrowheads="1" noChangeAspect="1"/>
                    </pic:cNvPicPr>
                  </pic:nvPicPr>
                  <pic:blipFill>
                    <a:blip r:embed="rId16"/>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9"/>
    <w:bookmarkStart w:id="26"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1" name="Picture"/>
            <a:graphic>
              <a:graphicData uri="http://schemas.openxmlformats.org/drawingml/2006/picture">
                <pic:pic>
                  <pic:nvPicPr>
                    <pic:cNvPr descr="mann_whitney_files/figure-docx/unnamed-chunk-5-1.png" id="22" name="Picture"/>
                    <pic:cNvPicPr>
                      <a:picLocks noChangeArrowheads="1" noChangeAspect="1"/>
                    </pic:cNvPicPr>
                  </pic:nvPicPr>
                  <pic:blipFill>
                    <a:blip r:embed="rId2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4"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5" name="Picture"/>
                    <pic:cNvPicPr>
                      <a:picLocks noChangeArrowheads="1" noChangeAspect="1"/>
                    </pic:cNvPicPr>
                  </pic:nvPicPr>
                  <pic:blipFill>
                    <a:blip r:embed="rId23"/>
                    <a:stretch>
                      <a:fillRect/>
                    </a:stretch>
                  </pic:blipFill>
                  <pic:spPr bwMode="auto">
                    <a:xfrm>
                      <a:off x="0" y="0"/>
                      <a:ext cx="508000" cy="330200"/>
                    </a:xfrm>
                    <a:prstGeom prst="rect">
                      <a:avLst/>
                    </a:prstGeom>
                    <a:noFill/>
                    <a:ln w="9525">
                      <a:noFill/>
                      <a:headEnd/>
                      <a:tailEnd/>
                    </a:ln>
                  </pic:spPr>
                </pic:pic>
              </a:graphicData>
            </a:graphic>
          </wp:inline>
        </w:drawing>
      </w:r>
    </w:p>
    <w:bookmarkEnd w:id="26"/>
    <w:bookmarkEnd w:id="27"/>
    <w:bookmarkStart w:id="29" w:name="why-use-the-mann-whitney-wilcoxon-test"/>
    <w:p>
      <w:pPr>
        <w:pStyle w:val="Heading1"/>
      </w:pPr>
      <w:r>
        <w:t xml:space="preserve">Why Use the Mann-Whitney-Wilcoxon Test?</w:t>
      </w:r>
    </w:p>
    <w:bookmarkStart w:id="28"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8"/>
    <w:bookmarkEnd w:id="29"/>
    <w:bookmarkStart w:id="33"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30"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30"/>
    <w:bookmarkStart w:id="31"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0.0018</w:t>
      </w:r>
      <w:r>
        <w:br/>
      </w:r>
      <w:r>
        <w:rPr>
          <w:rStyle w:val="VerbatimChar"/>
        </w:rPr>
        <w:t xml:space="preserve">alternative hypothesis: true mu is not equal to 0</w:t>
      </w:r>
    </w:p>
    <w:bookmarkEnd w:id="31"/>
    <w:bookmarkStart w:id="32"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2"/>
    <w:bookmarkEnd w:id="33"/>
    <w:bookmarkStart w:id="39"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5" name="Picture"/>
            <a:graphic>
              <a:graphicData uri="http://schemas.openxmlformats.org/drawingml/2006/picture">
                <pic:pic>
                  <pic:nvPicPr>
                    <pic:cNvPr descr="mann_whitney_files/figure-docx/unnamed-chunk-9-1.png" id="36" name="Picture"/>
                    <pic:cNvPicPr>
                      <a:picLocks noChangeArrowheads="1" noChangeAspect="1"/>
                    </pic:cNvPicPr>
                  </pic:nvPicPr>
                  <pic:blipFill>
                    <a:blip r:embed="rId34"/>
                    <a:stretch>
                      <a:fillRect/>
                    </a:stretch>
                  </pic:blipFill>
                  <pic:spPr bwMode="auto">
                    <a:xfrm>
                      <a:off x="0" y="0"/>
                      <a:ext cx="5943600" cy="3566160"/>
                    </a:xfrm>
                    <a:prstGeom prst="rect">
                      <a:avLst/>
                    </a:prstGeom>
                    <a:noFill/>
                    <a:ln w="9525">
                      <a:noFill/>
                      <a:headEnd/>
                      <a:tailEnd/>
                    </a:ln>
                  </pic:spPr>
                </pic:pic>
              </a:graphicData>
            </a:graphic>
          </wp:inline>
        </w:drawing>
      </w:r>
    </w:p>
    <w:bookmarkStart w:id="37"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7"/>
    <w:bookmarkStart w:id="38"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8"/>
    <w:bookmarkEnd w:id="39"/>
    <w:bookmarkStart w:id="40"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40"/>
    <w:bookmarkStart w:id="41"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 Target="mann_whitney.R" TargetMode="External" /></Relationships>
</file>

<file path=word/_rels/footnotes.xml.rels><?xml version="1.0" encoding="UTF-8"?><Relationships xmlns="http://schemas.openxmlformats.org/package/2006/relationships"><Relationship Type="http://schemas.openxmlformats.org/officeDocument/2006/relationships/hyperlink" Id="rId9" Target="mann_whitne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Mann-Whitney Test</dc:title>
  <dc:creator>Bill Perry</dc:creator>
  <dc:description>Non-parametric two-sample Mann-Whitney U (Wilcoxon rank-sum) test in R.</dc:description>
  <cp:keywords/>
  <dcterms:created xsi:type="dcterms:W3CDTF">2026-09-01T20:23:28Z</dcterms:created>
  <dcterms:modified xsi:type="dcterms:W3CDTF">2026-09-01T20:23:28Z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17</vt:lpwstr>
  </property>
  <property fmtid="{D5CDD505-2E9C-101B-9397-08002B2CF9AE}" pid="12" name="resources">
    <vt:lpwstr/>
  </property>
  <property fmtid="{D5CDD505-2E9C-101B-9397-08002B2CF9AE}" pid="13" name="subtitle">
    <vt:lpwstr>Mann-Whitney U test</vt:lpwstr>
  </property>
  <property fmtid="{D5CDD505-2E9C-101B-9397-08002B2CF9AE}" pid="14" name="toc-title">
    <vt:lpwstr>Table of contents</vt:lpwstr>
  </property>
  <property fmtid="{D5CDD505-2E9C-101B-9397-08002B2CF9AE}" pid="15" name="week">
    <vt:lpwstr>2</vt:lpwstr>
  </property>
</Properties>
</file>