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25" w:name="in-class-activity-16-linear-mixed-models"/>
    <w:p>
      <w:pPr>
        <w:pStyle w:val="Heading1"/>
      </w:pPr>
      <w:r>
        <w:t xml:space="preserve">In-class Activity 16: Linear Mixed Models</w:t>
      </w:r>
    </w:p>
    <w:bookmarkStart w:id="22" w:name="todays-objectives"/>
    <w:p>
      <w:pPr>
        <w:pStyle w:val="Heading3"/>
      </w:pPr>
      <w:r>
        <w:t xml:space="preserve">Today’s Objectives</w:t>
      </w:r>
    </w:p>
    <w:p>
      <w:pPr>
        <w:pStyle w:val="Compact"/>
        <w:numPr>
          <w:ilvl w:val="0"/>
          <w:numId w:val="1001"/>
        </w:numPr>
      </w:pPr>
      <w:r>
        <w:t xml:space="preserve">Tell a fixed effect from a random effect, and say why</w:t>
      </w:r>
      <w:r>
        <w:t xml:space="preserve"> </w:t>
      </w:r>
      <w:r>
        <w:rPr>
          <w:rStyle w:val="VerbatimChar"/>
        </w:rPr>
        <w:t xml:space="preserve">patch</w:t>
      </w:r>
      <w:r>
        <w:t xml:space="preserve"> </w:t>
      </w:r>
      <w:r>
        <w:t xml:space="preserve">is random</w:t>
      </w:r>
    </w:p>
    <w:p>
      <w:pPr>
        <w:pStyle w:val="Compact"/>
        <w:numPr>
          <w:ilvl w:val="0"/>
          <w:numId w:val="1001"/>
        </w:numPr>
      </w:pPr>
      <w:r>
        <w:t xml:space="preserve">Write random-effects notation for nested and for crossed designs</w:t>
      </w:r>
    </w:p>
    <w:p>
      <w:pPr>
        <w:pStyle w:val="Compact"/>
        <w:numPr>
          <w:ilvl w:val="0"/>
          <w:numId w:val="1001"/>
        </w:numPr>
      </w:pPr>
      <w:r>
        <w:t xml:space="preserve">Fit a nested design as a mixed model with</w:t>
      </w:r>
      <w:r>
        <w:t xml:space="preserve"> </w:t>
      </w:r>
      <w:r>
        <w:rPr>
          <w:rStyle w:val="VerbatimChar"/>
        </w:rPr>
        <w:t xml:space="preserve">lme4::lmer()</w:t>
      </w:r>
    </w:p>
    <w:p>
      <w:pPr>
        <w:pStyle w:val="Compact"/>
        <w:numPr>
          <w:ilvl w:val="0"/>
          <w:numId w:val="1001"/>
        </w:numPr>
      </w:pPr>
      <w:r>
        <w:t xml:space="preserve">Run the</w:t>
      </w:r>
      <w:r>
        <w:t xml:space="preserve"> </w:t>
      </w:r>
      <w:r>
        <w:rPr>
          <w:i/>
          <w:iCs/>
        </w:rPr>
        <w:t xml:space="preserve">F</w:t>
      </w:r>
      <w:r>
        <w:t xml:space="preserve">-test and the Chi-square test, and find that they disagree</w:t>
      </w:r>
    </w:p>
    <w:p>
      <w:pPr>
        <w:pStyle w:val="Compact"/>
        <w:numPr>
          <w:ilvl w:val="0"/>
          <w:numId w:val="1001"/>
        </w:numPr>
      </w:pPr>
      <w:r>
        <w:t xml:space="preserve">Choose between them, and defend the choice</w:t>
      </w:r>
    </w:p>
    <w:p>
      <w:pPr>
        <w:pStyle w:val="Compact"/>
        <w:numPr>
          <w:ilvl w:val="0"/>
          <w:numId w:val="1001"/>
        </w:numPr>
      </w:pPr>
      <w:r>
        <w:t xml:space="preserve">Read variance components and the ICC — information the nested ANOVA never gave you</w:t>
      </w:r>
    </w:p>
    <w:p>
      <w:pPr>
        <w:pStyle w:val="Compact"/>
        <w:numPr>
          <w:ilvl w:val="0"/>
          <w:numId w:val="1001"/>
        </w:numPr>
      </w:pPr>
      <w:r>
        <w:t xml:space="preserve">Run DHARMa diagnostics on a mixed model</w:t>
      </w:r>
    </w:p>
    <w:p>
      <w:pPr>
        <w:pStyle w:val="Compact"/>
        <w:numPr>
          <w:ilvl w:val="0"/>
          <w:numId w:val="1001"/>
        </w:numPr>
      </w:pPr>
      <w:r>
        <w:t xml:space="preserve">Prove</w:t>
      </w:r>
      <w:r>
        <w:t xml:space="preserve"> </w:t>
      </w:r>
      <w:r>
        <w:rPr>
          <w:rStyle w:val="VerbatimChar"/>
        </w:rPr>
        <w:t xml:space="preserve">lmer()</w:t>
      </w:r>
      <w:r>
        <w:t xml:space="preserve"> </w:t>
      </w:r>
      <w:r>
        <w:t xml:space="preserve">reproduces</w:t>
      </w:r>
      <w:r>
        <w:t xml:space="preserve"> </w:t>
      </w:r>
      <w:r>
        <w:rPr>
          <w:rStyle w:val="VerbatimChar"/>
        </w:rPr>
        <w:t xml:space="preserve">aov(... + Error())</w:t>
      </w:r>
      <w:r>
        <w:t xml:space="preserve"> </w:t>
      </w:r>
      <w:r>
        <w:t xml:space="preserve">on a balanced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BodyText"/>
            </w:pPr>
            <w:pPr>
              <w:spacing w:before="16"/>
            </w:pPr>
            <w:hyperlink r:id="rId12">
              <w:r>
                <w:rPr>
                  <w:rStyle w:val="Hyperlink"/>
                </w:rPr>
                <w:t xml:space="preserve">📥 Urchin data</w:t>
              </w:r>
            </w:hyperlink>
            <w:r>
              <w:t xml:space="preserve"> </w:t>
            </w:r>
            <w:hyperlink r:id="rId13">
              <w:r>
                <w:rPr>
                  <w:rStyle w:val="Hyperlink"/>
                </w:rPr>
                <w:t xml:space="preserve">📥 Script skeleton (.R)</w:t>
              </w:r>
            </w:hyperlink>
          </w:p>
          <w:p>
            <w:pPr>
              <w:pStyle w:val="Compact"/>
              <w:numPr>
                <w:ilvl w:val="0"/>
                <w:numId w:val="1002"/>
              </w:numPr>
            </w:pPr>
            <w:r>
              <w:t xml:space="preserve">Save the skeleton as</w:t>
            </w:r>
            <w:r>
              <w:t xml:space="preserve"> </w:t>
            </w:r>
            <w:r>
              <w:rPr>
                <w:rStyle w:val="VerbatimChar"/>
              </w:rPr>
              <w:t xml:space="preserve">scripts/16_linear_mixed_models.R</w:t>
            </w:r>
            <w:r>
              <w:t xml:space="preserve">, and</w:t>
            </w:r>
            <w:r>
              <w:t xml:space="preserve"> </w:t>
            </w:r>
            <w:r>
              <w:rPr>
                <w:rStyle w:val="VerbatimChar"/>
              </w:rPr>
              <w:t xml:space="preserve">andrew.csv</w:t>
            </w:r>
            <w:r>
              <w:t xml:space="preserve"> </w:t>
            </w:r>
            <w:r>
              <w:t xml:space="preserve">in your</w:t>
            </w:r>
            <w:r>
              <w:t xml:space="preserve"> </w:t>
            </w:r>
            <w:r>
              <w:rPr>
                <w:rStyle w:val="VerbatimChar"/>
              </w:rPr>
              <w:t xml:space="preserve">data/</w:t>
            </w:r>
            <w:r>
              <w:t xml:space="preserve"> </w:t>
            </w:r>
            <w:r>
              <w:t xml:space="preserve">folder.</w:t>
            </w:r>
          </w:p>
          <w:p>
            <w:pPr>
              <w:pStyle w:val="Compact"/>
              <w:numPr>
                <w:ilvl w:val="0"/>
                <w:numId w:val="1002"/>
              </w:numPr>
            </w:pPr>
            <w:r>
              <w:t xml:space="preserve">Same data as Activity 14 — if you still have that script, keep it open.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of today’s code is right here in this activity.</w:t>
            </w:r>
            <w:r>
              <w:t xml:space="preserve"> </w:t>
            </w:r>
            <w:r>
              <w:t xml:space="preserve">Type it into your script as we go and run it chunk by chunk. The skeleton has the plumbing — libraries and the data read — and nothing else. Every line of statistics you type yourself.</w:t>
            </w:r>
          </w:p>
          <w:p>
            <w:pPr>
              <w:pStyle w:val="Compact"/>
              <w:numPr>
                <w:ilvl w:val="0"/>
                <w:numId w:val="1003"/>
              </w:numPr>
            </w:pPr>
            <w:r>
              <w:rPr>
                <w:b/>
                <w:bCs/>
              </w:rPr>
              <w:t xml:space="preserve">Section 6 has no code here either.</w:t>
            </w:r>
            <w:r>
              <w:t xml:space="preserve"> </w:t>
            </w:r>
            <w:r>
              <w:t xml:space="preserve">It is a direct comparison back to Activity 14, and you have already written every line of it once.</w:t>
            </w:r>
          </w:p>
          <w:p>
            <w:pPr>
              <w:pStyle w:val="Compact"/>
              <w:numPr>
                <w:ilvl w:val="0"/>
                <w:numId w:val="1003"/>
              </w:numPr>
            </w:pPr>
            <w:r>
              <w:t xml:space="preserve">The</w:t>
            </w:r>
            <w:r>
              <w:t xml:space="preserve"> </w:t>
            </w:r>
            <w:r>
              <w:rPr>
                <w:b/>
                <w:bCs/>
              </w:rPr>
              <w:t xml:space="preserve">Q</w:t>
            </w:r>
            <w:r>
              <w:t xml:space="preserve"> </w:t>
            </w:r>
            <w:r>
              <w:t xml:space="preserve">boxes are</w:t>
            </w:r>
            <w:r>
              <w:t xml:space="preserve"> </w:t>
            </w:r>
            <w:r>
              <w:rPr>
                <w:b/>
                <w:bCs/>
              </w:rPr>
              <w:t xml:space="preserve">things to think about</w:t>
            </w:r>
            <w:r>
              <w:t xml:space="preserve">, not inline homework. Read them, talk them over, answer them in your head. You do</w:t>
            </w:r>
            <w:r>
              <w:t xml:space="preserve"> </w:t>
            </w:r>
            <w:r>
              <w:rPr>
                <w:b/>
                <w:bCs/>
              </w:rPr>
              <w:t xml:space="preserve">not</w:t>
            </w:r>
            <w:r>
              <w:t xml:space="preserve"> </w:t>
            </w:r>
            <w:r>
              <w:t xml:space="preserve">have to type answers into the script, and they are not graded.</w:t>
            </w:r>
          </w:p>
          <w:p>
            <w:pPr>
              <w:pStyle w:val="Compact"/>
              <w:numPr>
                <w:ilvl w:val="0"/>
                <w:numId w:val="1003"/>
              </w:numPr>
            </w:pPr>
            <w:r>
              <w:t xml:space="preserve">The</w:t>
            </w:r>
            <w:r>
              <w:t xml:space="preserve"> </w:t>
            </w:r>
            <w:r>
              <w:rPr>
                <w:b/>
                <w:bCs/>
              </w:rPr>
              <w:t xml:space="preserve">write-up</w:t>
            </w:r>
            <w:r>
              <w:t xml:space="preserve"> </w:t>
            </w:r>
            <w:r>
              <w:t xml:space="preserve">at the bottom — sections 7 and 8 —</w:t>
            </w:r>
            <w:r>
              <w:t xml:space="preserve"> </w:t>
            </w:r>
            <w:r>
              <w:rPr>
                <w:i/>
                <w:iCs/>
              </w:rPr>
              <w:t xml:space="preserve">is</w:t>
            </w:r>
            <w:r>
              <w:t xml:space="preserve"> </w:t>
            </w:r>
            <w:r>
              <w:t xml:space="preserve">graded. Those answers go into the script as</w:t>
            </w:r>
            <w:r>
              <w:t xml:space="preserve"> </w:t>
            </w:r>
            <w:r>
              <w:rPr>
                <w:rStyle w:val="VerbatimChar"/>
              </w:rPr>
              <w:t xml:space="preserve">#</w:t>
            </w:r>
            <w:r>
              <w:t xml:space="preserve"> </w:t>
            </w:r>
            <w:r>
              <w:t xml:space="preserve">comments.</w:t>
            </w:r>
          </w:p>
          <w:p>
            <w:pPr>
              <w:pStyle w:val="Compact"/>
              <w:numPr>
                <w:ilvl w:val="0"/>
                <w:numId w:val="1003"/>
              </w:numPr>
            </w:pPr>
            <w:r>
              <w:t xml:space="preserve">Hand in</w:t>
            </w:r>
            <w:r>
              <w:t xml:space="preserve"> </w:t>
            </w:r>
            <w:r>
              <w:rPr>
                <w:rStyle w:val="VerbatimChar"/>
              </w:rPr>
              <w:t xml:space="preserve">scripts/16_linear_mixed_models.R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Today’s trap is not a broken assumption — it is two legitimate tests that give you different answers on either side of α = 0.05. Before you run each one, say which way you expect it to come out.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section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section’s last real line and your cursor jumps to the next line</w:t>
            </w:r>
            <w:r>
              <w:t xml:space="preserve"> </w:t>
            </w:r>
            <w:r>
              <w:rPr>
                <w:i/>
                <w:iCs/>
              </w:rPr>
              <w:t xml:space="preserve">that has code on it</w:t>
            </w:r>
            <w:r>
              <w:t xml:space="preserve"> </w:t>
            </w:r>
            <w:r>
              <w:t xml:space="preserve">— without the bumper, that is the next section, way down past the next heading. With it, the cursor stops right there and you keep your place. It does nothing and prints nothing.</w:t>
            </w:r>
          </w:p>
          <w:p/>
        </w:tc>
      </w:tr>
    </w:tbl>
    <w:p>
      <w:pPr>
        <w:pStyle w:val="BodyText"/>
      </w:pPr>
      <w:r>
        <w:t xml:space="preserve">Keep the plots plain today — no labels, colors, or themes. The goal is to</w:t>
      </w:r>
      <w:r>
        <w:t xml:space="preserve"> </w:t>
      </w:r>
      <w:r>
        <w:rPr>
          <w:b/>
          <w:bCs/>
        </w:rPr>
        <w:t xml:space="preserve">read</w:t>
      </w:r>
      <w:r>
        <w:t xml:space="preserve"> </w:t>
      </w:r>
      <w:r>
        <w:t xml:space="preserve">them. The one exception is the final figure in section 8, which is the graded deliverable.</w:t>
      </w:r>
    </w:p>
    <w:p>
      <w:r>
        <w:pict>
          <v:rect style="width:0;height:1.5pt" o:hralign="center" o:hrstd="t" o:hr="t"/>
        </w:pict>
      </w:r>
    </w:p>
    <w:bookmarkEnd w:id="22"/>
    <w:bookmarkStart w:id="24" w:name="where-this-fits"/>
    <w:p>
      <w:pPr>
        <w:pStyle w:val="Heading2"/>
      </w:pPr>
      <w:r>
        <w:t xml:space="preserve">Where this fits</w:t>
      </w:r>
    </w:p>
    <w:p>
      <w:pPr>
        <w:pStyle w:val="FirstParagraph"/>
      </w:pPr>
      <w:r>
        <w:t xml:space="preserve">In</w:t>
      </w:r>
      <w:r>
        <w:t xml:space="preserve"> </w:t>
      </w:r>
      <w:r>
        <w:rPr>
          <w:b/>
          <w:bCs/>
        </w:rPr>
        <w:t xml:space="preserve">Activity 14</w:t>
      </w:r>
      <w:r>
        <w:t xml:space="preserve"> </w:t>
      </w:r>
      <w:r>
        <w:t xml:space="preserve">you analysed the sea urchin experiment with</w:t>
      </w:r>
      <w:r>
        <w:t xml:space="preserve"> </w:t>
      </w:r>
      <w:r>
        <w:rPr>
          <w:rStyle w:val="VerbatimChar"/>
        </w:rPr>
        <w:t xml:space="preserve">aov(algae ~ treat + Error(patch))</w:t>
      </w:r>
      <w:r>
        <w:t xml:space="preserve">. It gave the right answer —</w:t>
      </w:r>
      <w:r>
        <w:t xml:space="preserve"> </w:t>
      </w:r>
      <w:r>
        <w:rPr>
          <w:i/>
          <w:iCs/>
        </w:rPr>
        <w:t xml:space="preserve">F</w:t>
      </w:r>
      <w:r>
        <w:t xml:space="preserve"> </w:t>
      </w:r>
      <w:r>
        <w:t xml:space="preserve">= 2.72 on 3 and 12 df,</w:t>
      </w:r>
      <w:r>
        <w:t xml:space="preserve"> </w:t>
      </w:r>
      <w:r>
        <w:rPr>
          <w:i/>
          <w:iCs/>
        </w:rPr>
        <w:t xml:space="preserve">p</w:t>
      </w:r>
      <w:r>
        <w:t xml:space="preserve"> </w:t>
      </w:r>
      <w:r>
        <w:t xml:space="preserve">= 0.091 — by forcing the treatment to be tested against patch-to-patch variation.</w:t>
      </w:r>
    </w:p>
    <w:p>
      <w:pPr>
        <w:pStyle w:val="BodyText"/>
      </w:pPr>
      <w:r>
        <w:rPr>
          <w:rStyle w:val="VerbatimChar"/>
        </w:rPr>
        <w:t xml:space="preserve">Error()</w:t>
      </w:r>
      <w:r>
        <w:t xml:space="preserve"> </w:t>
      </w:r>
      <w:r>
        <w:t xml:space="preserve">is the 1960s way to get the right denominator. It works, and it is brittle: it needs a balanced design, it cannot handle more than one grouping cleanly, and it tells you nothing about</w:t>
      </w:r>
      <w:r>
        <w:t xml:space="preserve"> </w:t>
      </w:r>
      <w:r>
        <w:rPr>
          <w:i/>
          <w:iCs/>
        </w:rPr>
        <w:t xml:space="preserve">how much</w:t>
      </w:r>
      <w:r>
        <w:t xml:space="preserve"> </w:t>
      </w:r>
      <w:r>
        <w:t xml:space="preserve">variation lives among patches.</w:t>
      </w:r>
    </w:p>
    <w:p>
      <w:pPr>
        <w:pStyle w:val="BodyText"/>
      </w:pPr>
      <w:r>
        <w:t xml:space="preserve">A</w:t>
      </w:r>
      <w:r>
        <w:t xml:space="preserve"> </w:t>
      </w:r>
      <w:r>
        <w:rPr>
          <w:b/>
          <w:bCs/>
        </w:rPr>
        <w:t xml:space="preserve">mixed model</w:t>
      </w:r>
      <w:r>
        <w:t xml:space="preserve"> </w:t>
      </w:r>
      <w:r>
        <w:t xml:space="preserve">does the same job by naming</w:t>
      </w:r>
      <w:r>
        <w:t xml:space="preserve"> </w:t>
      </w:r>
      <w:r>
        <w:rPr>
          <w:rStyle w:val="VerbatimChar"/>
        </w:rPr>
        <w:t xml:space="preserve">patch</w:t>
      </w:r>
      <w:r>
        <w:t xml:space="preserve"> </w:t>
      </w:r>
      <w:r>
        <w:t xml:space="preserve">as a</w:t>
      </w:r>
      <w:r>
        <w:t xml:space="preserve"> </w:t>
      </w:r>
      <w:r>
        <w:rPr>
          <w:b/>
          <w:bCs/>
        </w:rPr>
        <w:t xml:space="preserve">random effect</w:t>
      </w:r>
      <w:r>
        <w:t xml:space="preserve">. Same question, better machinery — and one new piece of output that the nested ANOVA simply could not produce.</w:t>
      </w:r>
    </w:p>
    <w:tbl>
      <w:tblPr>
        <w:tblStyle w:val="Table"/>
        <w:tblW w:type="pct" w:w="5000"/>
        <w:tblLayout w:type="fixed"/>
        <w:tblLook w:firstRow="1" w:lastRow="0" w:firstColumn="0" w:lastColumn="0" w:noHBand="0" w:noVBand="0" w:val="0020"/>
      </w:tblPr>
      <w:tblGrid>
        <w:gridCol w:w="1804"/>
        <w:gridCol w:w="3107"/>
        <w:gridCol w:w="3007"/>
      </w:tblGrid>
      <w:tr>
        <w:trPr>
          <w:tblHeader w:val="on"/>
        </w:trPr>
        <w:tc>
          <w:tcPr/>
          <w:p>
            <w:pPr>
              <w:pStyle w:val="Compact"/>
            </w:pPr>
          </w:p>
        </w:tc>
        <w:tc>
          <w:tcPr/>
          <w:p>
            <w:pPr>
              <w:pStyle w:val="Compact"/>
            </w:pPr>
            <w:r>
              <w:t xml:space="preserve">Fixed effect</w:t>
            </w:r>
          </w:p>
        </w:tc>
        <w:tc>
          <w:tcPr/>
          <w:p>
            <w:pPr>
              <w:pStyle w:val="Compact"/>
            </w:pPr>
            <w:r>
              <w:t xml:space="preserve">Random effect</w:t>
            </w:r>
          </w:p>
        </w:tc>
      </w:tr>
      <w:tr>
        <w:tc>
          <w:tcPr/>
          <w:p>
            <w:pPr>
              <w:pStyle w:val="Compact"/>
            </w:pPr>
            <w:r>
              <w:t xml:space="preserve">What it is</w:t>
            </w:r>
          </w:p>
        </w:tc>
        <w:tc>
          <w:tcPr/>
          <w:p>
            <w:pPr>
              <w:pStyle w:val="Compact"/>
            </w:pPr>
            <w:r>
              <w:t xml:space="preserve">levels you chose</w:t>
            </w:r>
          </w:p>
        </w:tc>
        <w:tc>
          <w:tcPr/>
          <w:p>
            <w:pPr>
              <w:pStyle w:val="Compact"/>
            </w:pPr>
            <w:r>
              <w:t xml:space="preserve">levels drawn from a population</w:t>
            </w:r>
          </w:p>
        </w:tc>
      </w:tr>
      <w:tr>
        <w:tc>
          <w:tcPr/>
          <w:p>
            <w:pPr>
              <w:pStyle w:val="Compact"/>
            </w:pPr>
            <w:r>
              <w:t xml:space="preserve">What you want</w:t>
            </w:r>
          </w:p>
        </w:tc>
        <w:tc>
          <w:tcPr/>
          <w:p>
            <w:pPr>
              <w:pStyle w:val="Compact"/>
            </w:pPr>
            <w:r>
              <w:t xml:space="preserve">the difference between them</w:t>
            </w:r>
          </w:p>
        </w:tc>
        <w:tc>
          <w:tcPr/>
          <w:p>
            <w:pPr>
              <w:pStyle w:val="Compact"/>
            </w:pPr>
            <w:r>
              <w:t xml:space="preserve">how much they vary</w:t>
            </w:r>
          </w:p>
        </w:tc>
      </w:tr>
      <w:tr>
        <w:tc>
          <w:tcPr/>
          <w:p>
            <w:pPr>
              <w:pStyle w:val="Compact"/>
            </w:pPr>
            <w:r>
              <w:t xml:space="preserve">Here</w:t>
            </w:r>
          </w:p>
        </w:tc>
        <w:tc>
          <w:tcPr/>
          <w:p>
            <w:pPr>
              <w:pStyle w:val="Compact"/>
            </w:pPr>
            <w:r>
              <w:rPr>
                <w:rStyle w:val="VerbatimChar"/>
              </w:rPr>
              <w:t xml:space="preserve">treat</w:t>
            </w:r>
            <w:r>
              <w:t xml:space="preserve"> </w:t>
            </w:r>
            <w:r>
              <w:t xml:space="preserve">— the four densities</w:t>
            </w:r>
          </w:p>
        </w:tc>
        <w:tc>
          <w:tcPr/>
          <w:p>
            <w:pPr>
              <w:pStyle w:val="Compact"/>
            </w:pPr>
            <w:r>
              <w:rPr>
                <w:rStyle w:val="VerbatimChar"/>
              </w:rPr>
              <w:t xml:space="preserve">patch</w:t>
            </w:r>
            <w:r>
              <w:t xml:space="preserve"> </w:t>
            </w:r>
            <w:r>
              <w:t xml:space="preserve">— 16 bits of reef</w:t>
            </w:r>
          </w:p>
        </w:tc>
      </w:tr>
      <w:tr>
        <w:tc>
          <w:tcPr/>
          <w:p>
            <w:pPr>
              <w:pStyle w:val="Compact"/>
            </w:pPr>
            <w:r>
              <w:t xml:space="preserve">Generalizes to</w:t>
            </w:r>
          </w:p>
        </w:tc>
        <w:tc>
          <w:tcPr/>
          <w:p>
            <w:pPr>
              <w:pStyle w:val="Compact"/>
            </w:pPr>
            <w:r>
              <w:t xml:space="preserve">these four densities</w:t>
            </w:r>
          </w:p>
        </w:tc>
        <w:tc>
          <w:tcPr/>
          <w:p>
            <w:pPr>
              <w:pStyle w:val="Compact"/>
            </w:pPr>
            <w:r>
              <w:t xml:space="preserve">reef patches in general</w:t>
            </w:r>
          </w:p>
        </w:tc>
      </w:tr>
    </w:tbl>
    <w:p>
      <w:pPr>
        <w:pStyle w:val="BodyText"/>
      </w:pPr>
      <w:r>
        <w:t xml:space="preserve">Random-effects notation: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(1|group)</w:t>
            </w:r>
          </w:p>
        </w:tc>
        <w:tc>
          <w:tcPr/>
          <w:p>
            <w:pPr>
              <w:pStyle w:val="Compact"/>
            </w:pPr>
            <w:r>
              <w:t xml:space="preserve">a random intercept for each group</w:t>
            </w:r>
          </w:p>
        </w:tc>
      </w:tr>
      <w:tr>
        <w:tc>
          <w:tcPr/>
          <w:p>
            <w:pPr>
              <w:pStyle w:val="Compact"/>
            </w:pPr>
            <w:r>
              <w:rPr>
                <w:rStyle w:val="VerbatimChar"/>
              </w:rPr>
              <w:t xml:space="preserve">(slope|group)</w:t>
            </w:r>
          </w:p>
        </w:tc>
        <w:tc>
          <w:tcPr/>
          <w:p>
            <w:pPr>
              <w:pStyle w:val="Compact"/>
            </w:pPr>
            <w:r>
              <w:t xml:space="preserve">random intercept</w:t>
            </w:r>
            <w:r>
              <w:t xml:space="preserve"> </w:t>
            </w:r>
            <w:r>
              <w:rPr>
                <w:b/>
                <w:bCs/>
              </w:rPr>
              <w:t xml:space="preserve">and</w:t>
            </w:r>
            <w:r>
              <w:t xml:space="preserve"> </w:t>
            </w:r>
            <w:r>
              <w:t xml:space="preserve">random slope</w:t>
            </w:r>
          </w:p>
        </w:tc>
      </w:tr>
      <w:tr>
        <w:tc>
          <w:tcPr/>
          <w:p>
            <w:pPr>
              <w:pStyle w:val="Compact"/>
            </w:pPr>
            <w:r>
              <w:rPr>
                <w:rStyle w:val="VerbatimChar"/>
              </w:rPr>
              <w:t xml:space="preserve">(1|outer/inner)</w:t>
            </w:r>
          </w:p>
        </w:tc>
        <w:tc>
          <w:tcPr/>
          <w:p>
            <w:pPr>
              <w:pStyle w:val="Compact"/>
            </w:pPr>
            <w:r>
              <w:rPr>
                <w:rStyle w:val="VerbatimChar"/>
              </w:rPr>
              <w:t xml:space="preserve">inner</w:t>
            </w:r>
            <w:r>
              <w:t xml:space="preserve"> </w:t>
            </w:r>
            <w:r>
              <w:t xml:space="preserve">nested inside</w:t>
            </w:r>
            <w:r>
              <w:t xml:space="preserve"> </w:t>
            </w:r>
            <w:r>
              <w:rPr>
                <w:rStyle w:val="VerbatimChar"/>
              </w:rPr>
              <w:t xml:space="preserve">outer</w:t>
            </w:r>
          </w:p>
        </w:tc>
      </w:tr>
      <w:tr>
        <w:tc>
          <w:tcPr/>
          <w:p>
            <w:pPr>
              <w:pStyle w:val="Compact"/>
            </w:pPr>
            <w:r>
              <w:rPr>
                <w:rStyle w:val="VerbatimChar"/>
              </w:rPr>
              <w:t xml:space="preserve">(1|a) + (1|b)</w:t>
            </w:r>
          </w:p>
        </w:tc>
        <w:tc>
          <w:tcPr/>
          <w:p>
            <w:pPr>
              <w:pStyle w:val="Compact"/>
            </w:pPr>
            <w:r>
              <w:t xml:space="preserve">crossed, not nested</w:t>
            </w:r>
          </w:p>
        </w:tc>
      </w:tr>
    </w:tbl>
    <w:p>
      <w:r>
        <w:pict>
          <v:rect style="width:0;height:1.5pt" o:hralign="center" o:hrstd="t" o:hr="t"/>
        </w:pict>
      </w:r>
    </w:p>
    <w:p>
      <w:pPr>
        <w:pStyle w:val="Heading2"/>
      </w:pPr>
      <w:bookmarkStart w:id="23" w:name="X4dbd550d5b1ca9aebda15178a86d61c3ee7642c"/>
      <w:r>
        <w:t xml:space="preserve">🧩 Block 1 — Fixed, random, and the model</w:t>
      </w:r>
      <w:r>
        <w:t xml:space="preserve"> </w:t>
      </w:r>
      <w:r>
        <w:rPr>
          <w:i/>
          <w:iCs/>
        </w:rPr>
        <w:t xml:space="preserve">(after lecture Parts 1–3)</w:t>
      </w:r>
      <w:bookmarkEnd w:id="23"/>
    </w:p>
    <w:p>
      <w:pPr>
        <w:pStyle w:val="BlockText"/>
      </w:pPr>
      <w:r>
        <w:t xml:space="preserve">Sections 1–2: the data again, then the mixed model.</w:t>
      </w:r>
    </w:p>
    <w:bookmarkEnd w:id="24"/>
    <w:bookmarkEnd w:id="25"/>
    <w:bookmarkStart w:id="26" w:name="section-1-the-sea-urchin-data-again"/>
    <w:p>
      <w:pPr>
        <w:pStyle w:val="Heading1"/>
      </w:pPr>
      <w:r>
        <w:t xml:space="preserve">Section 1 · The sea urchin data, again</w:t>
      </w:r>
    </w:p>
    <w:p>
      <w:pPr>
        <w:pStyle w:val="FirstParagraph"/>
      </w:pPr>
      <w:r>
        <w:rPr>
          <w:i/>
          <w:iCs/>
        </w:rPr>
        <w:t xml:space="preserve">Written for you in the skeleton — run it and read it.</w:t>
      </w:r>
    </w:p>
    <w:p>
      <w:pPr>
        <w:pStyle w:val="SourceCode"/>
      </w:pPr>
      <w:r>
        <w:rPr>
          <w:rStyle w:val="CommentTok"/>
        </w:rPr>
        <w:t xml:space="preserve"># ---- Libraries -------------------------------------------</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Anova()</w:t>
      </w:r>
      <w:r>
        <w:br/>
      </w:r>
      <w:r>
        <w:rPr>
          <w:rStyle w:val="FunctionTok"/>
        </w:rPr>
        <w:t xml:space="preserve">library</w:t>
      </w:r>
      <w:r>
        <w:rPr>
          <w:rStyle w:val="NormalTok"/>
        </w:rPr>
        <w:t xml:space="preserve">(lme4)         </w:t>
      </w:r>
      <w:r>
        <w:rPr>
          <w:rStyle w:val="CommentTok"/>
        </w:rPr>
        <w:t xml:space="preserve"># lmer()</w:t>
      </w:r>
      <w:r>
        <w:br/>
      </w:r>
      <w:r>
        <w:rPr>
          <w:rStyle w:val="FunctionTok"/>
        </w:rPr>
        <w:t xml:space="preserve">library</w:t>
      </w:r>
      <w:r>
        <w:rPr>
          <w:rStyle w:val="NormalTok"/>
        </w:rPr>
        <w:t xml:space="preserve">(lmerTest)     </w:t>
      </w:r>
      <w:r>
        <w:rPr>
          <w:rStyle w:val="CommentTok"/>
        </w:rPr>
        <w:t xml:space="preserve"># Satterthwaite df and p-values</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(performance)  </w:t>
      </w:r>
      <w:r>
        <w:rPr>
          <w:rStyle w:val="CommentTok"/>
        </w:rPr>
        <w:t xml:space="preserve"># icc()</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p>
    <w:p>
      <w:pPr>
        <w:pStyle w:val="SourceCode"/>
      </w:pPr>
      <w:r>
        <w:rPr>
          <w:rStyle w:val="CommentTok"/>
        </w:rPr>
        <w:t xml:space="preserve"># ---- 1 The sea urchin data, again ------------------------</w:t>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br/>
      </w:r>
      <w:r>
        <w:rPr>
          <w:rStyle w:val="NormalTok"/>
        </w:rPr>
        <w:t xml:space="preserve">    ),</w:t>
      </w:r>
      <w:r>
        <w:br/>
      </w:r>
      <w:r>
        <w:rPr>
          <w:rStyle w:val="NormalTok"/>
        </w:rPr>
        <w:t xml:space="preserve">    </w:t>
      </w:r>
      <w:r>
        <w:rPr>
          <w:rStyle w:val="AttributeTok"/>
        </w:rPr>
        <w:t xml:space="preserve">treat =</w:t>
      </w:r>
      <w:r>
        <w:rPr>
          <w:rStyle w:val="NormalTok"/>
        </w:rPr>
        <w:t xml:space="preserve"> </w:t>
      </w:r>
      <w:r>
        <w:rPr>
          <w:rStyle w:val="FunctionTok"/>
        </w:rPr>
        <w:t xml:space="preserve">factor</w:t>
      </w:r>
      <w:r>
        <w:rPr>
          <w:rStyle w:val="NormalTok"/>
        </w:rPr>
        <w:t xml:space="preserve">(treat,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rPr>
          <w:rStyle w:val="NormalTok"/>
        </w:rPr>
        <w:t xml:space="preserve">  )</w:t>
      </w:r>
      <w:r>
        <w:br/>
      </w:r>
      <w:r>
        <w:br/>
      </w:r>
      <w:r>
        <w:rPr>
          <w:rStyle w:val="FunctionTok"/>
        </w:rPr>
        <w:t xml:space="preserve">head</w:t>
      </w:r>
      <w:r>
        <w:rPr>
          <w:rStyle w:val="NormalTok"/>
        </w:rPr>
        <w:t xml:space="preserve">(u_df)</w:t>
      </w:r>
    </w:p>
    <w:p>
      <w:pPr>
        <w:pStyle w:val="FirstParagraph"/>
      </w:pPr>
      <w:r>
        <w:t xml:space="preserve">✏️</w:t>
      </w:r>
      <w:r>
        <w:t xml:space="preserve"> </w:t>
      </w:r>
      <w:r>
        <w:rPr>
          <w:b/>
          <w:bCs/>
        </w:rPr>
        <w:t xml:space="preserve">Q1:</w:t>
      </w:r>
      <w:r>
        <w:t xml:space="preserve"> </w:t>
      </w:r>
      <w:r>
        <w:t xml:space="preserve">In Activity 14 you got</w:t>
      </w:r>
      <w:r>
        <w:t xml:space="preserve"> </w:t>
      </w:r>
      <w:r>
        <w:rPr>
          <w:i/>
          <w:iCs/>
        </w:rPr>
        <w:t xml:space="preserve">p</w:t>
      </w:r>
      <w:r>
        <w:t xml:space="preserve"> </w:t>
      </w:r>
      <w:r>
        <w:t xml:space="preserve">= 0.091 and stopped there. Two weeks on, what question about those 16 patches is still completely unanswered?</w:t>
      </w:r>
    </w:p>
    <w:p>
      <w:r>
        <w:pict>
          <v:rect style="width:0;height:1.5pt" o:hralign="center" o:hrstd="t" o:hr="t"/>
        </w:pict>
      </w:r>
    </w:p>
    <w:bookmarkEnd w:id="26"/>
    <w:bookmarkStart w:id="28" w:name="section-2-fit-the-mixed-model"/>
    <w:p>
      <w:pPr>
        <w:pStyle w:val="Heading1"/>
      </w:pPr>
      <w:r>
        <w:t xml:space="preserve">Section 2 · Fit the mixed model</w:t>
      </w:r>
    </w:p>
    <w:p>
      <w:pPr>
        <w:pStyle w:val="FirstParagraph"/>
      </w:pPr>
      <w:r>
        <w:rPr>
          <w:b/>
          <w:bCs/>
        </w:rPr>
        <w:t xml:space="preserve">▶ Type this yourself:</w:t>
      </w:r>
    </w:p>
    <w:p>
      <w:pPr>
        <w:pStyle w:val="SourceCode"/>
      </w:pPr>
      <w:r>
        <w:rPr>
          <w:rStyle w:val="CommentTok"/>
        </w:rPr>
        <w:t xml:space="preserve"># ---- 2 Fit the mixed model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(mixed_model)</w:t>
      </w:r>
    </w:p>
    <w:p>
      <w:pPr>
        <w:pStyle w:val="FirstParagraph"/>
      </w:pPr>
      <w:r>
        <w:rPr>
          <w:rStyle w:val="VerbatimChar"/>
        </w:rPr>
        <w:t xml:space="preserve">control = lmerControl(calc.derivs = FALSE)</w:t>
      </w:r>
      <w:r>
        <w:t xml:space="preserve"> </w:t>
      </w:r>
      <w:r>
        <w:t xml:space="preserve">just suppresses a convergence check that is noisy on small datasets. It does not change the fit.</w:t>
      </w:r>
    </w:p>
    <w:p>
      <w:pPr>
        <w:pStyle w:val="BodyText"/>
      </w:pPr>
      <w:r>
        <w:t xml:space="preserve">✏️</w:t>
      </w:r>
      <w:r>
        <w:t xml:space="preserve"> </w:t>
      </w:r>
      <w:r>
        <w:rPr>
          <w:b/>
          <w:bCs/>
        </w:rPr>
        <w:t xml:space="preserve">Q2:</w:t>
      </w:r>
      <w:r>
        <w:t xml:space="preserve"> </w:t>
      </w:r>
      <w:r>
        <w:t xml:space="preserve">Find the</w:t>
      </w:r>
      <w:r>
        <w:t xml:space="preserve"> </w:t>
      </w:r>
      <w:r>
        <w:rPr>
          <w:b/>
          <w:bCs/>
        </w:rPr>
        <w:t xml:space="preserve">Random effects</w:t>
      </w:r>
      <w:r>
        <w:t xml:space="preserve"> </w:t>
      </w:r>
      <w:r>
        <w:t xml:space="preserve">block in the summary. There are two rows. What is each one, and what are the two numbers?</w:t>
      </w:r>
    </w:p>
    <w:p>
      <w:pPr>
        <w:pStyle w:val="BodyText"/>
      </w:pPr>
      <w:r>
        <w:t xml:space="preserve">✏️</w:t>
      </w:r>
      <w:r>
        <w:t xml:space="preserve"> </w:t>
      </w:r>
      <w:r>
        <w:rPr>
          <w:b/>
          <w:bCs/>
        </w:rPr>
        <w:t xml:space="preserve">Q3:</w:t>
      </w:r>
      <w:r>
        <w:t xml:space="preserve"> </w:t>
      </w:r>
      <w:r>
        <w:t xml:space="preserve">Why is</w:t>
      </w:r>
      <w:r>
        <w:t xml:space="preserve"> </w:t>
      </w:r>
      <w:r>
        <w:rPr>
          <w:rStyle w:val="VerbatimChar"/>
        </w:rPr>
        <w:t xml:space="preserve">patch</w:t>
      </w:r>
      <w:r>
        <w:t xml:space="preserve"> </w:t>
      </w:r>
      <w:r>
        <w:t xml:space="preserve">the random effect and</w:t>
      </w:r>
      <w:r>
        <w:t xml:space="preserve"> </w:t>
      </w:r>
      <w:r>
        <w:rPr>
          <w:rStyle w:val="VerbatimChar"/>
        </w:rPr>
        <w:t xml:space="preserve">treat</w:t>
      </w:r>
      <w:r>
        <w:t xml:space="preserve"> </w:t>
      </w:r>
      <w:r>
        <w:t xml:space="preserve">the fixed one? What would it</w:t>
      </w:r>
      <w:r>
        <w:t xml:space="preserve"> </w:t>
      </w:r>
      <w:r>
        <w:rPr>
          <w:i/>
          <w:iCs/>
        </w:rPr>
        <w:t xml:space="preserve">mean</w:t>
      </w:r>
      <w:r>
        <w:t xml:space="preserve"> </w:t>
      </w:r>
      <w:r>
        <w:t xml:space="preserve">to call</w:t>
      </w:r>
      <w:r>
        <w:t xml:space="preserve"> </w:t>
      </w:r>
      <w:r>
        <w:rPr>
          <w:rStyle w:val="VerbatimChar"/>
        </w:rPr>
        <w:t xml:space="preserve">patch</w:t>
      </w:r>
      <w:r>
        <w:t xml:space="preserve"> </w:t>
      </w:r>
      <w:r>
        <w:t xml:space="preserve">fixed — what would you be claiming you wanted to know?</w:t>
      </w:r>
    </w:p>
    <w:p>
      <w:pPr>
        <w:pStyle w:val="BodyText"/>
      </w:pPr>
      <w:r>
        <w:t xml:space="preserve">✏️</w:t>
      </w:r>
      <w:r>
        <w:t xml:space="preserve"> </w:t>
      </w:r>
      <w:r>
        <w:rPr>
          <w:b/>
          <w:bCs/>
        </w:rPr>
        <w:t xml:space="preserve">Q4:</w:t>
      </w:r>
      <w:r>
        <w:t xml:space="preserve"> </w:t>
      </w:r>
      <w:r>
        <w:t xml:space="preserve">The summary reports</w:t>
      </w:r>
      <w:r>
        <w:t xml:space="preserve"> </w:t>
      </w:r>
      <w:r>
        <w:rPr>
          <w:rStyle w:val="VerbatimChar"/>
        </w:rPr>
        <w:t xml:space="preserve">Number of obs: 80, groups: patch, 16</w:t>
      </w:r>
      <w:r>
        <w:t xml:space="preserve">. Which of those two numbers is your real replication for testing</w:t>
      </w:r>
      <w:r>
        <w:t xml:space="preserve"> </w:t>
      </w:r>
      <w:r>
        <w:rPr>
          <w:rStyle w:val="VerbatimChar"/>
        </w:rPr>
        <w:t xml:space="preserve">treat</w:t>
      </w:r>
      <w:r>
        <w:t xml:space="preserve">?</w:t>
      </w:r>
    </w:p>
    <w:p>
      <w:r>
        <w:pict>
          <v:rect style="width:0;height:1.5pt" o:hralign="center" o:hrstd="t" o:hr="t"/>
        </w:pict>
      </w:r>
    </w:p>
    <w:p>
      <w:pPr>
        <w:pStyle w:val="Heading2"/>
      </w:pPr>
      <w:bookmarkStart w:id="27" w:name="Xb48eaa41d47c9dd801f80039624c5fdce032853"/>
      <w:r>
        <w:t xml:space="preserve">🧩 Block 2 — Two tests that disagree</w:t>
      </w:r>
      <w:r>
        <w:t xml:space="preserve"> </w:t>
      </w:r>
      <w:r>
        <w:rPr>
          <w:i/>
          <w:iCs/>
        </w:rPr>
        <w:t xml:space="preserve">(after lecture Parts 4–5)</w:t>
      </w:r>
      <w:bookmarkEnd w:id="27"/>
    </w:p>
    <w:p>
      <w:pPr>
        <w:pStyle w:val="BlockText"/>
      </w:pPr>
      <w:r>
        <w:t xml:space="preserve">Section 3: the same model, three tests, two different answers.</w:t>
      </w:r>
    </w:p>
    <w:bookmarkEnd w:id="28"/>
    <w:bookmarkStart w:id="30" w:name="section-3-two-tests-two-answers"/>
    <w:p>
      <w:pPr>
        <w:pStyle w:val="Heading1"/>
      </w:pPr>
      <w:r>
        <w:t xml:space="preserve">Section 3 · Two tests, two answers</w:t>
      </w:r>
    </w:p>
    <w:p>
      <w:pPr>
        <w:pStyle w:val="FirstParagraph"/>
      </w:pPr>
      <w:r>
        <w:t xml:space="preserve">Mixed models have an awkward problem: there is no single agreed way to count the denominator degrees of freedom. Different approximations give different</w:t>
      </w:r>
      <w:r>
        <w:t xml:space="preserve"> </w:t>
      </w:r>
      <w:r>
        <w:rPr>
          <w:i/>
          <w:iCs/>
        </w:rPr>
        <w:t xml:space="preserve">p</w:t>
      </w:r>
      <w:r>
        <w:t xml:space="preserve">-values.</w:t>
      </w:r>
    </w:p>
    <w:p>
      <w:pPr>
        <w:pStyle w:val="BlockText"/>
      </w:pPr>
      <w:r>
        <w:t xml:space="preserve">🔮</w:t>
      </w:r>
      <w:r>
        <w:t xml:space="preserve"> </w:t>
      </w:r>
      <w:r>
        <w:rPr>
          <w:b/>
          <w:bCs/>
        </w:rPr>
        <w:t xml:space="preserve">Predict first:</w:t>
      </w:r>
      <w:r>
        <w:t xml:space="preserve"> </w:t>
      </w:r>
      <w:r>
        <w:t xml:space="preserve">Activity 14’s nested ANOVA gave</w:t>
      </w:r>
      <w:r>
        <w:t xml:space="preserve"> </w:t>
      </w:r>
      <w:r>
        <w:rPr>
          <w:i/>
          <w:iCs/>
        </w:rPr>
        <w:t xml:space="preserve">p</w:t>
      </w:r>
      <w:r>
        <w:t xml:space="preserve"> </w:t>
      </w:r>
      <w:r>
        <w:t xml:space="preserve">= 0.091. Will the mixed model’s</w:t>
      </w:r>
      <w:r>
        <w:t xml:space="preserve"> </w:t>
      </w:r>
      <w:r>
        <w:rPr>
          <w:i/>
          <w:iCs/>
        </w:rPr>
        <w:t xml:space="preserve">F</w:t>
      </w:r>
      <w:r>
        <w:t xml:space="preserve">-test land near that, or somewhere else?</w:t>
      </w:r>
    </w:p>
    <w:p>
      <w:pPr>
        <w:pStyle w:val="FirstParagraph"/>
      </w:pPr>
      <w:r>
        <w:rPr>
          <w:b/>
          <w:bCs/>
        </w:rPr>
        <w:t xml:space="preserve">▶ Type this yourself</w:t>
      </w:r>
      <w:r>
        <w:t xml:space="preserve"> </w:t>
      </w:r>
      <w:r>
        <w:t xml:space="preserve">— the</w:t>
      </w:r>
      <w:r>
        <w:t xml:space="preserve"> </w:t>
      </w:r>
      <w:r>
        <w:rPr>
          <w:i/>
          <w:iCs/>
        </w:rPr>
        <w:t xml:space="preserve">F</w:t>
      </w:r>
      <w:r>
        <w:t xml:space="preserve">-test, with Kenward-Roger df:</w:t>
      </w:r>
    </w:p>
    <w:p>
      <w:pPr>
        <w:pStyle w:val="SourceCode"/>
      </w:pPr>
      <w:r>
        <w:rPr>
          <w:rStyle w:val="CommentTok"/>
        </w:rPr>
        <w:t xml:space="preserve"># ---- 3 Two tests, two answers ----------------------------</w:t>
      </w:r>
      <w:r>
        <w:br/>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p>
    <w:p>
      <w:pPr>
        <w:pStyle w:val="BlockText"/>
      </w:pPr>
      <w:r>
        <w:t xml:space="preserve">💡 Read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when you ask for</w:t>
      </w:r>
      <w:r>
        <w:t xml:space="preserve"> </w:t>
      </w:r>
      <w:r>
        <w:rPr>
          <w:rStyle w:val="VerbatimChar"/>
        </w:rPr>
        <w:t xml:space="preserve">test.statistic = "F"</w:t>
      </w:r>
      <w:r>
        <w:t xml:space="preserve">.</w:t>
      </w:r>
    </w:p>
    <w:p>
      <w:pPr>
        <w:pStyle w:val="FirstParagraph"/>
      </w:pPr>
      <w:r>
        <w:rPr>
          <w:b/>
          <w:bCs/>
        </w:rPr>
        <w:t xml:space="preserve">▶ Type this yourself</w:t>
      </w:r>
      <w:r>
        <w:t xml:space="preserve"> </w:t>
      </w:r>
      <w:r>
        <w:t xml:space="preserve">— the Satterthwaite version, which is what</w:t>
      </w:r>
      <w:r>
        <w:t xml:space="preserve"> </w:t>
      </w:r>
      <w:r>
        <w:rPr>
          <w:rStyle w:val="VerbatimChar"/>
        </w:rPr>
        <w:t xml:space="preserve">lmerTest</w:t>
      </w:r>
      <w:r>
        <w:t xml:space="preserve"> </w:t>
      </w:r>
      <w:r>
        <w:t xml:space="preserve">adds:</w:t>
      </w:r>
    </w:p>
    <w:p>
      <w:pPr>
        <w:pStyle w:val="SourceCode"/>
      </w:pPr>
      <w:r>
        <w:rPr>
          <w:rStyle w:val="FunctionTok"/>
        </w:rPr>
        <w:t xml:space="preserve">anova</w:t>
      </w:r>
      <w:r>
        <w:rPr>
          <w:rStyle w:val="NormalTok"/>
        </w:rPr>
        <w:t xml:space="preserve">(mixed_model)</w:t>
      </w:r>
    </w:p>
    <w:p>
      <w:pPr>
        <w:pStyle w:val="BlockText"/>
      </w:pPr>
      <w:r>
        <w:t xml:space="preserve">🔮</w:t>
      </w:r>
      <w:r>
        <w:t xml:space="preserve"> </w:t>
      </w:r>
      <w:r>
        <w:rPr>
          <w:b/>
          <w:bCs/>
        </w:rPr>
        <w:t xml:space="preserve">Predict first:</w:t>
      </w:r>
      <w:r>
        <w:t xml:space="preserve"> </w:t>
      </w:r>
      <w:r>
        <w:t xml:space="preserve">before the next chunk — the Chi-square test is the same model again. Same answer, or different?</w:t>
      </w:r>
    </w:p>
    <w:p>
      <w:pPr>
        <w:pStyle w:val="FirstParagraph"/>
      </w:pPr>
      <w:r>
        <w:rPr>
          <w:b/>
          <w:bCs/>
        </w:rPr>
        <w:t xml:space="preserve">▶ Type this yourself</w:t>
      </w:r>
      <w:r>
        <w:t xml:space="preserve"> </w:t>
      </w:r>
      <w:r>
        <w:t xml:space="preserve">— the Chi-square test:</w:t>
      </w:r>
    </w:p>
    <w:p>
      <w:pPr>
        <w:pStyle w:val="SourceCode"/>
      </w:pP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p>
    <w:p>
      <w:pPr>
        <w:pStyle w:val="FirstParagraph"/>
      </w:pPr>
      <w:r>
        <w:t xml:space="preserve">✏️</w:t>
      </w:r>
      <w:r>
        <w:t xml:space="preserve"> </w:t>
      </w:r>
      <w:r>
        <w:rPr>
          <w:b/>
          <w:bCs/>
        </w:rPr>
        <w:t xml:space="preserve">Q5:</w:t>
      </w:r>
      <w:r>
        <w:t xml:space="preserve"> </w:t>
      </w:r>
      <w:r>
        <w:t xml:space="preserve">Write down all three</w:t>
      </w:r>
      <w:r>
        <w:t xml:space="preserve"> </w:t>
      </w:r>
      <w:r>
        <w:rPr>
          <w:i/>
          <w:iCs/>
        </w:rPr>
        <w:t xml:space="preserve">p</w:t>
      </w:r>
      <w:r>
        <w:t xml:space="preserve">-values. Two agree and one does not. Which is the odd one out, and which side of 0.05 does it fall on?</w:t>
      </w:r>
    </w:p>
    <w:p>
      <w:pPr>
        <w:pStyle w:val="BodyText"/>
      </w:pPr>
      <w:r>
        <w:t xml:space="preserve">✏️</w:t>
      </w:r>
      <w:r>
        <w:t xml:space="preserve"> </w:t>
      </w:r>
      <w:r>
        <w:rPr>
          <w:b/>
          <w:bCs/>
        </w:rPr>
        <w:t xml:space="preserve">Q6:</w:t>
      </w:r>
      <w:r>
        <w:t xml:space="preserve"> </w:t>
      </w:r>
      <w:r>
        <w:t xml:space="preserve">Chi-square =</w:t>
      </w:r>
      <w:r>
        <w:t xml:space="preserve"> </w:t>
      </w:r>
      <w:r>
        <w:rPr>
          <w:i/>
          <w:iCs/>
        </w:rPr>
        <w:t xml:space="preserve">F</w:t>
      </w:r>
      <w:r>
        <w:t xml:space="preserve"> </w:t>
      </w:r>
      <w:r>
        <w:t xml:space="preserve">× numerator df, and the Chi-square test assumes</w:t>
      </w:r>
      <w:r>
        <w:t xml:space="preserve"> </w:t>
      </w:r>
      <w:r>
        <w:rPr>
          <w:b/>
          <w:bCs/>
        </w:rPr>
        <w:t xml:space="preserve">infinite</w:t>
      </w:r>
      <w:r>
        <w:t xml:space="preserve"> </w:t>
      </w:r>
      <w:r>
        <w:t xml:space="preserve">denominator df. How many do you actually have? Is 12 infinite?</w:t>
      </w:r>
    </w:p>
    <w:p>
      <w:pPr>
        <w:pStyle w:val="BodyText"/>
      </w:pPr>
      <w:r>
        <w:t xml:space="preserve">✏️</w:t>
      </w:r>
      <w:r>
        <w:t xml:space="preserve"> </w:t>
      </w:r>
      <w:r>
        <w:rPr>
          <w:b/>
          <w:bCs/>
        </w:rPr>
        <w:t xml:space="preserve">Q7:</w:t>
      </w:r>
      <w:r>
        <w:t xml:space="preserve"> </w:t>
      </w:r>
      <w:r>
        <w:t xml:space="preserve">The rule of thumb: under ~100 observations or fewer than ~20 random-effect levels, use the</w:t>
      </w:r>
      <w:r>
        <w:t xml:space="preserve"> </w:t>
      </w:r>
      <w:r>
        <w:rPr>
          <w:i/>
          <w:iCs/>
        </w:rPr>
        <w:t xml:space="preserve">F</w:t>
      </w:r>
      <w:r>
        <w:t xml:space="preserve">-test; over ~500 observations and more than ~50 levels, Chi-square is fine; in between, the</w:t>
      </w:r>
      <w:r>
        <w:t xml:space="preserve"> </w:t>
      </w:r>
      <w:r>
        <w:rPr>
          <w:i/>
          <w:iCs/>
        </w:rPr>
        <w:t xml:space="preserve">F</w:t>
      </w:r>
      <w:r>
        <w:t xml:space="preserve">-test is safer. You have 80 observations and 16 patches. Which does the rule pick?</w:t>
      </w:r>
    </w:p>
    <w:p>
      <w:pPr>
        <w:pStyle w:val="BodyText"/>
      </w:pPr>
      <w:r>
        <w:t xml:space="preserve">✏️</w:t>
      </w:r>
      <w:r>
        <w:t xml:space="preserve"> </w:t>
      </w:r>
      <w:r>
        <w:rPr>
          <w:b/>
          <w:bCs/>
        </w:rPr>
        <w:t xml:space="preserve">Q8:</w:t>
      </w:r>
      <w:r>
        <w:t xml:space="preserve"> </w:t>
      </w:r>
      <w:r>
        <w:t xml:space="preserve">Here is the uncomfortable part. If you had run</w:t>
      </w:r>
      <w:r>
        <w:t xml:space="preserve"> </w:t>
      </w:r>
      <w:r>
        <w:rPr>
          <w:b/>
          <w:bCs/>
        </w:rPr>
        <w:t xml:space="preserve">only</w:t>
      </w:r>
      <w:r>
        <w:t xml:space="preserve"> </w:t>
      </w:r>
      <w:r>
        <w:t xml:space="preserve">the Chi-square test, you would have reported a significant treatment effect and never known. What does that tell you about running one test and stopping?</w:t>
      </w:r>
    </w:p>
    <w:p>
      <w:pPr>
        <w:pStyle w:val="BodyText"/>
      </w:pPr>
      <w:r>
        <w:t xml:space="preserve">✏️</w:t>
      </w:r>
      <w:r>
        <w:t xml:space="preserve"> </w:t>
      </w:r>
      <w:r>
        <w:rPr>
          <w:b/>
          <w:bCs/>
        </w:rPr>
        <w:t xml:space="preserve">Q9:</w:t>
      </w:r>
      <w:r>
        <w:t xml:space="preserve"> </w:t>
      </w:r>
      <w:r>
        <w:t xml:space="preserve">Could you defend the</w:t>
      </w:r>
      <w:r>
        <w:t xml:space="preserve"> </w:t>
      </w:r>
      <w:r>
        <w:rPr>
          <w:i/>
          <w:iCs/>
        </w:rPr>
        <w:t xml:space="preserve">F</w:t>
      </w:r>
      <w:r>
        <w:t xml:space="preserve">-test to a reviewer who wanted the Chi-square? Write the one sentence you would say.</w:t>
      </w:r>
    </w:p>
    <w:p>
      <w:pPr>
        <w:pStyle w:val="BlockText"/>
      </w:pPr>
      <w:r>
        <w:t xml:space="preserve">💡</w:t>
      </w:r>
      <w:r>
        <w:t xml:space="preserve"> </w:t>
      </w:r>
      <w:r>
        <w:rPr>
          <w:b/>
          <w:bCs/>
        </w:rPr>
        <w:t xml:space="preserve">Key idea:</w:t>
      </w:r>
      <w:r>
        <w:t xml:space="preserve"> </w:t>
      </w:r>
      <w:r>
        <w:t xml:space="preserve">this is not a case of one test being broken. Both are legitimate approximations; they differ because one of them pretends you have more information than you do. When two defensible analyses straddle α = 0.05, the honest move is to say so and justify your choice — not to pick the one you like and delete the other.</w:t>
      </w:r>
    </w:p>
    <w:p>
      <w:r>
        <w:pict>
          <v:rect style="width:0;height:1.5pt" o:hralign="center" o:hrstd="t" o:hr="t"/>
        </w:pict>
      </w:r>
    </w:p>
    <w:p>
      <w:pPr>
        <w:pStyle w:val="Heading2"/>
      </w:pPr>
      <w:bookmarkStart w:id="29" w:name="X781e395c238b2ba52d40d7a41d5098a222f23a7"/>
      <w:r>
        <w:t xml:space="preserve">🧩 Block 3 — What the nested ANOVA couldn’t tell you</w:t>
      </w:r>
      <w:r>
        <w:t xml:space="preserve"> </w:t>
      </w:r>
      <w:r>
        <w:rPr>
          <w:i/>
          <w:iCs/>
        </w:rPr>
        <w:t xml:space="preserve">(after lecture Parts 6–7)</w:t>
      </w:r>
      <w:bookmarkEnd w:id="29"/>
    </w:p>
    <w:p>
      <w:pPr>
        <w:pStyle w:val="BlockText"/>
      </w:pPr>
      <w:r>
        <w:t xml:space="preserve">Sections 4–5: variance components, then diagnostics.</w:t>
      </w:r>
    </w:p>
    <w:bookmarkEnd w:id="30"/>
    <w:bookmarkStart w:id="31" w:name="Xc5a52f889554cecc9ccdce99ca3343312fda782"/>
    <w:p>
      <w:pPr>
        <w:pStyle w:val="Heading1"/>
      </w:pPr>
      <w:r>
        <w:t xml:space="preserve">Section 4 · Variance components — the new information</w:t>
      </w:r>
    </w:p>
    <w:p>
      <w:pPr>
        <w:pStyle w:val="FirstParagraph"/>
      </w:pPr>
      <w:r>
        <w:t xml:space="preserve">Everything so far has reproduced Activity 14.</w:t>
      </w:r>
      <w:r>
        <w:t xml:space="preserve"> </w:t>
      </w:r>
      <w:r>
        <w:rPr>
          <w:b/>
          <w:bCs/>
        </w:rPr>
        <w:t xml:space="preserve">This</w:t>
      </w:r>
      <w:r>
        <w:t xml:space="preserve"> </w:t>
      </w:r>
      <w:r>
        <w:t xml:space="preserve">is what</w:t>
      </w:r>
      <w:r>
        <w:t xml:space="preserve"> </w:t>
      </w:r>
      <w:r>
        <w:rPr>
          <w:rStyle w:val="VerbatimChar"/>
        </w:rPr>
        <w:t xml:space="preserve">Error(patch)</w:t>
      </w:r>
      <w:r>
        <w:t xml:space="preserve"> </w:t>
      </w:r>
      <w:r>
        <w:t xml:space="preserve">could never give you.</w:t>
      </w:r>
    </w:p>
    <w:p>
      <w:pPr>
        <w:pStyle w:val="BlockText"/>
      </w:pPr>
      <w:r>
        <w:t xml:space="preserve">🔮</w:t>
      </w:r>
      <w:r>
        <w:t xml:space="preserve"> </w:t>
      </w:r>
      <w:r>
        <w:rPr>
          <w:b/>
          <w:bCs/>
        </w:rPr>
        <w:t xml:space="preserve">Predict first:</w:t>
      </w:r>
      <w:r>
        <w:t xml:space="preserve"> </w:t>
      </w:r>
      <w:r>
        <w:t xml:space="preserve">look back at Activity 14’s patch means — within the 0% treatment alone they ran from 2.2% to 62%. Before you run this: is more of the variation among</w:t>
      </w:r>
      <w:r>
        <w:t xml:space="preserve"> </w:t>
      </w:r>
      <w:r>
        <w:rPr>
          <w:b/>
          <w:bCs/>
        </w:rPr>
        <w:t xml:space="preserve">patches</w:t>
      </w:r>
      <w:r>
        <w:t xml:space="preserve">, or among</w:t>
      </w:r>
      <w:r>
        <w:t xml:space="preserve"> </w:t>
      </w:r>
      <w:r>
        <w:rPr>
          <w:b/>
          <w:bCs/>
        </w:rPr>
        <w:t xml:space="preserve">quadrats within</w:t>
      </w:r>
      <w:r>
        <w:t xml:space="preserve"> </w:t>
      </w:r>
      <w:r>
        <w:t xml:space="preserve">a patch?</w:t>
      </w:r>
    </w:p>
    <w:p>
      <w:pPr>
        <w:pStyle w:val="FirstParagraph"/>
      </w:pPr>
      <w:r>
        <w:rPr>
          <w:b/>
          <w:bCs/>
        </w:rPr>
        <w:t xml:space="preserve">▶ Type this yourself:</w:t>
      </w:r>
    </w:p>
    <w:p>
      <w:pPr>
        <w:pStyle w:val="SourceCode"/>
      </w:pPr>
      <w:r>
        <w:rPr>
          <w:rStyle w:val="CommentTok"/>
        </w:rPr>
        <w:t xml:space="preserve"># ---- 4 Variance components - the new information ---------</w:t>
      </w:r>
      <w:r>
        <w:br/>
      </w:r>
      <w:r>
        <w:rPr>
          <w:rStyle w:val="FunctionTok"/>
        </w:rPr>
        <w:t xml:space="preserve">VarCorr</w:t>
      </w:r>
      <w:r>
        <w:rPr>
          <w:rStyle w:val="NormalTok"/>
        </w:rPr>
        <w:t xml:space="preserve">(mixed_model)</w:t>
      </w:r>
      <w:r>
        <w:br/>
      </w:r>
      <w:r>
        <w:br/>
      </w:r>
      <w:r>
        <w:rPr>
          <w:rStyle w:val="FunctionTok"/>
        </w:rPr>
        <w:t xml:space="preserve">icc</w:t>
      </w:r>
      <w:r>
        <w:rPr>
          <w:rStyle w:val="NormalTok"/>
        </w:rPr>
        <w:t xml:space="preserve">(mixed_model)</w:t>
      </w:r>
    </w:p>
    <w:p>
      <w:pPr>
        <w:pStyle w:val="FirstParagraph"/>
      </w:pPr>
      <w:r>
        <w:t xml:space="preserve">✏️</w:t>
      </w:r>
      <w:r>
        <w:t xml:space="preserve"> </w:t>
      </w:r>
      <w:r>
        <w:rPr>
          <w:b/>
          <w:bCs/>
        </w:rPr>
        <w:t xml:space="preserve">Q10:</w:t>
      </w:r>
      <w:r>
        <w:t xml:space="preserve"> </w:t>
      </w:r>
      <w:r>
        <w:t xml:space="preserve">Write down the patch variance and the residual variance. Which is bigger?</w:t>
      </w:r>
    </w:p>
    <w:p>
      <w:pPr>
        <w:pStyle w:val="BodyText"/>
      </w:pPr>
      <w:r>
        <w:t xml:space="preserve">✏️</w:t>
      </w:r>
      <w:r>
        <w:t xml:space="preserve"> </w:t>
      </w:r>
      <w:r>
        <w:rPr>
          <w:b/>
          <w:bCs/>
        </w:rPr>
        <w:t xml:space="preserve">Q11:</w:t>
      </w:r>
      <w:r>
        <w:t xml:space="preserve"> </w:t>
      </w:r>
      <w:r>
        <w:t xml:space="preserve">The</w:t>
      </w:r>
      <w:r>
        <w:t xml:space="preserve"> </w:t>
      </w:r>
      <w:r>
        <w:rPr>
          <w:b/>
          <w:bCs/>
        </w:rPr>
        <w:t xml:space="preserve">ICC</w:t>
      </w:r>
      <w:r>
        <w:t xml:space="preserve"> </w:t>
      </w:r>
      <w:r>
        <w:t xml:space="preserve">(intraclass correlation) is the share of total variance sitting among patches. What is yours? Say what it means in one plain sentence about this reef.</w:t>
      </w:r>
    </w:p>
    <w:p>
      <w:pPr>
        <w:pStyle w:val="BodyText"/>
      </w:pPr>
      <w:r>
        <w:t xml:space="preserve">✏️</w:t>
      </w:r>
      <w:r>
        <w:t xml:space="preserve"> </w:t>
      </w:r>
      <w:r>
        <w:rPr>
          <w:b/>
          <w:bCs/>
        </w:rPr>
        <w:t xml:space="preserve">Q12:</w:t>
      </w:r>
      <w:r>
        <w:t xml:space="preserve"> </w:t>
      </w:r>
      <w:r>
        <w:t xml:space="preserve">What would an ICC near</w:t>
      </w:r>
      <w:r>
        <w:t xml:space="preserve"> </w:t>
      </w:r>
      <w:r>
        <w:rPr>
          <w:b/>
          <w:bCs/>
        </w:rPr>
        <w:t xml:space="preserve">zero</w:t>
      </w:r>
      <w:r>
        <w:t xml:space="preserve"> </w:t>
      </w:r>
      <w:r>
        <w:t xml:space="preserve">mean about the patches? Near</w:t>
      </w:r>
      <w:r>
        <w:t xml:space="preserve"> </w:t>
      </w:r>
      <w:r>
        <w:rPr>
          <w:b/>
          <w:bCs/>
        </w:rPr>
        <w:t xml:space="preserve">one</w:t>
      </w:r>
      <w:r>
        <w:t xml:space="preserve">?</w:t>
      </w:r>
    </w:p>
    <w:p>
      <w:pPr>
        <w:pStyle w:val="BodyText"/>
      </w:pPr>
      <w:r>
        <w:t xml:space="preserve">✏️</w:t>
      </w:r>
      <w:r>
        <w:t xml:space="preserve"> </w:t>
      </w:r>
      <w:r>
        <w:rPr>
          <w:b/>
          <w:bCs/>
        </w:rPr>
        <w:t xml:space="preserve">Q13:</w:t>
      </w:r>
      <w:r>
        <w:t xml:space="preserve"> </w:t>
      </w:r>
      <w:r>
        <w:t xml:space="preserve">The nested ANOVA in Activity 14 gave you a</w:t>
      </w:r>
      <w:r>
        <w:t xml:space="preserve"> </w:t>
      </w:r>
      <w:r>
        <w:rPr>
          <w:i/>
          <w:iCs/>
        </w:rPr>
        <w:t xml:space="preserve">p</w:t>
      </w:r>
      <w:r>
        <w:t xml:space="preserve">-value and nothing else. Name the practical decision you could make with the ICC that you could not make with the</w:t>
      </w:r>
      <w:r>
        <w:t xml:space="preserve"> </w:t>
      </w:r>
      <w:r>
        <w:rPr>
          <w:i/>
          <w:iCs/>
        </w:rPr>
        <w:t xml:space="preserve">p</w:t>
      </w:r>
      <w:r>
        <w:t xml:space="preserve">-value alone. (Think about designing the</w:t>
      </w:r>
      <w:r>
        <w:t xml:space="preserve"> </w:t>
      </w:r>
      <w:r>
        <w:rPr>
          <w:i/>
          <w:iCs/>
        </w:rPr>
        <w:t xml:space="preserve">next</w:t>
      </w:r>
      <w:r>
        <w:t xml:space="preserve"> </w:t>
      </w:r>
      <w:r>
        <w:t xml:space="preserve">experiment.)</w:t>
      </w:r>
    </w:p>
    <w:p>
      <w:pPr>
        <w:pStyle w:val="BodyText"/>
      </w:pPr>
      <w:r>
        <w:rPr>
          <w:b/>
          <w:bCs/>
        </w:rPr>
        <w:t xml:space="preserve">▶ Type this yourself</w:t>
      </w:r>
      <w:r>
        <w:t xml:space="preserve"> </w:t>
      </w:r>
      <w:r>
        <w:t xml:space="preserve">— the treatment means from the model:</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r>
        <w:br/>
      </w:r>
      <w:r>
        <w:br/>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(emm, </w:t>
      </w:r>
      <w:r>
        <w:rPr>
          <w:rStyle w:val="AttributeTok"/>
        </w:rPr>
        <w:t xml:space="preserve">Letters =</w:t>
      </w:r>
      <w:r>
        <w:rPr>
          <w:rStyle w:val="NormalTok"/>
        </w:rPr>
        <w:t xml:space="preserve"> letters)</w:t>
      </w:r>
    </w:p>
    <w:p>
      <w:pPr>
        <w:pStyle w:val="FirstParagraph"/>
      </w:pPr>
      <w:r>
        <w:t xml:space="preserve">✏️</w:t>
      </w:r>
      <w:r>
        <w:t xml:space="preserve"> </w:t>
      </w:r>
      <w:r>
        <w:rPr>
          <w:b/>
          <w:bCs/>
        </w:rPr>
        <w:t xml:space="preserve">Q14:</w:t>
      </w:r>
      <w:r>
        <w:t xml:space="preserve"> </w:t>
      </w:r>
      <w:r>
        <w:t xml:space="preserve">Look hard at the confidence limits on the</w:t>
      </w:r>
      <w:r>
        <w:t xml:space="preserve"> </w:t>
      </w:r>
      <w:r>
        <w:rPr>
          <w:rStyle w:val="VerbatimChar"/>
        </w:rPr>
        <w:t xml:space="preserve">33%</w:t>
      </w:r>
      <w:r>
        <w:t xml:space="preserve"> </w:t>
      </w:r>
      <w:r>
        <w:t xml:space="preserve">and</w:t>
      </w:r>
      <w:r>
        <w:t xml:space="preserve"> </w:t>
      </w:r>
      <w:r>
        <w:rPr>
          <w:rStyle w:val="VerbatimChar"/>
        </w:rPr>
        <w:t xml:space="preserve">100%</w:t>
      </w:r>
      <w:r>
        <w:t xml:space="preserve"> </w:t>
      </w:r>
      <w:r>
        <w:t xml:space="preserve">means. They go</w:t>
      </w:r>
      <w:r>
        <w:t xml:space="preserve"> </w:t>
      </w:r>
      <w:r>
        <w:rPr>
          <w:b/>
          <w:bCs/>
        </w:rPr>
        <w:t xml:space="preserve">below zero</w:t>
      </w:r>
      <w:r>
        <w:t xml:space="preserve">. Algae cover is a percentage — it cannot be negative.</w:t>
      </w:r>
    </w:p>
    <w:p>
      <w:pPr>
        <w:pStyle w:val="BodyText"/>
      </w:pPr>
      <w:r>
        <w:t xml:space="preserve">✏️</w:t>
      </w:r>
      <w:r>
        <w:t xml:space="preserve"> </w:t>
      </w:r>
      <w:r>
        <w:rPr>
          <w:b/>
          <w:bCs/>
        </w:rPr>
        <w:t xml:space="preserve">Q15:</w:t>
      </w:r>
      <w:r>
        <w:t xml:space="preserve"> </w:t>
      </w:r>
      <w:r>
        <w:t xml:space="preserve">You spent all of last week on models that refuse to predict impossible values. So what is this model assuming about</w:t>
      </w:r>
      <w:r>
        <w:t xml:space="preserve"> </w:t>
      </w:r>
      <w:r>
        <w:rPr>
          <w:rStyle w:val="VerbatimChar"/>
        </w:rPr>
        <w:t xml:space="preserve">algae</w:t>
      </w:r>
      <w:r>
        <w:t xml:space="preserve"> </w:t>
      </w:r>
      <w:r>
        <w:t xml:space="preserve">that is not true, and what would you do about it? (You do not have to fix it today — name the fix.)</w:t>
      </w:r>
    </w:p>
    <w:p>
      <w:pPr>
        <w:pStyle w:val="BlockText"/>
      </w:pPr>
      <w:r>
        <w:t xml:space="preserve">💡</w:t>
      </w:r>
      <w:r>
        <w:t xml:space="preserve"> </w:t>
      </w:r>
      <w:r>
        <w:rPr>
          <w:b/>
          <w:bCs/>
        </w:rPr>
        <w:t xml:space="preserve">Key idea:</w:t>
      </w:r>
      <w:r>
        <w:t xml:space="preserve"> </w:t>
      </w:r>
      <w:r>
        <w:t xml:space="preserve">the mixed model fixed the</w:t>
      </w:r>
      <w:r>
        <w:t xml:space="preserve"> </w:t>
      </w:r>
      <w:r>
        <w:rPr>
          <w:i/>
          <w:iCs/>
        </w:rPr>
        <w:t xml:space="preserve">error structure</w:t>
      </w:r>
      <w:r>
        <w:t xml:space="preserve"> </w:t>
      </w:r>
      <w:r>
        <w:t xml:space="preserve">and left the</w:t>
      </w:r>
      <w:r>
        <w:t xml:space="preserve"> </w:t>
      </w:r>
      <w:r>
        <w:rPr>
          <w:i/>
          <w:iCs/>
        </w:rPr>
        <w:t xml:space="preserve">distribution</w:t>
      </w:r>
      <w:r>
        <w:t xml:space="preserve"> </w:t>
      </w:r>
      <w:r>
        <w:t xml:space="preserve">alone. Last week you fixed the distribution and left the error structure alone. Real data often needs both at once — that is a generalized linear</w:t>
      </w:r>
      <w:r>
        <w:t xml:space="preserve"> </w:t>
      </w:r>
      <w:r>
        <w:rPr>
          <w:b/>
          <w:bCs/>
        </w:rPr>
        <w:t xml:space="preserve">mixed</w:t>
      </w:r>
      <w:r>
        <w:t xml:space="preserve"> </w:t>
      </w:r>
      <w:r>
        <w:t xml:space="preserve">model,</w:t>
      </w:r>
      <w:r>
        <w:t xml:space="preserve"> </w:t>
      </w:r>
      <w:r>
        <w:rPr>
          <w:rStyle w:val="VerbatimChar"/>
        </w:rPr>
        <w:t xml:space="preserve">glmer()</w:t>
      </w:r>
      <w:r>
        <w:t xml:space="preserve">, and you now have both halves of it.</w:t>
      </w:r>
    </w:p>
    <w:p>
      <w:r>
        <w:pict>
          <v:rect style="width:0;height:1.5pt" o:hralign="center" o:hrstd="t" o:hr="t"/>
        </w:pict>
      </w:r>
    </w:p>
    <w:bookmarkEnd w:id="31"/>
    <w:bookmarkStart w:id="32" w:name="section-5-diagnostics"/>
    <w:p>
      <w:pPr>
        <w:pStyle w:val="Heading1"/>
      </w:pPr>
      <w:r>
        <w:t xml:space="preserve">Section 5 · Diagnostics</w:t>
      </w:r>
    </w:p>
    <w:p>
      <w:pPr>
        <w:pStyle w:val="FirstParagraph"/>
      </w:pPr>
      <w:r>
        <w:rPr>
          <w:b/>
          <w:bCs/>
        </w:rPr>
        <w:t xml:space="preserve">▶ Type this yourself:</w:t>
      </w:r>
    </w:p>
    <w:p>
      <w:pPr>
        <w:pStyle w:val="SourceCode"/>
      </w:pPr>
      <w:r>
        <w:rPr>
          <w:rStyle w:val="CommentTok"/>
        </w:rPr>
        <w:t xml:space="preserve"># ---- 5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sim_mixed </w:t>
      </w:r>
      <w:r>
        <w:rPr>
          <w:rStyle w:val="OtherTok"/>
        </w:rPr>
        <w:t xml:space="preserve">&lt;-</w:t>
      </w:r>
      <w:r>
        <w:rPr>
          <w:rStyle w:val="NormalTok"/>
        </w:rPr>
        <w:t xml:space="preserve"> </w:t>
      </w:r>
      <w:r>
        <w:rPr>
          <w:rStyle w:val="FunctionTok"/>
        </w:rPr>
        <w:t xml:space="preserve">simulateResiduals</w:t>
      </w:r>
      <w:r>
        <w:rPr>
          <w:rStyle w:val="NormalTok"/>
        </w:rPr>
        <w:t xml:space="preserve">(mixed_model,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(sim_mixed)</w:t>
      </w:r>
      <w:r>
        <w:br/>
      </w:r>
      <w:r>
        <w:rPr>
          <w:rStyle w:val="FunctionTok"/>
        </w:rPr>
        <w:t xml:space="preserve">plotResiduals</w:t>
      </w:r>
      <w:r>
        <w:rPr>
          <w:rStyle w:val="NormalTok"/>
        </w:rPr>
        <w:t xml:space="preserve">(sim_mixed)</w:t>
      </w:r>
      <w:r>
        <w:br/>
      </w:r>
      <w:r>
        <w:rPr>
          <w:rStyle w:val="FunctionTok"/>
        </w:rPr>
        <w:t xml:space="preserve">testDispersion</w:t>
      </w:r>
      <w:r>
        <w:rPr>
          <w:rStyle w:val="NormalTok"/>
        </w:rPr>
        <w:t xml:space="preserve">(sim_mixed)</w:t>
      </w:r>
    </w:p>
    <w:p>
      <w:pPr>
        <w:pStyle w:val="FirstParagraph"/>
      </w:pPr>
      <w:r>
        <w:rPr>
          <w:b/>
          <w:bCs/>
        </w:rPr>
        <w:t xml:space="preserve">▶ Type this yourself:</w:t>
      </w:r>
    </w:p>
    <w:p>
      <w:pPr>
        <w:pStyle w:val="SourceCode"/>
      </w:pPr>
      <w:r>
        <w:rPr>
          <w:rStyle w:val="FunctionTok"/>
        </w:rPr>
        <w:t xml:space="preserve">plot</w:t>
      </w:r>
      <w:r>
        <w:rPr>
          <w:rStyle w:val="NormalTok"/>
        </w:rPr>
        <w:t xml:space="preserve">(mixed_model)</w:t>
      </w:r>
      <w:r>
        <w:br/>
      </w:r>
      <w:r>
        <w:br/>
      </w:r>
      <w:r>
        <w:rPr>
          <w:rStyle w:val="NormalTok"/>
        </w:rPr>
        <w:t xml:space="preserve">resid_df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 =</w:t>
      </w:r>
      <w:r>
        <w:rPr>
          <w:rStyle w:val="NormalTok"/>
        </w:rPr>
        <w:t xml:space="preserve"> </w:t>
      </w:r>
      <w:r>
        <w:rPr>
          <w:rStyle w:val="FunctionTok"/>
        </w:rPr>
        <w:t xml:space="preserve">residuals</w:t>
      </w:r>
      <w:r>
        <w:rPr>
          <w:rStyle w:val="NormalTok"/>
        </w:rPr>
        <w:t xml:space="preserve">(mixed_model))</w:t>
      </w:r>
      <w:r>
        <w:br/>
      </w:r>
      <w:r>
        <w:br/>
      </w:r>
      <w:r>
        <w:rPr>
          <w:rStyle w:val="FunctionTok"/>
        </w:rPr>
        <w:t xml:space="preserve">ggplot</w:t>
      </w:r>
      <w:r>
        <w:rPr>
          <w:rStyle w:val="NormalTok"/>
        </w:rPr>
        <w:t xml:space="preserve">(resid_df, </w:t>
      </w:r>
      <w:r>
        <w:rPr>
          <w:rStyle w:val="FunctionTok"/>
        </w:rPr>
        <w:t xml:space="preserve">aes</w:t>
      </w:r>
      <w:r>
        <w:rPr>
          <w:rStyle w:val="NormalTok"/>
        </w:rPr>
        <w:t xml:space="preserve">(</w:t>
      </w:r>
      <w:r>
        <w:rPr>
          <w:rStyle w:val="AttributeTok"/>
        </w:rPr>
        <w:t xml:space="preserve">x =</w:t>
      </w:r>
      <w:r>
        <w:rPr>
          <w:rStyle w:val="NormalTok"/>
        </w:rPr>
        <w:t xml:space="preserve"> patch,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t xml:space="preserve">✏️</w:t>
      </w:r>
      <w:r>
        <w:t xml:space="preserve"> </w:t>
      </w:r>
      <w:r>
        <w:rPr>
          <w:b/>
          <w:bCs/>
        </w:rPr>
        <w:t xml:space="preserve">Q16:</w:t>
      </w:r>
      <w:r>
        <w:t xml:space="preserve"> </w:t>
      </w:r>
      <w:r>
        <w:t xml:space="preserve">Do the DHARMa diagnostics look acceptable?</w:t>
      </w:r>
    </w:p>
    <w:p>
      <w:pPr>
        <w:pStyle w:val="BodyText"/>
      </w:pPr>
      <w:r>
        <w:t xml:space="preserve">✏️</w:t>
      </w:r>
      <w:r>
        <w:t xml:space="preserve"> </w:t>
      </w:r>
      <w:r>
        <w:rPr>
          <w:b/>
          <w:bCs/>
        </w:rPr>
        <w:t xml:space="preserve">Q17:</w:t>
      </w:r>
      <w:r>
        <w:t xml:space="preserve"> </w:t>
      </w:r>
      <w:r>
        <w:t xml:space="preserve">A mixed model also assumes the</w:t>
      </w:r>
      <w:r>
        <w:t xml:space="preserve"> </w:t>
      </w:r>
      <w:r>
        <w:rPr>
          <w:b/>
          <w:bCs/>
        </w:rPr>
        <w:t xml:space="preserve">random effects</w:t>
      </w:r>
      <w:r>
        <w:t xml:space="preserve"> </w:t>
      </w:r>
      <w:r>
        <w:t xml:space="preserve">are normally distributed. You have 16 patches. Is that enough to check that assumption honestly? What would you say in a paper?</w:t>
      </w:r>
    </w:p>
    <w:p>
      <w:r>
        <w:pict>
          <v:rect style="width:0;height:1.5pt" o:hralign="center" o:hrstd="t" o:hr="t"/>
        </w:pict>
      </w:r>
    </w:p>
    <w:bookmarkEnd w:id="32"/>
    <w:bookmarkStart w:id="33" w:name="X3153a65f99d5d222b1cedf42fee1bd9cd19ceec"/>
    <w:p>
      <w:pPr>
        <w:pStyle w:val="Heading1"/>
      </w:pPr>
      <w:r>
        <w:t xml:space="preserve">Section 6 · Does it agree with Activity 14?</w:t>
      </w:r>
      <w:r>
        <w:t xml:space="preserve"> </w:t>
      </w:r>
      <w:r>
        <w:rPr>
          <w:i/>
          <w:iCs/>
        </w:rPr>
        <w:t xml:space="preserve">(you write this one)</w:t>
      </w:r>
    </w:p>
    <w:p>
      <w:pPr>
        <w:pStyle w:val="FirstParagraph"/>
      </w:pPr>
      <w:r>
        <w:rPr>
          <w:b/>
          <w:bCs/>
        </w:rPr>
        <w:t xml:space="preserve">No code on this page.</w:t>
      </w:r>
      <w:r>
        <w:t xml:space="preserve"> </w:t>
      </w:r>
      <w:r>
        <w:t xml:space="preserve">You wrote every line of this once already, two weeks ago.</w:t>
      </w:r>
    </w:p>
    <w:p>
      <w:pPr>
        <w:pStyle w:val="BodyText"/>
      </w:pPr>
      <w:r>
        <w:rPr>
          <w:b/>
          <w:bCs/>
        </w:rPr>
        <w:t xml:space="preserve">The claim:</w:t>
      </w:r>
      <w:r>
        <w:t xml:space="preserve"> </w:t>
      </w:r>
      <w:r>
        <w:t xml:space="preserve">on a balanced design,</w:t>
      </w:r>
      <w:r>
        <w:t xml:space="preserve"> </w:t>
      </w:r>
      <w:r>
        <w:rPr>
          <w:rStyle w:val="VerbatimChar"/>
        </w:rPr>
        <w:t xml:space="preserve">lmer(algae ~ treat + (1|patch))</w:t>
      </w:r>
      <w:r>
        <w:t xml:space="preserve"> </w:t>
      </w:r>
      <w:r>
        <w:t xml:space="preserve">and</w:t>
      </w:r>
      <w:r>
        <w:t xml:space="preserve"> </w:t>
      </w:r>
      <w:r>
        <w:rPr>
          <w:rStyle w:val="VerbatimChar"/>
        </w:rPr>
        <w:t xml:space="preserve">aov(algae ~ treat + Error(patch))</w:t>
      </w:r>
      <w:r>
        <w:t xml:space="preserve"> </w:t>
      </w:r>
      <w:r>
        <w:t xml:space="preserve">are the</w:t>
      </w:r>
      <w:r>
        <w:t xml:space="preserve"> </w:t>
      </w:r>
      <w:r>
        <w:rPr>
          <w:i/>
          <w:iCs/>
        </w:rPr>
        <w:t xml:space="preserve">same test</w:t>
      </w:r>
      <w:r>
        <w:t xml:space="preserve">. Check it.</w:t>
      </w:r>
    </w:p>
    <w:p>
      <w:pPr>
        <w:pStyle w:val="BodyText"/>
      </w:pPr>
      <w:r>
        <w:t xml:space="preserve">Work through:</w:t>
      </w:r>
    </w:p>
    <w:p>
      <w:pPr>
        <w:pStyle w:val="Compact"/>
        <w:numPr>
          <w:ilvl w:val="0"/>
          <w:numId w:val="1004"/>
        </w:numPr>
      </w:pPr>
      <w:r>
        <w:t xml:space="preserve">Refit Activity 14’s nested model:</w:t>
      </w:r>
      <w:r>
        <w:t xml:space="preserve"> </w:t>
      </w:r>
      <w:r>
        <w:rPr>
          <w:rStyle w:val="VerbatimChar"/>
        </w:rPr>
        <w:t xml:space="preserve">aov()</w:t>
      </w:r>
      <w:r>
        <w:t xml:space="preserve"> </w:t>
      </w:r>
      <w:r>
        <w:t xml:space="preserve">with</w:t>
      </w:r>
      <w:r>
        <w:t xml:space="preserve"> </w:t>
      </w:r>
      <w:r>
        <w:rPr>
          <w:rStyle w:val="VerbatimChar"/>
        </w:rPr>
        <w:t xml:space="preserve">+ Error(patch)</w:t>
      </w:r>
      <w:r>
        <w:t xml:space="preserve"> </w:t>
      </w:r>
      <w:r>
        <w:t xml:space="preserve">on</w:t>
      </w:r>
      <w:r>
        <w:t xml:space="preserve"> </w:t>
      </w:r>
      <w:r>
        <w:rPr>
          <w:rStyle w:val="VerbatimChar"/>
        </w:rPr>
        <w:t xml:space="preserve">u_df</w:t>
      </w:r>
      <w:r>
        <w:t xml:space="preserve">.</w:t>
      </w:r>
    </w:p>
    <w:p>
      <w:pPr>
        <w:pStyle w:val="Compact"/>
        <w:numPr>
          <w:ilvl w:val="0"/>
          <w:numId w:val="1004"/>
        </w:numPr>
      </w:pPr>
      <w:r>
        <w:t xml:space="preserve">Put its</w:t>
      </w:r>
      <w:r>
        <w:t xml:space="preserve"> </w:t>
      </w:r>
      <w:r>
        <w:rPr>
          <w:i/>
          <w:iCs/>
        </w:rPr>
        <w:t xml:space="preserve">F</w:t>
      </w:r>
      <w:r>
        <w:t xml:space="preserve">, df, and</w:t>
      </w:r>
      <w:r>
        <w:t xml:space="preserve"> </w:t>
      </w:r>
      <w:r>
        <w:rPr>
          <w:i/>
          <w:iCs/>
        </w:rPr>
        <w:t xml:space="preserve">p</w:t>
      </w:r>
      <w:r>
        <w:t xml:space="preserve"> </w:t>
      </w:r>
      <w:r>
        <w:t xml:space="preserve">next to the</w:t>
      </w:r>
      <w:r>
        <w:t xml:space="preserve"> </w:t>
      </w:r>
      <w:r>
        <w:rPr>
          <w:i/>
          <w:iCs/>
        </w:rPr>
        <w:t xml:space="preserve">F</w:t>
      </w:r>
      <w:r>
        <w:t xml:space="preserve">-test from section 3.</w:t>
      </w:r>
    </w:p>
    <w:p>
      <w:pPr>
        <w:pStyle w:val="Compact"/>
        <w:numPr>
          <w:ilvl w:val="0"/>
          <w:numId w:val="1004"/>
        </w:numPr>
      </w:pPr>
      <w:r>
        <w:t xml:space="preserve">Collapse to the 16 patch means and run a plain one-way</w:t>
      </w:r>
      <w:r>
        <w:t xml:space="preserve"> </w:t>
      </w:r>
      <w:r>
        <w:rPr>
          <w:rStyle w:val="VerbatimChar"/>
        </w:rPr>
        <w:t xml:space="preserve">aov()</w:t>
      </w:r>
      <w:r>
        <w:t xml:space="preserve"> </w:t>
      </w:r>
      <w:r>
        <w:t xml:space="preserve">— as you did in Activity 14 — and add that row too.</w:t>
      </w:r>
    </w:p>
    <w:p>
      <w:pPr>
        <w:pStyle w:val="Compact"/>
        <w:numPr>
          <w:ilvl w:val="0"/>
          <w:numId w:val="1004"/>
        </w:numPr>
      </w:pPr>
      <w:r>
        <w:t xml:space="preserve">Three rows, one table. Decide which numbers match and which do not.</w:t>
      </w:r>
    </w:p>
    <w:p>
      <w:pPr>
        <w:pStyle w:val="FirstParagraph"/>
      </w:pPr>
      <w:r>
        <w:t xml:space="preserve">✏️</w:t>
      </w:r>
      <w:r>
        <w:t xml:space="preserve"> </w:t>
      </w:r>
      <w:r>
        <w:rPr>
          <w:b/>
          <w:bCs/>
        </w:rPr>
        <w:t xml:space="preserve">Q18:</w:t>
      </w:r>
      <w:r>
        <w:t xml:space="preserve"> </w:t>
      </w:r>
      <w:r>
        <w:t xml:space="preserve">Do all three agree? Exactly, or just closely?</w:t>
      </w:r>
    </w:p>
    <w:p>
      <w:pPr>
        <w:pStyle w:val="BodyText"/>
      </w:pPr>
      <w:r>
        <w:t xml:space="preserve">✏️</w:t>
      </w:r>
      <w:r>
        <w:t xml:space="preserve"> </w:t>
      </w:r>
      <w:r>
        <w:rPr>
          <w:b/>
          <w:bCs/>
        </w:rPr>
        <w:t xml:space="preserve">Q19:</w:t>
      </w:r>
      <w:r>
        <w:t xml:space="preserve"> </w:t>
      </w:r>
      <w:r>
        <w:t xml:space="preserve">If the</w:t>
      </w:r>
      <w:r>
        <w:t xml:space="preserve"> </w:t>
      </w:r>
      <w:r>
        <w:rPr>
          <w:i/>
          <w:iCs/>
        </w:rPr>
        <w:t xml:space="preserve">F</w:t>
      </w:r>
      <w:r>
        <w:t xml:space="preserve">-test is identical to a method from the 1960s, what did you actually gain by fitting a mixed model? Name</w:t>
      </w:r>
      <w:r>
        <w:t xml:space="preserve"> </w:t>
      </w:r>
      <w:r>
        <w:rPr>
          <w:b/>
          <w:bCs/>
        </w:rPr>
        <w:t xml:space="preserve">two</w:t>
      </w:r>
      <w:r>
        <w:t xml:space="preserve"> </w:t>
      </w:r>
      <w:r>
        <w:t xml:space="preserve">things — section 4 is one of them.</w:t>
      </w:r>
    </w:p>
    <w:p>
      <w:pPr>
        <w:pStyle w:val="BodyText"/>
      </w:pPr>
      <w:r>
        <w:t xml:space="preserve">✏️</w:t>
      </w:r>
      <w:r>
        <w:t xml:space="preserve"> </w:t>
      </w:r>
      <w:r>
        <w:rPr>
          <w:b/>
          <w:bCs/>
        </w:rPr>
        <w:t xml:space="preserve">Q20:</w:t>
      </w:r>
      <w:r>
        <w:t xml:space="preserve"> </w:t>
      </w:r>
      <w:r>
        <w:t xml:space="preserve">This design is perfectly balanced: 4 patches per treatment, 5 quadrats per patch. Where would</w:t>
      </w:r>
      <w:r>
        <w:t xml:space="preserve"> </w:t>
      </w:r>
      <w:r>
        <w:rPr>
          <w:rStyle w:val="VerbatimChar"/>
        </w:rPr>
        <w:t xml:space="preserve">aov(Error())</w:t>
      </w:r>
      <w:r>
        <w:t xml:space="preserve"> </w:t>
      </w:r>
      <w:r>
        <w:t xml:space="preserve">and</w:t>
      </w:r>
      <w:r>
        <w:t xml:space="preserve"> </w:t>
      </w:r>
      <w:r>
        <w:rPr>
          <w:rStyle w:val="VerbatimChar"/>
        </w:rPr>
        <w:t xml:space="preserve">lmer()</w:t>
      </w:r>
      <w:r>
        <w:t xml:space="preserve"> </w:t>
      </w:r>
      <w:r>
        <w:t xml:space="preserve">start to come apart? (What if one patch had been lost to a storm?)</w:t>
      </w:r>
    </w:p>
    <w:p>
      <w:pPr>
        <w:pStyle w:val="BlockText"/>
      </w:pPr>
      <w:r>
        <w:t xml:space="preserve">💡</w:t>
      </w:r>
      <w:r>
        <w:t xml:space="preserve"> </w:t>
      </w:r>
      <w:r>
        <w:rPr>
          <w:b/>
          <w:bCs/>
        </w:rPr>
        <w:t xml:space="preserve">Key idea:</w:t>
      </w:r>
      <w:r>
        <w:t xml:space="preserve"> </w:t>
      </w:r>
      <w:r>
        <w:t xml:space="preserve">the mixed model did not give you a</w:t>
      </w:r>
      <w:r>
        <w:t xml:space="preserve"> </w:t>
      </w:r>
      <w:r>
        <w:rPr>
          <w:i/>
          <w:iCs/>
        </w:rPr>
        <w:t xml:space="preserve">better p-value</w:t>
      </w:r>
      <w:r>
        <w:t xml:space="preserve"> </w:t>
      </w:r>
      <w:r>
        <w:t xml:space="preserve">— it gave you the same one, plus variance components, plus a path to unbalanced data, crossed random effects, and non-normal responses. That is why it replaced</w:t>
      </w:r>
      <w:r>
        <w:t xml:space="preserve"> </w:t>
      </w:r>
      <w:r>
        <w:rPr>
          <w:rStyle w:val="VerbatimChar"/>
        </w:rPr>
        <w:t xml:space="preserve">Error()</w:t>
      </w:r>
      <w:r>
        <w:t xml:space="preserve">, not because the old answer was wrong.</w:t>
      </w:r>
    </w:p>
    <w:p>
      <w:r>
        <w:pict>
          <v:rect style="width:0;height:1.5pt" o:hralign="center" o:hrstd="t" o:hr="t"/>
        </w:pict>
      </w:r>
    </w:p>
    <w:bookmarkEnd w:id="33"/>
    <w:bookmarkStart w:id="36" w:name="homework"/>
    <w:p>
      <w:pPr>
        <w:pStyle w:val="Heading1"/>
      </w:pPr>
      <w:r>
        <w:t xml:space="preserve">Homework</w:t>
      </w:r>
    </w:p>
    <w:p>
      <w:pPr>
        <w:pStyle w:val="FirstParagraph"/>
      </w:pPr>
      <w:hyperlink r:id="rId34">
        <w:r>
          <w:rPr>
            <w:rStyle w:val="Hyperlink"/>
            <w:b/>
            <w:bCs/>
          </w:rPr>
          <w:t xml:space="preserve">Homework 9 — Linear Mixed Models</w:t>
        </w:r>
      </w:hyperlink>
    </w:p>
    <w:p>
      <w:pPr>
        <w:pStyle w:val="BodyText"/>
      </w:pPr>
      <w:r>
        <w:t xml:space="preserve">The</w:t>
      </w:r>
      <w:r>
        <w:t xml:space="preserve"> </w:t>
      </w:r>
      <w:r>
        <w:rPr>
          <w:b/>
          <w:bCs/>
        </w:rPr>
        <w:t xml:space="preserve">rusty crayfish</w:t>
      </w:r>
      <w:r>
        <w:t xml:space="preserve"> </w:t>
      </w:r>
      <w:r>
        <w:t xml:space="preserve">growth experiment — but now</w:t>
      </w:r>
      <w:r>
        <w:t xml:space="preserve"> </w:t>
      </w:r>
      <w:r>
        <w:rPr>
          <w:rStyle w:val="VerbatimChar"/>
        </w:rPr>
        <w:t xml:space="preserve">lake</w:t>
      </w:r>
      <w:r>
        <w:t xml:space="preserve"> </w:t>
      </w:r>
      <w:r>
        <w:t xml:space="preserve">is a</w:t>
      </w:r>
      <w:r>
        <w:t xml:space="preserve"> </w:t>
      </w:r>
      <w:r>
        <w:rPr>
          <w:b/>
          <w:bCs/>
        </w:rPr>
        <w:t xml:space="preserve">random</w:t>
      </w:r>
      <w:r>
        <w:t xml:space="preserve"> </w:t>
      </w:r>
      <w:r>
        <w:t xml:space="preserve">effect rather than a fixed factor. Same data as Homework 8, deliberately: the comparison between the two analyses</w:t>
      </w:r>
      <w:r>
        <w:t xml:space="preserve"> </w:t>
      </w:r>
      <w:r>
        <w:rPr>
          <w:i/>
          <w:iCs/>
        </w:rPr>
        <w:t xml:space="preserve">is</w:t>
      </w:r>
      <w:r>
        <w:t xml:space="preserve"> </w:t>
      </w:r>
      <w:r>
        <w:t xml:space="preserve">the assignment.</w:t>
      </w:r>
    </w:p>
    <w:p>
      <w:pPr>
        <w:pStyle w:val="BodyText"/>
      </w:pPr>
      <w:r>
        <w:rPr>
          <w:b/>
          <w:bCs/>
        </w:rPr>
        <w:t xml:space="preserve">Data:</w:t>
      </w:r>
      <w:r>
        <w:t xml:space="preserve"> </w:t>
      </w:r>
      <w:hyperlink r:id="rId35">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w:t>
      </w:r>
    </w:p>
    <w:p>
      <w:pPr>
        <w:pStyle w:val="BodyText"/>
      </w:pPr>
      <w:r>
        <w:t xml:space="preserve">Start a new script for it — do not add it to</w:t>
      </w:r>
      <w:r>
        <w:t xml:space="preserve"> </w:t>
      </w:r>
      <w:r>
        <w:rPr>
          <w:rStyle w:val="VerbatimChar"/>
        </w:rPr>
        <w:t xml:space="preserve">16_linear_mixed_models.R</w:t>
      </w:r>
      <w:r>
        <w:t xml:space="preserve">.</w:t>
      </w:r>
    </w:p>
    <w:p>
      <w:r>
        <w:pict>
          <v:rect style="width:0;height:1.5pt" o:hralign="center" o:hrstd="t" o:hr="t"/>
        </w:pict>
      </w:r>
    </w:p>
    <w:bookmarkEnd w:id="36"/>
    <w:bookmarkStart w:id="39" w:name="write-up-graded"/>
    <w:p>
      <w:pPr>
        <w:pStyle w:val="Heading1"/>
      </w:pPr>
      <w:r>
        <w:t xml:space="preserve">Write-up — graded</w:t>
      </w:r>
    </w:p>
    <w:p>
      <w:pPr>
        <w:pStyle w:val="FirstParagraph"/>
      </w:pPr>
      <w:r>
        <w:rPr>
          <w:i/>
          <w:iCs/>
        </w:rPr>
        <w:t xml:space="preserve">These go into the bottom of your script, as</w:t>
      </w:r>
      <w:r>
        <w:rPr>
          <w:i/>
          <w:iCs/>
        </w:rPr>
        <w:t xml:space="preserve"> </w:t>
      </w:r>
      <w:r>
        <w:rPr>
          <w:rStyle w:val="VerbatimChar"/>
          <w:i/>
          <w:iCs/>
        </w:rPr>
        <w:t xml:space="preserve">#</w:t>
      </w:r>
      <w:r>
        <w:rPr>
          <w:i/>
          <w:iCs/>
        </w:rPr>
        <w:t xml:space="preserve"> </w:t>
      </w:r>
      <w:r>
        <w:rPr>
          <w:i/>
          <w:iCs/>
        </w:rPr>
        <w:t xml:space="preserve">comments after</w:t>
      </w:r>
      <w:r>
        <w:rPr>
          <w:i/>
          <w:iCs/>
        </w:rPr>
        <w:t xml:space="preserve"> </w:t>
      </w:r>
      <w:r>
        <w:rPr>
          <w:rStyle w:val="VerbatimChar"/>
          <w:i/>
          <w:iCs/>
        </w:rPr>
        <w:t xml:space="preserve">ANSWER:</w:t>
      </w:r>
      <w:r>
        <w:rPr>
          <w:i/>
          <w:iCs/>
        </w:rPr>
        <w:t xml:space="preserve">.</w:t>
      </w:r>
    </w:p>
    <w:bookmarkStart w:id="37" w:name="section-7-report-the-model"/>
    <w:p>
      <w:pPr>
        <w:pStyle w:val="Heading2"/>
      </w:pPr>
      <w:r>
        <w:t xml:space="preserve">Section 7 · Report the model</w:t>
      </w:r>
    </w:p>
    <w:p>
      <w:pPr>
        <w:pStyle w:val="FirstParagraph"/>
      </w:pPr>
      <w:r>
        <w:t xml:space="preserve">✏️</w:t>
      </w:r>
      <w:r>
        <w:t xml:space="preserve"> </w:t>
      </w:r>
      <w:r>
        <w:rPr>
          <w:b/>
          <w:bCs/>
        </w:rPr>
        <w:t xml:space="preserve">Q21:</w:t>
      </w:r>
      <w:r>
        <w:t xml:space="preserve"> </w:t>
      </w:r>
      <w:r>
        <w:t xml:space="preserve">Fill in the table:</w:t>
      </w:r>
    </w:p>
    <w:p>
      <w:pPr>
        <w:pStyle w:val="SourceCode"/>
      </w:pPr>
      <w:r>
        <w:rPr>
          <w:rStyle w:val="VerbatimChar"/>
        </w:rPr>
        <w:t xml:space="preserve">method                        F / Chisq   df      p</w:t>
      </w:r>
      <w:r>
        <w:br/>
      </w:r>
      <w:r>
        <w:rPr>
          <w:rStyle w:val="VerbatimChar"/>
        </w:rPr>
        <w:t xml:space="preserve">lmer, F (Kenward-Roger)</w:t>
      </w:r>
      <w:r>
        <w:br/>
      </w:r>
      <w:r>
        <w:rPr>
          <w:rStyle w:val="VerbatimChar"/>
        </w:rPr>
        <w:t xml:space="preserve">lmer, F (Satterthwaite)</w:t>
      </w:r>
      <w:r>
        <w:br/>
      </w:r>
      <w:r>
        <w:rPr>
          <w:rStyle w:val="VerbatimChar"/>
        </w:rPr>
        <w:t xml:space="preserve">lmer, chi-square</w:t>
      </w:r>
      <w:r>
        <w:br/>
      </w:r>
      <w:r>
        <w:rPr>
          <w:rStyle w:val="VerbatimChar"/>
        </w:rPr>
        <w:t xml:space="preserve">aov with Error(patch)</w:t>
      </w:r>
    </w:p>
    <w:p>
      <w:pPr>
        <w:pStyle w:val="FirstParagraph"/>
      </w:pPr>
      <w:r>
        <w:t xml:space="preserve">✏️</w:t>
      </w:r>
      <w:r>
        <w:t xml:space="preserve"> </w:t>
      </w:r>
      <w:r>
        <w:rPr>
          <w:b/>
          <w:bCs/>
        </w:rPr>
        <w:t xml:space="preserve">Q22:</w:t>
      </w:r>
      <w:r>
        <w:t xml:space="preserve"> </w:t>
      </w:r>
      <w:r>
        <w:t xml:space="preserve">Variance components: patch, residual, and the ICC.</w:t>
      </w:r>
    </w:p>
    <w:p>
      <w:pPr>
        <w:pStyle w:val="BodyText"/>
      </w:pPr>
      <w:r>
        <w:t xml:space="preserve">✏️</w:t>
      </w:r>
      <w:r>
        <w:t xml:space="preserve"> </w:t>
      </w:r>
      <w:r>
        <w:rPr>
          <w:b/>
          <w:bCs/>
        </w:rPr>
        <w:t xml:space="preserve">Q23:</w:t>
      </w:r>
      <w:r>
        <w:t xml:space="preserve"> </w:t>
      </w:r>
      <w:r>
        <w:t xml:space="preserve">A 2–3 sentence results paragraph. Report the fixed effect with the test you chose</w:t>
      </w:r>
      <w:r>
        <w:t xml:space="preserve"> </w:t>
      </w:r>
      <w:r>
        <w:rPr>
          <w:b/>
          <w:bCs/>
        </w:rPr>
        <w:t xml:space="preserve">and</w:t>
      </w:r>
      <w:r>
        <w:t xml:space="preserve"> </w:t>
      </w:r>
      <w:r>
        <w:t xml:space="preserve">the variance component — both belong in the sentence.</w:t>
      </w:r>
    </w:p>
    <w:p>
      <w:pPr>
        <w:pStyle w:val="BodyText"/>
      </w:pPr>
      <w:r>
        <w:t xml:space="preserve">✏️</w:t>
      </w:r>
      <w:r>
        <w:t xml:space="preserve"> </w:t>
      </w:r>
      <w:r>
        <w:rPr>
          <w:b/>
          <w:bCs/>
        </w:rPr>
        <w:t xml:space="preserve">Q24:</w:t>
      </w:r>
      <w:r>
        <w:t xml:space="preserve"> </w:t>
      </w:r>
      <w:r>
        <w:t xml:space="preserve">Does this experiment show urchins have</w:t>
      </w:r>
      <w:r>
        <w:t xml:space="preserve"> </w:t>
      </w:r>
      <w:r>
        <w:rPr>
          <w:b/>
          <w:bCs/>
        </w:rPr>
        <w:t xml:space="preserve">no</w:t>
      </w:r>
      <w:r>
        <w:t xml:space="preserve"> </w:t>
      </w:r>
      <w:r>
        <w:t xml:space="preserve">effect on algae cover? Same question as Activity 14 — has your answer changed now that you can see the variance components?</w:t>
      </w:r>
    </w:p>
    <w:p>
      <w:pPr>
        <w:pStyle w:val="BodyText"/>
      </w:pPr>
      <w:r>
        <w:t xml:space="preserve">✏️</w:t>
      </w:r>
      <w:r>
        <w:t xml:space="preserve"> </w:t>
      </w:r>
      <w:r>
        <w:rPr>
          <w:b/>
          <w:bCs/>
        </w:rPr>
        <w:t xml:space="preserve">Q25:</w:t>
      </w:r>
      <w:r>
        <w:t xml:space="preserve"> </w:t>
      </w:r>
      <w:r>
        <w:t xml:space="preserve">You now have three ways to analyse a nested design:</w:t>
      </w:r>
      <w:r>
        <w:t xml:space="preserve"> </w:t>
      </w:r>
      <w:r>
        <w:rPr>
          <w:rStyle w:val="VerbatimChar"/>
        </w:rPr>
        <w:t xml:space="preserve">aov</w:t>
      </w:r>
      <w:r>
        <w:t xml:space="preserve"> </w:t>
      </w:r>
      <w:r>
        <w:t xml:space="preserve">with</w:t>
      </w:r>
      <w:r>
        <w:t xml:space="preserve"> </w:t>
      </w:r>
      <w:r>
        <w:rPr>
          <w:rStyle w:val="VerbatimChar"/>
        </w:rPr>
        <w:t xml:space="preserve">Error()</w:t>
      </w:r>
      <w:r>
        <w:t xml:space="preserve">,</w:t>
      </w:r>
      <w:r>
        <w:t xml:space="preserve"> </w:t>
      </w:r>
      <w:r>
        <w:rPr>
          <w:rStyle w:val="VerbatimChar"/>
        </w:rPr>
        <w:t xml:space="preserve">lmer</w:t>
      </w:r>
      <w:r>
        <w:t xml:space="preserve"> </w:t>
      </w:r>
      <w:r>
        <w:t xml:space="preserve">with a random intercept, and a one-way ANOVA on the unit means. Which would you reach for first on a design of your own, and why?</w:t>
      </w:r>
    </w:p>
    <w:bookmarkEnd w:id="37"/>
    <w:bookmarkStart w:id="38" w:name="section-8-the-final-figure"/>
    <w:p>
      <w:pPr>
        <w:pStyle w:val="Heading2"/>
      </w:pPr>
      <w:r>
        <w:t xml:space="preserve">Section 8 · The final figure</w:t>
      </w:r>
    </w:p>
    <w:p>
      <w:pPr>
        <w:pStyle w:val="FirstParagraph"/>
      </w:pPr>
      <w:r>
        <w:t xml:space="preserve">One publication-quality figure showing</w:t>
      </w:r>
      <w:r>
        <w:t xml:space="preserve"> </w:t>
      </w:r>
      <w:r>
        <w:rPr>
          <w:b/>
          <w:bCs/>
        </w:rPr>
        <w:t xml:space="preserve">both</w:t>
      </w:r>
      <w:r>
        <w:t xml:space="preserve"> </w:t>
      </w:r>
      <w:r>
        <w:t xml:space="preserve">levels of variation: the treatment means with their intervals from the model, and the individual patch means behind them. Proper axis labels, a real theme, readable sizing — this one is graded on presentation. Export it with</w:t>
      </w:r>
      <w:r>
        <w:t xml:space="preserve"> </w:t>
      </w:r>
      <w:r>
        <w:rPr>
          <w:rStyle w:val="VerbatimChar"/>
        </w:rPr>
        <w:t xml:space="preserve">ggsave()</w:t>
      </w:r>
      <w:r>
        <w:t xml:space="preserve">.</w:t>
      </w:r>
    </w:p>
    <w:p>
      <w:pPr>
        <w:pStyle w:val="SourceCode"/>
      </w:pPr>
      <w:r>
        <w:rPr>
          <w:rStyle w:val="CommentTok"/>
        </w:rPr>
        <w:t xml:space="preserve"># ---- 8 The final figure ----------------------------------</w:t>
      </w:r>
      <w:r>
        <w:br/>
      </w:r>
      <w:r>
        <w:rPr>
          <w:rStyle w:val="CommentTok"/>
        </w:rPr>
        <w:t xml:space="preserve"># ... your plot here, then:</w:t>
      </w:r>
      <w:r>
        <w:br/>
      </w:r>
      <w:r>
        <w:rPr>
          <w:rStyle w:val="CommentTok"/>
        </w:rPr>
        <w:t xml:space="preserve"># ggsave("figures/16_urchin_mixed.pdf", width = 7, height = 5)</w:t>
      </w:r>
    </w:p>
    <w:p>
      <w:pPr>
        <w:pStyle w:val="FirstParagraph"/>
      </w:pPr>
      <w:r>
        <w:t xml:space="preserve">✏️</w:t>
      </w:r>
      <w:r>
        <w:t xml:space="preserve"> </w:t>
      </w:r>
      <w:r>
        <w:rPr>
          <w:b/>
          <w:bCs/>
        </w:rPr>
        <w:t xml:space="preserve">Q26:</w:t>
      </w:r>
      <w:r>
        <w:t xml:space="preserve"> </w:t>
      </w:r>
      <w:r>
        <w:t xml:space="preserve">Your figure shows two kinds of spread — among patches within a treatment, and among treatments. Which one is bigger, and which one does the</w:t>
      </w:r>
      <w:r>
        <w:t xml:space="preserve"> </w:t>
      </w:r>
      <w:r>
        <w:rPr>
          <w:i/>
          <w:iCs/>
        </w:rPr>
        <w:t xml:space="preserve">p</w:t>
      </w:r>
      <w:r>
        <w:t xml:space="preserve">-value care about?</w:t>
      </w:r>
    </w:p>
    <w:p>
      <w:r>
        <w:pict>
          <v:rect style="width:0;height:1.5pt" o:hralign="center" o:hrstd="t" o:hr="t"/>
        </w:pict>
      </w:r>
    </w:p>
    <w:bookmarkEnd w:id="38"/>
    <w:bookmarkEnd w:id="39"/>
    <w:bookmarkStart w:id="40" w:name="review-and-checkpoint"/>
    <w:p>
      <w:pPr>
        <w:pStyle w:val="Heading1"/>
      </w:pPr>
      <w:r>
        <w:t xml:space="preserve">Review and checkpoint</w:t>
      </w:r>
    </w:p>
    <w:p>
      <w:pPr>
        <w:pStyle w:val="FirstParagraph"/>
      </w:pPr>
      <w:r>
        <w:t xml:space="preserve">At this point you should be able to:</w:t>
      </w:r>
    </w:p>
    <w:p>
      <w:pPr>
        <w:pStyle w:val="Compact"/>
        <w:numPr>
          <w:ilvl w:val="0"/>
          <w:numId w:val="1005"/>
        </w:numPr>
      </w:pPr>
      <w:r>
        <w:t xml:space="preserve">Tell a fixed effect from a random effect, and justify which is which</w:t>
      </w:r>
    </w:p>
    <w:p>
      <w:pPr>
        <w:pStyle w:val="Compact"/>
        <w:numPr>
          <w:ilvl w:val="0"/>
          <w:numId w:val="1006"/>
        </w:numPr>
      </w:pPr>
      <w:r>
        <w:t xml:space="preserve">Write random-effects notation for nested, crossed, and random-slope designs</w:t>
      </w:r>
    </w:p>
    <w:p>
      <w:pPr>
        <w:pStyle w:val="Compact"/>
        <w:numPr>
          <w:ilvl w:val="0"/>
          <w:numId w:val="1007"/>
        </w:numPr>
      </w:pPr>
      <w:r>
        <w:t xml:space="preserve">Fit a nested design with</w:t>
      </w:r>
      <w:r>
        <w:t xml:space="preserve"> </w:t>
      </w:r>
      <w:r>
        <w:rPr>
          <w:rStyle w:val="VerbatimChar"/>
        </w:rPr>
        <w:t xml:space="preserve">lmer()</w:t>
      </w:r>
      <w:r>
        <w:t xml:space="preserve"> </w:t>
      </w:r>
      <w:r>
        <w:t xml:space="preserve">and read its random-effects block</w:t>
      </w:r>
    </w:p>
    <w:p>
      <w:pPr>
        <w:pStyle w:val="Compact"/>
        <w:numPr>
          <w:ilvl w:val="0"/>
          <w:numId w:val="1008"/>
        </w:numPr>
      </w:pPr>
      <w:r>
        <w:t xml:space="preserve">Choose between the</w:t>
      </w:r>
      <w:r>
        <w:t xml:space="preserve"> </w:t>
      </w:r>
      <w:r>
        <w:rPr>
          <w:i/>
          <w:iCs/>
        </w:rPr>
        <w:t xml:space="preserve">F</w:t>
      </w:r>
      <w:r>
        <w:t xml:space="preserve">-test and the Chi-square test, and defend the choice</w:t>
      </w:r>
    </w:p>
    <w:p>
      <w:pPr>
        <w:pStyle w:val="Compact"/>
        <w:numPr>
          <w:ilvl w:val="0"/>
          <w:numId w:val="1009"/>
        </w:numPr>
      </w:pPr>
      <w:r>
        <w:t xml:space="preserve">Explain what happens when two defensible tests straddle α = 0.05</w:t>
      </w:r>
    </w:p>
    <w:p>
      <w:pPr>
        <w:pStyle w:val="Compact"/>
        <w:numPr>
          <w:ilvl w:val="0"/>
          <w:numId w:val="1010"/>
        </w:numPr>
      </w:pPr>
      <w:r>
        <w:t xml:space="preserve">Read variance components and the ICC, and say what they mean biologically</w:t>
      </w:r>
    </w:p>
    <w:p>
      <w:pPr>
        <w:pStyle w:val="Compact"/>
        <w:numPr>
          <w:ilvl w:val="0"/>
          <w:numId w:val="1011"/>
        </w:numPr>
      </w:pPr>
      <w:r>
        <w:t xml:space="preserve">Use the ICC to plan a better experiment</w:t>
      </w:r>
    </w:p>
    <w:p>
      <w:pPr>
        <w:pStyle w:val="Compact"/>
        <w:numPr>
          <w:ilvl w:val="0"/>
          <w:numId w:val="1012"/>
        </w:numPr>
      </w:pPr>
      <w:r>
        <w:t xml:space="preserve">Run DHARMa diagnostics on a mixed model</w:t>
      </w:r>
    </w:p>
    <w:p>
      <w:pPr>
        <w:pStyle w:val="Compact"/>
        <w:numPr>
          <w:ilvl w:val="0"/>
          <w:numId w:val="1013"/>
        </w:numPr>
      </w:pPr>
      <w:r>
        <w:t xml:space="preserve">Show that</w:t>
      </w:r>
      <w:r>
        <w:t xml:space="preserve"> </w:t>
      </w:r>
      <w:r>
        <w:rPr>
          <w:rStyle w:val="VerbatimChar"/>
        </w:rPr>
        <w:t xml:space="preserve">lmer()</w:t>
      </w:r>
      <w:r>
        <w:t xml:space="preserve"> </w:t>
      </w:r>
      <w:r>
        <w:t xml:space="preserve">reproduces</w:t>
      </w:r>
      <w:r>
        <w:t xml:space="preserve"> </w:t>
      </w:r>
      <w:r>
        <w:rPr>
          <w:rStyle w:val="VerbatimChar"/>
        </w:rPr>
        <w:t xml:space="preserve">aov(... + Error())</w:t>
      </w:r>
      <w:r>
        <w:t xml:space="preserve"> </w:t>
      </w:r>
      <w:r>
        <w:t xml:space="preserve">on a balanced design, and say where they diverge</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t xml:space="preserve">you have now changed both halves of the linear model — the distribution (week 10) and the error structure (this week). Put them together and you have</w:t>
      </w:r>
      <w:r>
        <w:t xml:space="preserve"> </w:t>
      </w:r>
      <w:r>
        <w:rPr>
          <w:rStyle w:val="VerbatimChar"/>
        </w:rPr>
        <w:t xml:space="preserve">glmer()</w:t>
      </w:r>
      <w:r>
        <w:t xml:space="preserve">: a count response with a random effect, which is what most real ecological field data actually is.</w:t>
      </w:r>
    </w:p>
    <w:bookmarkEnd w:id="4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hyperlink" Id="rId35" Target="../../homeworks/lmm_homework/data/sargent_lodge_crayfish.csv" TargetMode="External" /><Relationship Type="http://schemas.openxmlformats.org/officeDocument/2006/relationships/hyperlink" Id="rId34" Target="../../homeworks/lmm_homework/lmm_homework.qmd" TargetMode="External" /><Relationship Type="http://schemas.openxmlformats.org/officeDocument/2006/relationships/hyperlink" Id="rId13" Target="data/16_linear_mixed_models.R" TargetMode="External" /><Relationship Type="http://schemas.openxmlformats.org/officeDocument/2006/relationships/hyperlink" Id="rId12" Target="data/andrew.csv" TargetMode="External" /></Relationships>
</file>

<file path=word/_rels/footnotes.xml.rels><?xml version="1.0" encoding="UTF-8"?><Relationships xmlns="http://schemas.openxmlformats.org/package/2006/relationships"><Relationship Type="http://schemas.openxmlformats.org/officeDocument/2006/relationships/hyperlink" Id="rId35" Target="../../homeworks/lmm_homework/data/sargent_lodge_crayfish.csv" TargetMode="External" /><Relationship Type="http://schemas.openxmlformats.org/officeDocument/2006/relationships/hyperlink" Id="rId34" Target="../../homeworks/lmm_homework/lmm_homework.qmd" TargetMode="External" /><Relationship Type="http://schemas.openxmlformats.org/officeDocument/2006/relationships/hyperlink" Id="rId13" Target="data/16_linear_mixed_models.R" TargetMode="External" /><Relationship Type="http://schemas.openxmlformats.org/officeDocument/2006/relationships/hyperlink" Id="rId12" Target="data/andrew.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refitting the sea urchin nested design with lme4::lmer(), choosing between the F-test and the Chi-square test when they disagree, reading variance components and the ICC, and proving the mixed model reproduces the traditional nested ANOVA.</dc:description>
  <cp:keywords/>
  <dcterms:created xsi:type="dcterms:W3CDTF">2026-10-26T21:07:05Z</dcterms:created>
  <dcterms:modified xsi:type="dcterms:W3CDTF">2026-10-26T21:07:05Z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16</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11</vt:lpwstr>
  </property>
</Properties>
</file>