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2026-08-19T20:13:47Z</dcterms:created>
  <dcterms:modified xsi:type="dcterms:W3CDTF">2026-08-19T20:13:47Z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4</vt:lpwstr>
  </property>
  <property fmtid="{D5CDD505-2E9C-101B-9397-08002B2CF9AE}" pid="11" name="subtitle">
    <vt:lpwstr>Simple regression</vt:lpwstr>
  </property>
  <property fmtid="{D5CDD505-2E9C-101B-9397-08002B2CF9AE}" pid="12" name="toc-title">
    <vt:lpwstr>Table of contents</vt:lpwstr>
  </property>
  <property fmtid="{D5CDD505-2E9C-101B-9397-08002B2CF9AE}" pid="13" name="week">
    <vt:lpwstr>4</vt:lpwstr>
  </property>
</Properties>
</file>