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Assignments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Details, rubrics, and instructions for the major course projects and exams —</w:t>
      </w:r>
      <w:r>
        <w:t xml:space="preserve"> </w:t>
      </w:r>
      <w:r>
        <w:t xml:space="preserve">pulled straight from each assignment’s YAML frontmatter (</w:t>
      </w:r>
      <w:r>
        <w:rPr>
          <w:rStyle w:val="VerbatimChar"/>
        </w:rPr>
        <w:t xml:space="preserve">order:</w:t>
      </w:r>
      <w:r>
        <w:t xml:space="preserve">,</w:t>
      </w:r>
      <w:r>
        <w:t xml:space="preserve"> </w:t>
      </w:r>
      <w:r>
        <w:rPr>
          <w:rStyle w:val="VerbatimChar"/>
        </w:rPr>
        <w:t xml:space="preserve">subtitle:</w:t>
      </w:r>
      <w:r>
        <w:t xml:space="preserve">).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Assignments</dc:title>
  <dc:creator>Bill Perry</dc:creator>
  <cp:keywords/>
  <dcterms:created xsi:type="dcterms:W3CDTF">2026-08-20T18:20:46Z</dcterms:created>
  <dcterms:modified xsi:type="dcterms:W3CDTF">2026-08-20T18:20:46Z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listing">
    <vt:lpwstr/>
  </property>
  <property fmtid="{D5CDD505-2E9C-101B-9397-08002B2CF9AE}" pid="11" name="page-layout">
    <vt:lpwstr>full</vt:lpwstr>
  </property>
  <property fmtid="{D5CDD505-2E9C-101B-9397-08002B2CF9AE}" pid="12" name="title-block-banner">
    <vt:lpwstr>True</vt:lpwstr>
  </property>
  <property fmtid="{D5CDD505-2E9C-101B-9397-08002B2CF9AE}" pid="13" name="toc-title">
    <vt:lpwstr>Table of contents</vt:lpwstr>
  </property>
</Properties>
</file>