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0" w:name="worksheet-4-graphing-effectively"/>
    <w:p>
      <w:pPr>
        <w:pStyle w:val="Heading1"/>
      </w:pPr>
      <w:r>
        <w:t xml:space="preserve">Worksheet 4: Graphing Effectively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"/>
    <w:bookmarkStart w:id="12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rPr>
          <w:rStyle w:val="VerbatimChar"/>
        </w:rPr>
        <w:t xml:space="preserve">Middle line: ________________________</w:t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Which is better and why: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group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"steelblue"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7"/>
    <w:bookmarkStart w:id="18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rPr>
          <w:rStyle w:val="VerbatimChar"/>
        </w:rPr>
        <w:t xml:space="preserve">Mean point:   ________________________</w:t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lee-vs-windward pattern, or does one team look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7-pick-a-theme"/>
    <w:p>
      <w:pPr>
        <w:pStyle w:val="Heading1"/>
      </w:pPr>
      <w:r>
        <w:t xml:space="preserve">Part 7 · Pick a theme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"figures/pine_needle_facet_boxplot.png"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pine_facet_plot,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2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3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4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compare every group at once</w:t>
      </w:r>
    </w:p>
    <w:p>
      <w:pPr>
        <w:pStyle w:val="Compact"/>
        <w:numPr>
          <w:ilvl w:val="0"/>
          <w:numId w:val="1005"/>
        </w:numPr>
      </w:pPr>
      <w:r>
        <w:t xml:space="preserve">Compare at least two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themes</w:t>
      </w:r>
    </w:p>
    <w:p>
      <w:pPr>
        <w:pStyle w:val="Compact"/>
        <w:numPr>
          <w:ilvl w:val="0"/>
          <w:numId w:val="1006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Graphing Effectively</dc:title>
  <dc:creator>Bill Perry</dc:creator>
  <dc:description>Hands-on worksheet: boxplots with raw points, mapping color by group, mean ± SE plots, faceting, themes, and ggsave().</dc:description>
  <cp:keywords/>
  <dcterms:created xsi:type="dcterms:W3CDTF">2026-08-20T18:23:29Z</dcterms:created>
  <dcterms:modified xsi:type="dcterms:W3CDTF">2026-08-20T18:23:29Z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group comparisons, and saving a publication-ready figure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