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Factorial (Two-Way) ANOVA</w:t>
      </w:r>
    </w:p>
    <w:p>
      <w:pPr>
        <w:pStyle w:val="Subtitle"/>
      </w:pPr>
      <w:r>
        <w:t xml:space="preserve">Factorial designs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two_way_anova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two_way_anova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two_way_anova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two_way_anova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two_way_anova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two_way_anova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two_way_anova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two_way_anova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two_way_anova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two_way_anova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two_way_anova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two_way_anova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two_way_anova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two_way_anova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two_way_anova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two_way_anova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CommentTok"/>
        </w:rPr>
        <w:t xml:space="preserve"># Get compact letter display (cld)</w:t>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(cldu_df)</w:t>
      </w:r>
    </w:p>
    <w:p>
      <w:pPr>
        <w:pStyle w:val="SourceCode"/>
      </w:pPr>
      <w:r>
        <w:rPr>
          <w:rStyle w:val="VerbatimChar"/>
        </w:rPr>
        <w:t xml:space="preserve"> spp       sex      emmean       SE  df lower.CL upper.CL .group</w:t>
      </w:r>
      <w:r>
        <w:br/>
      </w:r>
      <w:r>
        <w:rPr>
          <w:rStyle w:val="VerbatimChar"/>
        </w:rPr>
        <w:t xml:space="preserve"> Adelie    female 3368.836 36.21222 327 3272.980 3464.692  a    </w:t>
      </w:r>
      <w:r>
        <w:br/>
      </w:r>
      <w:r>
        <w:rPr>
          <w:rStyle w:val="VerbatimChar"/>
        </w:rPr>
        <w:t xml:space="preserve"> Adelie    male   4043.493 36.21222 327 3947.637 4139.349   b   </w:t>
      </w:r>
      <w:r>
        <w:br/>
      </w:r>
      <w:r>
        <w:rPr>
          <w:rStyle w:val="VerbatimChar"/>
        </w:rPr>
        <w:t xml:space="preserve"> Chinstrap female 3527.206 53.06120 327 3386.749 3667.662  a    </w:t>
      </w:r>
      <w:r>
        <w:br/>
      </w:r>
      <w:r>
        <w:rPr>
          <w:rStyle w:val="VerbatimChar"/>
        </w:rPr>
        <w:t xml:space="preserve"> Chinstrap male   3938.971 53.06120 327 3798.514 4079.427   b   </w:t>
      </w:r>
      <w:r>
        <w:br/>
      </w:r>
      <w:r>
        <w:rPr>
          <w:rStyle w:val="VerbatimChar"/>
        </w:rPr>
        <w:t xml:space="preserve"> Gentoo    female 4679.741 40.62586 327 4572.202 4787.281    c  </w:t>
      </w:r>
      <w:r>
        <w:br/>
      </w:r>
      <w:r>
        <w:rPr>
          <w:rStyle w:val="VerbatimChar"/>
        </w:rPr>
        <w:t xml:space="preserve"> Gentoo    male   5484.836 39.61427 327 5379.975 5589.698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two_way_anova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two_way_anova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Factorial (Two-Way) ANOVA</dc:title>
  <dc:creator>Bill Perry</dc:creator>
  <dc:description>Hands-on activity: factorial ANOVA (penguin mass).</dc:description>
  <cp:keywords/>
  <dcterms:created xsi:type="dcterms:W3CDTF">2026-08-20T18:25:48Z</dcterms:created>
  <dcterms:modified xsi:type="dcterms:W3CDTF">2026-08-20T18:25:48Z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13</vt:lpwstr>
  </property>
  <property fmtid="{D5CDD505-2E9C-101B-9397-08002B2CF9AE}" pid="10" name="resources">
    <vt:lpwstr/>
  </property>
  <property fmtid="{D5CDD505-2E9C-101B-9397-08002B2CF9AE}" pid="11" name="subtitle">
    <vt:lpwstr>Factorial designs</vt:lpwstr>
  </property>
  <property fmtid="{D5CDD505-2E9C-101B-9397-08002B2CF9AE}" pid="12" name="toc-title">
    <vt:lpwstr>Table of contents</vt:lpwstr>
  </property>
  <property fmtid="{D5CDD505-2E9C-101B-9397-08002B2CF9AE}" pid="13" name="week">
    <vt:lpwstr>8</vt:lpwstr>
  </property>
</Properties>
</file>