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6.png" ContentType="image/png"/>
  <Override PartName="/word/media/rId86.png" ContentType="image/png"/>
  <Override PartName="/word/media/rId93.png" ContentType="image/png"/>
  <Override PartName="/word/media/rId89.png" ContentType="image/png"/>
  <Override PartName="/word/media/rId12.png" ContentType="image/png"/>
  <Override PartName="/word/media/rId178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62.png" ContentType="image/png"/>
  <Override PartName="/word/media/rId68.png" ContentType="image/png"/>
  <Override PartName="/word/media/rId119.png" ContentType="image/png"/>
  <Override PartName="/word/media/rId125.png" ContentType="image/png"/>
  <Override PartName="/word/media/rId140.png" ContentType="image/png"/>
  <Override PartName="/word/media/rId162.png" ContentType="image/png"/>
  <Override PartName="/word/media/rId168.png" ContentType="image/png"/>
  <Override PartName="/word/media/rId201.png" ContentType="image/png"/>
  <Override PartName="/word/media/rId2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1" w:name="X73d9ce21f06c25e01a07f6e258ab44e14803e3d"/>
    <w:p>
      <w:pPr>
        <w:pStyle w:val="Heading2"/>
      </w:pPr>
      <w:r>
        <w:t xml:space="preserve">The Same Two Plots, After Averaging — Boxplot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bookmarkEnd w:id="61"/>
    <w:bookmarkStart w:id="67" w:name="Xfe467ea0cd2f39b77d8bf4b9f207d6be934c8dc"/>
    <w:p>
      <w:pPr>
        <w:pStyle w:val="Heading2"/>
      </w:pPr>
      <w:r>
        <w:t xml:space="preserve">The Same Two Plots, After Averaging — Mean ± SE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7"/>
    <w:bookmarkStart w:id="73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3"/>
    <w:bookmarkStart w:id="74" w:name="part-2-hypothesis-testing-framework"/>
    <w:p>
      <w:pPr>
        <w:pStyle w:val="Heading2"/>
      </w:pPr>
      <w:r>
        <w:t xml:space="preserve">Part 2 · Hypothesis Testing Framework</w:t>
      </w:r>
    </w:p>
    <w:bookmarkEnd w:id="74"/>
    <w:bookmarkStart w:id="7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9"/>
    <w:bookmarkStart w:id="8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2"/>
    <w:bookmarkStart w:id="83" w:name="part-3-the-t-distribution"/>
    <w:p>
      <w:pPr>
        <w:pStyle w:val="Heading2"/>
      </w:pPr>
      <w:r>
        <w:t xml:space="preserve">Part 3 · The t-Distribution</w:t>
      </w:r>
    </w:p>
    <w:bookmarkEnd w:id="83"/>
    <w:bookmarkStart w:id="92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90" name="Picture"/>
            <a:graphic>
              <a:graphicData uri="http://schemas.openxmlformats.org/drawingml/2006/picture">
                <pic:pic>
                  <pic:nvPicPr>
                    <pic:cNvPr descr="images/clipboard-410316591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2"/>
    <w:bookmarkStart w:id="101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4" name="Picture"/>
            <a:graphic>
              <a:graphicData uri="http://schemas.openxmlformats.org/drawingml/2006/picture">
                <pic:pic>
                  <pic:nvPicPr>
                    <pic:cNvPr descr="images/clipboard-223474015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7" name="Picture"/>
            <a:graphic>
              <a:graphicData uri="http://schemas.openxmlformats.org/drawingml/2006/picture">
                <pic:pic>
                  <pic:nvPicPr>
                    <pic:cNvPr descr="images/clipboard-174653127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1"/>
    <w:bookmarkStart w:id="104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4"/>
    <w:bookmarkStart w:id="109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7" name="Picture"/>
            <a:graphic>
              <a:graphicData uri="http://schemas.openxmlformats.org/drawingml/2006/picture">
                <pic:pic>
                  <pic:nvPicPr>
                    <pic:cNvPr descr="images/clipboard-174653127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9"/>
    <w:bookmarkStart w:id="112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2"/>
    <w:bookmarkStart w:id="113" w:name="part-4-one-sample-t-test"/>
    <w:p>
      <w:pPr>
        <w:pStyle w:val="Heading2"/>
      </w:pPr>
      <w:r>
        <w:t xml:space="preserve">Part 4 · One-Sample T-Test</w:t>
      </w:r>
    </w:p>
    <w:bookmarkEnd w:id="113"/>
    <w:bookmarkStart w:id="118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8"/>
    <w:bookmarkStart w:id="124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 automatically.</w:t>
            </w:r>
          </w:p>
          <w:p/>
        </w:tc>
      </w:tr>
    </w:tbl>
    <w:bookmarkEnd w:id="124"/>
    <w:bookmarkStart w:id="132" w:name="checking-normality-qq-plot-base-r"/>
    <w:p>
      <w:pPr>
        <w:pStyle w:val="Heading2"/>
      </w:pPr>
      <w:r>
        <w:t xml:space="preserve">Checking Normality — QQ Plot, Base R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Same idea, no package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as</w:t>
            </w:r>
            <w:r>
              <w:t xml:space="preserve"> </w:t>
            </w:r>
            <w:r>
              <w:rPr>
                <w:rStyle w:val="VerbatimChar"/>
              </w:rPr>
              <w:t xml:space="preserve">qqPlot()</w:t>
            </w:r>
            <w:r>
              <w:t xml:space="preserve">, just without the shaded envelope.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32"/>
    <w:bookmarkStart w:id="139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9"/>
    <w:bookmarkStart w:id="145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5"/>
    <w:bookmarkStart w:id="150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50"/>
    <w:bookmarkStart w:id="155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5"/>
    <w:bookmarkStart w:id="158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bookmarkEnd w:id="158"/>
    <w:bookmarkStart w:id="161" w:name="one-tailed-the-wrong-direction"/>
    <w:p>
      <w:pPr>
        <w:pStyle w:val="Heading2"/>
      </w:pPr>
      <w:r>
        <w:t xml:space="preserve">One-Tailed, the Wrong Direction</w:t>
      </w:r>
    </w:p>
    <w:p>
      <w:pPr>
        <w:pStyle w:val="FirstParagraph"/>
      </w:pPr>
      <w:r>
        <w:t xml:space="preserve">But run the same one-tailed test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61"/>
    <w:bookmarkStart w:id="167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7"/>
    <w:bookmarkStart w:id="173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73"/>
    <w:bookmarkStart w:id="176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6"/>
    <w:bookmarkStart w:id="177" w:name="part-5-two-sample-t-test"/>
    <w:p>
      <w:pPr>
        <w:pStyle w:val="Heading2"/>
      </w:pPr>
      <w:r>
        <w:t xml:space="preserve">Part 5 · Two-Sample T-Test</w:t>
      </w:r>
    </w:p>
    <w:bookmarkEnd w:id="177"/>
    <w:bookmarkStart w:id="183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9" name="Picture"/>
            <a:graphic>
              <a:graphicData uri="http://schemas.openxmlformats.org/drawingml/2006/picture">
                <pic:pic>
                  <pic:nvPicPr>
                    <pic:cNvPr descr="images/two_branche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83"/>
    <w:bookmarkStart w:id="188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8"/>
    <w:bookmarkStart w:id="191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91"/>
    <w:bookmarkStart w:id="194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94"/>
    <w:bookmarkStart w:id="195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5"/>
    <w:bookmarkStart w:id="198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8"/>
    <w:bookmarkStart w:id="204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204"/>
    <w:bookmarkStart w:id="205" w:name="part-6-paired-t-test"/>
    <w:p>
      <w:pPr>
        <w:pStyle w:val="Heading2"/>
      </w:pPr>
      <w:r>
        <w:t xml:space="preserve">Part 6 · Paired T-Test</w:t>
      </w:r>
    </w:p>
    <w:bookmarkEnd w:id="205"/>
    <w:bookmarkStart w:id="210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10"/>
    <w:bookmarkStart w:id="214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4"/>
    <w:bookmarkStart w:id="219" w:name="X4609fdc95ce9533060201ff97918c3c3ddb4756"/>
    <w:p>
      <w:pPr>
        <w:pStyle w:val="Heading2"/>
      </w:pPr>
      <w:r>
        <w:t xml:space="preserve">Same Data, Two Different Answers — Why the Design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bookmarkEnd w:id="219"/>
    <w:bookmarkStart w:id="222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22"/>
    <w:bookmarkStart w:id="225" w:name="X584f760fcf49cb32fa54ac34ecc1e2a6695dec6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 — Same Numbers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bookmarkEnd w:id="225"/>
    <w:bookmarkStart w:id="226" w:name="part-7-assumptions-and-wrap-up"/>
    <w:p>
      <w:pPr>
        <w:pStyle w:val="Heading2"/>
      </w:pPr>
      <w:r>
        <w:t xml:space="preserve">Part 7 · Assumptions and Wrap-Up</w:t>
      </w:r>
    </w:p>
    <w:bookmarkEnd w:id="226"/>
    <w:bookmarkStart w:id="22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9"/>
    <w:bookmarkStart w:id="234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12" Target="media/rId12.png" /><Relationship Type="http://schemas.openxmlformats.org/officeDocument/2006/relationships/image" Id="rId178" Target="media/rId178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201" Target="media/rId201.png" /><Relationship Type="http://schemas.openxmlformats.org/officeDocument/2006/relationships/image" Id="rId211" Target="media/rId211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2026-09-28T15:18:31Z</dcterms:created>
  <dcterms:modified xsi:type="dcterms:W3CDTF">2026-09-28T15:18:31Z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