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07 — Advanced Plotting.</w:t>
      </w:r>
      <w:r>
        <w:t xml:space="preserve"> </w:t>
      </w:r>
      <w:r>
        <w:rPr>
          <w:i/>
          <w:iCs/>
        </w:rPr>
        <w:t xml:space="preserve">Next: Common Code 08 — Custom ggplot2 Themes.</w:t>
      </w:r>
    </w:p>
    <w:bookmarkEnd w:id="4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2026-09-30T18:14:16Z</dcterms:created>
  <dcterms:modified xsi:type="dcterms:W3CDTF">2026-09-30T18:14:16Z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