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Generalized Linear Models</w:t>
      </w:r>
    </w:p>
    <w:p>
      <w:pPr>
        <w:pStyle w:val="Subtitle"/>
      </w:pPr>
      <w:r>
        <w:t xml:space="preserve">Generalized linear models</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r>
        <w:t xml:space="preserve">​</w:t>
      </w:r>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glm_logistic_regression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glm_logistic_regression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glm_logistic_regression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glm_logistic_regression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glm_logistic_regression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glm_logistic_regression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glm_logistic_regression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glm_logistic_regression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glm_logistic_regression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glm_logistic_regression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glm_logistic_regression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glm_logistic_regression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glm_logistic_regression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glm_logistic_regression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glm_logistic_regression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glm_logistic_regression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glm_logistic_regression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 (using simulated residuals)</w:t>
      </w:r>
      <w:r>
        <w:br/>
      </w:r>
      <w:r>
        <w:br/>
      </w:r>
      <w:r>
        <w:rPr>
          <w:rStyle w:val="VerbatimChar"/>
        </w:rPr>
        <w:t xml:space="preserve"> dispersion ratio = 0.586</w:t>
      </w:r>
      <w:r>
        <w:br/>
      </w:r>
      <w:r>
        <w:rPr>
          <w:rStyle w:val="VerbatimChar"/>
        </w:rPr>
        <w:t xml:space="preserve">          p-value = 0.632</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FirstParagraph"/>
      </w:pPr>
      <w:r>
        <w:drawing>
          <wp:inline>
            <wp:extent cx="3200400" cy="3200400"/>
            <wp:effectExtent b="0" l="0" r="0" t="0"/>
            <wp:docPr descr="" title="" id="106" name="Picture"/>
            <a:graphic>
              <a:graphicData uri="http://schemas.openxmlformats.org/drawingml/2006/picture">
                <pic:pic>
                  <pic:nvPicPr>
                    <pic:cNvPr descr="glm_logistic_regression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glm_logistic_regression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glm_logistic_regression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glm_logistic_regression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glm_logistic_regression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glm_logistic_regression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FirstParagraph"/>
      </w:pPr>
      <w:r>
        <w:drawing>
          <wp:inline>
            <wp:extent cx="3200400" cy="3200400"/>
            <wp:effectExtent b="0" l="0" r="0" t="0"/>
            <wp:docPr descr="" title="" id="134" name="Picture"/>
            <a:graphic>
              <a:graphicData uri="http://schemas.openxmlformats.org/drawingml/2006/picture">
                <pic:pic>
                  <pic:nvPicPr>
                    <pic:cNvPr descr="glm_logistic_regression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38" name="Picture"/>
            <a:graphic>
              <a:graphicData uri="http://schemas.openxmlformats.org/drawingml/2006/picture">
                <pic:pic>
                  <pic:nvPicPr>
                    <pic:cNvPr descr="glm_logistic_regression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glm_logistic_regression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glm_logistic_regression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2" name="Picture"/>
            <a:graphic>
              <a:graphicData uri="http://schemas.openxmlformats.org/drawingml/2006/picture">
                <pic:pic>
                  <pic:nvPicPr>
                    <pic:cNvPr descr="glm_logistic_regression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glm_logistic_regression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62" name="Picture"/>
            <a:graphic>
              <a:graphicData uri="http://schemas.openxmlformats.org/drawingml/2006/picture">
                <pic:pic>
                  <pic:nvPicPr>
                    <pic:cNvPr descr="glm_logistic_regression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glm_logistic_regression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glm_logistic_regression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Generalized Linear Models</dc:title>
  <dc:creator>Bill Perry</dc:creator>
  <dc:description>Hands-on activity: GLMs and logistic regression.</dc:description>
  <cp:keywords/>
  <dcterms:created xsi:type="dcterms:W3CDTF">2026-08-19T22:23:44Z</dcterms:created>
  <dcterms:modified xsi:type="dcterms:W3CDTF">2026-08-19T22:23:44Z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15</vt:lpwstr>
  </property>
  <property fmtid="{D5CDD505-2E9C-101B-9397-08002B2CF9AE}" pid="10" name="resources">
    <vt:lpwstr/>
  </property>
  <property fmtid="{D5CDD505-2E9C-101B-9397-08002B2CF9AE}" pid="11" name="subtitle">
    <vt:lpwstr>Generalized linear models</vt:lpwstr>
  </property>
  <property fmtid="{D5CDD505-2E9C-101B-9397-08002B2CF9AE}" pid="12" name="toc-title">
    <vt:lpwstr>Table of contents</vt:lpwstr>
  </property>
  <property fmtid="{D5CDD505-2E9C-101B-9397-08002B2CF9AE}" pid="13" name="week">
    <vt:lpwstr>9</vt:lpwstr>
  </property>
</Properties>
</file>