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2026-08-19T22:16:58Z</dcterms:created>
  <dcterms:modified xsi:type="dcterms:W3CDTF">2026-08-19T22:16:58Z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4</vt:lpwstr>
  </property>
  <property fmtid="{D5CDD505-2E9C-101B-9397-08002B2CF9AE}" pid="11" name="subtitle">
    <vt:lpwstr>Simple regression</vt:lpwstr>
  </property>
  <property fmtid="{D5CDD505-2E9C-101B-9397-08002B2CF9AE}" pid="12" name="toc-title">
    <vt:lpwstr>Table of contents</vt:lpwstr>
  </property>
  <property fmtid="{D5CDD505-2E9C-101B-9397-08002B2CF9AE}" pid="13" name="week">
    <vt:lpwstr>4</vt:lpwstr>
  </property>
</Properties>
</file>