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0x7b0029d58&gt;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2026-08-21T15:11:20Z</dcterms:created>
  <dcterms:modified xsi:type="dcterms:W3CDTF">2026-08-21T15:11:20Z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16</vt:lpwstr>
  </property>
  <property fmtid="{D5CDD505-2E9C-101B-9397-08002B2CF9AE}" pid="11" name="subtitle">
    <vt:lpwstr>Analysis of covariance</vt:lpwstr>
  </property>
  <property fmtid="{D5CDD505-2E9C-101B-9397-08002B2CF9AE}" pid="12" name="toc-title">
    <vt:lpwstr>Table of contents</vt:lpwstr>
  </property>
  <property fmtid="{D5CDD505-2E9C-101B-9397-08002B2CF9AE}" pid="13" name="week">
    <vt:lpwstr>8</vt:lpwstr>
  </property>
</Properties>
</file>