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 straight from</w:t>
      </w:r>
      <w:r>
        <w:t xml:space="preserve"> </w:t>
      </w:r>
      <w:r>
        <w:t xml:space="preserve">that file’s YAML frontmatter — nothing on this page is hand-typed. Ordering comes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which 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</w:t>
      </w:r>
      <w:r>
        <w:t xml:space="preserve"> </w:t>
      </w:r>
      <w:r>
        <w:t xml:space="preserve">fills in automatically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2026-07-04T14:48:12Z</dcterms:created>
  <dcterms:modified xsi:type="dcterms:W3CDTF">2026-07-04T14:48:12Z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