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2026-07-04T14:50:20Z</dcterms:created>
  <dcterms:modified xsi:type="dcterms:W3CDTF">2026-07-04T14:50:20Z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resources">
    <vt:lpwstr/>
  </property>
  <property fmtid="{D5CDD505-2E9C-101B-9397-08002B2CF9AE}" pid="13" name="subtitle">
    <vt:lpwstr>Ordination</vt:lpwstr>
  </property>
  <property fmtid="{D5CDD505-2E9C-101B-9397-08002B2CF9AE}" pid="14" name="toc-title">
    <vt:lpwstr>Table of contents</vt:lpwstr>
  </property>
  <property fmtid="{D5CDD505-2E9C-101B-9397-08002B2CF9AE}" pid="15" name="week">
    <vt:lpwstr>9</vt:lpwstr>
  </property>
</Properties>
</file>