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02</w:t>
      </w:r>
    </w:p>
    <w:p>
      <w:pPr>
        <w:pStyle w:val="Subtitle"/>
      </w:pPr>
      <w:r>
        <w:t xml:space="preserve">Regression &amp; multivariate</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02</dc:title>
  <dc:creator>Bill Perry</dc:creator>
  <cp:keywords/>
  <dcterms:created xsi:type="dcterms:W3CDTF">2026-07-04T15:19:07Z</dcterms:created>
  <dcterms:modified xsi:type="dcterms:W3CDTF">2026-07-04T15:19:07Z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2</vt:lpwstr>
  </property>
  <property fmtid="{D5CDD505-2E9C-101B-9397-08002B2CF9AE}" pid="13" name="subtitle">
    <vt:lpwstr>Regression &amp; multivariate</vt:lpwstr>
  </property>
  <property fmtid="{D5CDD505-2E9C-101B-9397-08002B2CF9AE}" pid="14" name="toc-title">
    <vt:lpwstr>Table of contents</vt:lpwstr>
  </property>
</Properties>
</file>