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5.png" ContentType="image/png"/>
  <Override PartName="/word/media/rId89.png" ContentType="image/png"/>
  <Override PartName="/word/media/rId85.png" ContentType="image/png"/>
  <Override PartName="/word/media/rId41.png" ContentType="image/png"/>
  <Override PartName="/word/media/rId102.png" ContentType="image/png"/>
  <Override PartName="/word/media/rId108.png" ContentType="image/png"/>
  <Override PartName="/word/media/rId113.png" ContentType="image/png"/>
  <Override PartName="/word/media/rId119.png" ContentType="image/png"/>
  <Override PartName="/word/media/rId124.png" ContentType="image/png"/>
  <Override PartName="/word/media/rId77.png" ContentType="image/png"/>
  <Override PartName="/word/media/rId94.png" ContentType="image/png"/>
  <Override PartName="/word/media/rId66.png" ContentType="image/png"/>
  <Override PartName="/word/media/rId52.png" ContentType="image/png"/>
  <Override PartName="/word/media/rId81.png" ContentType="image/png"/>
  <Override PartName="/word/media/rId16.png" ContentType="image/png"/>
  <Override PartName="/word/media/rId20.jpg" ContentType="image/jpe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Descriptive Statistics &amp; Wrangling</w:t>
      </w:r>
    </w:p>
    <w:p>
      <w:pPr>
        <w:pStyle w:val="Subtitle"/>
      </w:pPr>
      <w:r>
        <w:t xml:space="preserve">Summaries and tidy data</w:t>
      </w:r>
    </w:p>
    <w:p>
      <w:pPr>
        <w:pStyle w:val="Author"/>
      </w:pPr>
      <w:r>
        <w:t xml:space="preserve">Bill Perry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Download this lecture</w:t>
            </w:r>
          </w:p>
          <w:p>
            <w:pPr>
              <w:pStyle w:val="BodyText"/>
            </w:pPr>
            <w:pPr>
              <w:spacing w:before="16" w:after="16"/>
            </w:pPr>
            <w:hyperlink r:id="rId12">
              <w:r>
                <w:rPr>
                  <w:rStyle w:val="Hyperlink"/>
                </w:rPr>
                <w:t xml:space="preserve">📄 Download HTML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Download Word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📊 Download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PowerPoint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📄 Download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PDF</w:t>
              </w:r>
            </w:hyperlink>
          </w:p>
        </w:tc>
      </w:tr>
    </w:tbl>
    <w:bookmarkStart w:id="19" w:name="lecture-2-review-of-data-and-graphing"/>
    <w:p>
      <w:pPr>
        <w:pStyle w:val="Heading1"/>
      </w:pPr>
      <w:r>
        <w:rPr>
          <w:b/>
          <w:bCs/>
        </w:rPr>
        <w:t xml:space="preserve">Lecture 2: Review of data and graphing</w:t>
      </w:r>
    </w:p>
    <w:p>
      <w:pPr>
        <w:pStyle w:val="Compact"/>
        <w:numPr>
          <w:ilvl w:val="0"/>
          <w:numId w:val="1001"/>
        </w:numPr>
      </w:pPr>
      <w:r>
        <w:t xml:space="preserve">We covered</w:t>
      </w:r>
    </w:p>
    <w:p>
      <w:pPr>
        <w:pStyle w:val="Compact"/>
        <w:numPr>
          <w:ilvl w:val="1"/>
          <w:numId w:val="1002"/>
        </w:numPr>
      </w:pPr>
      <w:r>
        <w:t xml:space="preserve">How to design a well-organized project structure</w:t>
      </w:r>
    </w:p>
    <w:p>
      <w:pPr>
        <w:pStyle w:val="Compact"/>
        <w:numPr>
          <w:ilvl w:val="1"/>
          <w:numId w:val="1002"/>
        </w:numPr>
      </w:pPr>
      <w:r>
        <w:t xml:space="preserve">How to implement good naming conventions</w:t>
      </w:r>
    </w:p>
    <w:p>
      <w:pPr>
        <w:pStyle w:val="Compact"/>
        <w:numPr>
          <w:ilvl w:val="2"/>
          <w:numId w:val="1003"/>
        </w:numPr>
      </w:pPr>
      <w:r>
        <w:t xml:space="preserve">Controlled vocabulary</w:t>
      </w:r>
    </w:p>
    <w:p>
      <w:pPr>
        <w:pStyle w:val="Compact"/>
        <w:numPr>
          <w:ilvl w:val="2"/>
          <w:numId w:val="1003"/>
        </w:numPr>
      </w:pPr>
      <w:r>
        <w:t xml:space="preserve">Including units in names</w:t>
      </w:r>
    </w:p>
    <w:p>
      <w:pPr>
        <w:pStyle w:val="Compact"/>
        <w:numPr>
          <w:ilvl w:val="1"/>
          <w:numId w:val="1002"/>
        </w:numPr>
      </w:pPr>
      <w:r>
        <w:t xml:space="preserve">Create and use metadata effectively</w:t>
      </w:r>
    </w:p>
    <w:p>
      <w:pPr>
        <w:pStyle w:val="Compact"/>
        <w:numPr>
          <w:ilvl w:val="1"/>
          <w:numId w:val="1002"/>
        </w:numPr>
      </w:pPr>
      <w:r>
        <w:t xml:space="preserve">Build tidy, well-structured spreadsheets</w:t>
      </w:r>
    </w:p>
    <w:p>
      <w:pPr>
        <w:pStyle w:val="Compact"/>
        <w:numPr>
          <w:ilvl w:val="1"/>
          <w:numId w:val="1002"/>
        </w:numPr>
      </w:pPr>
      <w:r>
        <w:t xml:space="preserve">Create visualizations with ggplot2</w:t>
      </w:r>
    </w:p>
    <w:p>
      <w:pPr>
        <w:pStyle w:val="FirstParagraph"/>
      </w:pPr>
      <w:r>
        <w:t xml:space="preserve">These are variables - do you know what they mean?</w:t>
      </w:r>
    </w:p>
    <w:p>
      <w:pPr>
        <w:pStyle w:val="Compact"/>
        <w:numPr>
          <w:ilvl w:val="0"/>
          <w:numId w:val="1004"/>
        </w:numPr>
      </w:pPr>
      <w:r>
        <w:t xml:space="preserve">TGW - yep its a thing</w:t>
      </w:r>
    </w:p>
    <w:p>
      <w:pPr>
        <w:pStyle w:val="Compact"/>
        <w:numPr>
          <w:ilvl w:val="0"/>
          <w:numId w:val="1004"/>
        </w:numPr>
      </w:pPr>
      <w:r>
        <w:t xml:space="preserve">ODO - what do you think it is?</w:t>
      </w:r>
    </w:p>
    <w:p>
      <w:pPr>
        <w:pStyle w:val="Compact"/>
        <w:numPr>
          <w:ilvl w:val="0"/>
          <w:numId w:val="1004"/>
        </w:numPr>
      </w:pPr>
      <w:r>
        <w:t xml:space="preserve">NO3 - what is it? Are you sure? Why might you get in legal trouble</w:t>
      </w:r>
      <w:r>
        <w:t xml:space="preserve"> </w:t>
      </w:r>
      <w:r>
        <w:t xml:space="preserve">if you used this?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clipboard-354461408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7" w:name="Xc316556e72b5ba6bb1f262e62cda5bbc1913d8c"/>
    <w:p>
      <w:pPr>
        <w:pStyle w:val="Heading1"/>
      </w:pPr>
      <w:r>
        <w:rPr>
          <w:b/>
          <w:bCs/>
        </w:rPr>
        <w:t xml:space="preserve">Lecture 3:</w:t>
      </w:r>
      <w:r>
        <w:t xml:space="preserve"> </w:t>
      </w:r>
      <w:r>
        <w:t xml:space="preserve">Descriptive Statistics and Uncertainty in R and Tidyverse</w:t>
      </w:r>
    </w:p>
    <w:bookmarkStart w:id="23" w:name="the-objectives"/>
    <w:p>
      <w:pPr>
        <w:pStyle w:val="Heading2"/>
      </w:pPr>
      <w:r>
        <w:t xml:space="preserve">The objectives:</w:t>
      </w:r>
    </w:p>
    <w:p>
      <w:pPr>
        <w:pStyle w:val="Compact"/>
        <w:numPr>
          <w:ilvl w:val="0"/>
          <w:numId w:val="1005"/>
        </w:numPr>
      </w:pPr>
      <w:r>
        <w:t xml:space="preserve">Understand why statistics is vital in biology</w:t>
      </w:r>
    </w:p>
    <w:p>
      <w:pPr>
        <w:pStyle w:val="Compact"/>
        <w:numPr>
          <w:ilvl w:val="0"/>
          <w:numId w:val="1005"/>
        </w:numPr>
      </w:pPr>
      <w:r>
        <w:t xml:space="preserve">Calculate and interpret measures of central tendency (mean, median,</w:t>
      </w:r>
      <w:r>
        <w:t xml:space="preserve"> </w:t>
      </w:r>
      <w:r>
        <w:t xml:space="preserve">geometric mean)</w:t>
      </w:r>
    </w:p>
    <w:p>
      <w:pPr>
        <w:pStyle w:val="Compact"/>
        <w:numPr>
          <w:ilvl w:val="0"/>
          <w:numId w:val="1005"/>
        </w:numPr>
      </w:pPr>
      <w:r>
        <w:t xml:space="preserve">Calculate and interpret measures of spread (standard deviation,</w:t>
      </w:r>
      <w:r>
        <w:t xml:space="preserve"> </w:t>
      </w:r>
      <w:r>
        <w:t xml:space="preserve">variance, IQR)</w:t>
      </w:r>
    </w:p>
    <w:p>
      <w:pPr>
        <w:pStyle w:val="Compact"/>
        <w:numPr>
          <w:ilvl w:val="0"/>
          <w:numId w:val="1005"/>
        </w:numPr>
      </w:pPr>
      <w:r>
        <w:t xml:space="preserve">Understand data transformations for skewed distributions</w:t>
      </w:r>
    </w:p>
    <w:p>
      <w:pPr>
        <w:pStyle w:val="Compact"/>
        <w:numPr>
          <w:ilvl w:val="0"/>
          <w:numId w:val="1005"/>
        </w:numPr>
      </w:pPr>
      <w:r>
        <w:t xml:space="preserve">Visualize descriptive statistics for our data</w:t>
      </w:r>
    </w:p>
    <w:p>
      <w:pPr>
        <w:pStyle w:val="Compact"/>
        <w:numPr>
          <w:ilvl w:val="0"/>
          <w:numId w:val="1005"/>
        </w:numPr>
      </w:pPr>
      <w:r>
        <w:t xml:space="preserve">Learn how to handle uncertainty in our data</w:t>
      </w:r>
    </w:p>
    <w:p>
      <w:pPr>
        <w:pStyle w:val="FirstParagraph"/>
      </w:pPr>
      <w:r>
        <w:t xml:space="preserve">We’ll use a dataset on grayling -</w:t>
      </w:r>
      <w:r>
        <w:t xml:space="preserve"> </w:t>
      </w:r>
      <w:r>
        <w:rPr>
          <w:rStyle w:val="VerbatimChar"/>
        </w:rPr>
        <w:t xml:space="preserve">gray_I3_I8.csv</w:t>
      </w:r>
      <w:r>
        <w:t xml:space="preserve"> </w:t>
      </w:r>
      <w:r>
        <w:t xml:space="preserve">from two different</w:t>
      </w:r>
      <w:r>
        <w:t xml:space="preserve"> </w:t>
      </w:r>
      <w:r>
        <w:t xml:space="preserve">lakes to explore these concepts.. like you did in the homework</w:t>
      </w:r>
    </w:p>
    <w:p>
      <w:pPr>
        <w:pStyle w:val="BodyText"/>
      </w:pPr>
      <w:r>
        <w:drawing>
          <wp:inline>
            <wp:extent cx="2609850" cy="9567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grayling.jpe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95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p>
      <w:pPr>
        <w:pStyle w:val="BodyText"/>
      </w:pPr>
      <w:r>
        <w:drawing>
          <wp:inline>
            <wp:extent cx="2943225" cy="418147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pop_sample_stat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0" w:name="lecture-3-populations-and-samples"/>
    <w:p>
      <w:pPr>
        <w:pStyle w:val="Heading1"/>
      </w:pPr>
      <w:r>
        <w:t xml:space="preserve">Lecture 3: Populations and Samples</w:t>
      </w:r>
    </w:p>
    <w:p>
      <w:pPr>
        <w:pStyle w:val="FirstParagraph"/>
      </w:pPr>
      <w:r>
        <w:t xml:space="preserve">Before we dive into descriptive statistics, let’s clarify some</w:t>
      </w:r>
      <w:r>
        <w:t xml:space="preserve"> </w:t>
      </w:r>
      <w:r>
        <w:t xml:space="preserve">fundamental concepts: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Population</w:t>
      </w:r>
      <w:r>
        <w:t xml:space="preserve">: entire group of things under consideration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Sample</w:t>
      </w:r>
      <w:r>
        <w:t xml:space="preserve">: A subset of the population that is actually measured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Sample unit</w:t>
      </w:r>
      <w:r>
        <w:t xml:space="preserve">: The individual thing drawn from the population</w:t>
      </w:r>
    </w:p>
    <w:p>
      <w:pPr>
        <w:pStyle w:val="FirstParagraph"/>
      </w:pPr>
      <w:r>
        <w:t xml:space="preserve">Types of populations: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Observational population</w:t>
      </w:r>
      <w:r>
        <w:t xml:space="preserve">:</w:t>
      </w:r>
      <w:r>
        <w:t xml:space="preserve"> </w:t>
      </w:r>
      <w:r>
        <w:rPr>
          <w:b/>
          <w:bCs/>
        </w:rPr>
        <w:t xml:space="preserve">group whose characteristics are</w:t>
      </w:r>
      <w:r>
        <w:rPr>
          <w:b/>
          <w:bCs/>
        </w:rPr>
        <w:t xml:space="preserve"> </w:t>
      </w:r>
      <w:r>
        <w:rPr>
          <w:b/>
          <w:bCs/>
        </w:rPr>
        <w:t xml:space="preserve">studied passively</w:t>
      </w:r>
      <w:r>
        <w:t xml:space="preserve"> </w:t>
      </w:r>
      <w:r>
        <w:t xml:space="preserve">(e.g., head width of all corn earworms in a</w:t>
      </w:r>
      <w:r>
        <w:t xml:space="preserve"> </w:t>
      </w:r>
      <w:r>
        <w:t xml:space="preserve">field)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Experimental population</w:t>
      </w:r>
      <w:r>
        <w:t xml:space="preserve">:</w:t>
      </w:r>
      <w:r>
        <w:t xml:space="preserve"> </w:t>
      </w:r>
      <w:r>
        <w:rPr>
          <w:b/>
          <w:bCs/>
        </w:rPr>
        <w:t xml:space="preserve">actively manipulate variables to</w:t>
      </w:r>
      <w:r>
        <w:rPr>
          <w:b/>
          <w:bCs/>
        </w:rPr>
        <w:t xml:space="preserve"> </w:t>
      </w:r>
      <w:r>
        <w:rPr>
          <w:b/>
          <w:bCs/>
        </w:rPr>
        <w:t xml:space="preserve">observe effects and establish cause-and-effect relationships</w:t>
      </w:r>
      <w:r>
        <w:rPr>
          <w:b/>
          <w:bCs/>
        </w:rPr>
        <w:t xml:space="preserve"> </w:t>
      </w:r>
      <w:r>
        <w:rPr>
          <w:b/>
          <w:bCs/>
        </w:rPr>
        <w:t xml:space="preserve">(e.g.,</w:t>
      </w:r>
      <w:r>
        <w:t xml:space="preserve"> </w:t>
      </w:r>
      <w:r>
        <w:t xml:space="preserve">manipulate temperature and monitor head width)</w:t>
      </w:r>
    </w:p>
    <w:p>
      <w:pPr>
        <w:pStyle w:val="FirstParagraph"/>
      </w:pPr>
      <w:r>
        <w:t xml:space="preserve">Sampling involves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inference</w:t>
      </w:r>
      <w:r>
        <w:t xml:space="preserve"> </w:t>
      </w:r>
      <w:r>
        <w:t xml:space="preserve">- generalizing from what is observed in the sample to</w:t>
      </w:r>
      <w:r>
        <w:t xml:space="preserve"> </w:t>
      </w:r>
      <w:r>
        <w:t xml:space="preserve">what is present in the population.</w:t>
      </w:r>
    </w:p>
    <w:p>
      <w:pPr>
        <w:pStyle w:val="Compact"/>
        <w:numPr>
          <w:ilvl w:val="0"/>
          <w:numId w:val="1008"/>
        </w:numPr>
      </w:pPr>
      <w:r>
        <w:t xml:space="preserve">Valid inference requires</w:t>
      </w:r>
      <w:r>
        <w:t xml:space="preserve"> </w:t>
      </w:r>
      <w:r>
        <w:rPr>
          <w:b/>
          <w:bCs/>
        </w:rPr>
        <w:t xml:space="preserve">random sampling</w:t>
      </w:r>
      <w:r>
        <w:t xml:space="preserve">.</w:t>
      </w:r>
    </w:p>
    <w:p>
      <w:pPr>
        <w:pStyle w:val="FirstParagraph"/>
      </w:pPr>
      <w:r>
        <w:drawing>
          <wp:inline>
            <wp:extent cx="3086100" cy="41148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pop_sample_stat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3" w:name="lecture-3-parameters-vs.-statistics"/>
    <w:p>
      <w:pPr>
        <w:pStyle w:val="Heading1"/>
      </w:pPr>
      <w:r>
        <w:t xml:space="preserve">Lecture 3: Parameters vs. Statistics</w:t>
      </w:r>
    </w:p>
    <w:p>
      <w:pPr>
        <w:pStyle w:val="FirstParagraph"/>
      </w:pPr>
      <w:r>
        <w:t xml:space="preserve">It’s important to distinguish between: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Parameters</w:t>
      </w:r>
      <w:r>
        <w:t xml:space="preserve">: True numerical values for a population (usually</w:t>
      </w:r>
      <w:r>
        <w:t xml:space="preserve"> </w:t>
      </w:r>
      <w:r>
        <w:t xml:space="preserve">denoted by Greek letters)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Statistics</w:t>
      </w:r>
      <w:r>
        <w:t xml:space="preserve">: Estimates of parameters based on samples (usually</w:t>
      </w:r>
      <w:r>
        <w:t xml:space="preserve"> </w:t>
      </w:r>
      <w:r>
        <w:t xml:space="preserve">denoted by Roman letters)</w:t>
      </w:r>
    </w:p>
    <w:p>
      <w:pPr>
        <w:pStyle w:val="FirstParagraph"/>
      </w:pPr>
      <w:r>
        <w:t xml:space="preserve">For example:</w:t>
      </w:r>
    </w:p>
    <w:p>
      <w:pPr>
        <w:pStyle w:val="Compact"/>
        <w:numPr>
          <w:ilvl w:val="0"/>
          <w:numId w:val="1010"/>
        </w:numPr>
      </w:pPr>
      <w:r>
        <w:t xml:space="preserve">Population mean (μ) is estimated by sample mean (Y̅)</w:t>
      </w:r>
    </w:p>
    <w:p>
      <w:pPr>
        <w:pStyle w:val="Compact"/>
        <w:numPr>
          <w:ilvl w:val="0"/>
          <w:numId w:val="1010"/>
        </w:numPr>
      </w:pPr>
      <w:r>
        <w:t xml:space="preserve">Population standard deviation (σ) is estimated by sample standard</w:t>
      </w:r>
      <w:r>
        <w:t xml:space="preserve"> </w:t>
      </w:r>
      <w:r>
        <w:t xml:space="preserve">deviation (s)</w:t>
      </w:r>
    </w:p>
    <w:p>
      <w:pPr>
        <w:pStyle w:val="FirstParagraph"/>
      </w:pPr>
      <w:r>
        <w:drawing>
          <wp:inline>
            <wp:extent cx="2952750" cy="391477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s/pop_sample_stat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8" w:name="lecture-3-kinds-of-biological-variables"/>
    <w:p>
      <w:pPr>
        <w:pStyle w:val="Heading1"/>
      </w:pPr>
      <w:r>
        <w:t xml:space="preserve">Lecture 3: Kinds of Biological Variables</w:t>
      </w:r>
    </w:p>
    <w:bookmarkStart w:id="34" w:name="X8312cc2d45c298857540977a296cd6032182a47"/>
    <w:p>
      <w:pPr>
        <w:pStyle w:val="Heading3"/>
      </w:pPr>
      <w:r>
        <w:t xml:space="preserve">Understanding the type of variable you’re working with is essential for selecting appropriate statistics:</w:t>
      </w:r>
    </w:p>
    <w:bookmarkEnd w:id="34"/>
    <w:bookmarkStart w:id="35" w:name="measurement-or-quantitative-variables"/>
    <w:p>
      <w:pPr>
        <w:pStyle w:val="Heading3"/>
      </w:pPr>
      <w:r>
        <w:t xml:space="preserve">Measurement or Quantitative Variables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Continuous</w:t>
      </w:r>
      <w:r>
        <w:t xml:space="preserve">: Any value between extremes of scale is possible</w:t>
      </w:r>
      <w:r>
        <w:t xml:space="preserve"> </w:t>
      </w:r>
      <w:r>
        <w:t xml:space="preserve">(e.g., mass, length)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Discrete (meristic)</w:t>
      </w:r>
      <w:r>
        <w:t xml:space="preserve">: Only fixed values (usually integers)</w:t>
      </w:r>
      <w:r>
        <w:t xml:space="preserve"> </w:t>
      </w:r>
      <w:r>
        <w:t xml:space="preserve">between extremes are possible (e.g., bristle number, egg count)</w:t>
      </w:r>
    </w:p>
    <w:bookmarkEnd w:id="35"/>
    <w:bookmarkStart w:id="36" w:name="rank-variables-ordinal"/>
    <w:p>
      <w:pPr>
        <w:pStyle w:val="Heading3"/>
      </w:pPr>
      <w:r>
        <w:t xml:space="preserve">Rank Variables (Ordinal)</w:t>
      </w:r>
    </w:p>
    <w:p>
      <w:pPr>
        <w:pStyle w:val="Compact"/>
        <w:numPr>
          <w:ilvl w:val="0"/>
          <w:numId w:val="1012"/>
        </w:numPr>
      </w:pPr>
      <w:r>
        <w:t xml:space="preserve">Assign only order, not quantity - student rank - 1 2 3</w:t>
      </w:r>
    </w:p>
    <w:p>
      <w:pPr>
        <w:pStyle w:val="Compact"/>
        <w:numPr>
          <w:ilvl w:val="0"/>
          <w:numId w:val="1012"/>
        </w:numPr>
      </w:pPr>
      <w:r>
        <w:t xml:space="preserve">Nothing implied about relative distance between values</w:t>
      </w:r>
    </w:p>
    <w:bookmarkEnd w:id="36"/>
    <w:bookmarkStart w:id="37" w:name="categorical-variables-qualitative"/>
    <w:p>
      <w:pPr>
        <w:pStyle w:val="Heading3"/>
      </w:pPr>
      <w:r>
        <w:t xml:space="preserve">Categorical Variables (Qualitative)</w:t>
      </w:r>
    </w:p>
    <w:p>
      <w:pPr>
        <w:pStyle w:val="Compact"/>
        <w:numPr>
          <w:ilvl w:val="0"/>
          <w:numId w:val="1013"/>
        </w:numPr>
      </w:pPr>
      <w:r>
        <w:t xml:space="preserve">No quantitative information (e.g., male/female, living/dead)</w:t>
      </w:r>
    </w:p>
    <w:p>
      <w:pPr>
        <w:pStyle w:val="Compact"/>
        <w:numPr>
          <w:ilvl w:val="0"/>
          <w:numId w:val="1013"/>
        </w:numPr>
      </w:pPr>
      <w:r>
        <w:t xml:space="preserve">Some are simplifications of quantitative variables (e.g., color</w:t>
      </w:r>
      <w:r>
        <w:t xml:space="preserve"> </w:t>
      </w:r>
      <w:r>
        <w:t xml:space="preserve">instead of wavelength)</w:t>
      </w:r>
    </w:p>
    <w:bookmarkEnd w:id="37"/>
    <w:bookmarkEnd w:id="38"/>
    <w:bookmarkStart w:id="40" w:name="lecture-3-derived-variables"/>
    <w:p>
      <w:pPr>
        <w:pStyle w:val="Heading1"/>
      </w:pPr>
      <w:r>
        <w:t xml:space="preserve">Lecture 3: Derived Variables</w:t>
      </w:r>
    </w:p>
    <w:bookmarkStart w:id="39" w:name="derived-variables"/>
    <w:p>
      <w:pPr>
        <w:pStyle w:val="Heading3"/>
      </w:pPr>
      <w:r>
        <w:t xml:space="preserve">Derived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Percentages, Proportions</w:t>
      </w:r>
      <w:r>
        <w:t xml:space="preserve">: Ratio of some component to total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Ratios</w:t>
      </w:r>
      <w:r>
        <w:t xml:space="preserve">: Relation of two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Rates</w:t>
      </w:r>
      <w:r>
        <w:t xml:space="preserve">: Quantity per unit (time, mass, etc.)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Indices</w:t>
      </w:r>
      <w:r>
        <w:t xml:space="preserve">: More complex derived variables (e.g., condition index)</w:t>
      </w:r>
    </w:p>
    <w:p>
      <w:pPr>
        <w:pStyle w:val="FirstParagraph"/>
      </w:pPr>
      <w:r>
        <w:t xml:space="preserve">Let’s explore our grayling dataset and identify the types of variables</w:t>
      </w:r>
      <w:r>
        <w:t xml:space="preserve"> </w:t>
      </w:r>
      <w:r>
        <w:t xml:space="preserve">it contains.</w:t>
      </w:r>
    </w:p>
    <w:bookmarkEnd w:id="39"/>
    <w:bookmarkEnd w:id="40"/>
    <w:bookmarkStart w:id="44" w:name="X62a4cda7abd44f2a2109df6f4e697e8308455a6"/>
    <w:p>
      <w:pPr>
        <w:pStyle w:val="Heading1"/>
      </w:pPr>
      <w:r>
        <w:t xml:space="preserve">Lecture 3: Why Statistics is Vital in Biology</w:t>
      </w:r>
    </w:p>
    <w:p>
      <w:pPr>
        <w:pStyle w:val="FirstParagraph"/>
      </w:pPr>
      <w:r>
        <w:t xml:space="preserve">Biology is fundamentally different from fields like physics/chemistry in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15"/>
        </w:numPr>
      </w:pPr>
      <w:r>
        <w:t xml:space="preserve">Most biological phenomena are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deterministic</w:t>
      </w:r>
    </w:p>
    <w:p>
      <w:pPr>
        <w:pStyle w:val="Compact"/>
        <w:numPr>
          <w:ilvl w:val="1"/>
          <w:numId w:val="1016"/>
        </w:numPr>
      </w:pPr>
      <w:r>
        <w:t xml:space="preserve">Responses occur with some characteristic probability,</w:t>
      </w:r>
      <w:r>
        <w:t xml:space="preserve"> </w:t>
      </w:r>
      <w:r>
        <w:rPr>
          <w:b/>
          <w:bCs/>
        </w:rPr>
        <w:t xml:space="preserve">not with</w:t>
      </w:r>
      <w:r>
        <w:rPr>
          <w:b/>
          <w:bCs/>
        </w:rPr>
        <w:t xml:space="preserve"> </w:t>
      </w:r>
      <w:r>
        <w:rPr>
          <w:b/>
          <w:bCs/>
        </w:rPr>
        <w:t xml:space="preserve">certainty</w:t>
      </w:r>
    </w:p>
    <w:p>
      <w:pPr>
        <w:pStyle w:val="Compact"/>
        <w:numPr>
          <w:ilvl w:val="0"/>
          <w:numId w:val="1015"/>
        </w:numPr>
      </w:pPr>
      <w:r>
        <w:t xml:space="preserve">All biological material varies, which is essential for evolution</w:t>
      </w:r>
      <w:r>
        <w:t xml:space="preserve"> </w:t>
      </w:r>
      <w:r>
        <w:t xml:space="preserve">(recall Darwin’s postulates):</w:t>
      </w:r>
    </w:p>
    <w:p>
      <w:pPr>
        <w:pStyle w:val="Compact"/>
        <w:numPr>
          <w:ilvl w:val="1"/>
          <w:numId w:val="1017"/>
        </w:numPr>
      </w:pPr>
      <w:r>
        <w:t xml:space="preserve">Variation exists within populations</w:t>
      </w:r>
    </w:p>
    <w:p>
      <w:pPr>
        <w:pStyle w:val="Compact"/>
        <w:numPr>
          <w:ilvl w:val="1"/>
          <w:numId w:val="1017"/>
        </w:numPr>
      </w:pPr>
      <w:r>
        <w:t xml:space="preserve">Some variation is heritable</w:t>
      </w:r>
    </w:p>
    <w:p>
      <w:pPr>
        <w:pStyle w:val="Compact"/>
        <w:numPr>
          <w:ilvl w:val="1"/>
          <w:numId w:val="1017"/>
        </w:numPr>
      </w:pPr>
      <w:r>
        <w:t xml:space="preserve">Some heritable variation affects survival/reproduction</w:t>
      </w:r>
    </w:p>
    <w:p>
      <w:pPr>
        <w:pStyle w:val="Compact"/>
        <w:numPr>
          <w:ilvl w:val="0"/>
          <w:numId w:val="1015"/>
        </w:numPr>
      </w:pPr>
      <w:r>
        <w:t xml:space="preserve">Environmental conditions (in nature, lab, or greenhouse) always vary</w:t>
      </w:r>
    </w:p>
    <w:p>
      <w:pPr>
        <w:pStyle w:val="Compact"/>
        <w:numPr>
          <w:ilvl w:val="0"/>
          <w:numId w:val="1015"/>
        </w:numPr>
      </w:pPr>
      <w:r>
        <w:t xml:space="preserve">Measurements include error</w:t>
      </w:r>
    </w:p>
    <w:p>
      <w:pPr>
        <w:pStyle w:val="Compact"/>
        <w:numPr>
          <w:ilvl w:val="0"/>
          <w:numId w:val="1015"/>
        </w:numPr>
      </w:pPr>
      <w:r>
        <w:t xml:space="preserve">Multiple unmeasured causal factors influence nearly all biological</w:t>
      </w:r>
      <w:r>
        <w:t xml:space="preserve"> </w:t>
      </w:r>
      <w:r>
        <w:t xml:space="preserve">systems</w:t>
      </w:r>
    </w:p>
    <w:p>
      <w:pPr>
        <w:pStyle w:val="FirstParagraph"/>
      </w:pPr>
      <w:r>
        <w:t xml:space="preserve">Statistics helps us understand biological processes in this variable</w:t>
      </w:r>
      <w:r>
        <w:t xml:space="preserve"> </w:t>
      </w:r>
      <w:r>
        <w:t xml:space="preserve">world by:</w:t>
      </w:r>
    </w:p>
    <w:p>
      <w:pPr>
        <w:pStyle w:val="Compact"/>
        <w:numPr>
          <w:ilvl w:val="0"/>
          <w:numId w:val="1018"/>
        </w:numPr>
      </w:pPr>
      <w:r>
        <w:t xml:space="preserve">Condensing variation into summary form (Descriptive statistics)</w:t>
      </w:r>
    </w:p>
    <w:p>
      <w:pPr>
        <w:pStyle w:val="Compact"/>
        <w:numPr>
          <w:ilvl w:val="0"/>
          <w:numId w:val="1018"/>
        </w:numPr>
      </w:pPr>
      <w:r>
        <w:t xml:space="preserve">Testing whether observations are consistent with predictions</w:t>
      </w:r>
      <w:r>
        <w:t xml:space="preserve"> </w:t>
      </w:r>
      <w:r>
        <w:t xml:space="preserve">(Inferential statistics)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escriptive_stats_wrangling_files/figure-docx/l03-01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practice-exercise-1-fish-data"/>
    <w:p>
      <w:pPr>
        <w:pStyle w:val="Heading1"/>
      </w:pPr>
      <w:r>
        <w:t xml:space="preserve">Practice Exercise 1: Fish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Can you open the fish data</w:t>
            </w:r>
            <w:r>
              <w:t xml:space="preserve"> </w:t>
            </w:r>
            <w:r>
              <w:rPr>
                <w:rStyle w:val="VerbatimChar"/>
              </w:rPr>
              <w:t xml:space="preserve">gray_I3_I8.csv</w:t>
            </w:r>
            <w:r>
              <w:t xml:space="preserve"> </w:t>
            </w:r>
            <w:r>
              <w:t xml:space="preserve">and look at the structure and make a histogram?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Note the variation around the mean… some could be due to measurement</w:t>
            </w:r>
            <w:r>
              <w:t xml:space="preserve"> </w:t>
            </w:r>
            <w:r>
              <w:t xml:space="preserve">error</w:t>
            </w:r>
          </w:p>
          <w:p>
            <w:pPr>
              <w:pStyle w:val="BodyText"/>
            </w:pPr>
            <w:r>
              <w:t xml:space="preserve">Let’s recreate the basic histogram of fish lengths using</w:t>
            </w:r>
            <w:r>
              <w:t xml:space="preserve"> </w:t>
            </w:r>
            <w:r>
              <w:rPr>
                <w:rStyle w:val="VerbatimChar"/>
              </w:rPr>
              <w:t xml:space="preserve">gray_I3_I8.csv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</w:p>
          <w:p/>
        </w:tc>
      </w:tr>
    </w:tbl>
    <w:bookmarkEnd w:id="48"/>
    <w:bookmarkStart w:id="51" w:name="Xb2959eae8a3ded93c898852772e5a165db8e609"/>
    <w:p>
      <w:pPr>
        <w:pStyle w:val="Heading1"/>
      </w:pPr>
      <w:r>
        <w:t xml:space="preserve">Practice Exercise 2: Examining Grayling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Can you do this for the pine data we have collected?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examine the different data and determine what they are?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Load the grayling data</w:t>
            </w:r>
            <w:r>
              <w:br/>
            </w:r>
            <w:r>
              <w:rPr>
                <w:rStyle w:val="NormalTok"/>
              </w:rPr>
              <w:t xml:space="preserve">grayling_df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"data/gray_I3_I8.csv"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Take a look at the first few rows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(grayling_df)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   site lake  species         length_mm mass_g</w:t>
            </w:r>
            <w:r>
              <w:br/>
            </w:r>
            <w:r>
              <w:rPr>
                <w:rStyle w:val="VerbatimChar"/>
              </w:rPr>
              <w:t xml:space="preserve">  &lt;dbl&gt; &lt;chr&gt; &lt;chr&gt;               &lt;dbl&gt;  &lt;dbl&gt;</w:t>
            </w:r>
            <w:r>
              <w:br/>
            </w:r>
            <w:r>
              <w:rPr>
                <w:rStyle w:val="VerbatimChar"/>
              </w:rPr>
              <w:t xml:space="preserve">1   113 I3    arctic grayling       266    135</w:t>
            </w:r>
            <w:r>
              <w:br/>
            </w:r>
            <w:r>
              <w:rPr>
                <w:rStyle w:val="VerbatimChar"/>
              </w:rPr>
              <w:t xml:space="preserve">2   113 I3    arctic grayling       290    185</w:t>
            </w:r>
            <w:r>
              <w:br/>
            </w:r>
            <w:r>
              <w:rPr>
                <w:rStyle w:val="VerbatimChar"/>
              </w:rPr>
              <w:t xml:space="preserve">3   113 I3    arctic grayling       262    145</w:t>
            </w:r>
            <w:r>
              <w:br/>
            </w:r>
            <w:r>
              <w:rPr>
                <w:rStyle w:val="VerbatimChar"/>
              </w:rPr>
              <w:t xml:space="preserve">4   113 I3    arctic grayling       275    160</w:t>
            </w:r>
            <w:r>
              <w:br/>
            </w:r>
            <w:r>
              <w:rPr>
                <w:rStyle w:val="VerbatimChar"/>
              </w:rPr>
              <w:t xml:space="preserve">5   113 I3    arctic grayling       240    105</w:t>
            </w:r>
            <w:r>
              <w:br/>
            </w:r>
            <w:r>
              <w:rPr>
                <w:rStyle w:val="VerbatimChar"/>
              </w:rPr>
              <w:t xml:space="preserve">6   113 I3    arctic grayling       265    145</w:t>
            </w:r>
          </w:p>
          <w:p/>
        </w:tc>
      </w:tr>
    </w:tbl>
    <w:bookmarkEnd w:id="51"/>
    <w:bookmarkStart w:id="55" w:name="lecture-3-accuracy-precision-and-bias"/>
    <w:p>
      <w:pPr>
        <w:pStyle w:val="Heading1"/>
      </w:pPr>
      <w:r>
        <w:t xml:space="preserve">Lecture 3: Accuracy, Precision, and Bias</w:t>
      </w:r>
    </w:p>
    <w:p>
      <w:pPr>
        <w:pStyle w:val="FirstParagraph"/>
      </w:pPr>
      <w:r>
        <w:rPr>
          <w:b/>
          <w:bCs/>
        </w:rPr>
        <w:t xml:space="preserve">When taking biological measurements, understanding measurement quality</w:t>
      </w:r>
      <w:r>
        <w:rPr>
          <w:b/>
          <w:bCs/>
        </w:rPr>
        <w:t xml:space="preserve"> </w:t>
      </w:r>
      <w:r>
        <w:rPr>
          <w:b/>
          <w:bCs/>
        </w:rPr>
        <w:t xml:space="preserve">is essential: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Accuracy</w:t>
      </w:r>
      <w:r>
        <w:t xml:space="preserve">: Closeness of measured value to true value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Precision</w:t>
      </w:r>
      <w:r>
        <w:t xml:space="preserve">: Closeness of repeated measurements to each other</w:t>
      </w:r>
      <w:r>
        <w:t xml:space="preserve"> </w:t>
      </w:r>
      <w:r>
        <w:t xml:space="preserve">(repeatability)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Bias</w:t>
      </w:r>
      <w:r>
        <w:t xml:space="preserve">: Systematic departure from the true value</w:t>
      </w:r>
    </w:p>
    <w:p>
      <w:pPr>
        <w:pStyle w:val="FirstParagraph"/>
      </w:pPr>
      <w:r>
        <w:rPr>
          <w:b/>
          <w:bCs/>
        </w:rPr>
        <w:t xml:space="preserve">Accuracy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both precision and bias</w:t>
      </w:r>
      <w:r>
        <w:t xml:space="preserve">.</w:t>
      </w:r>
    </w:p>
    <w:p>
      <w:pPr>
        <w:pStyle w:val="BodyText"/>
      </w:pPr>
      <w:r>
        <w:t xml:space="preserve">For statisticians,</w:t>
      </w:r>
      <w:r>
        <w:t xml:space="preserve"> </w:t>
      </w:r>
      <w:r>
        <w:rPr>
          <w:b/>
          <w:bCs/>
        </w:rPr>
        <w:t xml:space="preserve">BIAS is usually a more serious problem than low</w:t>
      </w:r>
      <w:r>
        <w:rPr>
          <w:b/>
          <w:bCs/>
        </w:rPr>
        <w:t xml:space="preserve"> </w:t>
      </w:r>
      <w:r>
        <w:rPr>
          <w:b/>
          <w:bCs/>
        </w:rPr>
        <w:t xml:space="preserve">precision because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It’s harder to detect (true value usually unknown)</w:t>
      </w:r>
    </w:p>
    <w:p>
      <w:pPr>
        <w:pStyle w:val="Compact"/>
        <w:numPr>
          <w:ilvl w:val="0"/>
          <w:numId w:val="1020"/>
        </w:numPr>
      </w:pPr>
      <w:r>
        <w:t xml:space="preserve">Low precision can be compensated for by increased sample size</w:t>
      </w:r>
    </w:p>
    <w:p>
      <w:pPr>
        <w:pStyle w:val="FirstParagraph"/>
      </w:pPr>
      <w:r>
        <w:drawing>
          <wp:inline>
            <wp:extent cx="2990850" cy="306705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clipboard-2105632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8" w:name="practice-exercise-sources-of-error"/>
    <w:p>
      <w:pPr>
        <w:pStyle w:val="Heading1"/>
      </w:pPr>
      <w:r>
        <w:t xml:space="preserve">Practice Exercise: Sources of Error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What are potential sources of error in fish data?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our grayling data, potential sources of measurement error might</w:t>
            </w:r>
            <w:r>
              <w:t xml:space="preserve"> </w:t>
            </w:r>
            <w:r>
              <w:t xml:space="preserve">include: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Precision issues:</w:t>
            </w:r>
          </w:p>
          <w:p>
            <w:pPr>
              <w:pStyle w:val="Compact"/>
              <w:numPr>
                <w:ilvl w:val="1"/>
                <w:numId w:val="1022"/>
              </w:numPr>
            </w:pPr>
            <w:r>
              <w:t xml:space="preserve">Variations in how fish are measured (e.g., slightly bent fish)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Bias issues: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w:r>
              <w:t xml:space="preserve">Systematic underestimation of length if measurements aren’t</w:t>
            </w:r>
            <w:r>
              <w:t xml:space="preserve"> </w:t>
            </w:r>
            <w:r>
              <w:t xml:space="preserve">taken from the true tip of the snout to the end of the tail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Accuracy issues? what could they be?</w:t>
            </w:r>
          </w:p>
          <w:p/>
        </w:tc>
      </w:tr>
    </w:tbl>
    <w:bookmarkEnd w:id="58"/>
    <w:bookmarkStart w:id="60" w:name="X78f5e9c865d31c6d835f72bdc0210cd851668a9"/>
    <w:p>
      <w:pPr>
        <w:pStyle w:val="Heading1"/>
      </w:pPr>
      <w:r>
        <w:t xml:space="preserve">Lecture 3: Measures of Central Tendency - Mean</w:t>
      </w:r>
    </w:p>
    <w:p>
      <w:pPr>
        <w:pStyle w:val="FirstParagraph"/>
      </w:pPr>
      <w:r>
        <w:t xml:space="preserve">The two most common measures of central tendency are 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median</w:t>
      </w:r>
      <w:r>
        <w:t xml:space="preserve">.</w:t>
      </w:r>
    </w:p>
    <w:p>
      <w:pPr>
        <w:pStyle w:val="BodyText"/>
      </w:pPr>
      <w:r>
        <w:t xml:space="preserve">The Arithmetic Mean The arithmetic mean is the average of a set of</w:t>
      </w:r>
      <w:r>
        <w:t xml:space="preserve"> </w:t>
      </w:r>
      <w:r>
        <w:t xml:space="preserve">measurements:</w:t>
      </w:r>
    </w:p>
    <w:bookmarkStart w:id="59" w:name="bary-fracsum_i1n-y_in"/>
    <w:p>
      <w:pPr>
        <w:pStyle w:val="Heading2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represents each individual measurement</w:t>
      </w:r>
    </w:p>
    <w:p>
      <w:pPr>
        <w:pStyle w:val="Compact"/>
        <w:numPr>
          <w:ilvl w:val="0"/>
          <w:numId w:val="1024"/>
        </w:numPr>
      </w:pPr>
      <m:oMath>
        <m:r>
          <m:t>n</m:t>
        </m:r>
      </m:oMath>
      <w:r>
        <w:t xml:space="preserve"> </w:t>
      </w:r>
      <w:r>
        <w:t xml:space="preserve">is the total number of observations</w:t>
      </w:r>
    </w:p>
    <w:bookmarkEnd w:id="59"/>
    <w:p>
      <w:pPr>
        <w:pStyle w:val="SourceCode"/>
      </w:pPr>
      <w:r>
        <w:rPr>
          <w:rStyle w:val="CommentTok"/>
        </w:rPr>
        <w:t xml:space="preserve"># Calculate mean length of all fish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rPr>
          <w:rStyle w:val="VerbatimChar"/>
        </w:rPr>
        <w:t xml:space="preserve">[1] 324.494</w:t>
      </w:r>
    </w:p>
    <w:p>
      <w:pPr>
        <w:pStyle w:val="SourceCode"/>
      </w:pPr>
      <w:r>
        <w:rPr>
          <w:rStyle w:val="CommentTok"/>
        </w:rPr>
        <w:t xml:space="preserve"># Calculate mean by lake</w:t>
      </w:r>
      <w:r>
        <w:br/>
      </w:r>
      <w:r>
        <w:rPr>
          <w:rStyle w:val="NormalTok"/>
        </w:rPr>
        <w:t xml:space="preserve">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lake  mean_length</w:t>
      </w:r>
      <w:r>
        <w:br/>
      </w:r>
      <w:r>
        <w:rPr>
          <w:rStyle w:val="VerbatimChar"/>
        </w:rPr>
        <w:t xml:space="preserve">  &lt;chr&gt;       &lt;dbl&gt;</w:t>
      </w:r>
      <w:r>
        <w:br/>
      </w:r>
      <w:r>
        <w:rPr>
          <w:rStyle w:val="VerbatimChar"/>
        </w:rPr>
        <w:t xml:space="preserve">1 I3           266.</w:t>
      </w:r>
      <w:r>
        <w:br/>
      </w:r>
      <w:r>
        <w:rPr>
          <w:rStyle w:val="VerbatimChar"/>
        </w:rPr>
        <w:t xml:space="preserve">2 I8           363.</w:t>
      </w:r>
    </w:p>
    <w:bookmarkEnd w:id="60"/>
    <w:bookmarkStart w:id="61" w:name="X43dff5f3e80475802478a0a80722b5848bec9ed"/>
    <w:p>
      <w:pPr>
        <w:pStyle w:val="Heading1"/>
      </w:pPr>
      <w:r>
        <w:t xml:space="preserve">Lecture 3: Measures of Central Tendency - Median</w:t>
      </w:r>
    </w:p>
    <w:p>
      <w:pPr>
        <w:pStyle w:val="FirstParagraph"/>
      </w:pPr>
      <w:r>
        <w:t xml:space="preserve">The Median</w:t>
      </w:r>
    </w:p>
    <w:p>
      <w:pPr>
        <w:pStyle w:val="Compact"/>
        <w:numPr>
          <w:ilvl w:val="0"/>
          <w:numId w:val="1025"/>
        </w:numPr>
      </w:pPr>
      <w:r>
        <w:t xml:space="preserve">The median is the middle value of a sorted dataset.</w:t>
      </w:r>
    </w:p>
    <w:p>
      <w:pPr>
        <w:pStyle w:val="Compact"/>
        <w:numPr>
          <w:ilvl w:val="0"/>
          <w:numId w:val="1025"/>
        </w:numPr>
      </w:pPr>
      <w:r>
        <w:t xml:space="preserve">If there is an even number of observations, it’s the average of the</w:t>
      </w:r>
      <w:r>
        <w:t xml:space="preserve"> </w:t>
      </w:r>
      <w:r>
        <w:t xml:space="preserve">two middle values.</w:t>
      </w:r>
    </w:p>
    <w:p>
      <w:pPr>
        <w:pStyle w:val="SourceCode"/>
      </w:pPr>
      <w:r>
        <w:rPr>
          <w:rStyle w:val="CommentTok"/>
        </w:rPr>
        <w:t xml:space="preserve"># Calculate median length of all fish</w:t>
      </w:r>
      <w:r>
        <w:br/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rPr>
          <w:rStyle w:val="VerbatimChar"/>
        </w:rPr>
        <w:t xml:space="preserve">[1] 324.5</w:t>
      </w:r>
    </w:p>
    <w:p>
      <w:pPr>
        <w:pStyle w:val="SourceCode"/>
      </w:pPr>
      <w:r>
        <w:rPr>
          <w:rStyle w:val="CommentTok"/>
        </w:rPr>
        <w:t xml:space="preserve"># Calculate median by lake</w:t>
      </w:r>
      <w:r>
        <w:br/>
      </w:r>
      <w:r>
        <w:rPr>
          <w:rStyle w:val="NormalTok"/>
        </w:rPr>
        <w:t xml:space="preserve">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median_length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(length_mm)) 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lake  median_length</w:t>
      </w:r>
      <w:r>
        <w:br/>
      </w:r>
      <w:r>
        <w:rPr>
          <w:rStyle w:val="VerbatimChar"/>
        </w:rPr>
        <w:t xml:space="preserve">  &lt;chr&gt;         &lt;dbl&gt;</w:t>
      </w:r>
      <w:r>
        <w:br/>
      </w:r>
      <w:r>
        <w:rPr>
          <w:rStyle w:val="VerbatimChar"/>
        </w:rPr>
        <w:t xml:space="preserve">1 I3              266</w:t>
      </w:r>
      <w:r>
        <w:br/>
      </w:r>
      <w:r>
        <w:rPr>
          <w:rStyle w:val="VerbatimChar"/>
        </w:rPr>
        <w:t xml:space="preserve">2 I8              373</w:t>
      </w:r>
    </w:p>
    <w:bookmarkEnd w:id="61"/>
    <w:bookmarkStart w:id="65" w:name="X4b8524bcfbc5dbe803fd5c08c98feb880533fbf"/>
    <w:p>
      <w:pPr>
        <w:pStyle w:val="Heading1"/>
      </w:pPr>
      <w:r>
        <w:t xml:space="preserve">Lecture 3: Measures of Spread - Variance and Standard Deviation</w:t>
      </w:r>
    </w:p>
    <w:p>
      <w:pPr>
        <w:pStyle w:val="FirstParagraph"/>
      </w:pPr>
      <w:r>
        <w:t xml:space="preserve">The spread of a distribution tells us how variable the measurements are.</w:t>
      </w:r>
    </w:p>
    <w:bookmarkStart w:id="62" w:name="variance-and-standard-deviation"/>
    <w:p>
      <w:pPr>
        <w:pStyle w:val="Heading3"/>
      </w:pPr>
      <w:r>
        <w:t xml:space="preserve">Variance and Standard Deviation</w:t>
      </w:r>
    </w:p>
    <w:p>
      <w:pPr>
        <w:pStyle w:val="FirstParagraph"/>
      </w:pPr>
      <w:r>
        <w:t xml:space="preserve">The variance is</w:t>
      </w:r>
    </w:p>
    <w:bookmarkEnd w:id="62"/>
    <w:bookmarkStart w:id="63" w:name="s2-fracsum_i1n-y_i---bary2n-1"/>
    <w:p>
      <w:pPr>
        <w:pStyle w:val="Heading2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standard deviation is the square root of variance</w:t>
      </w:r>
    </w:p>
    <w:p>
      <w:pPr>
        <w:pStyle w:val="Compact"/>
        <w:numPr>
          <w:ilvl w:val="0"/>
          <w:numId w:val="1026"/>
        </w:numPr>
      </w:pPr>
      <w:r>
        <w:t xml:space="preserve">measures how far observations typically are from the mean and are in</w:t>
      </w:r>
      <w:r>
        <w:t xml:space="preserve"> </w:t>
      </w:r>
      <w:r>
        <w:t xml:space="preserve">the units of the mean:</w:t>
      </w:r>
    </w:p>
    <w:bookmarkEnd w:id="63"/>
    <w:bookmarkStart w:id="64" w:name="s-sqrtfracsum_i1n-y_i---bary2n-1"/>
    <w:p>
      <w:pPr>
        <w:pStyle w:val="Heading2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</m:oMath>
      </m:oMathPara>
    </w:p>
    <w:bookmarkEnd w:id="64"/>
    <w:p>
      <w:pPr>
        <w:pStyle w:val="SourceCode"/>
      </w:pPr>
      <w:r>
        <w:rPr>
          <w:rStyle w:val="CommentTok"/>
        </w:rPr>
        <w:t xml:space="preserve"># Calculate standard deviation of fish length</w:t>
      </w:r>
      <w:r>
        <w:br/>
      </w:r>
      <w:r>
        <w:rPr>
          <w:rStyle w:val="NormalTok"/>
        </w:rPr>
        <w:t xml:space="preserve">var_length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NormalTok"/>
        </w:rPr>
        <w:t xml:space="preserve">sd_length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br/>
      </w:r>
      <w:r>
        <w:rPr>
          <w:rStyle w:val="CommentTok"/>
        </w:rPr>
        <w:t xml:space="preserve"># Calculate by lake</w:t>
      </w:r>
      <w:r>
        <w:br/>
      </w:r>
      <w:r>
        <w:rPr>
          <w:rStyle w:val="NormalTok"/>
        </w:rPr>
        <w:t xml:space="preserve">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var_length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(length_mm),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 ) </w:t>
      </w:r>
    </w:p>
    <w:p>
      <w:pPr>
        <w:pStyle w:val="SourceCode"/>
      </w:pPr>
      <w:r>
        <w:rPr>
          <w:rStyle w:val="VerbatimChar"/>
        </w:rPr>
        <w:t xml:space="preserve"># A tibble: 2 × 3</w:t>
      </w:r>
      <w:r>
        <w:br/>
      </w:r>
      <w:r>
        <w:rPr>
          <w:rStyle w:val="VerbatimChar"/>
        </w:rPr>
        <w:t xml:space="preserve">  lake  var_length sd_length</w:t>
      </w:r>
      <w:r>
        <w:br/>
      </w:r>
      <w:r>
        <w:rPr>
          <w:rStyle w:val="VerbatimChar"/>
        </w:rPr>
        <w:t xml:space="preserve">  &lt;chr&gt;      &lt;dbl&gt;     &lt;dbl&gt;</w:t>
      </w:r>
      <w:r>
        <w:br/>
      </w:r>
      <w:r>
        <w:rPr>
          <w:rStyle w:val="VerbatimChar"/>
        </w:rPr>
        <w:t xml:space="preserve">1 I3          801.      28.3</w:t>
      </w:r>
      <w:r>
        <w:br/>
      </w:r>
      <w:r>
        <w:rPr>
          <w:rStyle w:val="VerbatimChar"/>
        </w:rPr>
        <w:t xml:space="preserve">2 I8         2739.      52.3</w:t>
      </w:r>
    </w:p>
    <w:bookmarkEnd w:id="65"/>
    <w:bookmarkStart w:id="69" w:name="X06a6019aeaa8b33dd28325e63f94ffa8a0a0533"/>
    <w:p>
      <w:pPr>
        <w:pStyle w:val="Heading1"/>
      </w:pPr>
      <w:r>
        <w:t xml:space="preserve">Lecture 3: Understanding Standard Deviation</w:t>
      </w:r>
    </w:p>
    <w:p>
      <w:pPr>
        <w:pStyle w:val="FirstParagraph"/>
      </w:pPr>
      <w:r>
        <w:t xml:space="preserve">The area under the curve of a bell shaped curve within + and - 2</w:t>
      </w:r>
      <w:r>
        <w:t xml:space="preserve"> </w:t>
      </w:r>
      <w:r>
        <w:t xml:space="preserve">standard deviations on each side includes about 95% of the data</w:t>
      </w:r>
      <w:r>
        <w:br/>
      </w:r>
      <w:r>
        <w:br/>
      </w:r>
      <w:r>
        <w:t xml:space="preserve">so there is only 2.5% of the data that is outside this range</w:t>
      </w:r>
    </w:p>
    <w:p>
      <w:pPr>
        <w:pStyle w:val="Compact"/>
        <w:numPr>
          <w:ilvl w:val="0"/>
          <w:numId w:val="1027"/>
        </w:numPr>
      </w:pPr>
      <w:r>
        <w:t xml:space="preserve">note the similarity to the p &lt; 0.5</w:t>
      </w:r>
    </w:p>
    <w:p>
      <w:pPr>
        <w:pStyle w:val="Compact"/>
        <w:numPr>
          <w:ilvl w:val="0"/>
          <w:numId w:val="1027"/>
        </w:numPr>
      </w:pPr>
      <w:r>
        <w:t xml:space="preserve">note that it is 90.91% and that is because the curve is not normal</w:t>
      </w:r>
    </w:p>
    <w:p>
      <w:pPr>
        <w:pStyle w:val="SourceCode"/>
      </w:pPr>
      <w:r>
        <w:rPr>
          <w:rStyle w:val="VerbatimChar"/>
        </w:rPr>
        <w:t xml:space="preserve">i3 Lake Fish Length Summary:</w:t>
      </w:r>
      <w:r>
        <w:br/>
      </w:r>
      <w:r>
        <w:rPr>
          <w:rStyle w:val="VerbatimChar"/>
        </w:rPr>
        <w:t xml:space="preserve"> Number of fish: 66 </w:t>
      </w:r>
      <w:r>
        <w:br/>
      </w:r>
      <w:r>
        <w:rPr>
          <w:rStyle w:val="VerbatimChar"/>
        </w:rPr>
        <w:t xml:space="preserve"> Mean length: 265.61 mm</w:t>
      </w:r>
      <w:r>
        <w:br/>
      </w:r>
      <w:r>
        <w:rPr>
          <w:rStyle w:val="VerbatimChar"/>
        </w:rPr>
        <w:t xml:space="preserve"> Standard Deviation: 28.3 mm</w:t>
      </w:r>
      <w:r>
        <w:br/>
      </w:r>
      <w:r>
        <w:rPr>
          <w:rStyle w:val="VerbatimChar"/>
        </w:rPr>
        <w:t xml:space="preserve"> Range for ±2 SD: 209 to 322.21 mm</w:t>
      </w:r>
      <w:r>
        <w:br/>
      </w:r>
      <w:r>
        <w:rPr>
          <w:rStyle w:val="VerbatimChar"/>
        </w:rPr>
        <w:t xml:space="preserve"> Percentage within ±2 SD: 90.91 %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escriptive_stats_wrangling_files/figure-docx/sd-variance-2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1" w:name="lecture-3-coefficient-of-variation"/>
    <w:p>
      <w:pPr>
        <w:pStyle w:val="Heading1"/>
      </w:pPr>
      <w:r>
        <w:t xml:space="preserve">Lecture 3: Coefficient of Variation</w:t>
      </w:r>
    </w:p>
    <w:p>
      <w:pPr>
        <w:pStyle w:val="FirstParagraph"/>
      </w:pPr>
      <w:r>
        <w:t xml:space="preserve">The coefficient of variation (CV) expresses the standard deviation as a</w:t>
      </w:r>
      <w:r>
        <w:t xml:space="preserve"> </w:t>
      </w:r>
      <w:r>
        <w:t xml:space="preserve">percentage of the mean:</w:t>
      </w:r>
    </w:p>
    <w:bookmarkStart w:id="70" w:name="cv-fracsbary-times-100"/>
    <w:p>
      <w:pPr>
        <w:pStyle w:val="Heading2"/>
      </w:pPr>
      <m:oMathPara>
        <m:oMathParaPr>
          <m:jc m:val="center"/>
        </m:oMathParaPr>
        <m:oMath>
          <m:r>
            <m:t>C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This is useful for comparing the variability of measurements with</w:t>
      </w:r>
      <w:r>
        <w:t xml:space="preserve"> </w:t>
      </w:r>
      <w:r>
        <w:t xml:space="preserve">different units or vastly different scales.</w:t>
      </w:r>
    </w:p>
    <w:bookmarkEnd w:id="70"/>
    <w:p>
      <w:pPr>
        <w:pStyle w:val="SourceCode"/>
      </w:pPr>
      <w:r>
        <w:rPr>
          <w:rStyle w:val="VerbatimChar"/>
        </w:rPr>
        <w:t xml:space="preserve">Coefficient of variation: 10.7 %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lake  cv_length</w:t>
      </w:r>
      <w:r>
        <w:br/>
      </w:r>
      <w:r>
        <w:rPr>
          <w:rStyle w:val="VerbatimChar"/>
        </w:rPr>
        <w:t xml:space="preserve">  &lt;chr&gt;     &lt;dbl&gt;</w:t>
      </w:r>
      <w:r>
        <w:br/>
      </w:r>
      <w:r>
        <w:rPr>
          <w:rStyle w:val="VerbatimChar"/>
        </w:rPr>
        <w:t xml:space="preserve">1 I3         10.7</w:t>
      </w:r>
      <w:r>
        <w:br/>
      </w:r>
      <w:r>
        <w:rPr>
          <w:rStyle w:val="VerbatimChar"/>
        </w:rPr>
        <w:t xml:space="preserve">2 I8         14.4</w:t>
      </w:r>
    </w:p>
    <w:bookmarkEnd w:id="71"/>
    <w:bookmarkStart w:id="72" w:name="lecture-3-interquartile-range"/>
    <w:p>
      <w:pPr>
        <w:pStyle w:val="Heading1"/>
      </w:pPr>
      <w:r>
        <w:t xml:space="preserve">Lecture 3: Interquartile Range</w:t>
      </w:r>
    </w:p>
    <w:p>
      <w:pPr>
        <w:pStyle w:val="FirstParagraph"/>
      </w:pPr>
      <w:r>
        <w:t xml:space="preserve">The interquartile range (IQR) is the range of the middle 50% of the</w:t>
      </w:r>
      <w:r>
        <w:t xml:space="preserve"> </w:t>
      </w:r>
      <w:r>
        <w:t xml:space="preserve">data: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Q</m:t>
          </m:r>
          <m:r>
            <m:t>R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first quartile (25th percentile)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third quartile (75th percentile).</w:t>
      </w:r>
    </w:p>
    <w:p>
      <w:pPr>
        <w:pStyle w:val="SourceCode"/>
      </w:pPr>
      <w:r>
        <w:rPr>
          <w:rStyle w:val="VerbatimChar"/>
        </w:rPr>
        <w:t xml:space="preserve">First quartile: 270.75 mm</w:t>
      </w:r>
    </w:p>
    <w:p>
      <w:pPr>
        <w:pStyle w:val="SourceCode"/>
      </w:pPr>
      <w:r>
        <w:rPr>
          <w:rStyle w:val="VerbatimChar"/>
        </w:rPr>
        <w:t xml:space="preserve">Third quartile: 377 mm</w:t>
      </w:r>
    </w:p>
    <w:p>
      <w:pPr>
        <w:pStyle w:val="SourceCode"/>
      </w:pPr>
      <w:r>
        <w:rPr>
          <w:rStyle w:val="VerbatimChar"/>
        </w:rPr>
        <w:t xml:space="preserve">Interquartile range: 106.25 mm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lake     q1    q3   iqr</w:t>
      </w:r>
      <w:r>
        <w:br/>
      </w:r>
      <w:r>
        <w:rPr>
          <w:rStyle w:val="VerbatimChar"/>
        </w:rPr>
        <w:t xml:space="preserve">  &lt;chr&gt; &lt;dbl&gt; &lt;dbl&gt; &lt;dbl&gt;</w:t>
      </w:r>
      <w:r>
        <w:br/>
      </w:r>
      <w:r>
        <w:rPr>
          <w:rStyle w:val="VerbatimChar"/>
        </w:rPr>
        <w:t xml:space="preserve">1 I3      256   280    24</w:t>
      </w:r>
      <w:r>
        <w:br/>
      </w:r>
      <w:r>
        <w:rPr>
          <w:rStyle w:val="VerbatimChar"/>
        </w:rPr>
        <w:t xml:space="preserve">2 I8      340   401    61</w:t>
      </w:r>
    </w:p>
    <w:bookmarkEnd w:id="72"/>
    <w:bookmarkStart w:id="74" w:name="lecture-3-understanding-percentiles"/>
    <w:p>
      <w:pPr>
        <w:pStyle w:val="Heading1"/>
      </w:pPr>
      <w:r>
        <w:t xml:space="preserve">Lecture 3: Understanding Percentiles</w:t>
      </w:r>
    </w:p>
    <w:bookmarkStart w:id="73" w:name="Xaac84a0e74a6a234c946fd08eda1e6f90494d71"/>
    <w:p>
      <w:pPr>
        <w:pStyle w:val="Heading3"/>
      </w:pPr>
      <w:r>
        <w:t xml:space="preserve">- it is the same as quartiles but more finely divided and will come into play later on</w:t>
      </w:r>
    </w:p>
    <w:p>
      <w:pPr>
        <w:pStyle w:val="FirstParagraph"/>
      </w:pPr>
      <w:r>
        <w:t xml:space="preserve">Percentiles are values that divide a dataset into 100 equal parts.</w:t>
      </w:r>
    </w:p>
    <w:p>
      <w:pPr>
        <w:pStyle w:val="Compact"/>
        <w:numPr>
          <w:ilvl w:val="0"/>
          <w:numId w:val="1028"/>
        </w:numPr>
      </w:pPr>
      <w:r>
        <w:t xml:space="preserve">The 25th percentile is the first quartile (Q1)</w:t>
      </w:r>
    </w:p>
    <w:p>
      <w:pPr>
        <w:pStyle w:val="Compact"/>
        <w:numPr>
          <w:ilvl w:val="0"/>
          <w:numId w:val="1028"/>
        </w:numPr>
      </w:pPr>
      <w:r>
        <w:t xml:space="preserve">The 50th percentile is the median</w:t>
      </w:r>
    </w:p>
    <w:p>
      <w:pPr>
        <w:pStyle w:val="Compact"/>
        <w:numPr>
          <w:ilvl w:val="0"/>
          <w:numId w:val="1028"/>
        </w:numPr>
      </w:pPr>
      <w:r>
        <w:t xml:space="preserve">The 75th percentile is the third quartile (Q3)</w:t>
      </w:r>
    </w:p>
    <w:p>
      <w:pPr>
        <w:pStyle w:val="Compact"/>
        <w:numPr>
          <w:ilvl w:val="0"/>
          <w:numId w:val="1028"/>
        </w:numPr>
      </w:pPr>
      <w:r>
        <w:t xml:space="preserve">The IQR is the difference between Q3 and Q1.</w:t>
      </w:r>
    </w:p>
    <w:p>
      <w:pPr>
        <w:pStyle w:val="SourceCode"/>
      </w:pPr>
      <w:r>
        <w:rPr>
          <w:rStyle w:val="CommentTok"/>
        </w:rPr>
        <w:t xml:space="preserve"># Calculate percentiles</w:t>
      </w:r>
      <w:r>
        <w:br/>
      </w:r>
      <w:r>
        <w:rPr>
          <w:rStyle w:val="NormalTok"/>
        </w:rPr>
        <w:t xml:space="preserve">percentiles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</w:t>
      </w:r>
    </w:p>
    <w:bookmarkEnd w:id="73"/>
    <w:bookmarkEnd w:id="74"/>
    <w:bookmarkStart w:id="75" w:name="X949db32f8be115ff847df8ddbc5d9fa56f1e562"/>
    <w:p>
      <w:pPr>
        <w:pStyle w:val="Heading1"/>
      </w:pPr>
      <w:r>
        <w:t xml:space="preserve">Lecture 3: Standard Deviation vs. Interquartile Range</w:t>
      </w:r>
    </w:p>
    <w:p>
      <w:pPr>
        <w:pStyle w:val="FirstParagraph"/>
      </w:pPr>
      <w:r>
        <w:t xml:space="preserve">The standard deviation and interquartile range both measure spread, but:</w:t>
      </w:r>
    </w:p>
    <w:p>
      <w:pPr>
        <w:pStyle w:val="BodyText"/>
      </w:pPr>
      <w:r>
        <w:rPr>
          <w:b/>
          <w:bCs/>
        </w:rPr>
        <w:t xml:space="preserve">Standard deviation</w:t>
      </w:r>
      <w:r>
        <w:t xml:space="preserve">: Sensitive to outliers</w:t>
      </w:r>
    </w:p>
    <w:p>
      <w:pPr>
        <w:pStyle w:val="BodyText"/>
      </w:pPr>
      <w:r>
        <w:rPr>
          <w:b/>
          <w:bCs/>
        </w:rPr>
        <w:t xml:space="preserve">Interquartile range</w:t>
      </w:r>
      <w:r>
        <w:t xml:space="preserve">: Robust against outliers</w:t>
      </w:r>
    </w:p>
    <w:p>
      <w:pPr>
        <w:pStyle w:val="BodyText"/>
      </w:pPr>
      <w:r>
        <w:t xml:space="preserve">When the data is approximately normal, the IQR ≈ 1.35 × standard</w:t>
      </w:r>
      <w:r>
        <w:t xml:space="preserve"> </w:t>
      </w:r>
      <w:r>
        <w:t xml:space="preserve">deviation.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lake     sd   iqr ratio_iqr_sd</w:t>
      </w:r>
      <w:r>
        <w:br/>
      </w:r>
      <w:r>
        <w:rPr>
          <w:rStyle w:val="VerbatimChar"/>
        </w:rPr>
        <w:t xml:space="preserve">  &lt;chr&gt; &lt;dbl&gt; &lt;dbl&gt;        &lt;dbl&gt;</w:t>
      </w:r>
      <w:r>
        <w:br/>
      </w:r>
      <w:r>
        <w:rPr>
          <w:rStyle w:val="VerbatimChar"/>
        </w:rPr>
        <w:t xml:space="preserve">1 I3     28.3    24        0.848</w:t>
      </w:r>
      <w:r>
        <w:br/>
      </w:r>
      <w:r>
        <w:rPr>
          <w:rStyle w:val="VerbatimChar"/>
        </w:rPr>
        <w:t xml:space="preserve">2 I8     52.3    61        1.17 </w:t>
      </w:r>
    </w:p>
    <w:bookmarkEnd w:id="75"/>
    <w:bookmarkStart w:id="80" w:name="X647522e7a933e60cf517990acfbd8e4a1ff28b4"/>
    <w:p>
      <w:pPr>
        <w:pStyle w:val="Heading1"/>
      </w:pPr>
      <w:r>
        <w:t xml:space="preserve">Lecture 3: Data Transformations for Skewed Distributions</w:t>
      </w:r>
    </w:p>
    <w:p>
      <w:pPr>
        <w:pStyle w:val="FirstParagraph"/>
      </w:pPr>
      <w:r>
        <w:t xml:space="preserve">Biological data are often skewed (asymmetrical), which can make the</w:t>
      </w:r>
      <w:r>
        <w:t xml:space="preserve"> </w:t>
      </w:r>
      <w:r>
        <w:t xml:space="preserve">arithmetic mean less representative of central tendency. Data</w:t>
      </w:r>
      <w:r>
        <w:t xml:space="preserve"> </w:t>
      </w:r>
      <w:r>
        <w:t xml:space="preserve">transformations can help address this issue.</w:t>
      </w:r>
    </w:p>
    <w:bookmarkStart w:id="76" w:name="logarithmic-transformation"/>
    <w:p>
      <w:pPr>
        <w:pStyle w:val="Heading3"/>
      </w:pPr>
      <w:r>
        <w:t xml:space="preserve">Logarithmic Transformation</w:t>
      </w:r>
    </w:p>
    <w:p>
      <w:pPr>
        <w:pStyle w:val="FirstParagraph"/>
      </w:pPr>
      <w:r>
        <w:t xml:space="preserve">The logarithmic transformation is one of the most common for</w:t>
      </w:r>
      <w:r>
        <w:t xml:space="preserve"> </w:t>
      </w:r>
      <w:r>
        <w:t xml:space="preserve">right-skewed biological data:</w:t>
      </w:r>
    </w:p>
    <w:p>
      <w:pPr>
        <w:pStyle w:val="BodyText"/>
      </w:pPr>
      <w:r>
        <w:t xml:space="preserve">When data are log-normally distributed, the geometric mean often</w:t>
      </w:r>
      <w:r>
        <w:t xml:space="preserve"> </w:t>
      </w:r>
      <w:r>
        <w:t xml:space="preserve">provides a better measure of central tendency than the arithmetic mean.</w:t>
      </w:r>
    </w:p>
    <w:p>
      <w:pPr>
        <w:numPr>
          <w:ilvl w:val="0"/>
          <w:numId w:val="1029"/>
        </w:numPr>
      </w:pPr>
      <w:r>
        <w:t xml:space="preserve">But there are issues and it might not be good…</w:t>
      </w:r>
    </w:p>
    <w:p>
      <w:pPr>
        <w:numPr>
          <w:ilvl w:val="1"/>
          <w:numId w:val="1030"/>
        </w:numPr>
      </w:pPr>
      <w:r>
        <w:t xml:space="preserve">detecting differences in geometric means, not arithmetic means</w:t>
      </w:r>
    </w:p>
    <w:p>
      <w:pPr>
        <w:pStyle w:val="Compact"/>
        <w:numPr>
          <w:ilvl w:val="2"/>
          <w:numId w:val="1031"/>
        </w:numPr>
      </w:pPr>
      <w:r>
        <w:t xml:space="preserve">geometric is all values multiplied taken to the nth root</w:t>
      </w:r>
    </w:p>
    <w:p>
      <w:pPr>
        <w:numPr>
          <w:ilvl w:val="1"/>
          <w:numId w:val="1030"/>
        </w:numPr>
      </w:pPr>
      <w:r>
        <w:t xml:space="preserve">Can’t handle zeros without adding arbitrary constants (log(x+1)</w:t>
      </w:r>
      <w:r>
        <w:t xml:space="preserve"> </w:t>
      </w:r>
      <w:r>
        <w:t xml:space="preserve">transformations), which can bias results</w:t>
      </w:r>
      <w:r>
        <w:br/>
      </w:r>
    </w:p>
    <w:p>
      <w:pPr>
        <w:pStyle w:val="SourceCode"/>
      </w:pPr>
      <w:r>
        <w:rPr>
          <w:rStyle w:val="VerbatimChar"/>
        </w:rPr>
        <w:t xml:space="preserve">Arithmetic mean of original data: 265.6 mm</w:t>
      </w:r>
      <w:r>
        <w:br/>
      </w:r>
      <w:r>
        <w:rPr>
          <w:rStyle w:val="VerbatimChar"/>
        </w:rPr>
        <w:t xml:space="preserve"> Geometric mean (back-transformed mean of logs): NA mm</w:t>
      </w:r>
    </w:p>
    <w:bookmarkEnd w:id="76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descriptive_stats_wrangling_files/figure-docx/log-transform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4" w:name="lecture-3-when-to-use-transformations"/>
    <w:p>
      <w:pPr>
        <w:pStyle w:val="Heading1"/>
      </w:pPr>
      <w:r>
        <w:t xml:space="preserve">Lecture 3: When to Use Transformations</w:t>
      </w:r>
    </w:p>
    <w:p>
      <w:pPr>
        <w:pStyle w:val="FirstParagraph"/>
      </w:pPr>
      <w:r>
        <w:t xml:space="preserve">To tranform data to a</w:t>
      </w:r>
      <w:r>
        <w:t xml:space="preserve"> </w:t>
      </w:r>
      <w:r>
        <w:t xml:space="preserve">“normal”</w:t>
      </w:r>
      <w:r>
        <w:t xml:space="preserve"> </w:t>
      </w:r>
      <w:r>
        <w:t xml:space="preserve">distribution we can use the following</w:t>
      </w:r>
      <w:r>
        <w:t xml:space="preserve"> </w:t>
      </w:r>
      <w:r>
        <w:t xml:space="preserve">transformations…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Log transformation</w:t>
      </w:r>
      <w:r>
        <w:t xml:space="preserve">: When data are right-skewed or follow</w:t>
      </w:r>
      <w:r>
        <w:t xml:space="preserve"> </w:t>
      </w:r>
      <w:r>
        <w:t xml:space="preserve">multiplicative rather than additive processes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Square root transformation</w:t>
      </w:r>
      <w:r>
        <w:t xml:space="preserve">: For count data or data where</w:t>
      </w:r>
      <w:r>
        <w:t xml:space="preserve"> </w:t>
      </w:r>
      <w:r>
        <w:t xml:space="preserve">variance increases with the mean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Inverse transformation</w:t>
      </w:r>
      <w:r>
        <w:t xml:space="preserve">: For strongly right-skewed data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Arcsine square root transformation</w:t>
      </w:r>
      <w:r>
        <w:t xml:space="preserve">: For proportions or</w:t>
      </w:r>
      <w:r>
        <w:t xml:space="preserve"> </w:t>
      </w:r>
      <w:r>
        <w:t xml:space="preserve">percentages (though logistic regression is often preferred now)</w:t>
      </w:r>
    </w:p>
    <w:p>
      <w:pPr>
        <w:pStyle w:val="FirstParagraph"/>
      </w:pPr>
      <w:r>
        <w:t xml:space="preserve">In a reflection the parameter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is typically chosen to be a value</w:t>
      </w:r>
      <w:r>
        <w:t xml:space="preserve"> </w:t>
      </w:r>
      <w:r>
        <w:t xml:space="preserve">that’s larger than the maximum value</w:t>
      </w:r>
    </w:p>
    <w:p>
      <w:pPr>
        <w:pStyle w:val="BodyText"/>
      </w:pPr>
      <w:r>
        <w:drawing>
          <wp:inline>
            <wp:extent cx="5334000" cy="2828995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mages/clipboard-248369325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8" w:name="X9284063006db332efcb76d66fa0efd017ab616c"/>
    <w:p>
      <w:pPr>
        <w:pStyle w:val="Heading1"/>
      </w:pPr>
      <w:r>
        <w:t xml:space="preserve">Lecture 3: Visualizing Distributions - Histograms</w:t>
      </w:r>
    </w:p>
    <w:p>
      <w:pPr>
        <w:pStyle w:val="FirstParagraph"/>
      </w:pPr>
      <w:r>
        <w:t xml:space="preserve">Histograms</w:t>
      </w:r>
    </w:p>
    <w:p>
      <w:pPr>
        <w:pStyle w:val="BodyText"/>
      </w:pPr>
      <w:r>
        <w:t xml:space="preserve">Histograms show the frequency distribution of our data.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descriptive_stats_wrangling_files/figure-docx/histogram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2" w:name="X8eadb8816f09a092c1e790584a852b6542419d5"/>
    <w:p>
      <w:pPr>
        <w:pStyle w:val="Heading1"/>
      </w:pPr>
      <w:r>
        <w:t xml:space="preserve">Lecture 3: Visualizing Distributions - Box Plots</w:t>
      </w:r>
    </w:p>
    <w:p>
      <w:pPr>
        <w:pStyle w:val="FirstParagraph"/>
      </w:pPr>
      <w:r>
        <w:t xml:space="preserve">Box Plots</w:t>
      </w:r>
    </w:p>
    <w:p>
      <w:pPr>
        <w:pStyle w:val="BodyText"/>
      </w:pPr>
      <w:r>
        <w:t xml:space="preserve">Box plots show the median, quartiles, and potential outliers.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descriptive_stats_wrangling_files/figure-docx/boxplot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3" w:name="lecture-3-comparing-mean-vs.-median"/>
    <w:p>
      <w:pPr>
        <w:pStyle w:val="Heading1"/>
      </w:pPr>
      <w:r>
        <w:t xml:space="preserve">Lecture 3: Comparing Mean vs. Median</w:t>
      </w:r>
    </w:p>
    <w:p>
      <w:pPr>
        <w:pStyle w:val="FirstParagraph"/>
      </w:pPr>
      <w:r>
        <w:t xml:space="preserve">The mean and median measure different aspects of a distribution:</w:t>
      </w:r>
    </w:p>
    <w:p>
      <w:pPr>
        <w:pStyle w:val="BodyText"/>
      </w:pPr>
      <w:r>
        <w:rPr>
          <w:b/>
          <w:bCs/>
        </w:rPr>
        <w:t xml:space="preserve">Mean</w:t>
      </w:r>
      <w:r>
        <w:t xml:space="preserve">: Center of gravity of the distribution</w:t>
      </w:r>
    </w:p>
    <w:p>
      <w:pPr>
        <w:pStyle w:val="BodyText"/>
      </w:pPr>
      <w:r>
        <w:rPr>
          <w:b/>
          <w:bCs/>
        </w:rPr>
        <w:t xml:space="preserve">Median</w:t>
      </w:r>
      <w:r>
        <w:t xml:space="preserve">: Middle value of the data</w:t>
      </w:r>
    </w:p>
    <w:p>
      <w:pPr>
        <w:pStyle w:val="BodyText"/>
      </w:pPr>
      <w:r>
        <w:t xml:space="preserve">When a distribution is symmetric, the mean and median are similar. When</w:t>
      </w:r>
      <w:r>
        <w:t xml:space="preserve"> </w:t>
      </w:r>
      <w:r>
        <w:t xml:space="preserve">it’s skewed or has outliers, they can differ significantly.</w:t>
      </w:r>
    </w:p>
    <w:p>
      <w:pPr>
        <w:pStyle w:val="SourceCode"/>
      </w:pPr>
      <w:r>
        <w:rPr>
          <w:rStyle w:val="VerbatimChar"/>
        </w:rPr>
        <w:t xml:space="preserve"># A tibble: 2 × 6</w:t>
      </w:r>
      <w:r>
        <w:br/>
      </w:r>
      <w:r>
        <w:rPr>
          <w:rStyle w:val="VerbatimChar"/>
        </w:rPr>
        <w:t xml:space="preserve">  lake   mean median    sd   iqr skewness</w:t>
      </w:r>
      <w:r>
        <w:br/>
      </w:r>
      <w:r>
        <w:rPr>
          <w:rStyle w:val="VerbatimChar"/>
        </w:rPr>
        <w:t xml:space="preserve">  &lt;chr&gt; &lt;dbl&gt;  &lt;dbl&gt; &lt;dbl&gt; &lt;dbl&gt;    &lt;dbl&gt;</w:t>
      </w:r>
      <w:r>
        <w:br/>
      </w:r>
      <w:r>
        <w:rPr>
          <w:rStyle w:val="VerbatimChar"/>
        </w:rPr>
        <w:t xml:space="preserve">1 I3     266.    266  28.3    24   -0.883</w:t>
      </w:r>
      <w:r>
        <w:br/>
      </w:r>
      <w:r>
        <w:rPr>
          <w:rStyle w:val="VerbatimChar"/>
        </w:rPr>
        <w:t xml:space="preserve">2 I8     363.    373  52.3    61   -1.09 </w:t>
      </w:r>
    </w:p>
    <w:bookmarkEnd w:id="93"/>
    <w:bookmarkStart w:id="97" w:name="X6fd831a3ae7812e97df83eeb0e1c6ea5d36cd89"/>
    <w:p>
      <w:pPr>
        <w:pStyle w:val="Heading1"/>
      </w:pPr>
      <w:r>
        <w:t xml:space="preserve">Lecture 3: Histogram Plot - Mean vs. Median</w:t>
      </w:r>
    </w:p>
    <w:p>
      <w:pPr>
        <w:pStyle w:val="FirstParagraph"/>
      </w:pPr>
      <w:r>
        <w:t xml:space="preserve">The mean and median measure different aspects of a distribution:</w:t>
      </w:r>
    </w:p>
    <w:p>
      <w:pPr>
        <w:pStyle w:val="BodyText"/>
      </w:pPr>
      <w:r>
        <w:rPr>
          <w:b/>
          <w:bCs/>
        </w:rPr>
        <w:t xml:space="preserve">Mean</w:t>
      </w:r>
      <w:r>
        <w:t xml:space="preserve">: Center of gravity of the distribution</w:t>
      </w:r>
    </w:p>
    <w:p>
      <w:pPr>
        <w:pStyle w:val="BodyText"/>
      </w:pPr>
      <w:r>
        <w:rPr>
          <w:b/>
          <w:bCs/>
        </w:rPr>
        <w:t xml:space="preserve">Median</w:t>
      </w:r>
      <w:r>
        <w:t xml:space="preserve">: Middle value of the data</w:t>
      </w:r>
    </w:p>
    <w:p>
      <w:pPr>
        <w:pStyle w:val="BodyText"/>
      </w:pPr>
      <w:r>
        <w:t xml:space="preserve">When a distribution is symmetric, the mean and median are similar. When</w:t>
      </w:r>
      <w:r>
        <w:t xml:space="preserve"> </w:t>
      </w:r>
      <w:r>
        <w:t xml:space="preserve">it’s skewed or has outliers, they can differ significantly.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descriptive_stats_wrangling_files/figure-docx/mean-vs-median-plot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98" w:name="lecture-3-handling-missing-values"/>
    <w:p>
      <w:pPr>
        <w:pStyle w:val="Heading1"/>
      </w:pPr>
      <w:r>
        <w:t xml:space="preserve">Lecture 3: Handling Missing Values</w:t>
      </w:r>
    </w:p>
    <w:p>
      <w:pPr>
        <w:pStyle w:val="FirstParagraph"/>
      </w:pPr>
      <w:r>
        <w:t xml:space="preserve">Let’s examine how missing values affect our descriptive statistics by</w:t>
      </w:r>
      <w:r>
        <w:t xml:space="preserve"> </w:t>
      </w:r>
      <w:r>
        <w:t xml:space="preserve">looking at the mass variable, which has some missing data.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VerbatimChar"/>
        </w:rPr>
        <w:t xml:space="preserve">Mean mass without handling NAs: NA g</w:t>
      </w:r>
      <w:r>
        <w:br/>
      </w:r>
      <w:r>
        <w:rPr>
          <w:rStyle w:val="VerbatimChar"/>
        </w:rPr>
        <w:t xml:space="preserve"> Mean mass with na.rm=TRUE: 351.2289 g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lake  mean_mass median_mass sd_mass n_missing</w:t>
      </w:r>
      <w:r>
        <w:br/>
      </w:r>
      <w:r>
        <w:rPr>
          <w:rStyle w:val="VerbatimChar"/>
        </w:rPr>
        <w:t xml:space="preserve">  &lt;chr&gt;     &lt;dbl&gt;       &lt;dbl&gt;   &lt;dbl&gt;     &lt;int&gt;</w:t>
      </w:r>
      <w:r>
        <w:br/>
      </w:r>
      <w:r>
        <w:rPr>
          <w:rStyle w:val="VerbatimChar"/>
        </w:rPr>
        <w:t xml:space="preserve">1 I3         150.         147    42.2         0</w:t>
      </w:r>
      <w:r>
        <w:br/>
      </w:r>
      <w:r>
        <w:rPr>
          <w:rStyle w:val="VerbatimChar"/>
        </w:rPr>
        <w:t xml:space="preserve">2 I8         484.         490   176.          2</w:t>
      </w:r>
    </w:p>
    <w:bookmarkEnd w:id="98"/>
    <w:bookmarkStart w:id="99" w:name="Xec166c275273376be6f0d555294f641b40fa294"/>
    <w:p>
      <w:pPr>
        <w:pStyle w:val="Heading1"/>
      </w:pPr>
      <w:r>
        <w:t xml:space="preserve">Lecture 3: Best Practices for Missing Values</w:t>
      </w:r>
    </w:p>
    <w:p>
      <w:pPr>
        <w:pStyle w:val="Compact"/>
        <w:numPr>
          <w:ilvl w:val="0"/>
          <w:numId w:val="1033"/>
        </w:numPr>
      </w:pPr>
      <w:r>
        <w:t xml:space="preserve">Always check for missing values in your data before calculating</w:t>
      </w:r>
      <w:r>
        <w:t xml:space="preserve"> </w:t>
      </w:r>
      <w:r>
        <w:t xml:space="preserve">statistics.</w:t>
      </w:r>
    </w:p>
    <w:p>
      <w:pPr>
        <w:pStyle w:val="Compact"/>
        <w:numPr>
          <w:ilvl w:val="0"/>
          <w:numId w:val="1033"/>
        </w:numPr>
      </w:pPr>
      <w:r>
        <w:t xml:space="preserve">Use na.rm = TRUE when calculating summary statistics to handle</w:t>
      </w:r>
      <w:r>
        <w:t xml:space="preserve"> </w:t>
      </w:r>
      <w:r>
        <w:t xml:space="preserve">missing values.</w:t>
      </w:r>
    </w:p>
    <w:p>
      <w:pPr>
        <w:pStyle w:val="Compact"/>
        <w:numPr>
          <w:ilvl w:val="0"/>
          <w:numId w:val="1033"/>
        </w:numPr>
      </w:pPr>
      <w:r>
        <w:t xml:space="preserve">Report the number of missing values along with your statistics.</w:t>
      </w:r>
    </w:p>
    <w:p>
      <w:pPr>
        <w:pStyle w:val="Compact"/>
        <w:numPr>
          <w:ilvl w:val="0"/>
          <w:numId w:val="1033"/>
        </w:numPr>
      </w:pPr>
      <w:r>
        <w:t xml:space="preserve">Consider whether the missing values are random or might introduce</w:t>
      </w:r>
      <w:r>
        <w:t xml:space="preserve"> </w:t>
      </w:r>
      <w:r>
        <w:t xml:space="preserve">bias.</w:t>
      </w:r>
    </w:p>
    <w:bookmarkEnd w:id="99"/>
    <w:bookmarkStart w:id="100" w:name="sampling-from-a-population"/>
    <w:p>
      <w:pPr>
        <w:pStyle w:val="Heading1"/>
      </w:pPr>
      <w:r>
        <w:rPr>
          <w:b/>
          <w:bCs/>
        </w:rPr>
        <w:t xml:space="preserve">Sampling from a Population</w:t>
      </w:r>
    </w:p>
    <w:p>
      <w:pPr>
        <w:pStyle w:val="FirstParagraph"/>
      </w:pPr>
      <w:r>
        <w:t xml:space="preserve">Now that we have estimates of the sample we need to relate that to the</w:t>
      </w:r>
      <w:r>
        <w:t xml:space="preserve"> </w:t>
      </w:r>
      <w:r>
        <w:t xml:space="preserve">population</w:t>
      </w:r>
    </w:p>
    <w:p>
      <w:pPr>
        <w:pStyle w:val="BodyText"/>
      </w:pPr>
      <w:r>
        <w:t xml:space="preserve">In reality, we rarely know the true population parameters. When studying</w:t>
      </w:r>
      <w:r>
        <w:t xml:space="preserve"> </w:t>
      </w:r>
      <w:r>
        <w:t xml:space="preserve">fish in lakes I3 and I8:</w:t>
      </w:r>
    </w:p>
    <w:p>
      <w:pPr>
        <w:pStyle w:val="Compact"/>
        <w:numPr>
          <w:ilvl w:val="0"/>
          <w:numId w:val="103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includes all grayling fish in each lake</w:t>
      </w:r>
    </w:p>
    <w:p>
      <w:pPr>
        <w:pStyle w:val="Compact"/>
        <w:numPr>
          <w:ilvl w:val="0"/>
          <w:numId w:val="1034"/>
        </w:numPr>
      </w:pPr>
      <w:r>
        <w:t xml:space="preserve">The true population mean (μ) and standard deviation (σ) are unknown</w:t>
      </w:r>
    </w:p>
    <w:p>
      <w:pPr>
        <w:pStyle w:val="Compact"/>
        <w:numPr>
          <w:ilvl w:val="0"/>
          <w:numId w:val="1034"/>
        </w:numPr>
      </w:pPr>
      <w:r>
        <w:t xml:space="preserve">Our dataset is 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from this population</w:t>
      </w:r>
    </w:p>
    <w:p>
      <w:pPr>
        <w:pStyle w:val="Compact"/>
        <w:numPr>
          <w:ilvl w:val="0"/>
          <w:numId w:val="1034"/>
        </w:numPr>
      </w:pPr>
      <w:r>
        <w:t xml:space="preserve">We use the sample mean (x̄) to estimate μ</w:t>
      </w:r>
    </w:p>
    <w:p>
      <w:pPr>
        <w:pStyle w:val="Compact"/>
        <w:numPr>
          <w:ilvl w:val="0"/>
          <w:numId w:val="1034"/>
        </w:numPr>
      </w:pPr>
      <w:r>
        <w:t xml:space="preserve">Sampling introduces random variation in our estimates</w:t>
      </w:r>
    </w:p>
    <w:p>
      <w:pPr>
        <w:pStyle w:val="FirstParagraph"/>
      </w:pPr>
      <w:r>
        <w:t xml:space="preserve">Let’s demonstrate how different samples from the same population can</w:t>
      </w:r>
      <w:r>
        <w:t xml:space="preserve"> </w:t>
      </w:r>
      <w:r>
        <w:t xml:space="preserve">give different estimates.</w:t>
      </w:r>
    </w:p>
    <w:p>
      <w:pPr>
        <w:pStyle w:val="BodyText"/>
      </w:pPr>
      <w:r>
        <w:t xml:space="preserve">If we could sample all fish in the lake, we would know the true mean</w:t>
      </w:r>
      <w:r>
        <w:t xml:space="preserve"> </w:t>
      </w:r>
      <w:r>
        <w:t xml:space="preserve">length. But that’s usually impossible in ecology!</w:t>
      </w:r>
    </w:p>
    <w:bookmarkEnd w:id="100"/>
    <w:bookmarkStart w:id="101" w:name="demonstrating-sampling-variation"/>
    <w:p>
      <w:pPr>
        <w:pStyle w:val="Heading1"/>
      </w:pPr>
      <w:r>
        <w:rPr>
          <w:b/>
          <w:bCs/>
        </w:rPr>
        <w:t xml:space="preserve">Demonstrating Sampling Variation</w:t>
      </w:r>
    </w:p>
    <w:p>
      <w:pPr>
        <w:pStyle w:val="FirstParagraph"/>
      </w:pPr>
      <w:r>
        <w:t xml:space="preserve">Let’s take several random samples from Lake I3 and see how the sample</w:t>
      </w:r>
      <w:r>
        <w:t xml:space="preserve"> </w:t>
      </w:r>
      <w:r>
        <w:t xml:space="preserve">means vary:</w:t>
      </w:r>
    </w:p>
    <w:p>
      <w:pPr>
        <w:pStyle w:val="SourceCode"/>
      </w:pPr>
      <w:r>
        <w:rPr>
          <w:rStyle w:val="CommentTok"/>
        </w:rPr>
        <w:t xml:space="preserve"># Filter for Lake I3</w:t>
      </w:r>
      <w:r>
        <w:br/>
      </w:r>
      <w:r>
        <w:rPr>
          <w:rStyle w:val="NormalTok"/>
        </w:rPr>
        <w:t xml:space="preserve">i3_data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Function to take a random sample and calculate the mean</w:t>
      </w:r>
      <w:r>
        <w:br/>
      </w:r>
      <w:r>
        <w:rPr>
          <w:rStyle w:val="NormalTok"/>
        </w:rPr>
        <w:t xml:space="preserve">sample_mean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sample_size) {</w:t>
      </w:r>
      <w:r>
        <w:br/>
      </w:r>
      <w:r>
        <w:rPr>
          <w:rStyle w:val="NormalTok"/>
        </w:rPr>
        <w:t xml:space="preserve">  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sample_n</w:t>
      </w:r>
      <w:r>
        <w:rPr>
          <w:rStyle w:val="NormalTok"/>
        </w:rPr>
        <w:t xml:space="preserve">(data, sample_size)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(sample_data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Take 10 different samples of size 15 from Lake I3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sample_mean</w:t>
      </w:r>
      <w:r>
        <w:rPr>
          <w:rStyle w:val="NormalTok"/>
        </w:rPr>
        <w:t xml:space="preserve">(i3_data, sample_size))</w:t>
      </w:r>
      <w:r>
        <w:br/>
      </w:r>
      <w:r>
        <w:rPr>
          <w:rStyle w:val="CommentTok"/>
        </w:rPr>
        <w:t xml:space="preserve"># Create a data frame with sample numbers and means</w:t>
      </w:r>
      <w:r>
        <w:br/>
      </w:r>
      <w:r>
        <w:rPr>
          <w:rStyle w:val="NormalTok"/>
        </w:rPr>
        <w:t xml:space="preserve">samples_df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</w:t>
      </w:r>
      <w:r>
        <w:br/>
      </w:r>
      <w:r>
        <w:rPr>
          <w:rStyle w:val="NormalTok"/>
        </w:rPr>
        <w:t xml:space="preserve">)</w:t>
      </w:r>
    </w:p>
    <w:bookmarkEnd w:id="101"/>
    <w:bookmarkStart w:id="105" w:name="plotting-sample-variation"/>
    <w:p>
      <w:pPr>
        <w:pStyle w:val="Heading1"/>
      </w:pPr>
      <w:r>
        <w:rPr>
          <w:b/>
          <w:bCs/>
        </w:rPr>
        <w:t xml:space="preserve">Plotting Sample Variation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descriptive_stats_wrangling_files/figure-docx/l03-05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Notice how each sample’s mean differs from the overall mean. This</w:t>
      </w:r>
      <w:r>
        <w:t xml:space="preserve"> </w:t>
      </w:r>
      <w:r>
        <w:t xml:space="preserve">demonstrates sampling variation.</w:t>
      </w:r>
    </w:p>
    <w:bookmarkEnd w:id="105"/>
    <w:bookmarkStart w:id="106" w:name="standard-error-quantifying-uncertainty"/>
    <w:p>
      <w:pPr>
        <w:pStyle w:val="Heading1"/>
      </w:pPr>
      <w:r>
        <w:rPr>
          <w:b/>
          <w:bCs/>
        </w:rPr>
        <w:t xml:space="preserve">Standard Error: Quantifying Uncertainty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standard error of the mean (SEM)</w:t>
      </w:r>
      <w:r>
        <w:t xml:space="preserve"> </w:t>
      </w:r>
      <w:r>
        <w:t xml:space="preserve">measures the precision of a</w:t>
      </w:r>
      <w:r>
        <w:t xml:space="preserve"> </w:t>
      </w:r>
      <w:r>
        <w:t xml:space="preserve">sample mean as an estimate of the population mean.</w:t>
      </w:r>
    </w:p>
    <w:p>
      <w:pPr>
        <w:pStyle w:val="BodyText"/>
      </w:pPr>
      <w:r>
        <w:t xml:space="preserve">Formula:</w:t>
      </w:r>
      <w:r>
        <w:t xml:space="preserve"> </w:t>
      </w:r>
      <m:oMath>
        <m:r>
          <m:t>S</m:t>
        </m:r>
        <m:sSub>
          <m:e>
            <m:r>
              <m:t>E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35"/>
        </w:numPr>
      </w:pPr>
      <w:r>
        <w:t xml:space="preserve">s is the sample standard deviation</w:t>
      </w:r>
    </w:p>
    <w:p>
      <w:pPr>
        <w:pStyle w:val="Compact"/>
        <w:numPr>
          <w:ilvl w:val="0"/>
          <w:numId w:val="1035"/>
        </w:numPr>
      </w:pPr>
      <w:r>
        <w:t xml:space="preserve">n is the sample size</w:t>
      </w:r>
    </w:p>
    <w:p>
      <w:pPr>
        <w:pStyle w:val="FirstParagraph"/>
      </w:pPr>
      <w:r>
        <w:t xml:space="preserve">The standard error tells us:</w:t>
      </w:r>
    </w:p>
    <w:p>
      <w:pPr>
        <w:pStyle w:val="Compact"/>
        <w:numPr>
          <w:ilvl w:val="0"/>
          <w:numId w:val="1036"/>
        </w:numPr>
      </w:pPr>
      <w:r>
        <w:t xml:space="preserve">How much uncertainty is in our estimate</w:t>
      </w:r>
    </w:p>
    <w:p>
      <w:pPr>
        <w:pStyle w:val="Compact"/>
        <w:numPr>
          <w:ilvl w:val="0"/>
          <w:numId w:val="1036"/>
        </w:numPr>
      </w:pPr>
      <w:r>
        <w:t xml:space="preserve">How much sample means are expected to vary</w:t>
      </w:r>
    </w:p>
    <w:p>
      <w:pPr>
        <w:pStyle w:val="Compact"/>
        <w:numPr>
          <w:ilvl w:val="0"/>
          <w:numId w:val="1036"/>
        </w:numPr>
      </w:pPr>
      <w:r>
        <w:t xml:space="preserve">How close our sample mean is likely to be to the true population</w:t>
      </w:r>
      <w:r>
        <w:t xml:space="preserve"> </w:t>
      </w:r>
      <w:r>
        <w:t xml:space="preserve">mean</w:t>
      </w:r>
    </w:p>
    <w:p>
      <w:pPr>
        <w:pStyle w:val="FirstParagraph"/>
      </w:pPr>
      <w:r>
        <w:rPr>
          <w:b/>
          <w:bCs/>
        </w:rPr>
        <w:t xml:space="preserve">Remember:</w:t>
      </w:r>
    </w:p>
    <w:p>
      <w:pPr>
        <w:pStyle w:val="Compact"/>
        <w:numPr>
          <w:ilvl w:val="0"/>
          <w:numId w:val="1037"/>
        </w:numPr>
      </w:pPr>
      <w:r>
        <w:t xml:space="preserve">Standard deviation (s) describes the variability in the individual</w:t>
      </w:r>
      <w:r>
        <w:t xml:space="preserve"> </w:t>
      </w:r>
      <w:r>
        <w:t xml:space="preserve">data points</w:t>
      </w:r>
    </w:p>
    <w:p>
      <w:pPr>
        <w:pStyle w:val="Compact"/>
        <w:numPr>
          <w:ilvl w:val="0"/>
          <w:numId w:val="1037"/>
        </w:numPr>
      </w:pPr>
      <w:r>
        <w:t xml:space="preserve">Standard error (SE) describes the variability in the sample mean</w:t>
      </w:r>
      <w:r>
        <w:t xml:space="preserve"> </w:t>
      </w:r>
      <w:r>
        <w:t xml:space="preserve">itself</w:t>
      </w:r>
    </w:p>
    <w:p>
      <w:pPr>
        <w:pStyle w:val="Compact"/>
        <w:numPr>
          <w:ilvl w:val="0"/>
          <w:numId w:val="1037"/>
        </w:numPr>
      </w:pPr>
      <w:r>
        <w:t xml:space="preserve">As sample size increases, SE decreases (more precise estimate)</w:t>
      </w:r>
    </w:p>
    <w:p>
      <w:pPr>
        <w:pStyle w:val="SourceCode"/>
      </w:pPr>
      <w:r>
        <w:rPr>
          <w:rStyle w:val="CommentTok"/>
        </w:rPr>
        <w:t xml:space="preserve"># Calculate mean, SD, and SE for each lake</w:t>
      </w:r>
      <w:r>
        <w:br/>
      </w:r>
      <w:r>
        <w:rPr>
          <w:rStyle w:val="NormalTok"/>
        </w:rPr>
        <w:t xml:space="preserve">grayling_stats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statistics</w:t>
      </w:r>
      <w:r>
        <w:br/>
      </w:r>
      <w:r>
        <w:rPr>
          <w:rStyle w:val="NormalTok"/>
        </w:rPr>
        <w:t xml:space="preserve">grayling_stats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lake  mean_length sd_length     n se_length</w:t>
      </w:r>
      <w:r>
        <w:br/>
      </w:r>
      <w:r>
        <w:rPr>
          <w:rStyle w:val="VerbatimChar"/>
        </w:rPr>
        <w:t xml:space="preserve">  &lt;chr&gt;       &lt;dbl&gt;     &lt;dbl&gt; &lt;int&gt;     &lt;dbl&gt;</w:t>
      </w:r>
      <w:r>
        <w:br/>
      </w:r>
      <w:r>
        <w:rPr>
          <w:rStyle w:val="VerbatimChar"/>
        </w:rPr>
        <w:t xml:space="preserve">1 I3           266.      28.3    66     0.429</w:t>
      </w:r>
      <w:r>
        <w:br/>
      </w:r>
      <w:r>
        <w:rPr>
          <w:rStyle w:val="VerbatimChar"/>
        </w:rPr>
        <w:t xml:space="preserve">2 I8           363.      52.3   102     0.513</w:t>
      </w:r>
    </w:p>
    <w:bookmarkEnd w:id="106"/>
    <w:bookmarkStart w:id="107" w:name="sampling-distribution-of-the-mean"/>
    <w:p>
      <w:pPr>
        <w:pStyle w:val="Heading1"/>
      </w:pPr>
      <w:r>
        <w:rPr>
          <w:b/>
          <w:bCs/>
        </w:rPr>
        <w:t xml:space="preserve">Sampling Distribution of the Mean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sampling distribution of the mean</w:t>
      </w:r>
      <w:r>
        <w:t xml:space="preserve"> </w:t>
      </w:r>
      <w:r>
        <w:t xml:space="preserve">is the theoretical</w:t>
      </w:r>
      <w:r>
        <w:t xml:space="preserve"> </w:t>
      </w:r>
      <w:r>
        <w:t xml:space="preserve">distribution of all possible sample means of a given sample size from a</w:t>
      </w:r>
      <w:r>
        <w:t xml:space="preserve"> </w:t>
      </w:r>
      <w:r>
        <w:t xml:space="preserve">population.</w:t>
      </w:r>
    </w:p>
    <w:p>
      <w:pPr>
        <w:pStyle w:val="BodyText"/>
      </w:pPr>
      <w:r>
        <w:t xml:space="preserve">Important properties:</w:t>
      </w:r>
    </w:p>
    <w:p>
      <w:pPr>
        <w:pStyle w:val="Compact"/>
        <w:numPr>
          <w:ilvl w:val="0"/>
          <w:numId w:val="1038"/>
        </w:numPr>
      </w:pPr>
      <w:r>
        <w:t xml:space="preserve">It is centered at the population mean (μ)</w:t>
      </w:r>
    </w:p>
    <w:p>
      <w:pPr>
        <w:pStyle w:val="Compact"/>
        <w:numPr>
          <w:ilvl w:val="0"/>
          <w:numId w:val="1038"/>
        </w:numPr>
      </w:pPr>
      <w:r>
        <w:t xml:space="preserve">Its standard deviation is the standard error (σ/√n)</w:t>
      </w:r>
    </w:p>
    <w:p>
      <w:pPr>
        <w:pStyle w:val="Compact"/>
        <w:numPr>
          <w:ilvl w:val="0"/>
          <w:numId w:val="1038"/>
        </w:numPr>
      </w:pPr>
      <w:r>
        <w:t xml:space="preserve">For large sample sizes, it approaches a normal distribution (Central</w:t>
      </w:r>
      <w:r>
        <w:t xml:space="preserve"> </w:t>
      </w:r>
      <w:r>
        <w:t xml:space="preserve">Limit Theorem)</w:t>
      </w:r>
    </w:p>
    <w:p>
      <w:pPr>
        <w:pStyle w:val="FirstParagraph"/>
      </w:pPr>
      <w:r>
        <w:t xml:space="preserve">The larger the sample size:</w:t>
      </w:r>
    </w:p>
    <w:p>
      <w:pPr>
        <w:pStyle w:val="Compact"/>
        <w:numPr>
          <w:ilvl w:val="0"/>
          <w:numId w:val="1039"/>
        </w:numPr>
      </w:pPr>
      <w:r>
        <w:t xml:space="preserve">The narrower the sampling distribution</w:t>
      </w:r>
    </w:p>
    <w:p>
      <w:pPr>
        <w:pStyle w:val="Compact"/>
        <w:numPr>
          <w:ilvl w:val="0"/>
          <w:numId w:val="1039"/>
        </w:numPr>
      </w:pPr>
      <w:r>
        <w:t xml:space="preserve">The smaller the standard error</w:t>
      </w:r>
    </w:p>
    <w:p>
      <w:pPr>
        <w:pStyle w:val="Compact"/>
        <w:numPr>
          <w:ilvl w:val="0"/>
          <w:numId w:val="1039"/>
        </w:numPr>
      </w:pPr>
      <w:r>
        <w:t xml:space="preserve">The more precise our estimate of the population mean</w:t>
      </w:r>
    </w:p>
    <w:p>
      <w:pPr>
        <w:pStyle w:val="FirstParagraph"/>
      </w:pPr>
      <w:r>
        <w:t xml:space="preserve">Let’s simulate the sampling distribution for Lake I3 fish data.</w:t>
      </w:r>
    </w:p>
    <w:bookmarkEnd w:id="107"/>
    <w:bookmarkStart w:id="111" w:name="simulating-the-sampling-distribution"/>
    <w:p>
      <w:pPr>
        <w:pStyle w:val="Heading1"/>
      </w:pPr>
      <w:r>
        <w:rPr>
          <w:b/>
          <w:bCs/>
        </w:rPr>
        <w:t xml:space="preserve">Simulating the Sampling Distribution</w:t>
      </w:r>
    </w:p>
    <w:p>
      <w:pPr>
        <w:pStyle w:val="FirstParagraph"/>
      </w:pPr>
      <w:r>
        <w:t xml:space="preserve">Let’s simulate taking many samples from Lake I3 to visualize the</w:t>
      </w:r>
      <w:r>
        <w:t xml:space="preserve"> </w:t>
      </w:r>
      <w:r>
        <w:t xml:space="preserve">sampling distribution:</w:t>
      </w:r>
    </w:p>
    <w:p>
      <w:pPr>
        <w:pStyle w:val="SourceCode"/>
      </w:pPr>
      <w:r>
        <w:rPr>
          <w:rStyle w:val="CommentTok"/>
        </w:rPr>
        <w:t xml:space="preserve"># Filter for Lake I3</w:t>
      </w:r>
      <w:r>
        <w:br/>
      </w:r>
      <w:r>
        <w:rPr>
          <w:rStyle w:val="NormalTok"/>
        </w:rPr>
        <w:t xml:space="preserve">i3_data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Number of samples to simulate</w:t>
      </w:r>
      <w:r>
        <w:br/>
      </w:r>
      <w:r>
        <w:rPr>
          <w:rStyle w:val="NormalTok"/>
        </w:rPr>
        <w:t xml:space="preserve">num_simulations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change the number and examine the range of values </w:t>
      </w:r>
      <w:r>
        <w:br/>
      </w:r>
      <w:r>
        <w:br/>
      </w:r>
      <w:r>
        <w:rPr>
          <w:rStyle w:val="CommentTok"/>
        </w:rPr>
        <w:t xml:space="preserve"># Simulate many samples and calculate means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simulated_means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(num_simulations, </w:t>
      </w:r>
      <w:r>
        <w:rPr>
          <w:rStyle w:val="FunctionTok"/>
        </w:rPr>
        <w:t xml:space="preserve">sample_mean</w:t>
      </w:r>
      <w:r>
        <w:rPr>
          <w:rStyle w:val="NormalTok"/>
        </w:rPr>
        <w:t xml:space="preserve">(i3_data, sample_size))</w:t>
      </w:r>
      <w:r>
        <w:br/>
      </w:r>
      <w:r>
        <w:br/>
      </w:r>
      <w:r>
        <w:rPr>
          <w:rStyle w:val="CommentTok"/>
        </w:rPr>
        <w:t xml:space="preserve"># Calculate the mean and standard deviation of the simulated means</w:t>
      </w:r>
      <w:r>
        <w:br/>
      </w:r>
      <w:r>
        <w:rPr>
          <w:rStyle w:val="NormalTok"/>
        </w:rPr>
        <w:t xml:space="preserve">mean_of_means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(simulated_means)</w:t>
      </w:r>
      <w:r>
        <w:br/>
      </w:r>
      <w:r>
        <w:rPr>
          <w:rStyle w:val="NormalTok"/>
        </w:rPr>
        <w:t xml:space="preserve">sd_of_means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(simulated_means)</w:t>
      </w:r>
      <w:r>
        <w:br/>
      </w:r>
      <w:r>
        <w:br/>
      </w:r>
      <w:r>
        <w:rPr>
          <w:rStyle w:val="CommentTok"/>
        </w:rPr>
        <w:t xml:space="preserve"># Create a data frame with the simulated means</w:t>
      </w:r>
      <w:r>
        <w:br/>
      </w:r>
      <w:r>
        <w:rPr>
          <w:rStyle w:val="NormalTok"/>
        </w:rPr>
        <w:t xml:space="preserve">simulated_df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simulated_means)</w:t>
      </w:r>
      <w:r>
        <w:br/>
      </w:r>
      <w:r>
        <w:br/>
      </w:r>
      <w:r>
        <w:rPr>
          <w:rStyle w:val="CommentTok"/>
        </w:rPr>
        <w:t xml:space="preserve"># Plot the sampling distribution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(simulated_df,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sample 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"Simulated Sampling Distribution of the 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"Based on"</w:t>
      </w:r>
      <w:r>
        <w:rPr>
          <w:rStyle w:val="NormalTok"/>
        </w:rPr>
        <w:t xml:space="preserve">, num_simulations, </w:t>
      </w:r>
      <w:r>
        <w:rPr>
          <w:rStyle w:val="StringTok"/>
        </w:rPr>
        <w:t xml:space="preserve">"samples of size"</w:t>
      </w:r>
      <w:r>
        <w:rPr>
          <w:rStyle w:val="NormalTok"/>
        </w:rPr>
        <w:t xml:space="preserve">, sample_size),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descriptive_stats_wrangling_files/figure-docx/l03-06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Notice that the simulated sampling distribution:</w:t>
      </w:r>
    </w:p>
    <w:p>
      <w:pPr>
        <w:pStyle w:val="Compact"/>
        <w:numPr>
          <w:ilvl w:val="0"/>
          <w:numId w:val="1040"/>
        </w:numPr>
      </w:pPr>
      <w:r>
        <w:t xml:space="preserve">Is approximately normally distributed</w:t>
      </w:r>
    </w:p>
    <w:p>
      <w:pPr>
        <w:pStyle w:val="Compact"/>
        <w:numPr>
          <w:ilvl w:val="0"/>
          <w:numId w:val="1040"/>
        </w:numPr>
      </w:pPr>
      <w:r>
        <w:t xml:space="preserve">Is centered around the overall sample mean</w:t>
      </w:r>
    </w:p>
    <w:p>
      <w:pPr>
        <w:pStyle w:val="Compact"/>
        <w:numPr>
          <w:ilvl w:val="0"/>
          <w:numId w:val="1040"/>
        </w:numPr>
      </w:pPr>
      <w:r>
        <w:t xml:space="preserve">Has a spread that is related to the standard error</w:t>
      </w:r>
    </w:p>
    <w:bookmarkEnd w:id="111"/>
    <w:bookmarkStart w:id="112" w:name="standard-error-and-sample-size"/>
    <w:p>
      <w:pPr>
        <w:pStyle w:val="Heading1"/>
      </w:pPr>
      <w:r>
        <w:rPr>
          <w:b/>
          <w:bCs/>
        </w:rPr>
        <w:t xml:space="preserve">Standard Error and Sample Size</w:t>
      </w:r>
    </w:p>
    <w:p>
      <w:pPr>
        <w:pStyle w:val="FirstParagraph"/>
      </w:pPr>
      <w:r>
        <w:t xml:space="preserve">Let’s see how the standard error changes with different sample sizes:</w:t>
      </w:r>
    </w:p>
    <w:bookmarkEnd w:id="112"/>
    <w:bookmarkStart w:id="116" w:name="sample-size-vs.-standard-error"/>
    <w:p>
      <w:pPr>
        <w:pStyle w:val="Heading1"/>
      </w:pPr>
      <w:r>
        <w:rPr>
          <w:b/>
          <w:bCs/>
        </w:rPr>
        <w:t xml:space="preserve">Sample Size vs. Standard Error</w:t>
      </w:r>
    </w:p>
    <w:p>
      <w:pPr>
        <w:pStyle w:val="SourceCode"/>
      </w:pPr>
      <w:r>
        <w:rPr>
          <w:rStyle w:val="CommentTok"/>
        </w:rPr>
        <w:t xml:space="preserve"># Display the results</w:t>
      </w:r>
      <w:r>
        <w:br/>
      </w:r>
      <w:r>
        <w:rPr>
          <w:rStyle w:val="CommentTok"/>
        </w:rPr>
        <w:t xml:space="preserve"># Plot how SE changes with sample size</w:t>
      </w:r>
      <w:r>
        <w:br/>
      </w:r>
      <w:r>
        <w:rPr>
          <w:rStyle w:val="NormalTok"/>
        </w:rPr>
        <w:t xml:space="preserve">results_long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(results,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(empirical_se, theoretical_se),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"se_type"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"standard_error"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(results_long,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sample_size,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standard_error,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sample_sizes)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Error vs. 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error decreases as sample size increases"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descriptive_stats_wrangling_files/figure-docx/l03-08-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17" w:name="confidence-intervals"/>
    <w:p>
      <w:pPr>
        <w:pStyle w:val="Heading1"/>
      </w:pPr>
      <w:r>
        <w:rPr>
          <w:b/>
          <w:bCs/>
        </w:rPr>
        <w:t xml:space="preserve">Confidence Intervals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is a range of values that is likely to contain</w:t>
      </w:r>
      <w:r>
        <w:t xml:space="preserve"> </w:t>
      </w:r>
      <w:r>
        <w:t xml:space="preserve">the true population parameter.</w:t>
      </w:r>
    </w:p>
    <w:p>
      <w:pPr>
        <w:pStyle w:val="BodyText"/>
      </w:pPr>
      <w:r>
        <w:t xml:space="preserve">The 95% confidence interval for the mean is approximately:</w:t>
      </w:r>
    </w:p>
    <w:p>
      <w:pPr>
        <w:pStyle w:val="BodyText"/>
      </w:pP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2</m:t>
        </m:r>
        <m:r>
          <m:rPr>
            <m:sty m:val="p"/>
          </m:rPr>
          <m:t>×</m:t>
        </m:r>
        <m:r>
          <m:t>S</m:t>
        </m:r>
        <m:sSub>
          <m:e>
            <m:r>
              <m:t>E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</m:oMath>
    </w:p>
    <w:p>
      <w:pPr>
        <w:pStyle w:val="BodyText"/>
      </w:pPr>
      <w:r>
        <w:t xml:space="preserve">This</w:t>
      </w:r>
      <w:r>
        <w:t xml:space="preserve"> </w:t>
      </w:r>
      <w:r>
        <w:t xml:space="preserve">“2 SE rule of thumb”</w:t>
      </w:r>
      <w:r>
        <w:t xml:space="preserve"> </w:t>
      </w:r>
      <w:r>
        <w:t xml:space="preserve">means:</w:t>
      </w:r>
    </w:p>
    <w:p>
      <w:pPr>
        <w:pStyle w:val="Compact"/>
        <w:numPr>
          <w:ilvl w:val="0"/>
          <w:numId w:val="1041"/>
        </w:numPr>
      </w:pPr>
      <w:r>
        <w:t xml:space="preserve">The interval extends 2 standard errors below and above the sample</w:t>
      </w:r>
      <w:r>
        <w:t xml:space="preserve"> </w:t>
      </w:r>
      <w:r>
        <w:t xml:space="preserve">mean</w:t>
      </w:r>
    </w:p>
    <w:p>
      <w:pPr>
        <w:pStyle w:val="Compact"/>
        <w:numPr>
          <w:ilvl w:val="0"/>
          <w:numId w:val="1041"/>
        </w:numPr>
      </w:pPr>
      <w:r>
        <w:t xml:space="preserve">About 95% of such intervals constructed from different samples would</w:t>
      </w:r>
      <w:r>
        <w:t xml:space="preserve"> </w:t>
      </w:r>
      <w:r>
        <w:t xml:space="preserve">contain the true population mean</w:t>
      </w:r>
    </w:p>
    <w:p>
      <w:pPr>
        <w:pStyle w:val="FirstParagraph"/>
      </w:pPr>
      <w:r>
        <w:t xml:space="preserve">Confidence intervals provide a way to express the precision of our</w:t>
      </w:r>
      <w:r>
        <w:t xml:space="preserve"> </w:t>
      </w:r>
      <w:r>
        <w:t xml:space="preserve">estimates.</w:t>
      </w:r>
    </w:p>
    <w:bookmarkEnd w:id="117"/>
    <w:bookmarkStart w:id="118" w:name="X9e967a3d9442b6968374ab681212d45286d263e"/>
    <w:p>
      <w:pPr>
        <w:pStyle w:val="Heading1"/>
      </w:pPr>
      <w:r>
        <w:rPr>
          <w:b/>
          <w:bCs/>
        </w:rPr>
        <w:t xml:space="preserve">Calculating Confidence Intervals for Grayling Data</w:t>
      </w:r>
    </w:p>
    <w:p>
      <w:pPr>
        <w:pStyle w:val="FirstParagraph"/>
      </w:pPr>
      <w:r>
        <w:t xml:space="preserve">Let’s calculate and visualize the 95% confidence intervals for the mean</w:t>
      </w:r>
      <w:r>
        <w:t xml:space="preserve"> </w:t>
      </w:r>
      <w:r>
        <w:t xml:space="preserve">fish length in each lake:</w:t>
      </w:r>
    </w:p>
    <w:p>
      <w:pPr>
        <w:pStyle w:val="SourceCode"/>
      </w:pPr>
      <w:r>
        <w:rPr>
          <w:rStyle w:val="CommentTok"/>
        </w:rPr>
        <w:t xml:space="preserve"># Calculate 95% confidence intervals</w:t>
      </w:r>
      <w:r>
        <w:br/>
      </w:r>
      <w:r>
        <w:rPr>
          <w:rStyle w:val="NormalTok"/>
        </w:rPr>
        <w:t xml:space="preserve">grayling_ci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confidence intervals</w:t>
      </w:r>
      <w:r>
        <w:br/>
      </w:r>
      <w:r>
        <w:rPr>
          <w:rStyle w:val="NormalTok"/>
        </w:rPr>
        <w:t xml:space="preserve">grayling_ci</w:t>
      </w:r>
    </w:p>
    <w:p>
      <w:pPr>
        <w:pStyle w:val="SourceCode"/>
      </w:pPr>
      <w:r>
        <w:rPr>
          <w:rStyle w:val="VerbatimChar"/>
        </w:rPr>
        <w:t xml:space="preserve"># A tibble: 2 × 7</w:t>
      </w:r>
      <w:r>
        <w:br/>
      </w:r>
      <w:r>
        <w:rPr>
          <w:rStyle w:val="VerbatimChar"/>
        </w:rPr>
        <w:t xml:space="preserve">  lake  mean_length sd_length     n se_length ci_lower ci_upper</w:t>
      </w:r>
      <w:r>
        <w:br/>
      </w:r>
      <w:r>
        <w:rPr>
          <w:rStyle w:val="VerbatimChar"/>
        </w:rPr>
        <w:t xml:space="preserve">  &lt;chr&gt;       &lt;dbl&gt;     &lt;dbl&gt; &lt;int&gt;     &lt;dbl&gt;    &lt;dbl&gt;    &lt;dbl&gt;</w:t>
      </w:r>
      <w:r>
        <w:br/>
      </w:r>
      <w:r>
        <w:rPr>
          <w:rStyle w:val="VerbatimChar"/>
        </w:rPr>
        <w:t xml:space="preserve">1 I3           266.      28.3    66      3.48     259.     273.</w:t>
      </w:r>
      <w:r>
        <w:br/>
      </w:r>
      <w:r>
        <w:rPr>
          <w:rStyle w:val="VerbatimChar"/>
        </w:rPr>
        <w:t xml:space="preserve">2 I8           363.      52.3   102      5.18     352.     373.</w:t>
      </w:r>
    </w:p>
    <w:bookmarkEnd w:id="118"/>
    <w:bookmarkStart w:id="122" w:name="visualizing-confidence-intervals"/>
    <w:p>
      <w:pPr>
        <w:pStyle w:val="Heading1"/>
      </w:pPr>
      <w:r>
        <w:rPr>
          <w:b/>
          <w:bCs/>
        </w:rPr>
        <w:t xml:space="preserve">Visualizing Confidence Intervals</w:t>
      </w:r>
    </w:p>
    <w:p>
      <w:pPr>
        <w:pStyle w:val="SourceCode"/>
      </w:pPr>
      <w:r>
        <w:rPr>
          <w:rStyle w:val="CommentTok"/>
        </w:rPr>
        <w:t xml:space="preserve"># Plot with confidence intervals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(grayling_ci,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mean_length,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ci_lower,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ci_upper),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Fish Length by Lake with 95% Confidence Intervals"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bars represent 95% confidence intervals"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descriptive_stats_wrangling_files/figure-docx/l03-10-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23" w:name="different-types-of-error-bars"/>
    <w:p>
      <w:pPr>
        <w:pStyle w:val="Heading1"/>
      </w:pPr>
      <w:r>
        <w:rPr>
          <w:b/>
          <w:bCs/>
        </w:rPr>
        <w:t xml:space="preserve">Different Types of Error Bars</w:t>
      </w:r>
    </w:p>
    <w:p>
      <w:pPr>
        <w:pStyle w:val="FirstParagraph"/>
      </w:pPr>
      <w:r>
        <w:t xml:space="preserve">Let’s compare different ways of displaying uncertainty in our estimates:</w:t>
      </w:r>
    </w:p>
    <w:p>
      <w:pPr>
        <w:pStyle w:val="SourceCode"/>
      </w:pPr>
      <w:r>
        <w:rPr>
          <w:rStyle w:val="CommentTok"/>
        </w:rPr>
        <w:t xml:space="preserve"># Calculate statistics for different types of error bars</w:t>
      </w:r>
      <w:r>
        <w:br/>
      </w:r>
      <w:r>
        <w:rPr>
          <w:rStyle w:val="NormalTok"/>
        </w:rPr>
        <w:t xml:space="preserve">grayling_error_bars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one_sd_lower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sd_length,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one_sd_upper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sd_length)</w:t>
      </w:r>
      <w:r>
        <w:br/>
      </w:r>
      <w:r>
        <w:rPr>
          <w:rStyle w:val="CommentTok"/>
        </w:rPr>
        <w:t xml:space="preserve"># Create a data frame for plotting different error types</w:t>
      </w:r>
      <w:r>
        <w:br/>
      </w:r>
      <w:r>
        <w:rPr>
          <w:rStyle w:val="NormalTok"/>
        </w:rPr>
        <w:t xml:space="preserve">lake_i3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grayling_error_bars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error_types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Deviation"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"Standard 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"95% Confidence Interval"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one_sd_lower,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se_length,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ci_lower),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one_sd_upper,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se_length,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ci_upper))</w:t>
      </w:r>
    </w:p>
    <w:bookmarkEnd w:id="123"/>
    <w:bookmarkStart w:id="127" w:name="comparing-error-bar-types"/>
    <w:p>
      <w:pPr>
        <w:pStyle w:val="Heading1"/>
      </w:pPr>
      <w:r>
        <w:rPr>
          <w:b/>
          <w:bCs/>
        </w:rPr>
        <w:t xml:space="preserve">Comparing Error Bar Types</w:t>
      </w:r>
    </w:p>
    <w:p>
      <w:pPr>
        <w:pStyle w:val="SourceCode"/>
      </w:pPr>
      <w:r>
        <w:rPr>
          <w:rStyle w:val="CommentTok"/>
        </w:rPr>
        <w:t xml:space="preserve"># Plot the comparison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lake_i3,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mean_length),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error_types,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error_type,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error_type),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"Different Types of Error Bars for Lake I3"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"Comparing SD, SE, and 95% CI"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Bar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descriptive_stats_wrangling_files/figure-docx/l03-12-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28" w:name="key-takeaways"/>
    <w:p>
      <w:pPr>
        <w:pStyle w:val="Heading1"/>
      </w:pPr>
      <w:r>
        <w:rPr>
          <w:b/>
          <w:bCs/>
        </w:rPr>
        <w:t xml:space="preserve">Key Takeaways</w:t>
      </w:r>
    </w:p>
    <w:p>
      <w:pPr>
        <w:pStyle w:val="Compact"/>
        <w:numPr>
          <w:ilvl w:val="0"/>
          <w:numId w:val="104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measures the precision of a sample statistic</w:t>
      </w:r>
      <w:r>
        <w:t xml:space="preserve"> </w:t>
      </w:r>
      <w:r>
        <w:t xml:space="preserve">as an estimate of a population parameter</w:t>
      </w:r>
    </w:p>
    <w:p>
      <w:pPr>
        <w:pStyle w:val="Compact"/>
        <w:numPr>
          <w:ilvl w:val="0"/>
          <w:numId w:val="1042"/>
        </w:numPr>
      </w:pPr>
      <w:r>
        <w:t xml:space="preserve">The standard error of the mean decreases as sample size increases:</w:t>
      </w:r>
      <w:r>
        <w:t xml:space="preserve"> </w:t>
      </w:r>
      <m:oMath>
        <m:r>
          <m:t>S</m:t>
        </m:r>
        <m:sSub>
          <m:e>
            <m:r>
              <m:t>E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Compact"/>
        <w:numPr>
          <w:ilvl w:val="0"/>
          <w:numId w:val="104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shows the variation in sample</w:t>
      </w:r>
      <w:r>
        <w:t xml:space="preserve"> </w:t>
      </w:r>
      <w:r>
        <w:t xml:space="preserve">statistics that would be expected due to random sampling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Confidence intervals</w:t>
      </w:r>
      <w:r>
        <w:t xml:space="preserve"> </w:t>
      </w:r>
      <w:r>
        <w:t xml:space="preserve">provide a range of plausible values for the</w:t>
      </w:r>
      <w:r>
        <w:t xml:space="preserve"> </w:t>
      </w:r>
      <w:r>
        <w:t xml:space="preserve">population parameter</w:t>
      </w:r>
    </w:p>
    <w:p>
      <w:pPr>
        <w:pStyle w:val="Compact"/>
        <w:numPr>
          <w:ilvl w:val="0"/>
          <w:numId w:val="1042"/>
        </w:numPr>
      </w:pPr>
      <w:r>
        <w:t xml:space="preserve">Larger sample sizes provide more precise estimates (narrower</w:t>
      </w:r>
      <w:r>
        <w:t xml:space="preserve"> </w:t>
      </w:r>
      <w:r>
        <w:t xml:space="preserve">confidence intervals)</w:t>
      </w:r>
    </w:p>
    <w:p>
      <w:pPr>
        <w:pStyle w:val="Compact"/>
        <w:numPr>
          <w:ilvl w:val="0"/>
          <w:numId w:val="1042"/>
        </w:numPr>
      </w:pPr>
      <w:r>
        <w:t xml:space="preserve">When reporting results, always include a measure of precision (SE or</w:t>
      </w:r>
    </w:p>
    <w:bookmarkEnd w:id="128"/>
    <w:bookmarkStart w:id="129" w:name="lecture-3-conclusion"/>
    <w:p>
      <w:pPr>
        <w:pStyle w:val="Heading1"/>
      </w:pPr>
      <w:r>
        <w:t xml:space="preserve">Lecture 3: Conclusion</w:t>
      </w:r>
    </w:p>
    <w:p>
      <w:pPr>
        <w:pStyle w:val="FirstParagraph"/>
      </w:pPr>
      <w:r>
        <w:t xml:space="preserve">In this lecture, we’ve explored:</w:t>
      </w:r>
    </w:p>
    <w:p>
      <w:pPr>
        <w:pStyle w:val="Compact"/>
        <w:numPr>
          <w:ilvl w:val="0"/>
          <w:numId w:val="1044"/>
        </w:numPr>
      </w:pPr>
      <w:r>
        <w:t xml:space="preserve">Why statistics is essential in biology</w:t>
      </w:r>
    </w:p>
    <w:p>
      <w:pPr>
        <w:pStyle w:val="Compact"/>
        <w:numPr>
          <w:ilvl w:val="0"/>
          <w:numId w:val="1044"/>
        </w:numPr>
      </w:pPr>
      <w:r>
        <w:t xml:space="preserve">Types of biological variables and their properties</w:t>
      </w:r>
    </w:p>
    <w:p>
      <w:pPr>
        <w:pStyle w:val="Compact"/>
        <w:numPr>
          <w:ilvl w:val="0"/>
          <w:numId w:val="1044"/>
        </w:numPr>
      </w:pPr>
      <w:r>
        <w:t xml:space="preserve">Accuracy, precision, and bias in measurements</w:t>
      </w:r>
    </w:p>
    <w:p>
      <w:pPr>
        <w:pStyle w:val="Compact"/>
        <w:numPr>
          <w:ilvl w:val="0"/>
          <w:numId w:val="1044"/>
        </w:numPr>
      </w:pPr>
      <w:r>
        <w:t xml:space="preserve">Measures of central tendency (mean, median, geometric mean)</w:t>
      </w:r>
    </w:p>
    <w:p>
      <w:pPr>
        <w:pStyle w:val="Compact"/>
        <w:numPr>
          <w:ilvl w:val="0"/>
          <w:numId w:val="1044"/>
        </w:numPr>
      </w:pPr>
      <w:r>
        <w:t xml:space="preserve">Measures of spread (standard deviation, variance, and interquartile</w:t>
      </w:r>
      <w:r>
        <w:t xml:space="preserve"> </w:t>
      </w:r>
      <w:r>
        <w:t xml:space="preserve">range)</w:t>
      </w:r>
    </w:p>
    <w:p>
      <w:pPr>
        <w:pStyle w:val="Compact"/>
        <w:numPr>
          <w:ilvl w:val="0"/>
          <w:numId w:val="1044"/>
        </w:numPr>
      </w:pPr>
      <w:r>
        <w:t xml:space="preserve">Data transformations for skewed distributions</w:t>
      </w:r>
    </w:p>
    <w:p>
      <w:pPr>
        <w:pStyle w:val="Compact"/>
        <w:numPr>
          <w:ilvl w:val="0"/>
          <w:numId w:val="1044"/>
        </w:numPr>
      </w:pPr>
      <w:r>
        <w:t xml:space="preserve">Visualization techniques for understanding distributions</w:t>
      </w:r>
    </w:p>
    <w:p>
      <w:pPr>
        <w:pStyle w:val="Compact"/>
        <w:numPr>
          <w:ilvl w:val="0"/>
          <w:numId w:val="1044"/>
        </w:numPr>
      </w:pPr>
      <w:r>
        <w:t xml:space="preserve">Handling missing values</w:t>
      </w:r>
    </w:p>
    <w:p>
      <w:pPr>
        <w:pStyle w:val="FirstParagraph"/>
      </w:pPr>
      <w:r>
        <w:t xml:space="preserve">These tools form the foundation of statistical analysis and will be</w:t>
      </w:r>
      <w:r>
        <w:t xml:space="preserve"> </w:t>
      </w:r>
      <w:r>
        <w:t xml:space="preserve">essential as we move forward to more complex statistical methods.</w:t>
      </w:r>
    </w:p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2101">
    <w:nsid w:val="A9962101"/>
    <w:multiLevelType w:val="multilevel"/>
    <w:lvl w:ilvl="0">
      <w:start w:val="101"/>
      <w:numFmt w:val="upperRoman"/>
      <w:lvlText w:val="%1)"/>
      <w:lvlJc w:val="left"/>
      <w:pPr>
        <w:ind w:left="720" w:hanging="360"/>
      </w:pPr>
    </w:lvl>
    <w:lvl w:ilvl="1">
      <w:start w:val="101"/>
      <w:numFmt w:val="upperRoman"/>
      <w:lvlText w:val="%2)"/>
      <w:lvlJc w:val="left"/>
      <w:pPr>
        <w:ind w:left="1440" w:hanging="360"/>
      </w:pPr>
    </w:lvl>
    <w:lvl w:ilvl="2">
      <w:start w:val="101"/>
      <w:numFmt w:val="upperRoman"/>
      <w:lvlText w:val="%3)"/>
      <w:lvlJc w:val="left"/>
      <w:pPr>
        <w:ind w:left="2160" w:hanging="360"/>
      </w:pPr>
    </w:lvl>
    <w:lvl w:ilvl="3">
      <w:start w:val="101"/>
      <w:numFmt w:val="upperRoman"/>
      <w:lvlText w:val="%4)"/>
      <w:lvlJc w:val="left"/>
      <w:pPr>
        <w:ind w:left="2880" w:hanging="360"/>
      </w:pPr>
    </w:lvl>
    <w:lvl w:ilvl="4">
      <w:start w:val="101"/>
      <w:numFmt w:val="upperRoman"/>
      <w:lvlText w:val="%5)"/>
      <w:lvlJc w:val="left"/>
      <w:pPr>
        <w:ind w:left="3600" w:hanging="360"/>
      </w:pPr>
    </w:lvl>
    <w:lvl w:ilvl="5">
      <w:start w:val="101"/>
      <w:numFmt w:val="upperRoman"/>
      <w:lvlText w:val="%6)"/>
      <w:lvlJc w:val="left"/>
      <w:pPr>
        <w:ind w:left="4320" w:hanging="360"/>
      </w:pPr>
    </w:lvl>
    <w:lvl w:ilvl="6">
      <w:start w:val="101"/>
      <w:numFmt w:val="upperRoman"/>
      <w:lvlText w:val="%7)"/>
      <w:lvlJc w:val="left"/>
      <w:pPr>
        <w:ind w:left="5040" w:hanging="360"/>
      </w:pPr>
    </w:lvl>
    <w:lvl w:ilvl="7">
      <w:start w:val="101"/>
      <w:numFmt w:val="upperRoman"/>
      <w:lvlText w:val="%8)"/>
      <w:lvlJc w:val="left"/>
      <w:pPr>
        <w:ind w:left="5760" w:hanging="360"/>
      </w:pPr>
    </w:lvl>
    <w:lvl w:ilvl="8">
      <w:start w:val="101"/>
      <w:numFmt w:val="upperRoman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62101"/>
    <w:lvlOverride w:ilvl="0">
      <w:startOverride w:val="101"/>
    </w:lvlOverride>
    <w:lvlOverride w:ilvl="1">
      <w:startOverride w:val="101"/>
    </w:lvlOverride>
    <w:lvlOverride w:ilvl="2">
      <w:startOverride w:val="101"/>
    </w:lvlOverride>
    <w:lvlOverride w:ilvl="3">
      <w:startOverride w:val="101"/>
    </w:lvlOverride>
    <w:lvlOverride w:ilvl="4">
      <w:startOverride w:val="101"/>
    </w:lvlOverride>
    <w:lvlOverride w:ilvl="5">
      <w:startOverride w:val="101"/>
    </w:lvlOverride>
    <w:lvlOverride w:ilvl="6">
      <w:startOverride w:val="101"/>
    </w:lvlOverride>
    <w:lvlOverride w:ilvl="7">
      <w:startOverride w:val="101"/>
    </w:lvlOverride>
    <w:lvlOverride w:ilvl="8">
      <w:startOverride w:val="101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image" Id="rId85" Target="media/rId85.png" /><Relationship Type="http://schemas.openxmlformats.org/officeDocument/2006/relationships/image" Id="rId41" Target="media/rId41.png" /><Relationship Type="http://schemas.openxmlformats.org/officeDocument/2006/relationships/image" Id="rId102" Target="media/rId102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9" Target="media/rId119.png" /><Relationship Type="http://schemas.openxmlformats.org/officeDocument/2006/relationships/image" Id="rId124" Target="media/rId124.png" /><Relationship Type="http://schemas.openxmlformats.org/officeDocument/2006/relationships/image" Id="rId77" Target="media/rId77.png" /><Relationship Type="http://schemas.openxmlformats.org/officeDocument/2006/relationships/image" Id="rId94" Target="media/rId94.png" /><Relationship Type="http://schemas.openxmlformats.org/officeDocument/2006/relationships/image" Id="rId66" Target="media/rId66.png" /><Relationship Type="http://schemas.openxmlformats.org/officeDocument/2006/relationships/image" Id="rId52" Target="media/rId52.png" /><Relationship Type="http://schemas.openxmlformats.org/officeDocument/2006/relationships/image" Id="rId81" Target="media/rId81.png" /><Relationship Type="http://schemas.openxmlformats.org/officeDocument/2006/relationships/image" Id="rId16" Target="media/rId16.png" /><Relationship Type="http://schemas.openxmlformats.org/officeDocument/2006/relationships/image" Id="rId20" Target="media/rId20.jpg" /><Relationship Type="http://schemas.openxmlformats.org/officeDocument/2006/relationships/image" Id="rId24" Target="media/rId24.png" /><Relationship Type="http://schemas.openxmlformats.org/officeDocument/2006/relationships/hyperlink" Id="rId13" Target="03_01_lecture_powerpoint.docx" TargetMode="External" /><Relationship Type="http://schemas.openxmlformats.org/officeDocument/2006/relationships/hyperlink" Id="rId15" Target="03_01_lecture_powerpoint.pdf" TargetMode="External" /><Relationship Type="http://schemas.openxmlformats.org/officeDocument/2006/relationships/hyperlink" Id="rId14" Target="03_01_lecture_powerpoint.pptx" TargetMode="External" /><Relationship Type="http://schemas.openxmlformats.org/officeDocument/2006/relationships/hyperlink" Id="rId12" Target="03_01_lecture_powerpoint_standalon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03_01_lecture_powerpoint.docx" TargetMode="External" /><Relationship Type="http://schemas.openxmlformats.org/officeDocument/2006/relationships/hyperlink" Id="rId15" Target="03_01_lecture_powerpoint.pdf" TargetMode="External" /><Relationship Type="http://schemas.openxmlformats.org/officeDocument/2006/relationships/hyperlink" Id="rId14" Target="03_01_lecture_powerpoint.pptx" TargetMode="External" /><Relationship Type="http://schemas.openxmlformats.org/officeDocument/2006/relationships/hyperlink" Id="rId12" Target="03_01_lecture_powerpoint_standalon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Descriptive Statistics &amp; Wrangling</dc:title>
  <dc:creator>Bill Perry</dc:creator>
  <dc:description>Descriptive statistics and data wrangling with the tidyverse.</dc:description>
  <cp:keywords/>
  <dcterms:created xsi:type="dcterms:W3CDTF">2026-07-04T15:20:42Z</dcterms:created>
  <dcterms:modified xsi:type="dcterms:W3CDTF">2026-07-04T15:20:42Z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3</vt:lpwstr>
  </property>
  <property fmtid="{D5CDD505-2E9C-101B-9397-08002B2CF9AE}" pid="12" name="resources">
    <vt:lpwstr/>
  </property>
  <property fmtid="{D5CDD505-2E9C-101B-9397-08002B2CF9AE}" pid="13" name="subtitle">
    <vt:lpwstr>Summaries and tidy data</vt:lpwstr>
  </property>
  <property fmtid="{D5CDD505-2E9C-101B-9397-08002B2CF9AE}" pid="14" name="toc-title">
    <vt:lpwstr>Table of contents</vt:lpwstr>
  </property>
  <property fmtid="{D5CDD505-2E9C-101B-9397-08002B2CF9AE}" pid="15" name="week">
    <vt:lpwstr>2</vt:lpwstr>
  </property>
</Properties>
</file>