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3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>
            <w:pPr>
              <w:pStyle w:val="BodyText"/>
            </w:pPr>
            <w:pPr>
              <w:spacing w:after="16"/>
            </w:pPr>
            <w:hyperlink r:id="rId22">
              <w:r>
                <w:rPr>
                  <w:rStyle w:val="Hyperlink"/>
                </w:rPr>
                <w:t xml:space="preserve">📖 R4DS §7 — Data import</w:t>
              </w:r>
            </w:hyperlink>
          </w:p>
          <w:p/>
        </w:tc>
      </w:tr>
    </w:tbl>
    <w:bookmarkEnd w:id="23"/>
    <w:bookmarkStart w:id="31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>
            <w:pPr>
              <w:pStyle w:val="BodyText"/>
            </w:pPr>
            <w:pPr>
              <w:spacing w:after="16"/>
            </w:pPr>
            <w:hyperlink r:id="rId30">
              <w:r>
                <w:rPr>
                  <w:rStyle w:val="Hyperlink"/>
                </w:rPr>
                <w:t xml:space="preserve">📖 R4DS §20 — Spreadsheets</w:t>
              </w:r>
            </w:hyperlink>
            <w:r>
              <w:t xml:space="preserve"> </w:t>
            </w:r>
            <w:r>
              <w:t xml:space="preserve">is entirely about importing from Excel and Sheets.</w:t>
            </w:r>
          </w:p>
          <w:p/>
        </w:tc>
      </w:tr>
    </w:tbl>
    <w:bookmarkEnd w:id="31"/>
    <w:bookmarkStart w:id="32" w:name="part-2-the-five-wrangling-verbs"/>
    <w:p>
      <w:pPr>
        <w:pStyle w:val="Heading2"/>
      </w:pPr>
      <w:r>
        <w:t xml:space="preserve">Part 2 · The Five Wrangling Verbs</w:t>
      </w:r>
    </w:p>
    <w:bookmarkEnd w:id="32"/>
    <w:bookmarkStart w:id="40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39">
              <w:r>
                <w:rPr>
                  <w:rStyle w:val="Hyperlink"/>
                </w:rPr>
                <w:t xml:space="preserve">📖 R4DS §3 — Data transformation</w:t>
              </w:r>
            </w:hyperlink>
            <w:r>
              <w:t xml:space="preserve"> </w:t>
            </w:r>
            <w:r>
              <w:t xml:space="preserve">is the chapter for all five verbs and the pipe.</w:t>
            </w:r>
          </w:p>
          <w:p/>
        </w:tc>
      </w:tr>
    </w:tbl>
    <w:bookmarkEnd w:id="40"/>
    <w:bookmarkStart w:id="43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43"/>
    <w:bookmarkStart w:id="46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6"/>
    <w:bookmarkStart w:id="51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51"/>
    <w:bookmarkStart w:id="54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54"/>
    <w:bookmarkStart w:id="63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1">
              <w:r>
                <w:rPr>
                  <w:rStyle w:val="Hyperlink"/>
                </w:rPr>
                <w:t xml:space="preserve">📖 R4DS §12 — Logical vectors</w:t>
              </w:r>
            </w:hyperlink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.</w:t>
            </w:r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63"/>
    <w:bookmarkStart w:id="66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66"/>
    <w:bookmarkStart w:id="6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hyperlink r:id="rId67">
        <w:r>
          <w:rPr>
            <w:rStyle w:val="Hyperlink"/>
          </w:rPr>
          <w:t xml:space="preserve">📖 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</w:p>
    <w:bookmarkEnd w:id="68"/>
    <w:bookmarkStart w:id="7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73"/>
    <w:bookmarkStart w:id="77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</w:p>
          <w:p/>
        </w:tc>
      </w:tr>
    </w:tbl>
    <w:bookmarkEnd w:id="77"/>
    <w:bookmarkStart w:id="78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78"/>
    <w:bookmarkStart w:id="84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>
            <w:pPr>
              <w:pStyle w:val="BodyText"/>
            </w:pPr>
            <w:pPr>
              <w:spacing w:after="16"/>
            </w:pPr>
            <w:hyperlink r:id="rId83">
              <w:r>
                <w:rPr>
                  <w:rStyle w:val="Hyperlink"/>
                </w:rPr>
                <w:t xml:space="preserve">📖 R4DS §12.5 —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if_else()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case_when()</w:t>
              </w:r>
            </w:hyperlink>
          </w:p>
          <w:p/>
        </w:tc>
      </w:tr>
    </w:tbl>
    <w:bookmarkEnd w:id="84"/>
    <w:bookmarkStart w:id="87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87"/>
    <w:bookmarkStart w:id="90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90"/>
    <w:bookmarkStart w:id="91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91"/>
    <w:bookmarkStart w:id="94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94"/>
    <w:bookmarkStart w:id="97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97"/>
    <w:bookmarkStart w:id="98" w:name="part-3-a-duplicate-row-problem"/>
    <w:p>
      <w:pPr>
        <w:pStyle w:val="Heading2"/>
      </w:pPr>
      <w:r>
        <w:t xml:space="preserve">Part 3 · A Duplicate-Row Problem</w:t>
      </w:r>
    </w:p>
    <w:bookmarkEnd w:id="98"/>
    <w:bookmarkStart w:id="104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104"/>
    <w:bookmarkStart w:id="107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107"/>
    <w:bookmarkStart w:id="110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110"/>
    <w:bookmarkStart w:id="111" w:name="part-3b-the-rest-of-the-mess"/>
    <w:p>
      <w:pPr>
        <w:pStyle w:val="Heading2"/>
      </w:pPr>
      <w:r>
        <w:t xml:space="preserve">Part 3b · The Rest of the Mess</w:t>
      </w:r>
    </w:p>
    <w:bookmarkEnd w:id="111"/>
    <w:bookmarkStart w:id="119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>
            <w:pPr>
              <w:pStyle w:val="FirstParagraph"/>
            </w:pPr>
            <w:pPr>
              <w:spacing w:after="16"/>
            </w:pPr>
            <w:hyperlink r:id="rId116">
              <w:r>
                <w:rPr>
                  <w:rStyle w:val="Hyperlink"/>
                </w:rPr>
                <w:t xml:space="preserve">📖 R4DS §14 — Strings</w:t>
              </w:r>
            </w:hyperlink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19"/>
    <w:bookmarkStart w:id="124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24"/>
    <w:bookmarkStart w:id="129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129"/>
    <w:bookmarkStart w:id="130" w:name="part-4-saving-your-work"/>
    <w:p>
      <w:pPr>
        <w:pStyle w:val="Heading2"/>
      </w:pPr>
      <w:r>
        <w:t xml:space="preserve">Part 4 · Saving Your Work</w:t>
      </w:r>
    </w:p>
    <w:bookmarkEnd w:id="130"/>
    <w:bookmarkStart w:id="135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35"/>
    <w:bookmarkStart w:id="140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40"/>
    <w:bookmarkStart w:id="146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>
            <w:pPr>
              <w:pStyle w:val="BodyText"/>
            </w:pPr>
            <w:pPr>
              <w:spacing w:after="16"/>
            </w:pPr>
            <w:hyperlink r:id="rId145">
              <w:r>
                <w:rPr>
                  <w:rStyle w:val="Hyperlink"/>
                </w:rPr>
                <w:t xml:space="preserve">📖 R4DS §7.5 — Writing to a file</w:t>
              </w:r>
            </w:hyperlink>
          </w:p>
          <w:p/>
        </w:tc>
      </w:tr>
    </w:tbl>
    <w:bookmarkEnd w:id="146"/>
    <w:bookmarkStart w:id="151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51"/>
    <w:bookmarkStart w:id="156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56"/>
    <w:bookmarkStart w:id="163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the audit trail from field sheet to analysis)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statistics text teaches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— that is what R4DS is for. Read the texts for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clean, documented dataset matters, and R4DS for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39">
              <w:r>
                <w:rPr>
                  <w:rStyle w:val="Hyperlink"/>
                </w:rPr>
                <w:t xml:space="preserve">§3 — Data transformation</w:t>
              </w:r>
            </w:hyperlink>
            <w:r>
              <w:t xml:space="preserve"> </w:t>
            </w:r>
            <w:r>
              <w:t xml:space="preserve">— the five verbs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162">
              <w:r>
                <w:rPr>
                  <w:rStyle w:val="Hyperlink"/>
                </w:rPr>
                <w:t xml:space="preserve">§5 — Data tidying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">
              <w:r>
                <w:rPr>
                  <w:rStyle w:val="Hyperlink"/>
                </w:rPr>
                <w:t xml:space="preserve">§7 — Data import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1">
              <w:r>
                <w:rPr>
                  <w:rStyle w:val="Hyperlink"/>
                </w:rPr>
                <w:t xml:space="preserve">§12 — Logical vectors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76">
              <w:r>
                <w:rPr>
                  <w:rStyle w:val="Hyperlink"/>
                </w:rPr>
                <w:t xml:space="preserve">§13 — Numbers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116">
              <w:r>
                <w:rPr>
                  <w:rStyle w:val="Hyperlink"/>
                </w:rPr>
                <w:t xml:space="preserve">§14 — Strings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2">
              <w:r>
                <w:rPr>
                  <w:rStyle w:val="Hyperlink"/>
                </w:rPr>
                <w:t xml:space="preserve">§18 — Missing values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30">
              <w:r>
                <w:rPr>
                  <w:rStyle w:val="Hyperlink"/>
                </w:rPr>
                <w:t xml:space="preserve">§20 — Spreadsheets</w:t>
              </w:r>
            </w:hyperlink>
          </w:p>
          <w:p/>
        </w:tc>
      </w:tr>
    </w:tbl>
    <w:bookmarkEnd w:id="163"/>
    <w:bookmarkStart w:id="16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3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3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64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2026-09-16T16:54:15Z</dcterms:created>
  <dcterms:modified xsi:type="dcterms:W3CDTF">2026-09-16T16:54:15Z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