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0xc25163540&gt;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2026-09-16T16:54:21Z</dcterms:created>
  <dcterms:modified xsi:type="dcterms:W3CDTF">2026-09-16T16:54:21Z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subtitle">
    <vt:lpwstr>Analysis of covariance</vt:lpwstr>
  </property>
  <property fmtid="{D5CDD505-2E9C-101B-9397-08002B2CF9AE}" pid="13" name="toc-title">
    <vt:lpwstr>Table of contents</vt:lpwstr>
  </property>
  <property fmtid="{D5CDD505-2E9C-101B-9397-08002B2CF9AE}" pid="14" name="week">
    <vt:lpwstr>9</vt:lpwstr>
  </property>
</Properties>
</file>