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72000" cy="457200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72000" cy="457200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00400" cy="3200400"/>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00400" cy="3200400"/>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00400" cy="3200400"/>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2026-08-24T18:47:30Z</dcterms:created>
  <dcterms:modified xsi:type="dcterms:W3CDTF">2026-08-24T18:47:30Z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3</vt:lpwstr>
  </property>
  <property fmtid="{D5CDD505-2E9C-101B-9397-08002B2CF9AE}" pid="11" name="resources">
    <vt:lpwstr/>
  </property>
  <property fmtid="{D5CDD505-2E9C-101B-9397-08002B2CF9AE}" pid="12" name="subtitle">
    <vt:lpwstr>Unequal-variance t-test</vt:lpwstr>
  </property>
  <property fmtid="{D5CDD505-2E9C-101B-9397-08002B2CF9AE}" pid="13" name="toc-title">
    <vt:lpwstr>Table of contents</vt:lpwstr>
  </property>
  <property fmtid="{D5CDD505-2E9C-101B-9397-08002B2CF9AE}" pid="14" name="week">
    <vt:lpwstr>2</vt:lpwstr>
  </property>
</Properties>
</file>